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cmake_minimum_required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VERSION 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2.8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agitr)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find_package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catkin REQUIRED COMPONENTS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roscpp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geometry_msgs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turtlesim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std_msgs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catkin_package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CATKIN_DEPENDS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roscpp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std_msgs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geometry_msgs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turtlesim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add_executable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spawn src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spawn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cpp)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add_executable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approach src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approach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cpp)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target_link_libraries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approach $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catkin_LIBRARIES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target_link_libraries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spawn $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catkin_LIBRARIES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