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42A" w:rsidRDefault="00E3042A">
      <w:r>
        <w:rPr>
          <w:rFonts w:hint="eastAsia"/>
        </w:rPr>
        <w:t>推荐使用</w:t>
      </w:r>
      <w:r>
        <w:rPr>
          <w:rFonts w:hint="eastAsia"/>
        </w:rPr>
        <w:t xml:space="preserve"> I</w:t>
      </w:r>
      <w:r>
        <w:t>dentityServer4</w:t>
      </w:r>
    </w:p>
    <w:p w:rsidR="000E002C" w:rsidRDefault="000E002C">
      <w:r>
        <w:t>T</w:t>
      </w:r>
      <w:r>
        <w:rPr>
          <w:rFonts w:hint="eastAsia"/>
        </w:rPr>
        <w:t>oken:</w:t>
      </w:r>
      <w:r>
        <w:t>官网</w:t>
      </w:r>
      <w:r>
        <w:t xml:space="preserve">  jwt.io</w:t>
      </w:r>
    </w:p>
    <w:p w:rsidR="00800DAB" w:rsidRDefault="00800DAB" w:rsidP="00800DAB">
      <w:pPr>
        <w:pStyle w:val="2"/>
      </w:pPr>
      <w:r>
        <w:t>JWT</w:t>
      </w:r>
    </w:p>
    <w:p w:rsidR="00800DAB" w:rsidRPr="00800DAB" w:rsidRDefault="00800DAB" w:rsidP="00800DAB">
      <w:r>
        <w:rPr>
          <w:noProof/>
        </w:rPr>
        <w:drawing>
          <wp:inline distT="0" distB="0" distL="0" distR="0" wp14:anchorId="7629256F" wp14:editId="238DF8DB">
            <wp:extent cx="4953000" cy="3419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00" w:rsidRDefault="009F6D1D">
      <w:r>
        <w:rPr>
          <w:noProof/>
        </w:rPr>
        <w:drawing>
          <wp:inline distT="0" distB="0" distL="0" distR="0" wp14:anchorId="079CD708" wp14:editId="5F1E76F0">
            <wp:extent cx="5124450" cy="2228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DAB">
        <w:rPr>
          <w:noProof/>
        </w:rPr>
        <w:drawing>
          <wp:inline distT="0" distB="0" distL="0" distR="0" wp14:anchorId="036BD989" wp14:editId="5B85163D">
            <wp:extent cx="8248650" cy="37052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A3" w:rsidRDefault="009178A3"/>
    <w:p w:rsidR="009178A3" w:rsidRDefault="00417BCA" w:rsidP="00417BCA">
      <w:pPr>
        <w:pStyle w:val="2"/>
      </w:pPr>
      <w:r>
        <w:t>使用</w:t>
      </w:r>
      <w:r>
        <w:rPr>
          <w:rFonts w:hint="eastAsia"/>
        </w:rPr>
        <w:t>：</w:t>
      </w:r>
    </w:p>
    <w:p w:rsidR="00CB6D20" w:rsidRPr="00CB6D20" w:rsidRDefault="00CB6D20" w:rsidP="00CB6D20">
      <w:pPr>
        <w:pStyle w:val="3"/>
        <w:rPr>
          <w:rFonts w:hint="eastAsia"/>
        </w:rPr>
      </w:pPr>
      <w:r>
        <w:rPr>
          <w:rFonts w:hint="eastAsia"/>
        </w:rPr>
        <w:t>原理</w:t>
      </w:r>
    </w:p>
    <w:p w:rsidR="00D30858" w:rsidRDefault="00740A65" w:rsidP="00D30858">
      <w:r>
        <w:rPr>
          <w:rFonts w:hint="eastAsia"/>
        </w:rPr>
        <w:t>用户提交账号密码给服务器，成功的话，</w:t>
      </w:r>
      <w:r>
        <w:rPr>
          <w:rFonts w:hint="eastAsia"/>
        </w:rPr>
        <w:t>jwt</w:t>
      </w:r>
      <w:r>
        <w:rPr>
          <w:rFonts w:hint="eastAsia"/>
        </w:rPr>
        <w:t>创建一个</w:t>
      </w:r>
      <w:r>
        <w:rPr>
          <w:rFonts w:hint="eastAsia"/>
        </w:rPr>
        <w:t>token</w:t>
      </w:r>
      <w:r>
        <w:t>返回给用户</w:t>
      </w:r>
      <w:r w:rsidR="000E20A9">
        <w:rPr>
          <w:rFonts w:hint="eastAsia"/>
        </w:rPr>
        <w:t>，</w:t>
      </w:r>
      <w:r w:rsidR="000E20A9">
        <w:t>存储在客户端</w:t>
      </w:r>
      <w:r w:rsidR="000E20A9">
        <w:t>cookie</w:t>
      </w:r>
      <w:r w:rsidR="000E20A9">
        <w:t>中</w:t>
      </w:r>
      <w:r w:rsidR="00930B0B">
        <w:rPr>
          <w:rFonts w:hint="eastAsia"/>
        </w:rPr>
        <w:t>，</w:t>
      </w:r>
      <w:r w:rsidR="00930B0B">
        <w:t>jwt</w:t>
      </w:r>
      <w:r w:rsidR="00930B0B">
        <w:t>的字符串是使用</w:t>
      </w:r>
      <w:r w:rsidR="00930B0B">
        <w:rPr>
          <w:rFonts w:hint="eastAsia"/>
        </w:rPr>
        <w:t>.</w:t>
      </w:r>
      <w:r w:rsidR="00930B0B">
        <w:t>(</w:t>
      </w:r>
      <w:r w:rsidR="00930B0B">
        <w:rPr>
          <w:rFonts w:hint="eastAsia"/>
        </w:rPr>
        <w:t>点</w:t>
      </w:r>
      <w:r w:rsidR="00930B0B">
        <w:rPr>
          <w:rFonts w:hint="eastAsia"/>
        </w:rPr>
        <w:t>)</w:t>
      </w:r>
      <w:r w:rsidR="00930B0B">
        <w:t>连接的三段字符串</w:t>
      </w:r>
      <w:r w:rsidR="00A83426">
        <w:rPr>
          <w:rFonts w:hint="eastAsia"/>
        </w:rPr>
        <w:t>，</w:t>
      </w:r>
    </w:p>
    <w:p w:rsidR="004012F7" w:rsidRDefault="004012F7" w:rsidP="00D30858">
      <w:pPr>
        <w:rPr>
          <w:rFonts w:hint="eastAsia"/>
        </w:rPr>
      </w:pPr>
      <w:r>
        <w:rPr>
          <w:rFonts w:hint="eastAsia"/>
        </w:rPr>
        <w:t>token</w:t>
      </w:r>
      <w:r>
        <w:rPr>
          <w:rFonts w:hint="eastAsia"/>
        </w:rPr>
        <w:t>：</w:t>
      </w:r>
      <w:r w:rsidRPr="004012F7">
        <w:t>eyJhbGciOiJIUzI1NiIsInR5cCI6IkpXVCJ9.eyJzdWIiOiIxMjM0NTY3ODkwIiwibmFtZSI6IkpvaG4gRG9lIiwiaWF0IjoxNTE2MjM5MDIyfQ.SflKxwRJSMeKKF2QT4fwpMeJf36POk6yJV_adQssw5c</w:t>
      </w:r>
    </w:p>
    <w:p w:rsidR="00B3595E" w:rsidRDefault="00A504BE" w:rsidP="00D30858">
      <w:pPr>
        <w:rPr>
          <w:rFonts w:hint="eastAsia"/>
        </w:rPr>
      </w:pPr>
      <w:r>
        <w:t>第一</w:t>
      </w:r>
      <w:r w:rsidR="00B3595E">
        <w:t>段是</w:t>
      </w:r>
      <w:r w:rsidR="00B3595E">
        <w:rPr>
          <w:rFonts w:hint="eastAsia"/>
        </w:rPr>
        <w:t xml:space="preserve"> head</w:t>
      </w:r>
      <w:r w:rsidR="00B3595E">
        <w:t>er</w:t>
      </w:r>
      <w:r w:rsidR="004F4788">
        <w:t>,json</w:t>
      </w:r>
      <w:r w:rsidR="004F4788">
        <w:t>转成字符串以后</w:t>
      </w:r>
      <w:r w:rsidR="004F4788">
        <w:t>baseurl64</w:t>
      </w:r>
      <w:r w:rsidR="004F4788">
        <w:t>加密</w:t>
      </w:r>
    </w:p>
    <w:p w:rsidR="00B3595E" w:rsidRDefault="00B3595E" w:rsidP="00B3595E">
      <w:r>
        <w:t>{</w:t>
      </w:r>
    </w:p>
    <w:p w:rsidR="00B3595E" w:rsidRDefault="00B3595E" w:rsidP="00B3595E">
      <w:r>
        <w:t xml:space="preserve">  "alg": "HS256",</w:t>
      </w:r>
    </w:p>
    <w:p w:rsidR="00B3595E" w:rsidRDefault="00B3595E" w:rsidP="00B3595E">
      <w:r>
        <w:t xml:space="preserve">  "typ": "JWT"</w:t>
      </w:r>
    </w:p>
    <w:p w:rsidR="00740A65" w:rsidRDefault="00B3595E" w:rsidP="00B3595E">
      <w:r>
        <w:t>}</w:t>
      </w:r>
    </w:p>
    <w:p w:rsidR="00B3595E" w:rsidRDefault="00B3595E" w:rsidP="00B3595E"/>
    <w:p w:rsidR="00A504BE" w:rsidRPr="00176EF6" w:rsidRDefault="00A504BE" w:rsidP="00B3595E">
      <w:pPr>
        <w:rPr>
          <w:rFonts w:hint="eastAsia"/>
        </w:rPr>
      </w:pPr>
      <w:r>
        <w:t>第二</w:t>
      </w:r>
      <w:r>
        <w:t>段是</w:t>
      </w:r>
      <w:r>
        <w:rPr>
          <w:rFonts w:hint="eastAsia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PAYLOAD</w:t>
      </w:r>
      <w:r w:rsidR="00766C1B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 xml:space="preserve"> </w:t>
      </w:r>
      <w:r w:rsidR="00766C1B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有效载荷</w:t>
      </w:r>
      <w:r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登录成功以后的用户相关信息</w:t>
      </w:r>
      <w:r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，</w:t>
      </w:r>
      <w:r w:rsidR="003B3167"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id</w:t>
      </w:r>
      <w:r w:rsidR="003B3167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,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账号</w:t>
      </w:r>
      <w:r w:rsidR="007C0979"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,</w:t>
      </w:r>
      <w:r w:rsidR="007C0979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过期时间</w:t>
      </w:r>
      <w:r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等等</w:t>
      </w:r>
      <w:r w:rsidR="002E3E96"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，</w:t>
      </w:r>
      <w:r w:rsidR="002E3E96">
        <w:t>,json</w:t>
      </w:r>
      <w:r w:rsidR="002E3E96">
        <w:t>转成字符串以后</w:t>
      </w:r>
      <w:r w:rsidR="002E3E96">
        <w:t>baseurl64</w:t>
      </w:r>
      <w:r w:rsidR="002E3E96">
        <w:t>加密</w:t>
      </w:r>
    </w:p>
    <w:p w:rsidR="00A504BE" w:rsidRPr="00A504BE" w:rsidRDefault="00A504BE" w:rsidP="00A504BE">
      <w:pPr>
        <w:widowControl/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D63AFF"/>
          <w:kern w:val="0"/>
          <w:szCs w:val="21"/>
        </w:rPr>
      </w:pPr>
      <w:r w:rsidRPr="00A504BE">
        <w:rPr>
          <w:rFonts w:ascii="inherit" w:eastAsia="宋体" w:hAnsi="inherit" w:cs="宋体"/>
          <w:color w:val="D63AFF"/>
          <w:kern w:val="0"/>
          <w:szCs w:val="21"/>
        </w:rPr>
        <w:t>{</w:t>
      </w:r>
    </w:p>
    <w:p w:rsidR="00A504BE" w:rsidRPr="00A504BE" w:rsidRDefault="00A504BE" w:rsidP="00A504BE">
      <w:pPr>
        <w:widowControl/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D63AFF"/>
          <w:kern w:val="0"/>
          <w:szCs w:val="21"/>
        </w:rPr>
      </w:pPr>
      <w:r w:rsidRPr="00A504BE">
        <w:rPr>
          <w:rFonts w:ascii="inherit" w:eastAsia="宋体" w:hAnsi="inherit" w:cs="宋体"/>
          <w:color w:val="D63AFF"/>
          <w:kern w:val="0"/>
          <w:szCs w:val="21"/>
        </w:rPr>
        <w:t xml:space="preserve">  "sub": "1234567890",</w:t>
      </w:r>
    </w:p>
    <w:p w:rsidR="00A504BE" w:rsidRPr="00A504BE" w:rsidRDefault="00A504BE" w:rsidP="00A504BE">
      <w:pPr>
        <w:widowControl/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D63AFF"/>
          <w:kern w:val="0"/>
          <w:szCs w:val="21"/>
        </w:rPr>
      </w:pPr>
      <w:r w:rsidRPr="00A504BE">
        <w:rPr>
          <w:rFonts w:ascii="inherit" w:eastAsia="宋体" w:hAnsi="inherit" w:cs="宋体"/>
          <w:color w:val="D63AFF"/>
          <w:kern w:val="0"/>
          <w:szCs w:val="21"/>
        </w:rPr>
        <w:t xml:space="preserve">  "name": "John Doe",</w:t>
      </w:r>
    </w:p>
    <w:p w:rsidR="007C0979" w:rsidRDefault="00A504BE" w:rsidP="007C0979">
      <w:pPr>
        <w:widowControl/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D63AFF"/>
          <w:kern w:val="0"/>
          <w:szCs w:val="21"/>
        </w:rPr>
      </w:pPr>
      <w:r w:rsidRPr="00A504BE">
        <w:rPr>
          <w:rFonts w:ascii="inherit" w:eastAsia="宋体" w:hAnsi="inherit" w:cs="宋体"/>
          <w:color w:val="D63AFF"/>
          <w:kern w:val="0"/>
          <w:szCs w:val="21"/>
        </w:rPr>
        <w:t xml:space="preserve">  "iat": 1516239022</w:t>
      </w:r>
      <w:r w:rsidR="007C0979">
        <w:rPr>
          <w:rFonts w:ascii="inherit" w:eastAsia="宋体" w:hAnsi="inherit" w:cs="宋体"/>
          <w:color w:val="D63AFF"/>
          <w:kern w:val="0"/>
          <w:szCs w:val="21"/>
        </w:rPr>
        <w:t>,</w:t>
      </w:r>
    </w:p>
    <w:p w:rsidR="007C0979" w:rsidRPr="00A504BE" w:rsidRDefault="007C0979" w:rsidP="007C0979">
      <w:pPr>
        <w:widowControl/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D63AFF"/>
          <w:kern w:val="0"/>
          <w:szCs w:val="21"/>
        </w:rPr>
      </w:pPr>
      <w:r>
        <w:rPr>
          <w:rFonts w:ascii="inherit" w:eastAsia="宋体" w:hAnsi="inherit" w:cs="宋体" w:hint="eastAsia"/>
          <w:color w:val="D63AFF"/>
          <w:kern w:val="0"/>
          <w:szCs w:val="21"/>
        </w:rPr>
        <w:t xml:space="preserve"> </w:t>
      </w:r>
      <w:r>
        <w:rPr>
          <w:rFonts w:ascii="inherit" w:eastAsia="宋体" w:hAnsi="inherit" w:cs="宋体"/>
          <w:color w:val="D63AFF"/>
          <w:kern w:val="0"/>
          <w:szCs w:val="21"/>
        </w:rPr>
        <w:t xml:space="preserve"> </w:t>
      </w:r>
      <w:r w:rsidR="00EF3F61">
        <w:rPr>
          <w:rFonts w:ascii="inherit" w:eastAsia="宋体" w:hAnsi="inherit" w:cs="宋体"/>
          <w:color w:val="D63AFF"/>
          <w:kern w:val="0"/>
          <w:szCs w:val="21"/>
        </w:rPr>
        <w:t>“</w:t>
      </w:r>
      <w:r>
        <w:rPr>
          <w:rFonts w:ascii="inherit" w:eastAsia="宋体" w:hAnsi="inherit" w:cs="宋体"/>
          <w:color w:val="D63AFF"/>
          <w:kern w:val="0"/>
          <w:szCs w:val="21"/>
        </w:rPr>
        <w:t>exp”:”</w:t>
      </w:r>
      <w:r w:rsidRPr="007C0979">
        <w:rPr>
          <w:rFonts w:ascii="inherit" w:eastAsia="宋体" w:hAnsi="inherit" w:cs="宋体"/>
          <w:color w:val="D63AFF"/>
          <w:kern w:val="0"/>
          <w:szCs w:val="21"/>
        </w:rPr>
        <w:t xml:space="preserve"> </w:t>
      </w:r>
      <w:r w:rsidRPr="00A504BE">
        <w:rPr>
          <w:rFonts w:ascii="inherit" w:eastAsia="宋体" w:hAnsi="inherit" w:cs="宋体"/>
          <w:color w:val="D63AFF"/>
          <w:kern w:val="0"/>
          <w:szCs w:val="21"/>
        </w:rPr>
        <w:t>1516239022</w:t>
      </w:r>
      <w:r>
        <w:rPr>
          <w:rFonts w:ascii="inherit" w:eastAsia="宋体" w:hAnsi="inherit" w:cs="宋体"/>
          <w:color w:val="D63AFF"/>
          <w:kern w:val="0"/>
          <w:szCs w:val="21"/>
        </w:rPr>
        <w:t>”</w:t>
      </w:r>
    </w:p>
    <w:p w:rsidR="00A504BE" w:rsidRPr="00A504BE" w:rsidRDefault="00A504BE" w:rsidP="00A504BE">
      <w:pPr>
        <w:widowControl/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D63AFF"/>
          <w:kern w:val="0"/>
          <w:szCs w:val="21"/>
        </w:rPr>
      </w:pPr>
      <w:r w:rsidRPr="00A504BE">
        <w:rPr>
          <w:rFonts w:ascii="inherit" w:eastAsia="宋体" w:hAnsi="inherit" w:cs="宋体"/>
          <w:color w:val="D63AFF"/>
          <w:kern w:val="0"/>
          <w:szCs w:val="21"/>
        </w:rPr>
        <w:t>}</w:t>
      </w:r>
    </w:p>
    <w:p w:rsidR="00A504BE" w:rsidRDefault="004A0AB1" w:rsidP="00B3595E">
      <w:pP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第三段是</w:t>
      </w:r>
      <w:r w:rsidR="00C67C40"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 xml:space="preserve"> </w:t>
      </w:r>
      <w:r w:rsidR="00C67C40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VERIFY SIGNATURE</w:t>
      </w:r>
      <w:r w:rsidR="00C67C40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 xml:space="preserve"> </w:t>
      </w:r>
      <w:r w:rsidR="00C67C40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签名</w:t>
      </w:r>
    </w:p>
    <w:p w:rsidR="00294319" w:rsidRDefault="00294319" w:rsidP="00B3595E"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将第一和第二段的密文拼接起来进行</w:t>
      </w:r>
      <w:r>
        <w:t>HS256</w:t>
      </w:r>
      <w:r>
        <w:t>加密</w:t>
      </w:r>
      <w:r>
        <w:rPr>
          <w:rFonts w:hint="eastAsia"/>
        </w:rPr>
        <w:t>+</w:t>
      </w:r>
      <w:r>
        <w:t>加盐</w:t>
      </w:r>
      <w:r>
        <w:rPr>
          <w:rFonts w:hint="eastAsia"/>
        </w:rPr>
        <w:t>，</w:t>
      </w:r>
      <w:r>
        <w:t>把生成的密文</w:t>
      </w:r>
      <w:r>
        <w:rPr>
          <w:rFonts w:hint="eastAsia"/>
        </w:rPr>
        <w:t>再次</w:t>
      </w:r>
      <w:r>
        <w:t>进行</w:t>
      </w:r>
      <w:r>
        <w:t>baseurl64</w:t>
      </w:r>
      <w:r>
        <w:t>加密</w:t>
      </w:r>
    </w:p>
    <w:p w:rsidR="00CB6D20" w:rsidRPr="005800B3" w:rsidRDefault="005800B3" w:rsidP="00B3595E">
      <w:r>
        <w:t>加盐</w:t>
      </w:r>
      <w:r>
        <w:rPr>
          <w:rFonts w:hint="eastAsia"/>
        </w:rPr>
        <w:t>：</w:t>
      </w:r>
      <w:r w:rsidR="008236E8">
        <w:rPr>
          <w:rFonts w:hint="eastAsia"/>
        </w:rPr>
        <w:t>用户在输入密码注册后，随机生成一个</w:t>
      </w:r>
      <w:r w:rsidR="008236E8">
        <w:rPr>
          <w:rFonts w:hint="eastAsia"/>
        </w:rPr>
        <w:t xml:space="preserve"> salt</w:t>
      </w:r>
      <w:r w:rsidR="008236E8">
        <w:rPr>
          <w:rFonts w:hint="eastAsia"/>
        </w:rPr>
        <w:t>，一定要是随机生成的。然后按照一定的混淆规则，将</w:t>
      </w:r>
      <w:r w:rsidR="008236E8">
        <w:rPr>
          <w:rFonts w:hint="eastAsia"/>
        </w:rPr>
        <w:t xml:space="preserve"> salt </w:t>
      </w:r>
      <w:r w:rsidR="008236E8">
        <w:rPr>
          <w:rFonts w:hint="eastAsia"/>
        </w:rPr>
        <w:t>撒入到明文密码中，最后将加盐后的密码做消息摘要，将</w:t>
      </w:r>
      <w:r w:rsidR="008236E8">
        <w:rPr>
          <w:rFonts w:hint="eastAsia"/>
        </w:rPr>
        <w:t xml:space="preserve"> salt </w:t>
      </w:r>
      <w:r w:rsidR="008236E8">
        <w:rPr>
          <w:rFonts w:hint="eastAsia"/>
        </w:rPr>
        <w:t>和密码的消息摘要传给服务器。服务器如何匹配用户密码是否正确呢？用户用同样的方式对原始密码加盐再生成摘要，发送给服务器，服务器匹配摘要。因为盐是随机生成的，不用每次都生成盐，盐可以存在本地或者服务器，加盐的规则只要不泄漏出去就行，这样的处理比简单的对密码摘要要安全很多。</w:t>
      </w:r>
      <w:bookmarkStart w:id="0" w:name="_GoBack"/>
      <w:bookmarkEnd w:id="0"/>
    </w:p>
    <w:p w:rsidR="00CB6D20" w:rsidRPr="00294319" w:rsidRDefault="00CB6D20" w:rsidP="00CB6D20">
      <w:pPr>
        <w:pStyle w:val="3"/>
        <w:rPr>
          <w:rFonts w:hint="eastAsia"/>
        </w:rPr>
      </w:pPr>
      <w:r>
        <w:t>校验</w:t>
      </w:r>
    </w:p>
    <w:p w:rsidR="00294319" w:rsidRDefault="00294319" w:rsidP="00B3595E">
      <w:pP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</w:p>
    <w:p w:rsidR="00A504BE" w:rsidRDefault="00A83426" w:rsidP="00B3595E">
      <w:pP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由于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token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不存储在服务器</w:t>
      </w:r>
      <w:r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所以需要用户访问的时候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(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携带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token)</w:t>
      </w:r>
      <w:r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去校验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token</w:t>
      </w:r>
    </w:p>
    <w:p w:rsidR="00CB6D20" w:rsidRDefault="009F0593" w:rsidP="00B3595E">
      <w:pP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1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.</w:t>
      </w:r>
      <w:r w:rsidR="00625F8D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使用点</w:t>
      </w:r>
      <w:r w:rsidR="00625F8D"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(</w:t>
      </w:r>
      <w:r w:rsidR="00625F8D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.)</w:t>
      </w:r>
      <w:r w:rsidR="00625F8D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分割</w:t>
      </w:r>
      <w:r w:rsidR="00625F8D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token</w:t>
      </w:r>
      <w:r w:rsidR="00F10FF7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,</w:t>
      </w:r>
      <w:r w:rsidR="00F10FF7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成</w:t>
      </w:r>
      <w:r w:rsidR="00F10FF7"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3</w:t>
      </w:r>
      <w:r w:rsidR="00F10FF7"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段</w:t>
      </w:r>
    </w:p>
    <w:p w:rsidR="00F10FF7" w:rsidRDefault="009F0593" w:rsidP="00B3595E">
      <w:pP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.</w:t>
      </w:r>
      <w:r w:rsidR="00F10FF7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对第二段进行</w:t>
      </w:r>
      <w:r w:rsidR="00F10FF7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baseurl64</w:t>
      </w:r>
      <w:r w:rsidR="00F10FF7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解密</w:t>
      </w:r>
      <w:r w:rsidR="00F10FF7"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，</w:t>
      </w:r>
      <w:r w:rsidR="00027074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获取</w:t>
      </w:r>
      <w:r w:rsidR="00027074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payload</w:t>
      </w:r>
      <w:r w:rsidR="00027074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信息</w:t>
      </w:r>
      <w:r w:rsidR="00027074"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，</w:t>
      </w:r>
      <w:r w:rsidR="00027074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检测</w:t>
      </w:r>
      <w:r w:rsidR="00027074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token</w:t>
      </w:r>
      <w:r w:rsidR="00027074"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是否过期</w:t>
      </w:r>
    </w:p>
    <w:p w:rsidR="009F0593" w:rsidRDefault="009F0593" w:rsidP="009F0593">
      <w:r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  <w:t>3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.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将第一和第二段的密文拼接起来进行</w:t>
      </w:r>
      <w:r>
        <w:t>HS256</w:t>
      </w:r>
      <w:r>
        <w:t>加密</w:t>
      </w:r>
      <w:r>
        <w:rPr>
          <w:rFonts w:hint="eastAsia"/>
        </w:rPr>
        <w:t>+</w:t>
      </w:r>
      <w:r>
        <w:t>加盐</w:t>
      </w:r>
      <w:r>
        <w:rPr>
          <w:rFonts w:hint="eastAsia"/>
        </w:rPr>
        <w:t>，</w:t>
      </w:r>
      <w:r>
        <w:t>把生成的密文</w:t>
      </w:r>
      <w:r>
        <w:rPr>
          <w:rFonts w:hint="eastAsia"/>
        </w:rPr>
        <w:t>再次</w:t>
      </w:r>
      <w:r>
        <w:t>进行</w:t>
      </w:r>
      <w:r>
        <w:t>baseurl64</w:t>
      </w:r>
      <w:r>
        <w:t>加密</w:t>
      </w:r>
    </w:p>
    <w:p w:rsidR="007E6A2B" w:rsidRDefault="007E6A2B" w:rsidP="009F0593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t>将</w:t>
      </w:r>
      <w:r>
        <w:t>token</w:t>
      </w:r>
      <w:r>
        <w:t>和密文比较</w:t>
      </w:r>
      <w:r>
        <w:rPr>
          <w:rFonts w:hint="eastAsia"/>
        </w:rPr>
        <w:t>，</w:t>
      </w:r>
      <w:r>
        <w:t>一样就是没有被更改的</w:t>
      </w:r>
    </w:p>
    <w:p w:rsidR="009F0593" w:rsidRPr="009F0593" w:rsidRDefault="009F0593" w:rsidP="00B3595E">
      <w:pPr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</w:pPr>
    </w:p>
    <w:p w:rsidR="00CB6D20" w:rsidRDefault="00CB6D20" w:rsidP="00B3595E">
      <w:pP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</w:p>
    <w:p w:rsidR="00CB6D20" w:rsidRPr="00D30858" w:rsidRDefault="00CB6D20" w:rsidP="00B3595E">
      <w:pPr>
        <w:rPr>
          <w:rFonts w:hint="eastAsia"/>
        </w:rPr>
      </w:pPr>
    </w:p>
    <w:p w:rsidR="009178A3" w:rsidRDefault="009178A3" w:rsidP="000052F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引入</w:t>
      </w:r>
      <w:r w:rsidRPr="009178A3">
        <w:t>System.IdentityModel.Tokens.Jwt</w:t>
      </w:r>
      <w:r w:rsidR="00417BCA">
        <w:rPr>
          <w:rFonts w:hint="eastAsia"/>
        </w:rPr>
        <w:t>，</w:t>
      </w:r>
      <w:r w:rsidR="00417BCA" w:rsidRPr="00417BCA">
        <w:t>Microsoft.AspNetCore.Authentication.JwtBearer</w:t>
      </w:r>
      <w:r>
        <w:t>包</w:t>
      </w:r>
    </w:p>
    <w:p w:rsidR="00D8692F" w:rsidRDefault="00D8692F" w:rsidP="000052F9">
      <w:pPr>
        <w:pStyle w:val="a5"/>
        <w:numPr>
          <w:ilvl w:val="0"/>
          <w:numId w:val="1"/>
        </w:numPr>
        <w:ind w:firstLineChars="0"/>
      </w:pPr>
      <w:r>
        <w:t>使用</w:t>
      </w:r>
    </w:p>
    <w:p w:rsidR="00D8692F" w:rsidRDefault="00E27261" w:rsidP="00D8692F">
      <w:pPr>
        <w:pStyle w:val="a5"/>
        <w:ind w:left="360"/>
      </w:pPr>
      <w:r>
        <w:t xml:space="preserve">     </w:t>
      </w:r>
      <w:r w:rsidR="00D8692F">
        <w:t xml:space="preserve"> [HttpPost]</w:t>
      </w:r>
    </w:p>
    <w:p w:rsidR="00D8692F" w:rsidRDefault="00E27261" w:rsidP="00D8692F">
      <w:pPr>
        <w:pStyle w:val="a5"/>
        <w:ind w:left="360"/>
      </w:pPr>
      <w:r>
        <w:t xml:space="preserve">      </w:t>
      </w:r>
      <w:r w:rsidR="00D8692F">
        <w:t>[Route("login")]</w:t>
      </w:r>
    </w:p>
    <w:p w:rsidR="00D8692F" w:rsidRPr="001557FB" w:rsidRDefault="00E27261" w:rsidP="00D8692F">
      <w:pPr>
        <w:pStyle w:val="a5"/>
        <w:ind w:left="360"/>
        <w:rPr>
          <w:color w:val="FF0000"/>
        </w:rPr>
      </w:pPr>
      <w:r>
        <w:t xml:space="preserve">    </w:t>
      </w:r>
      <w:r w:rsidRPr="001557FB">
        <w:rPr>
          <w:color w:val="FF0000"/>
        </w:rPr>
        <w:t xml:space="preserve"> </w:t>
      </w:r>
      <w:r w:rsidR="00D8692F" w:rsidRPr="001557FB">
        <w:rPr>
          <w:color w:val="FF0000"/>
        </w:rPr>
        <w:t xml:space="preserve"> [Authorize]</w:t>
      </w:r>
    </w:p>
    <w:p w:rsidR="00D8692F" w:rsidRDefault="00E27261" w:rsidP="00D8692F">
      <w:pPr>
        <w:pStyle w:val="a5"/>
        <w:ind w:left="360"/>
      </w:pPr>
      <w:r>
        <w:t xml:space="preserve">      </w:t>
      </w:r>
      <w:r w:rsidR="00D8692F">
        <w:t>public string Login(string name, string password)</w:t>
      </w:r>
    </w:p>
    <w:p w:rsidR="00D8692F" w:rsidRDefault="00D8692F" w:rsidP="00D8692F">
      <w:pPr>
        <w:pStyle w:val="a5"/>
        <w:ind w:left="360"/>
      </w:pPr>
      <w:r>
        <w:t xml:space="preserve">        {</w:t>
      </w:r>
    </w:p>
    <w:p w:rsidR="00D8692F" w:rsidRDefault="00D8692F" w:rsidP="00D8692F">
      <w:pPr>
        <w:pStyle w:val="a5"/>
        <w:ind w:left="360"/>
      </w:pPr>
      <w:r>
        <w:t xml:space="preserve">            if ("zy".Equals(name) &amp;&amp; "123456".Equals(password))</w:t>
      </w:r>
    </w:p>
    <w:p w:rsidR="00D8692F" w:rsidRDefault="00D8692F" w:rsidP="00D8692F">
      <w:pPr>
        <w:pStyle w:val="a5"/>
        <w:ind w:left="360"/>
      </w:pPr>
      <w:r>
        <w:t xml:space="preserve">            {</w:t>
      </w:r>
    </w:p>
    <w:p w:rsidR="00487D01" w:rsidRDefault="00487D01" w:rsidP="00D8692F">
      <w:pPr>
        <w:pStyle w:val="a5"/>
        <w:ind w:left="360"/>
      </w:pPr>
    </w:p>
    <w:p w:rsidR="00487D01" w:rsidRDefault="00487D01" w:rsidP="00D8692F">
      <w:pPr>
        <w:pStyle w:val="a5"/>
        <w:ind w:left="36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t>账号密码正确</w:t>
      </w:r>
      <w:r w:rsidR="007B167E">
        <w:rPr>
          <w:rFonts w:hint="eastAsia"/>
        </w:rPr>
        <w:t>，</w:t>
      </w:r>
      <w:r w:rsidR="007B167E">
        <w:t>获取</w:t>
      </w:r>
      <w:r w:rsidR="007B167E">
        <w:t>token</w:t>
      </w:r>
    </w:p>
    <w:p w:rsidR="00D8692F" w:rsidRPr="00FF0A54" w:rsidRDefault="00D8692F" w:rsidP="00D8692F">
      <w:pPr>
        <w:pStyle w:val="a5"/>
        <w:ind w:left="360"/>
        <w:rPr>
          <w:color w:val="FF0000"/>
        </w:rPr>
      </w:pPr>
      <w:r>
        <w:t xml:space="preserve">              </w:t>
      </w:r>
      <w:r w:rsidRPr="00FF0A54">
        <w:rPr>
          <w:color w:val="FF0000"/>
        </w:rPr>
        <w:t xml:space="preserve">  string token = _jWTService.GetToken(name);</w:t>
      </w:r>
    </w:p>
    <w:p w:rsidR="00D8692F" w:rsidRDefault="00D8692F" w:rsidP="00D8692F">
      <w:pPr>
        <w:pStyle w:val="a5"/>
        <w:ind w:left="360"/>
      </w:pPr>
      <w:r>
        <w:t xml:space="preserve">                return JsonConvert.SerializeObject(new</w:t>
      </w:r>
    </w:p>
    <w:p w:rsidR="00D8692F" w:rsidRDefault="00D8692F" w:rsidP="00D8692F">
      <w:pPr>
        <w:pStyle w:val="a5"/>
        <w:ind w:left="360"/>
      </w:pPr>
      <w:r>
        <w:t xml:space="preserve">                {</w:t>
      </w:r>
    </w:p>
    <w:p w:rsidR="00D8692F" w:rsidRDefault="00D8692F" w:rsidP="00D8692F">
      <w:pPr>
        <w:pStyle w:val="a5"/>
        <w:ind w:left="360"/>
      </w:pPr>
      <w:r>
        <w:t xml:space="preserve">                    result = true,</w:t>
      </w:r>
    </w:p>
    <w:p w:rsidR="00D8692F" w:rsidRDefault="00D8692F" w:rsidP="00D8692F">
      <w:pPr>
        <w:pStyle w:val="a5"/>
        <w:ind w:left="360"/>
      </w:pPr>
      <w:r>
        <w:t xml:space="preserve">                    token</w:t>
      </w:r>
    </w:p>
    <w:p w:rsidR="00D8692F" w:rsidRDefault="00D8692F" w:rsidP="00D8692F">
      <w:pPr>
        <w:pStyle w:val="a5"/>
        <w:ind w:left="360"/>
      </w:pPr>
      <w:r>
        <w:t xml:space="preserve">                });</w:t>
      </w:r>
    </w:p>
    <w:p w:rsidR="00D8692F" w:rsidRDefault="00D8692F" w:rsidP="00D8692F">
      <w:pPr>
        <w:pStyle w:val="a5"/>
        <w:ind w:left="360"/>
      </w:pPr>
      <w:r>
        <w:t xml:space="preserve">            }</w:t>
      </w:r>
    </w:p>
    <w:p w:rsidR="00D8692F" w:rsidRDefault="00D8692F" w:rsidP="00D8692F">
      <w:pPr>
        <w:pStyle w:val="a5"/>
        <w:ind w:left="360"/>
      </w:pPr>
      <w:r>
        <w:t xml:space="preserve">            else {</w:t>
      </w:r>
    </w:p>
    <w:p w:rsidR="00D8692F" w:rsidRDefault="00D8692F" w:rsidP="00D8692F">
      <w:pPr>
        <w:pStyle w:val="a5"/>
        <w:ind w:left="360"/>
      </w:pPr>
      <w:r>
        <w:t xml:space="preserve">                return JsonConvert.SerializeObject(new</w:t>
      </w:r>
    </w:p>
    <w:p w:rsidR="00D8692F" w:rsidRDefault="00D8692F" w:rsidP="00D8692F">
      <w:pPr>
        <w:pStyle w:val="a5"/>
        <w:ind w:left="360"/>
      </w:pPr>
      <w:r>
        <w:t xml:space="preserve">                {</w:t>
      </w:r>
    </w:p>
    <w:p w:rsidR="00D8692F" w:rsidRDefault="00D8692F" w:rsidP="00D8692F">
      <w:pPr>
        <w:pStyle w:val="a5"/>
        <w:ind w:left="360"/>
      </w:pPr>
      <w:r>
        <w:t xml:space="preserve">                    result = false,</w:t>
      </w:r>
    </w:p>
    <w:p w:rsidR="00D8692F" w:rsidRDefault="00D8692F" w:rsidP="00D8692F">
      <w:pPr>
        <w:pStyle w:val="a5"/>
        <w:ind w:left="360"/>
      </w:pPr>
      <w:r>
        <w:t xml:space="preserve">                    token=""</w:t>
      </w:r>
    </w:p>
    <w:p w:rsidR="00D8692F" w:rsidRDefault="00D8692F" w:rsidP="00D8692F">
      <w:pPr>
        <w:pStyle w:val="a5"/>
        <w:ind w:left="360"/>
      </w:pPr>
      <w:r>
        <w:t xml:space="preserve">                });</w:t>
      </w:r>
    </w:p>
    <w:p w:rsidR="00D8692F" w:rsidRDefault="00D8692F" w:rsidP="00D8692F">
      <w:pPr>
        <w:pStyle w:val="a5"/>
        <w:ind w:left="360"/>
      </w:pPr>
      <w:r>
        <w:t xml:space="preserve">            }</w:t>
      </w:r>
    </w:p>
    <w:p w:rsidR="00D8692F" w:rsidRDefault="00D8692F" w:rsidP="00D8692F">
      <w:pPr>
        <w:pStyle w:val="a5"/>
        <w:ind w:left="360" w:firstLineChars="0" w:firstLine="0"/>
      </w:pPr>
      <w:r>
        <w:t xml:space="preserve">        }</w:t>
      </w:r>
    </w:p>
    <w:p w:rsidR="000052F9" w:rsidRDefault="000052F9" w:rsidP="000052F9">
      <w:pPr>
        <w:pStyle w:val="a5"/>
        <w:numPr>
          <w:ilvl w:val="0"/>
          <w:numId w:val="1"/>
        </w:numPr>
        <w:ind w:firstLineChars="0"/>
      </w:pPr>
      <w:r w:rsidRPr="000052F9">
        <w:t>Startup</w:t>
      </w:r>
      <w:r>
        <w:rPr>
          <w:rFonts w:hint="eastAsia"/>
        </w:rPr>
        <w:t>.</w:t>
      </w:r>
      <w:r w:rsidRPr="000052F9">
        <w:t xml:space="preserve"> ConfigureServices</w:t>
      </w:r>
    </w:p>
    <w:p w:rsidR="00CF7262" w:rsidRDefault="00CF7262" w:rsidP="00CF7262">
      <w:pPr>
        <w:ind w:left="840"/>
      </w:pPr>
      <w:r>
        <w:rPr>
          <w:rFonts w:hint="eastAsia"/>
        </w:rPr>
        <w:t>/</w:t>
      </w:r>
      <w:r>
        <w:t>/</w:t>
      </w:r>
      <w:r>
        <w:t>注入</w:t>
      </w:r>
    </w:p>
    <w:p w:rsidR="00CF7262" w:rsidRDefault="00CF7262" w:rsidP="00CF7262">
      <w:pPr>
        <w:ind w:left="840"/>
      </w:pPr>
      <w:r w:rsidRPr="00CF7262">
        <w:t>services.AddScoped&lt;IJWTService, JWTService&gt;();</w:t>
      </w:r>
    </w:p>
    <w:p w:rsidR="00CF7262" w:rsidRDefault="00CF7262" w:rsidP="00CF7262">
      <w:pPr>
        <w:ind w:left="840"/>
      </w:pPr>
    </w:p>
    <w:p w:rsidR="000052F9" w:rsidRDefault="000052F9" w:rsidP="000052F9">
      <w:pPr>
        <w:pStyle w:val="a5"/>
        <w:ind w:left="360"/>
      </w:pPr>
      <w:r>
        <w:rPr>
          <w:rFonts w:hint="eastAsia"/>
        </w:rPr>
        <w:t xml:space="preserve">  #region jwt</w:t>
      </w:r>
      <w:r>
        <w:rPr>
          <w:rFonts w:hint="eastAsia"/>
        </w:rPr>
        <w:t>鉴权授权</w:t>
      </w:r>
    </w:p>
    <w:p w:rsidR="000052F9" w:rsidRDefault="000052F9" w:rsidP="000052F9">
      <w:pPr>
        <w:pStyle w:val="a5"/>
        <w:ind w:left="360"/>
      </w:pPr>
      <w:r>
        <w:t xml:space="preserve">            var audience = this.Configuration["audience"];</w:t>
      </w:r>
    </w:p>
    <w:p w:rsidR="000052F9" w:rsidRDefault="000052F9" w:rsidP="000052F9">
      <w:pPr>
        <w:pStyle w:val="a5"/>
        <w:ind w:left="360"/>
      </w:pPr>
      <w:r>
        <w:t xml:space="preserve">            var issuer = this.Configuration["issuer"];</w:t>
      </w:r>
    </w:p>
    <w:p w:rsidR="000052F9" w:rsidRDefault="000052F9" w:rsidP="000052F9">
      <w:pPr>
        <w:pStyle w:val="a5"/>
        <w:ind w:left="360"/>
      </w:pPr>
      <w:r>
        <w:t xml:space="preserve">            var SecurityKey = this.Configuration["SecurityKey"];</w:t>
      </w:r>
    </w:p>
    <w:p w:rsidR="000052F9" w:rsidRDefault="000052F9" w:rsidP="000052F9">
      <w:pPr>
        <w:pStyle w:val="a5"/>
        <w:ind w:left="360"/>
      </w:pPr>
    </w:p>
    <w:p w:rsidR="000052F9" w:rsidRDefault="000052F9" w:rsidP="000052F9">
      <w:pPr>
        <w:pStyle w:val="a5"/>
        <w:ind w:left="360"/>
      </w:pPr>
      <w:r>
        <w:rPr>
          <w:rFonts w:hint="eastAsia"/>
        </w:rPr>
        <w:t xml:space="preserve">            services.AddAuthentication(JwtBearerDefaults.AuthenticationScheme)//</w:t>
      </w:r>
      <w:r>
        <w:rPr>
          <w:rFonts w:hint="eastAsia"/>
        </w:rPr>
        <w:t>默认授权机制</w:t>
      </w:r>
    </w:p>
    <w:p w:rsidR="000052F9" w:rsidRDefault="000052F9" w:rsidP="000052F9">
      <w:pPr>
        <w:pStyle w:val="a5"/>
        <w:ind w:left="360"/>
      </w:pPr>
      <w:r>
        <w:t xml:space="preserve">                .AddJwtBearer(options=&gt; {</w:t>
      </w:r>
    </w:p>
    <w:p w:rsidR="000052F9" w:rsidRDefault="000052F9" w:rsidP="000052F9">
      <w:pPr>
        <w:pStyle w:val="a5"/>
        <w:ind w:left="360"/>
      </w:pPr>
      <w:r>
        <w:t xml:space="preserve">                    options.TokenValidationParameters = new Microsoft.IdentityModel.Tokens.TokenValidationParameters</w:t>
      </w:r>
    </w:p>
    <w:p w:rsidR="000052F9" w:rsidRDefault="000052F9" w:rsidP="000052F9">
      <w:pPr>
        <w:pStyle w:val="a5"/>
        <w:ind w:left="360"/>
      </w:pPr>
      <w:r>
        <w:t xml:space="preserve">                    {</w:t>
      </w:r>
    </w:p>
    <w:p w:rsidR="000052F9" w:rsidRDefault="000052F9" w:rsidP="000052F9">
      <w:pPr>
        <w:pStyle w:val="a5"/>
        <w:ind w:left="360"/>
      </w:pPr>
      <w:r>
        <w:rPr>
          <w:rFonts w:hint="eastAsia"/>
        </w:rPr>
        <w:t xml:space="preserve">                        ValidateIssuer = true,//</w:t>
      </w:r>
      <w:r>
        <w:rPr>
          <w:rFonts w:hint="eastAsia"/>
        </w:rPr>
        <w:t>是否验证</w:t>
      </w:r>
    </w:p>
    <w:p w:rsidR="000052F9" w:rsidRDefault="000052F9" w:rsidP="000052F9">
      <w:pPr>
        <w:pStyle w:val="a5"/>
        <w:ind w:left="360"/>
      </w:pPr>
      <w:r>
        <w:t xml:space="preserve">                        ValidateAudience=true,</w:t>
      </w:r>
    </w:p>
    <w:p w:rsidR="000052F9" w:rsidRDefault="000052F9" w:rsidP="000052F9">
      <w:pPr>
        <w:pStyle w:val="a5"/>
        <w:ind w:left="360"/>
      </w:pPr>
      <w:r>
        <w:t xml:space="preserve">                        ValidateLifetime=true,</w:t>
      </w:r>
    </w:p>
    <w:p w:rsidR="000052F9" w:rsidRDefault="000052F9" w:rsidP="000052F9">
      <w:pPr>
        <w:pStyle w:val="a5"/>
        <w:ind w:left="360"/>
      </w:pPr>
      <w:r>
        <w:t xml:space="preserve">                        ValidateIssuerSigningKey=true,</w:t>
      </w:r>
    </w:p>
    <w:p w:rsidR="000052F9" w:rsidRDefault="000052F9" w:rsidP="000052F9">
      <w:pPr>
        <w:pStyle w:val="a5"/>
        <w:ind w:left="360"/>
      </w:pPr>
      <w:r>
        <w:t xml:space="preserve">                        ValidAudience= audience,</w:t>
      </w:r>
    </w:p>
    <w:p w:rsidR="000052F9" w:rsidRDefault="000052F9" w:rsidP="000052F9">
      <w:pPr>
        <w:pStyle w:val="a5"/>
        <w:ind w:left="360"/>
      </w:pPr>
      <w:r>
        <w:t xml:space="preserve">                        ValidIssuer= issuer,</w:t>
      </w:r>
    </w:p>
    <w:p w:rsidR="000052F9" w:rsidRDefault="000052F9" w:rsidP="000052F9">
      <w:pPr>
        <w:pStyle w:val="a5"/>
        <w:ind w:left="360"/>
      </w:pPr>
      <w:r>
        <w:t xml:space="preserve">                        IssuerSigningKey=new SymmetricSecurityKey(Encoding.UTF8.GetBytes(SecurityKey))</w:t>
      </w:r>
    </w:p>
    <w:p w:rsidR="000052F9" w:rsidRDefault="000052F9" w:rsidP="000052F9">
      <w:pPr>
        <w:pStyle w:val="a5"/>
        <w:ind w:left="360"/>
      </w:pPr>
      <w:r>
        <w:t xml:space="preserve">                    };</w:t>
      </w:r>
    </w:p>
    <w:p w:rsidR="000052F9" w:rsidRDefault="000052F9" w:rsidP="000052F9">
      <w:pPr>
        <w:pStyle w:val="a5"/>
        <w:ind w:left="360" w:firstLineChars="0" w:firstLine="0"/>
      </w:pPr>
      <w:r>
        <w:t xml:space="preserve">                });</w:t>
      </w:r>
    </w:p>
    <w:p w:rsidR="009178A3" w:rsidRDefault="009178A3"/>
    <w:p w:rsidR="000052F9" w:rsidRDefault="000052F9" w:rsidP="000052F9">
      <w:pPr>
        <w:pStyle w:val="a5"/>
        <w:numPr>
          <w:ilvl w:val="0"/>
          <w:numId w:val="1"/>
        </w:numPr>
        <w:ind w:firstLineChars="0"/>
      </w:pPr>
      <w:r w:rsidRPr="000052F9">
        <w:t>Startup</w:t>
      </w:r>
      <w:r>
        <w:rPr>
          <w:rFonts w:hint="eastAsia"/>
        </w:rPr>
        <w:t>.</w:t>
      </w:r>
      <w:r w:rsidRPr="000052F9">
        <w:t xml:space="preserve"> Configure</w:t>
      </w:r>
    </w:p>
    <w:p w:rsidR="000052F9" w:rsidRDefault="000052F9" w:rsidP="000052F9">
      <w:pPr>
        <w:pStyle w:val="a5"/>
        <w:ind w:left="360" w:firstLineChars="0" w:firstLine="0"/>
      </w:pPr>
      <w:r>
        <w:rPr>
          <w:rFonts w:hint="eastAsia"/>
        </w:rPr>
        <w:t>//</w:t>
      </w:r>
      <w:r>
        <w:rPr>
          <w:rFonts w:hint="eastAsia"/>
        </w:rPr>
        <w:t>通过中间件来进行鉴权授权</w:t>
      </w:r>
    </w:p>
    <w:p w:rsidR="000052F9" w:rsidRDefault="000052F9" w:rsidP="000052F9">
      <w:pPr>
        <w:pStyle w:val="a5"/>
        <w:ind w:left="360" w:firstLineChars="0" w:firstLine="0"/>
      </w:pPr>
      <w:r>
        <w:t>app.UseAuthentication();</w:t>
      </w:r>
    </w:p>
    <w:p w:rsidR="0021307A" w:rsidRDefault="0021307A" w:rsidP="0021307A"/>
    <w:p w:rsidR="0021307A" w:rsidRDefault="0021307A" w:rsidP="0021307A">
      <w:pPr>
        <w:pStyle w:val="a5"/>
        <w:numPr>
          <w:ilvl w:val="0"/>
          <w:numId w:val="1"/>
        </w:numPr>
        <w:ind w:firstLineChars="0"/>
      </w:pPr>
      <w:r w:rsidRPr="0021307A">
        <w:t>appsettings.json</w:t>
      </w:r>
    </w:p>
    <w:p w:rsidR="0021307A" w:rsidRDefault="0021307A" w:rsidP="0021307A">
      <w:pPr>
        <w:pStyle w:val="a5"/>
        <w:ind w:left="360"/>
      </w:pPr>
      <w:r>
        <w:t xml:space="preserve">  "audience": "http://localhost:10086",</w:t>
      </w:r>
    </w:p>
    <w:p w:rsidR="0021307A" w:rsidRDefault="0021307A" w:rsidP="0021307A">
      <w:pPr>
        <w:pStyle w:val="a5"/>
        <w:ind w:left="360"/>
      </w:pPr>
      <w:r>
        <w:t xml:space="preserve">  "issuer": "http://localhost:10086",</w:t>
      </w:r>
    </w:p>
    <w:p w:rsidR="0021307A" w:rsidRDefault="0021307A" w:rsidP="0021307A">
      <w:pPr>
        <w:pStyle w:val="a5"/>
        <w:ind w:left="360" w:firstLineChars="0" w:firstLine="0"/>
      </w:pPr>
      <w:r>
        <w:t xml:space="preserve"> </w:t>
      </w:r>
      <w:r w:rsidR="006A198B">
        <w:tab/>
      </w:r>
      <w:r>
        <w:t xml:space="preserve"> "SecurityKey": ""</w:t>
      </w:r>
    </w:p>
    <w:p w:rsidR="00305393" w:rsidRDefault="00305393" w:rsidP="0030539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创建授权类</w:t>
      </w:r>
      <w:r w:rsidRPr="00305393">
        <w:t>JWTService</w:t>
      </w:r>
    </w:p>
    <w:p w:rsidR="006A65C9" w:rsidRDefault="006A65C9" w:rsidP="006A65C9">
      <w:pPr>
        <w:pStyle w:val="a5"/>
        <w:ind w:left="360"/>
      </w:pPr>
      <w:r>
        <w:t xml:space="preserve">    public interface IJWTService</w:t>
      </w:r>
    </w:p>
    <w:p w:rsidR="006A65C9" w:rsidRDefault="006A65C9" w:rsidP="006A65C9">
      <w:pPr>
        <w:pStyle w:val="a5"/>
        <w:ind w:left="360"/>
      </w:pPr>
      <w:r>
        <w:t xml:space="preserve">    {</w:t>
      </w:r>
    </w:p>
    <w:p w:rsidR="006A65C9" w:rsidRDefault="006A65C9" w:rsidP="006A65C9">
      <w:pPr>
        <w:pStyle w:val="a5"/>
        <w:ind w:left="360"/>
      </w:pPr>
      <w:r>
        <w:t xml:space="preserve">        string GetToken(string username);</w:t>
      </w:r>
    </w:p>
    <w:p w:rsidR="006A65C9" w:rsidRDefault="006A65C9" w:rsidP="006A65C9">
      <w:pPr>
        <w:pStyle w:val="a5"/>
        <w:ind w:left="360"/>
      </w:pPr>
      <w:r>
        <w:t xml:space="preserve">    }</w:t>
      </w:r>
    </w:p>
    <w:p w:rsidR="006A65C9" w:rsidRDefault="006A65C9" w:rsidP="006A65C9">
      <w:pPr>
        <w:pStyle w:val="a5"/>
        <w:ind w:left="360"/>
      </w:pPr>
      <w:r>
        <w:t xml:space="preserve">    public class JWTService : IJWTService</w:t>
      </w:r>
    </w:p>
    <w:p w:rsidR="006A65C9" w:rsidRDefault="006A65C9" w:rsidP="006A65C9">
      <w:pPr>
        <w:pStyle w:val="a5"/>
        <w:ind w:left="360"/>
      </w:pPr>
      <w:r>
        <w:t xml:space="preserve">    {</w:t>
      </w:r>
    </w:p>
    <w:p w:rsidR="006A65C9" w:rsidRDefault="006A65C9" w:rsidP="006A65C9">
      <w:pPr>
        <w:pStyle w:val="a5"/>
        <w:ind w:left="360"/>
      </w:pPr>
      <w:r>
        <w:t xml:space="preserve">        private readonly IConfiguration _iConfiguration;</w:t>
      </w:r>
    </w:p>
    <w:p w:rsidR="006A65C9" w:rsidRDefault="006A65C9" w:rsidP="006A65C9">
      <w:pPr>
        <w:pStyle w:val="a5"/>
        <w:ind w:left="360"/>
      </w:pPr>
      <w:r>
        <w:t xml:space="preserve">        public JWTService(IConfiguration iConfiguration)</w:t>
      </w:r>
    </w:p>
    <w:p w:rsidR="006A65C9" w:rsidRDefault="006A65C9" w:rsidP="006A65C9">
      <w:pPr>
        <w:pStyle w:val="a5"/>
        <w:ind w:left="360"/>
      </w:pPr>
      <w:r>
        <w:t xml:space="preserve">        {</w:t>
      </w:r>
    </w:p>
    <w:p w:rsidR="006A65C9" w:rsidRDefault="006A65C9" w:rsidP="006A65C9">
      <w:pPr>
        <w:pStyle w:val="a5"/>
        <w:ind w:left="360"/>
      </w:pPr>
      <w:r>
        <w:t xml:space="preserve">            _iConfiguration = iConfiguration;</w:t>
      </w:r>
    </w:p>
    <w:p w:rsidR="006A65C9" w:rsidRDefault="006A65C9" w:rsidP="006A65C9">
      <w:pPr>
        <w:pStyle w:val="a5"/>
        <w:ind w:left="360"/>
      </w:pPr>
      <w:r>
        <w:t xml:space="preserve">        }</w:t>
      </w:r>
    </w:p>
    <w:p w:rsidR="006A65C9" w:rsidRDefault="006A65C9" w:rsidP="006A65C9">
      <w:pPr>
        <w:pStyle w:val="a5"/>
        <w:ind w:left="360"/>
      </w:pPr>
    </w:p>
    <w:p w:rsidR="006A65C9" w:rsidRDefault="006A65C9" w:rsidP="006A65C9">
      <w:pPr>
        <w:pStyle w:val="a5"/>
        <w:ind w:left="360"/>
      </w:pPr>
    </w:p>
    <w:p w:rsidR="006A65C9" w:rsidRDefault="006A65C9" w:rsidP="006A65C9">
      <w:pPr>
        <w:pStyle w:val="a5"/>
        <w:ind w:left="360"/>
      </w:pPr>
      <w:r>
        <w:t xml:space="preserve">        public string GetToken(string username)</w:t>
      </w:r>
    </w:p>
    <w:p w:rsidR="006A65C9" w:rsidRDefault="006A65C9" w:rsidP="006A65C9">
      <w:pPr>
        <w:pStyle w:val="a5"/>
        <w:ind w:left="360"/>
      </w:pPr>
      <w:r>
        <w:t xml:space="preserve">        {</w:t>
      </w:r>
    </w:p>
    <w:p w:rsidR="006A65C9" w:rsidRDefault="006A65C9" w:rsidP="006A65C9">
      <w:pPr>
        <w:pStyle w:val="a5"/>
        <w:ind w:left="360"/>
      </w:pPr>
      <w:r>
        <w:t xml:space="preserve">            /**</w:t>
      </w:r>
    </w:p>
    <w:p w:rsidR="00D0233D" w:rsidRDefault="006A65C9" w:rsidP="00D0233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             * claims Payload </w:t>
      </w:r>
      <w:r>
        <w:rPr>
          <w:rFonts w:hint="eastAsia"/>
        </w:rPr>
        <w:t>有效载荷，包含了一些和</w:t>
      </w:r>
      <w:r>
        <w:rPr>
          <w:rFonts w:hint="eastAsia"/>
        </w:rPr>
        <w:t>token</w:t>
      </w:r>
      <w:r>
        <w:rPr>
          <w:rFonts w:hint="eastAsia"/>
        </w:rPr>
        <w:t>有关的信息，建议配置在</w:t>
      </w:r>
      <w:r>
        <w:rPr>
          <w:rFonts w:hint="eastAsia"/>
        </w:rPr>
        <w:t xml:space="preserve"> </w:t>
      </w:r>
      <w:r>
        <w:rPr>
          <w:rFonts w:hint="eastAsia"/>
        </w:rPr>
        <w:t>配置文件</w:t>
      </w:r>
      <w:r w:rsidR="00D0233D" w:rsidRPr="0021307A">
        <w:t>appsettings.json</w:t>
      </w:r>
    </w:p>
    <w:p w:rsidR="006A65C9" w:rsidRDefault="006A65C9" w:rsidP="006A65C9">
      <w:pPr>
        <w:pStyle w:val="a5"/>
        <w:ind w:left="360"/>
      </w:pPr>
      <w:r>
        <w:rPr>
          <w:rFonts w:hint="eastAsia"/>
        </w:rPr>
        <w:t>中</w:t>
      </w:r>
    </w:p>
    <w:p w:rsidR="006A65C9" w:rsidRDefault="006A65C9" w:rsidP="006A65C9">
      <w:pPr>
        <w:pStyle w:val="a5"/>
        <w:ind w:left="360"/>
      </w:pPr>
      <w:r>
        <w:rPr>
          <w:rFonts w:hint="eastAsia"/>
        </w:rPr>
        <w:t xml:space="preserve">             * </w:t>
      </w:r>
      <w:r>
        <w:rPr>
          <w:rFonts w:hint="eastAsia"/>
        </w:rPr>
        <w:t>这些字段是关键字，除了这些可以包含其他任何</w:t>
      </w:r>
      <w:r>
        <w:rPr>
          <w:rFonts w:hint="eastAsia"/>
        </w:rPr>
        <w:t>json</w:t>
      </w:r>
      <w:r>
        <w:rPr>
          <w:rFonts w:hint="eastAsia"/>
        </w:rPr>
        <w:t>可以兼容的字段</w:t>
      </w:r>
    </w:p>
    <w:p w:rsidR="006A65C9" w:rsidRDefault="006A65C9" w:rsidP="006A65C9">
      <w:pPr>
        <w:pStyle w:val="a5"/>
        <w:ind w:left="360"/>
      </w:pPr>
      <w:r>
        <w:rPr>
          <w:rFonts w:hint="eastAsia"/>
        </w:rPr>
        <w:t xml:space="preserve">             * issuer</w:t>
      </w:r>
      <w:r>
        <w:rPr>
          <w:rFonts w:hint="eastAsia"/>
        </w:rPr>
        <w:t>：给谁的</w:t>
      </w:r>
    </w:p>
    <w:p w:rsidR="006A65C9" w:rsidRDefault="006A65C9" w:rsidP="006A65C9">
      <w:pPr>
        <w:pStyle w:val="a5"/>
        <w:ind w:left="360"/>
      </w:pPr>
      <w:r>
        <w:rPr>
          <w:rFonts w:hint="eastAsia"/>
        </w:rPr>
        <w:t xml:space="preserve">             * sub:</w:t>
      </w:r>
      <w:r>
        <w:rPr>
          <w:rFonts w:hint="eastAsia"/>
        </w:rPr>
        <w:t>主题</w:t>
      </w:r>
    </w:p>
    <w:p w:rsidR="006A65C9" w:rsidRDefault="006A65C9" w:rsidP="006A65C9">
      <w:pPr>
        <w:pStyle w:val="a5"/>
        <w:ind w:left="360"/>
      </w:pPr>
      <w:r>
        <w:rPr>
          <w:rFonts w:hint="eastAsia"/>
        </w:rPr>
        <w:t xml:space="preserve">             * iat</w:t>
      </w:r>
      <w:r>
        <w:rPr>
          <w:rFonts w:hint="eastAsia"/>
        </w:rPr>
        <w:t>：时间戳</w:t>
      </w:r>
    </w:p>
    <w:p w:rsidR="006A65C9" w:rsidRDefault="006A65C9" w:rsidP="006A65C9">
      <w:pPr>
        <w:pStyle w:val="a5"/>
        <w:ind w:left="360"/>
      </w:pPr>
      <w:r>
        <w:rPr>
          <w:rFonts w:hint="eastAsia"/>
        </w:rPr>
        <w:t xml:space="preserve">             * jti: token</w:t>
      </w:r>
      <w:r>
        <w:rPr>
          <w:rFonts w:hint="eastAsia"/>
        </w:rPr>
        <w:t>唯一标识</w:t>
      </w:r>
    </w:p>
    <w:p w:rsidR="006A65C9" w:rsidRDefault="006A65C9" w:rsidP="006A65C9">
      <w:pPr>
        <w:pStyle w:val="a5"/>
        <w:ind w:left="360"/>
      </w:pPr>
      <w:r>
        <w:rPr>
          <w:rFonts w:hint="eastAsia"/>
        </w:rPr>
        <w:t xml:space="preserve">             * audience:</w:t>
      </w:r>
      <w:r>
        <w:rPr>
          <w:rFonts w:hint="eastAsia"/>
        </w:rPr>
        <w:t>签发人</w:t>
      </w:r>
    </w:p>
    <w:p w:rsidR="006A65C9" w:rsidRDefault="006A65C9" w:rsidP="006A65C9">
      <w:pPr>
        <w:pStyle w:val="a5"/>
        <w:ind w:left="360"/>
      </w:pPr>
      <w:r>
        <w:t xml:space="preserve">             */</w:t>
      </w:r>
    </w:p>
    <w:p w:rsidR="006A65C9" w:rsidRDefault="006A65C9" w:rsidP="006A65C9">
      <w:pPr>
        <w:pStyle w:val="a5"/>
        <w:ind w:left="360"/>
      </w:pPr>
      <w:r>
        <w:t xml:space="preserve">            Claim[] claims = new[] {</w:t>
      </w:r>
    </w:p>
    <w:p w:rsidR="006A65C9" w:rsidRDefault="006A65C9" w:rsidP="006A65C9">
      <w:pPr>
        <w:pStyle w:val="a5"/>
        <w:ind w:left="360"/>
      </w:pPr>
      <w:r>
        <w:t xml:space="preserve">                new Claim(ClaimTypes.Name,username),</w:t>
      </w:r>
    </w:p>
    <w:p w:rsidR="006A65C9" w:rsidRDefault="006A65C9" w:rsidP="006A65C9">
      <w:pPr>
        <w:pStyle w:val="a5"/>
        <w:ind w:left="360"/>
      </w:pPr>
      <w:r>
        <w:t xml:space="preserve">                new Claim("name", "zy"),</w:t>
      </w:r>
    </w:p>
    <w:p w:rsidR="006A65C9" w:rsidRDefault="006A65C9" w:rsidP="006A65C9">
      <w:pPr>
        <w:pStyle w:val="a5"/>
        <w:ind w:left="360"/>
      </w:pPr>
      <w:r>
        <w:t xml:space="preserve">                new Claim("age", "18"),</w:t>
      </w:r>
    </w:p>
    <w:p w:rsidR="006A65C9" w:rsidRDefault="006A65C9" w:rsidP="006A65C9">
      <w:pPr>
        <w:pStyle w:val="a5"/>
        <w:ind w:left="360"/>
      </w:pPr>
      <w:r>
        <w:rPr>
          <w:rFonts w:hint="eastAsia"/>
        </w:rPr>
        <w:t xml:space="preserve">                new Claim("money","5000000") //</w:t>
      </w:r>
      <w:r>
        <w:rPr>
          <w:rFonts w:hint="eastAsia"/>
        </w:rPr>
        <w:t>其他字段信息</w:t>
      </w:r>
    </w:p>
    <w:p w:rsidR="006A65C9" w:rsidRDefault="006A65C9" w:rsidP="006A65C9">
      <w:pPr>
        <w:pStyle w:val="a5"/>
        <w:ind w:left="360"/>
      </w:pPr>
      <w:r>
        <w:t xml:space="preserve">            };</w:t>
      </w:r>
    </w:p>
    <w:p w:rsidR="006A65C9" w:rsidRDefault="006A65C9" w:rsidP="006A65C9">
      <w:pPr>
        <w:pStyle w:val="a5"/>
        <w:ind w:left="360"/>
      </w:pPr>
    </w:p>
    <w:p w:rsidR="006A65C9" w:rsidRDefault="006A65C9" w:rsidP="006A65C9">
      <w:pPr>
        <w:pStyle w:val="a5"/>
        <w:ind w:left="360"/>
      </w:pPr>
      <w:r>
        <w:t xml:space="preserve">            SymmetricSecurityKey key = new SymmetricSecurityKey(Encoding.UTF8.GetBytes(_iConfiguration["SecurityKey"]));</w:t>
      </w:r>
    </w:p>
    <w:p w:rsidR="006A65C9" w:rsidRDefault="006A65C9" w:rsidP="006A65C9">
      <w:pPr>
        <w:pStyle w:val="a5"/>
        <w:ind w:left="360"/>
      </w:pPr>
      <w:r>
        <w:t xml:space="preserve">            SigningCredentials creds = new SigningCredentials(key, SecurityAlgorithms.HmacSha256);</w:t>
      </w:r>
    </w:p>
    <w:p w:rsidR="006A65C9" w:rsidRDefault="006A65C9" w:rsidP="006A65C9">
      <w:pPr>
        <w:pStyle w:val="a5"/>
        <w:ind w:left="360"/>
      </w:pPr>
      <w:r>
        <w:t xml:space="preserve">            var token = new JwtSecurityToken(issuer: _iConfiguration["issuer"],audience: _iConfiguration["audience"],claims: claims,expires:DateTime.Now.AddMinutes(5),signingCredentials: creds);</w:t>
      </w:r>
    </w:p>
    <w:p w:rsidR="006A65C9" w:rsidRDefault="006A65C9" w:rsidP="006A65C9">
      <w:pPr>
        <w:pStyle w:val="a5"/>
        <w:ind w:left="360"/>
      </w:pPr>
      <w:r>
        <w:t xml:space="preserve">            string returntoken = new JwtSecurityTokenHandler().WriteToken(token);</w:t>
      </w:r>
    </w:p>
    <w:p w:rsidR="006A65C9" w:rsidRDefault="006A65C9" w:rsidP="006A65C9">
      <w:pPr>
        <w:pStyle w:val="a5"/>
        <w:ind w:left="360"/>
      </w:pPr>
      <w:r>
        <w:t xml:space="preserve">            return returntoken;</w:t>
      </w:r>
    </w:p>
    <w:p w:rsidR="006A65C9" w:rsidRDefault="006A65C9" w:rsidP="006A65C9">
      <w:pPr>
        <w:pStyle w:val="a5"/>
        <w:ind w:left="360"/>
      </w:pPr>
      <w:r>
        <w:t xml:space="preserve">        }</w:t>
      </w:r>
    </w:p>
    <w:p w:rsidR="00305393" w:rsidRDefault="006A65C9" w:rsidP="006A65C9">
      <w:pPr>
        <w:pStyle w:val="a5"/>
        <w:ind w:left="360" w:firstLineChars="0" w:firstLine="0"/>
      </w:pPr>
      <w:r>
        <w:t xml:space="preserve">    }</w:t>
      </w:r>
    </w:p>
    <w:p w:rsidR="009178A3" w:rsidRDefault="009178A3"/>
    <w:p w:rsidR="007A4B44" w:rsidRDefault="007A4B44">
      <w:pPr>
        <w:rPr>
          <w:noProof/>
        </w:rPr>
      </w:pPr>
    </w:p>
    <w:p w:rsidR="00E3042A" w:rsidRDefault="007A4B44">
      <w:r>
        <w:rPr>
          <w:noProof/>
        </w:rPr>
        <w:t>2pc/3pc</w:t>
      </w:r>
      <w:r w:rsidR="00E67D84">
        <w:rPr>
          <w:noProof/>
        </w:rPr>
        <w:drawing>
          <wp:inline distT="0" distB="0" distL="0" distR="0" wp14:anchorId="4BC36F40" wp14:editId="30EDB936">
            <wp:extent cx="5095875" cy="2495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27" w:rsidRDefault="00FB3627">
      <w:r>
        <w:t>Base</w:t>
      </w:r>
      <w:r>
        <w:t>理论</w:t>
      </w:r>
      <w:r>
        <w:rPr>
          <w:rFonts w:hint="eastAsia"/>
        </w:rPr>
        <w:t>：</w:t>
      </w:r>
      <w:r>
        <w:t>分区容错前提下</w:t>
      </w:r>
      <w:r>
        <w:rPr>
          <w:rFonts w:hint="eastAsia"/>
        </w:rPr>
        <w:t>，</w:t>
      </w:r>
      <w:r>
        <w:t>优先保证可用性</w:t>
      </w:r>
      <w:r>
        <w:rPr>
          <w:rFonts w:hint="eastAsia"/>
        </w:rPr>
        <w:t>，</w:t>
      </w:r>
      <w:r>
        <w:t>然后最终结果一致就行</w:t>
      </w:r>
      <w:r>
        <w:rPr>
          <w:rFonts w:hint="eastAsia"/>
        </w:rPr>
        <w:t>。</w:t>
      </w:r>
    </w:p>
    <w:p w:rsidR="00663447" w:rsidRDefault="00663447">
      <w:r>
        <w:t>T</w:t>
      </w:r>
      <w:r>
        <w:rPr>
          <w:rFonts w:hint="eastAsia"/>
        </w:rPr>
        <w:t>cc:</w:t>
      </w:r>
      <w:r>
        <w:t xml:space="preserve"> </w:t>
      </w:r>
      <w:r>
        <w:t>银行用的多</w:t>
      </w:r>
    </w:p>
    <w:p w:rsidR="005541E9" w:rsidRDefault="005541E9">
      <w:r>
        <w:rPr>
          <w:noProof/>
        </w:rPr>
        <w:drawing>
          <wp:inline distT="0" distB="0" distL="0" distR="0" wp14:anchorId="59AE6791" wp14:editId="52321D25">
            <wp:extent cx="5086350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447" w:rsidRDefault="00663447">
      <w:r>
        <w:rPr>
          <w:rFonts w:hint="eastAsia"/>
        </w:rPr>
        <w:t>互联网常用</w:t>
      </w:r>
      <w:r w:rsidR="00623E65">
        <w:rPr>
          <w:rFonts w:hint="eastAsia"/>
        </w:rPr>
        <w:t>:</w:t>
      </w:r>
    </w:p>
    <w:p w:rsidR="00663447" w:rsidRDefault="00663447">
      <w:r>
        <w:rPr>
          <w:noProof/>
        </w:rPr>
        <w:drawing>
          <wp:inline distT="0" distB="0" distL="0" distR="0" wp14:anchorId="56974FA5" wp14:editId="2A01446C">
            <wp:extent cx="5257800" cy="2686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65" w:rsidRDefault="00623E65">
      <w:r>
        <w:rPr>
          <w:noProof/>
        </w:rPr>
        <w:drawing>
          <wp:inline distT="0" distB="0" distL="0" distR="0" wp14:anchorId="13422BBB" wp14:editId="094400FA">
            <wp:extent cx="52578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23" w:rsidRDefault="003C0323"/>
    <w:p w:rsidR="003C0323" w:rsidRDefault="003C0323" w:rsidP="003C0323">
      <w:pPr>
        <w:pStyle w:val="2"/>
      </w:pPr>
      <w:r w:rsidRPr="008B44BD">
        <w:t>IdentityServer4</w:t>
      </w:r>
    </w:p>
    <w:p w:rsidR="008B44BD" w:rsidRDefault="008B44BD"/>
    <w:p w:rsidR="008B44BD" w:rsidRPr="00EB17EE" w:rsidRDefault="008B44BD">
      <w:r>
        <w:t>添加</w:t>
      </w:r>
      <w:r w:rsidRPr="008B44BD">
        <w:t>IdentityServer4</w:t>
      </w:r>
      <w:r>
        <w:t>包</w:t>
      </w:r>
      <w:r w:rsidR="00EB17EE">
        <w:rPr>
          <w:rFonts w:hint="eastAsia"/>
        </w:rPr>
        <w:t xml:space="preserve"> </w:t>
      </w:r>
      <w:r w:rsidR="00D94297">
        <w:rPr>
          <w:rFonts w:hint="eastAsia"/>
        </w:rPr>
        <w:t>(</w:t>
      </w:r>
      <w:r w:rsidR="00D94297">
        <w:t>服务端</w:t>
      </w:r>
      <w:r w:rsidR="00D94297">
        <w:t>)</w:t>
      </w:r>
    </w:p>
    <w:p w:rsidR="008B44BD" w:rsidRDefault="008B44BD">
      <w:r>
        <w:rPr>
          <w:noProof/>
        </w:rPr>
        <w:drawing>
          <wp:inline distT="0" distB="0" distL="0" distR="0" wp14:anchorId="66619163" wp14:editId="34BC96A5">
            <wp:extent cx="9963150" cy="5019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BD" w:rsidRDefault="00D94297" w:rsidP="00D94297">
      <w:r>
        <w:t>客户端</w:t>
      </w:r>
      <w:r w:rsidR="00A01DB5">
        <w:rPr>
          <w:rFonts w:hint="eastAsia"/>
        </w:rPr>
        <w:t xml:space="preserve"> </w:t>
      </w:r>
      <w:r>
        <w:t>添加</w:t>
      </w:r>
      <w:r w:rsidRPr="00D94297">
        <w:t>IdentityServer4.AccessTokenValidation</w:t>
      </w:r>
      <w:r>
        <w:t xml:space="preserve"> </w:t>
      </w:r>
      <w:r>
        <w:t>包</w:t>
      </w:r>
      <w:r w:rsidR="00A01DB5">
        <w:rPr>
          <w:rFonts w:hint="eastAsia"/>
        </w:rPr>
        <w:t>：</w:t>
      </w:r>
    </w:p>
    <w:p w:rsidR="00A01DB5" w:rsidRDefault="00A01DB5" w:rsidP="00D94297">
      <w:r>
        <w:rPr>
          <w:noProof/>
        </w:rPr>
        <w:drawing>
          <wp:inline distT="0" distB="0" distL="0" distR="0" wp14:anchorId="70F06E26" wp14:editId="22A8038F">
            <wp:extent cx="8858250" cy="4486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>然后在需要的地方添加授权特性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[Authorize]</w:t>
      </w:r>
      <w:r w:rsidRPr="009D099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没有授权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返回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01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[Authorize]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[HttpGet]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[Route(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"IndexA"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IActionResult IndexA()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JsonResult(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message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"This is TestControllerIndex"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Port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._iConfiguration[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"port"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],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Time = DateTime.Now.ToString(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 fff"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D0992" w:rsidRDefault="009D0992" w:rsidP="009D09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});</w:t>
      </w:r>
    </w:p>
    <w:p w:rsidR="009D0992" w:rsidRDefault="009D0992" w:rsidP="009D099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C94DAA" w:rsidRDefault="00C94DAA" w:rsidP="00C94DAA">
      <w:pPr>
        <w:pStyle w:val="2"/>
      </w:pPr>
    </w:p>
    <w:p w:rsidR="00C94DAA" w:rsidRDefault="00C94DAA" w:rsidP="009D0992"/>
    <w:p w:rsidR="009D0992" w:rsidRDefault="009D0992" w:rsidP="00D94297"/>
    <w:sectPr w:rsidR="009D0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272E" w:rsidRDefault="0043272E" w:rsidP="00951EEF">
      <w:r>
        <w:separator/>
      </w:r>
    </w:p>
  </w:endnote>
  <w:endnote w:type="continuationSeparator" w:id="0">
    <w:p w:rsidR="0043272E" w:rsidRDefault="0043272E" w:rsidP="00951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272E" w:rsidRDefault="0043272E" w:rsidP="00951EEF">
      <w:r>
        <w:separator/>
      </w:r>
    </w:p>
  </w:footnote>
  <w:footnote w:type="continuationSeparator" w:id="0">
    <w:p w:rsidR="0043272E" w:rsidRDefault="0043272E" w:rsidP="00951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4E7736"/>
    <w:multiLevelType w:val="hybridMultilevel"/>
    <w:tmpl w:val="74F07A52"/>
    <w:lvl w:ilvl="0" w:tplc="95601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3F0"/>
    <w:rsid w:val="000052F9"/>
    <w:rsid w:val="00027074"/>
    <w:rsid w:val="00056FD5"/>
    <w:rsid w:val="000E002C"/>
    <w:rsid w:val="000E20A9"/>
    <w:rsid w:val="00117DCF"/>
    <w:rsid w:val="001445C5"/>
    <w:rsid w:val="001557FB"/>
    <w:rsid w:val="00176EF6"/>
    <w:rsid w:val="0021307A"/>
    <w:rsid w:val="002235FB"/>
    <w:rsid w:val="00294319"/>
    <w:rsid w:val="002E3E96"/>
    <w:rsid w:val="00305393"/>
    <w:rsid w:val="003617B3"/>
    <w:rsid w:val="003B3167"/>
    <w:rsid w:val="003C0323"/>
    <w:rsid w:val="004012F7"/>
    <w:rsid w:val="00411982"/>
    <w:rsid w:val="00417BCA"/>
    <w:rsid w:val="0043272E"/>
    <w:rsid w:val="00487D01"/>
    <w:rsid w:val="004A0AB1"/>
    <w:rsid w:val="004F4788"/>
    <w:rsid w:val="00532BDE"/>
    <w:rsid w:val="005541E9"/>
    <w:rsid w:val="005800B3"/>
    <w:rsid w:val="005B1F00"/>
    <w:rsid w:val="005E3233"/>
    <w:rsid w:val="00623E65"/>
    <w:rsid w:val="00625F8D"/>
    <w:rsid w:val="00663447"/>
    <w:rsid w:val="006A198B"/>
    <w:rsid w:val="006A6501"/>
    <w:rsid w:val="006A65C9"/>
    <w:rsid w:val="006E67F0"/>
    <w:rsid w:val="00740A65"/>
    <w:rsid w:val="007443F0"/>
    <w:rsid w:val="00766C1B"/>
    <w:rsid w:val="007A4B44"/>
    <w:rsid w:val="007B167E"/>
    <w:rsid w:val="007C0979"/>
    <w:rsid w:val="007E6A2B"/>
    <w:rsid w:val="00800DAB"/>
    <w:rsid w:val="008236E8"/>
    <w:rsid w:val="008B44BD"/>
    <w:rsid w:val="009178A3"/>
    <w:rsid w:val="00930B0B"/>
    <w:rsid w:val="00945976"/>
    <w:rsid w:val="00951EEF"/>
    <w:rsid w:val="009D0992"/>
    <w:rsid w:val="009F0593"/>
    <w:rsid w:val="009F6D1D"/>
    <w:rsid w:val="00A01DB5"/>
    <w:rsid w:val="00A504BE"/>
    <w:rsid w:val="00A83426"/>
    <w:rsid w:val="00AA671B"/>
    <w:rsid w:val="00B3595E"/>
    <w:rsid w:val="00B62B9F"/>
    <w:rsid w:val="00C571EB"/>
    <w:rsid w:val="00C67C40"/>
    <w:rsid w:val="00C94DAA"/>
    <w:rsid w:val="00CB6D20"/>
    <w:rsid w:val="00CF7262"/>
    <w:rsid w:val="00D0233D"/>
    <w:rsid w:val="00D30858"/>
    <w:rsid w:val="00D413BB"/>
    <w:rsid w:val="00D62949"/>
    <w:rsid w:val="00D8692F"/>
    <w:rsid w:val="00D94297"/>
    <w:rsid w:val="00DC5000"/>
    <w:rsid w:val="00E27261"/>
    <w:rsid w:val="00E3042A"/>
    <w:rsid w:val="00E67D84"/>
    <w:rsid w:val="00EB17EE"/>
    <w:rsid w:val="00EE2437"/>
    <w:rsid w:val="00EF3F61"/>
    <w:rsid w:val="00F10FF7"/>
    <w:rsid w:val="00F91199"/>
    <w:rsid w:val="00FB3627"/>
    <w:rsid w:val="00FF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082A0E-20CD-4982-ADB6-E38D80A5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94D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6D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1E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1E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1E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1EE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94D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052F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A50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504B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CB6D2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66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739</Words>
  <Characters>4218</Characters>
  <Application>Microsoft Office Word</Application>
  <DocSecurity>0</DocSecurity>
  <Lines>35</Lines>
  <Paragraphs>9</Paragraphs>
  <ScaleCrop>false</ScaleCrop>
  <Company/>
  <LinksUpToDate>false</LinksUpToDate>
  <CharactersWithSpaces>4948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雨</dc:creator>
  <cp:keywords/>
  <dc:description/>
  <cp:lastModifiedBy>Windows User</cp:lastModifiedBy>
  <cp:revision>80</cp:revision>
  <dcterms:created xsi:type="dcterms:W3CDTF">2020-05-13T07:21:00Z</dcterms:created>
  <dcterms:modified xsi:type="dcterms:W3CDTF">2020-07-27T02:15:00Z</dcterms:modified>
</cp:coreProperties>
</file>