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32594">
      <w:pPr>
        <w:pStyle w:val="3"/>
        <w:rPr>
          <w:rFonts w:hint="default"/>
          <w:lang w:val="en-US"/>
        </w:rPr>
      </w:pPr>
    </w:p>
    <w:p w14:paraId="77658F3B">
      <w:pPr>
        <w:pStyle w:val="3"/>
      </w:pPr>
    </w:p>
    <w:p w14:paraId="0E34BD01">
      <w:pPr>
        <w:pStyle w:val="3"/>
      </w:pPr>
      <w:r>
        <w:rPr>
          <w:color w:val="2B579A"/>
          <w:shd w:val="clear" w:color="auto" w:fill="E6E6E6"/>
        </w:rPr>
        <w:drawing>
          <wp:anchor distT="0" distB="0" distL="114300" distR="114300" simplePos="0" relativeHeight="251659264" behindDoc="0" locked="0" layoutInCell="1" allowOverlap="1">
            <wp:simplePos x="0" y="0"/>
            <wp:positionH relativeFrom="column">
              <wp:posOffset>635</wp:posOffset>
            </wp:positionH>
            <wp:positionV relativeFrom="page">
              <wp:posOffset>1225550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anchor>
        </w:drawing>
      </w:r>
    </w:p>
    <w:p w14:paraId="18437880">
      <w:pPr>
        <w:pStyle w:val="3"/>
      </w:pPr>
    </w:p>
    <w:p w14:paraId="6F72959F">
      <w:pPr>
        <w:pStyle w:val="3"/>
      </w:pPr>
    </w:p>
    <w:p w14:paraId="19E2EDC6">
      <w:pPr>
        <w:pStyle w:val="3"/>
      </w:pPr>
    </w:p>
    <w:p w14:paraId="31C885E5">
      <w:pPr>
        <w:pStyle w:val="3"/>
      </w:pPr>
    </w:p>
    <w:p w14:paraId="74C5682C">
      <w:pPr>
        <w:pStyle w:val="3"/>
      </w:pPr>
    </w:p>
    <w:p w14:paraId="543A52D9">
      <w:pPr>
        <w:pStyle w:val="3"/>
      </w:pPr>
    </w:p>
    <w:p w14:paraId="5C893A34">
      <w:pPr>
        <w:pStyle w:val="3"/>
      </w:pPr>
    </w:p>
    <w:tbl>
      <w:tblPr>
        <w:tblStyle w:val="13"/>
        <w:tblW w:w="0" w:type="auto"/>
        <w:tblInd w:w="0" w:type="dxa"/>
        <w:tblLayout w:type="autofit"/>
        <w:tblCellMar>
          <w:top w:w="0" w:type="dxa"/>
          <w:left w:w="108" w:type="dxa"/>
          <w:bottom w:w="0" w:type="dxa"/>
          <w:right w:w="108" w:type="dxa"/>
        </w:tblCellMar>
      </w:tblPr>
      <w:tblGrid>
        <w:gridCol w:w="9359"/>
      </w:tblGrid>
      <w:tr w14:paraId="6626B668">
        <w:tblPrEx>
          <w:tblCellMar>
            <w:top w:w="0" w:type="dxa"/>
            <w:left w:w="108" w:type="dxa"/>
            <w:bottom w:w="0" w:type="dxa"/>
            <w:right w:w="108" w:type="dxa"/>
          </w:tblCellMar>
        </w:tblPrEx>
        <w:trPr>
          <w:trHeight w:val="1583" w:hRule="atLeast"/>
        </w:trPr>
        <w:tc>
          <w:tcPr>
            <w:tcW w:w="9359" w:type="dxa"/>
          </w:tcPr>
          <w:p w14:paraId="178AC1E6">
            <w:pPr>
              <w:pStyle w:val="16"/>
            </w:pPr>
            <w:r>
              <w:t>Database Design Documentation</w:t>
            </w:r>
          </w:p>
          <w:p w14:paraId="2A75448B">
            <w:pPr>
              <w:widowControl/>
              <w:autoSpaceDE w:val="0"/>
              <w:autoSpaceDN w:val="0"/>
              <w:adjustRightInd w:val="0"/>
              <w:spacing w:line="240" w:lineRule="auto"/>
              <w:rPr>
                <w:rFonts w:ascii="Calibri" w:hAnsi="Calibri" w:cs="Calibri" w:eastAsiaTheme="minorHAns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pPr>
              <w:widowControl/>
              <w:autoSpaceDE w:val="0"/>
              <w:autoSpaceDN w:val="0"/>
              <w:adjustRightInd w:val="0"/>
              <w:spacing w:line="240" w:lineRule="auto"/>
              <w:rPr>
                <w:rFonts w:ascii="Arial" w:hAnsi="Arial" w:cs="Arial" w:eastAsiaTheme="minorEastAsia"/>
                <w:b/>
                <w:bCs/>
                <w:caps/>
                <w:color w:val="464547"/>
                <w:sz w:val="44"/>
                <w:szCs w:val="44"/>
              </w:rPr>
            </w:pPr>
            <w:r>
              <w:rPr>
                <w:rFonts w:ascii="Arial" w:hAnsi="Arial" w:cs="Arial" w:eastAsiaTheme="minorEastAsia"/>
                <w:b/>
                <w:bCs/>
                <w:caps/>
                <w:color w:val="464547"/>
                <w:sz w:val="44"/>
                <w:szCs w:val="44"/>
              </w:rPr>
              <w:t>RecruitmentAgency</w:t>
            </w:r>
            <w:r>
              <w:rPr>
                <w:color w:val="2B579A"/>
                <w:shd w:val="clear" w:color="auto" w:fill="E6E6E6"/>
              </w:rPr>
              <w:fldChar w:fldCharType="end"/>
            </w:r>
          </w:p>
        </w:tc>
      </w:tr>
      <w:tr w14:paraId="40961459">
        <w:tblPrEx>
          <w:tblCellMar>
            <w:top w:w="0" w:type="dxa"/>
            <w:left w:w="108" w:type="dxa"/>
            <w:bottom w:w="0" w:type="dxa"/>
            <w:right w:w="108" w:type="dxa"/>
          </w:tblCellMar>
        </w:tblPrEx>
        <w:tc>
          <w:tcPr>
            <w:tcW w:w="9359" w:type="dxa"/>
          </w:tcPr>
          <w:p w14:paraId="76309376">
            <w:pPr>
              <w:pStyle w:val="41"/>
              <w:jc w:val="center"/>
              <w:rPr>
                <w:rFonts w:ascii="Arial" w:hAnsi="Arial" w:cs="Arial"/>
                <w:b/>
                <w:bCs/>
                <w:sz w:val="18"/>
                <w:szCs w:val="18"/>
              </w:rPr>
            </w:pPr>
          </w:p>
        </w:tc>
      </w:tr>
    </w:tbl>
    <w:p w14:paraId="5897652F">
      <w:pPr>
        <w:pStyle w:val="3"/>
      </w:pPr>
    </w:p>
    <w:p w14:paraId="4311A786">
      <w:pPr>
        <w:widowControl/>
        <w:spacing w:line="240" w:lineRule="auto"/>
        <w:rPr>
          <w:rFonts w:ascii="Trebuchet MS" w:hAnsi="Trebuchet MS"/>
          <w:color w:val="464547"/>
        </w:rPr>
      </w:pPr>
      <w:r>
        <w:br w:type="page"/>
      </w:r>
    </w:p>
    <w:p w14:paraId="1754854A">
      <w:pPr>
        <w:pStyle w:val="3"/>
      </w:pPr>
    </w:p>
    <w:p w14:paraId="208A37E9">
      <w:pPr>
        <w:pStyle w:val="40"/>
      </w:pPr>
      <w:bookmarkStart w:id="0" w:name="_Toc4475558"/>
      <w:bookmarkStart w:id="1" w:name="_Toc456598587"/>
      <w:bookmarkStart w:id="2" w:name="_Toc456600918"/>
      <w:bookmarkStart w:id="3" w:name="_Toc2484421"/>
      <w:r>
        <w:t>Contents</w:t>
      </w:r>
    </w:p>
    <w:p w14:paraId="31C547BA">
      <w:pPr>
        <w:pStyle w:val="27"/>
        <w:tabs>
          <w:tab w:val="right" w:leader="dot" w:pos="9347"/>
        </w:tabs>
        <w:rPr>
          <w:rFonts w:asciiTheme="minorHAnsi" w:hAnsiTheme="minorHAnsi" w:eastAsiaTheme="minorEastAsia" w:cstheme="minorBidi"/>
          <w:bCs w:val="0"/>
          <w:caps w:val="0"/>
          <w:color w:val="auto"/>
          <w:kern w:val="2"/>
          <w:sz w:val="24"/>
          <w14:ligatures w14:val="standardContextual"/>
        </w:rPr>
      </w:pPr>
      <w:r>
        <w:rPr>
          <w:color w:val="2B579A"/>
          <w:shd w:val="clear" w:color="auto" w:fill="E6E6E6"/>
        </w:rPr>
        <w:fldChar w:fldCharType="begin"/>
      </w:r>
      <w:r>
        <w:instrText xml:space="preserve"> TOC \o "2-3" \h \z \t "Heading 1,1,Appendix Level 1,1,Appendix Level 2,2,Appendix Level 3,3" </w:instrText>
      </w:r>
      <w:r>
        <w:rPr>
          <w:color w:val="2B579A"/>
          <w:shd w:val="clear" w:color="auto" w:fill="E6E6E6"/>
        </w:rPr>
        <w:fldChar w:fldCharType="separate"/>
      </w:r>
      <w:r>
        <w:fldChar w:fldCharType="begin"/>
      </w:r>
      <w:r>
        <w:instrText xml:space="preserve"> HYPERLINK \l "_Toc223208168" </w:instrText>
      </w:r>
      <w:r>
        <w:fldChar w:fldCharType="separate"/>
      </w:r>
      <w:r>
        <w:rPr>
          <w:rStyle w:val="19"/>
          <w:rFonts w:eastAsia="MS Gothic"/>
        </w:rPr>
        <w:t>1    Business Description</w:t>
      </w:r>
      <w:r>
        <w:tab/>
      </w:r>
      <w:r>
        <w:fldChar w:fldCharType="begin"/>
      </w:r>
      <w:r>
        <w:instrText xml:space="preserve"> PAGEREF _Toc223208168 \h </w:instrText>
      </w:r>
      <w:r>
        <w:fldChar w:fldCharType="separate"/>
      </w:r>
      <w:r>
        <w:t>3</w:t>
      </w:r>
      <w:r>
        <w:fldChar w:fldCharType="end"/>
      </w:r>
      <w:r>
        <w:fldChar w:fldCharType="end"/>
      </w:r>
    </w:p>
    <w:p w14:paraId="785D890D">
      <w:pPr>
        <w:pStyle w:val="28"/>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"_Toc223208169" </w:instrText>
      </w:r>
      <w:r>
        <w:fldChar w:fldCharType="separate"/>
      </w:r>
      <w:r>
        <w:rPr>
          <w:rStyle w:val="19"/>
          <w:rFonts w:eastAsia="MS Gothic"/>
        </w:rPr>
        <w:t>1.1</w:t>
      </w:r>
      <w:r>
        <w:rPr>
          <w:rFonts w:asciiTheme="minorHAnsi" w:hAnsiTheme="minorHAnsi" w:eastAsiaTheme="minorEastAsia" w:cstheme="minorBidi"/>
          <w:kern w:val="2"/>
          <w:sz w:val="24"/>
          <w:szCs w:val="24"/>
          <w14:ligatures w14:val="standardContextual"/>
        </w:rPr>
        <w:tab/>
      </w:r>
      <w:r>
        <w:rPr>
          <w:rStyle w:val="19"/>
          <w:rFonts w:eastAsia="MS Gothic"/>
        </w:rPr>
        <w:t>the Benefits of implementing a database. Project Vision</w:t>
      </w:r>
      <w:r>
        <w:tab/>
      </w:r>
      <w:r>
        <w:fldChar w:fldCharType="begin"/>
      </w:r>
      <w:r>
        <w:instrText xml:space="preserve"> PAGEREF _Toc223208169 \h </w:instrText>
      </w:r>
      <w:r>
        <w:fldChar w:fldCharType="separate"/>
      </w:r>
      <w:r>
        <w:t>3</w:t>
      </w:r>
      <w:r>
        <w:fldChar w:fldCharType="end"/>
      </w:r>
      <w:r>
        <w:fldChar w:fldCharType="end"/>
      </w:r>
    </w:p>
    <w:p w14:paraId="375FB9CD">
      <w:pPr>
        <w:pStyle w:val="27"/>
        <w:tabs>
          <w:tab w:val="left" w:pos="400"/>
          <w:tab w:val="right" w:leader="dot" w:pos="9347"/>
        </w:tabs>
        <w:rPr>
          <w:rFonts w:asciiTheme="minorHAnsi" w:hAnsiTheme="minorHAnsi" w:eastAsiaTheme="minorEastAsia" w:cstheme="minorBidi"/>
          <w:bCs w:val="0"/>
          <w:caps w:val="0"/>
          <w:color w:val="auto"/>
          <w:kern w:val="2"/>
          <w:sz w:val="24"/>
          <w:lang w:val="uk-UA"/>
          <w14:ligatures w14:val="standardContextual"/>
        </w:rPr>
      </w:pPr>
      <w:r>
        <w:fldChar w:fldCharType="begin"/>
      </w:r>
      <w:r>
        <w:instrText xml:space="preserve"> HYPERLINK \l "_Toc223208170" </w:instrText>
      </w:r>
      <w:r>
        <w:fldChar w:fldCharType="separate"/>
      </w:r>
      <w:r>
        <w:rPr>
          <w:rStyle w:val="19"/>
          <w:rFonts w:eastAsia="MS Gothic"/>
        </w:rPr>
        <w:t>2</w:t>
      </w:r>
      <w:r>
        <w:rPr>
          <w:rFonts w:asciiTheme="minorHAnsi" w:hAnsiTheme="minorHAnsi" w:eastAsiaTheme="minorEastAsia" w:cstheme="minorBidi"/>
          <w:bCs w:val="0"/>
          <w:caps w:val="0"/>
          <w:color w:val="auto"/>
          <w:kern w:val="2"/>
          <w:sz w:val="24"/>
          <w14:ligatures w14:val="standardContextual"/>
        </w:rPr>
        <w:tab/>
      </w:r>
      <w:r>
        <w:rPr>
          <w:rStyle w:val="19"/>
          <w:rFonts w:eastAsia="MS Gothic"/>
        </w:rPr>
        <w:t>Model description</w:t>
      </w:r>
      <w:r>
        <w:tab/>
      </w:r>
      <w:r>
        <w:rPr>
          <w:lang w:val="uk-UA"/>
        </w:rPr>
        <w:t>4</w:t>
      </w:r>
      <w:r>
        <w:rPr>
          <w:lang w:val="uk-UA"/>
        </w:rPr>
        <w:fldChar w:fldCharType="end"/>
      </w:r>
    </w:p>
    <w:p w14:paraId="6E67AD89">
      <w:pPr>
        <w:pStyle w:val="28"/>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"_Toc223208171" </w:instrText>
      </w:r>
      <w:r>
        <w:fldChar w:fldCharType="separate"/>
      </w:r>
      <w:r>
        <w:rPr>
          <w:rStyle w:val="19"/>
          <w:rFonts w:eastAsia="MS Gothic"/>
        </w:rPr>
        <w:t>2.1</w:t>
      </w:r>
      <w:r>
        <w:rPr>
          <w:rFonts w:asciiTheme="minorHAnsi" w:hAnsiTheme="minorHAnsi" w:eastAsiaTheme="minorEastAsia" w:cstheme="minorBidi"/>
          <w:kern w:val="2"/>
          <w:sz w:val="24"/>
          <w:szCs w:val="24"/>
          <w14:ligatures w14:val="standardContextual"/>
        </w:rPr>
        <w:tab/>
      </w:r>
      <w:r>
        <w:rPr>
          <w:rStyle w:val="19"/>
          <w:rFonts w:eastAsia="MS Gothic"/>
        </w:rPr>
        <w:t>Definitions &amp; Acronyms</w:t>
      </w:r>
      <w:r>
        <w:tab/>
      </w:r>
      <w:r>
        <w:rPr>
          <w:lang w:val="uk-UA"/>
        </w:rPr>
        <w:t>4</w:t>
      </w:r>
      <w:r>
        <w:rPr>
          <w:lang w:val="uk-UA"/>
        </w:rPr>
        <w:fldChar w:fldCharType="end"/>
      </w:r>
    </w:p>
    <w:p w14:paraId="1A79463A">
      <w:pPr>
        <w:pStyle w:val="28"/>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"_Toc223208172" </w:instrText>
      </w:r>
      <w:r>
        <w:fldChar w:fldCharType="separate"/>
      </w:r>
      <w:r>
        <w:rPr>
          <w:rStyle w:val="19"/>
          <w:rFonts w:eastAsia="MS Gothic"/>
        </w:rPr>
        <w:t>2.2</w:t>
      </w:r>
      <w:r>
        <w:rPr>
          <w:rFonts w:asciiTheme="minorHAnsi" w:hAnsiTheme="minorHAnsi" w:eastAsiaTheme="minorEastAsia" w:cstheme="minorBidi"/>
          <w:kern w:val="2"/>
          <w:sz w:val="24"/>
          <w:szCs w:val="24"/>
          <w14:ligatures w14:val="standardContextual"/>
        </w:rPr>
        <w:tab/>
      </w:r>
      <w:r>
        <w:rPr>
          <w:rStyle w:val="19"/>
          <w:rFonts w:eastAsia="MS Gothic"/>
        </w:rPr>
        <w:t>Logical Scheme</w:t>
      </w:r>
      <w:r>
        <w:tab/>
      </w:r>
      <w:r>
        <w:rPr>
          <w:lang w:val="uk-UA"/>
        </w:rPr>
        <w:t>5</w:t>
      </w:r>
      <w:r>
        <w:rPr>
          <w:lang w:val="uk-UA"/>
        </w:rPr>
        <w:fldChar w:fldCharType="end"/>
      </w:r>
    </w:p>
    <w:p w14:paraId="3987D073">
      <w:pPr>
        <w:pStyle w:val="28"/>
        <w:tabs>
          <w:tab w:val="left" w:pos="720"/>
          <w:tab w:val="right" w:leader="dot" w:pos="9347"/>
        </w:tabs>
        <w:rPr>
          <w:rFonts w:asciiTheme="minorHAnsi" w:hAnsiTheme="minorHAnsi" w:eastAsiaTheme="minorEastAsia" w:cstheme="minorBidi"/>
          <w:kern w:val="2"/>
          <w:sz w:val="24"/>
          <w:szCs w:val="24"/>
          <w14:ligatures w14:val="standardContextual"/>
        </w:rPr>
      </w:pPr>
      <w:r>
        <w:fldChar w:fldCharType="begin"/>
      </w:r>
      <w:r>
        <w:instrText xml:space="preserve"> HYPERLINK \l "_Toc223208173" </w:instrText>
      </w:r>
      <w:r>
        <w:fldChar w:fldCharType="separate"/>
      </w:r>
      <w:r>
        <w:rPr>
          <w:rStyle w:val="19"/>
          <w:rFonts w:eastAsia="MS Gothic"/>
        </w:rPr>
        <w:t>2.3</w:t>
      </w:r>
      <w:r>
        <w:rPr>
          <w:rFonts w:asciiTheme="minorHAnsi" w:hAnsiTheme="minorHAnsi" w:eastAsiaTheme="minorEastAsia" w:cstheme="minorBidi"/>
          <w:kern w:val="2"/>
          <w:sz w:val="24"/>
          <w:szCs w:val="24"/>
          <w14:ligatures w14:val="standardContextual"/>
        </w:rPr>
        <w:tab/>
      </w:r>
      <w:r>
        <w:rPr>
          <w:rStyle w:val="19"/>
          <w:rFonts w:eastAsia="MS Gothic"/>
        </w:rPr>
        <w:t>Objects</w:t>
      </w:r>
      <w:r>
        <w:tab/>
      </w:r>
      <w:r>
        <w:rPr>
          <w:lang w:val="uk-UA"/>
        </w:rPr>
        <w:t>7</w:t>
      </w:r>
      <w:r>
        <w:rPr>
          <w:lang w:val="uk-UA"/>
        </w:rPr>
        <w:fldChar w:fldCharType="end"/>
      </w:r>
    </w:p>
    <w:p w14:paraId="58FCF022">
      <w:pPr>
        <w:pStyle w:val="27"/>
        <w:tabs>
          <w:tab w:val="left" w:pos="400"/>
          <w:tab w:val="right" w:leader="dot" w:pos="9347"/>
        </w:tabs>
      </w:pPr>
      <w:r>
        <w:rPr>
          <w:color w:val="2B579A"/>
          <w:shd w:val="clear" w:color="auto" w:fill="E6E6E6"/>
        </w:rPr>
        <w:fldChar w:fldCharType="end"/>
      </w:r>
    </w:p>
    <w:p w14:paraId="7A95404F">
      <w:pPr>
        <w:pStyle w:val="3"/>
      </w:pPr>
    </w:p>
    <w:p w14:paraId="31B69AA4">
      <w:pPr>
        <w:pStyle w:val="2"/>
        <w:numPr>
          <w:ilvl w:val="0"/>
          <w:numId w:val="0"/>
        </w:numPr>
      </w:pPr>
      <w:bookmarkStart w:id="4" w:name="_Section_1"/>
      <w:bookmarkEnd w:id="4"/>
      <w:r>
        <w:br w:type="page"/>
      </w:r>
      <w:bookmarkEnd w:id="0"/>
      <w:bookmarkEnd w:id="1"/>
      <w:bookmarkEnd w:id="2"/>
      <w:bookmarkEnd w:id="3"/>
      <w:bookmarkStart w:id="5" w:name="_Toc412572569"/>
      <w:bookmarkStart w:id="6" w:name="_Toc509167633"/>
      <w:bookmarkStart w:id="7" w:name="_Toc223208168"/>
      <w:r>
        <w:t>Business Description</w:t>
      </w:r>
      <w:bookmarkEnd w:id="5"/>
      <w:bookmarkEnd w:id="6"/>
      <w:bookmarkEnd w:id="7"/>
    </w:p>
    <w:p w14:paraId="456F4093">
      <w:pPr>
        <w:pStyle w:val="4"/>
        <w:keepNext w:val="0"/>
        <w:ind w:left="851" w:hanging="851"/>
      </w:pPr>
      <w:bookmarkStart w:id="8" w:name="_Toc412572572"/>
      <w:bookmarkStart w:id="9" w:name="_Toc509167636"/>
      <w:bookmarkStart w:id="10" w:name="_Toc223208169"/>
      <w:r>
        <w:t xml:space="preserve">the Benefits of implementing a </w:t>
      </w:r>
      <w:bookmarkEnd w:id="8"/>
      <w:bookmarkEnd w:id="9"/>
      <w:r>
        <w:t>database. Project Vision</w:t>
      </w:r>
      <w:bookmarkEnd w:id="10"/>
    </w:p>
    <w:p w14:paraId="79160CCA">
      <w:pPr>
        <w:spacing w:before="80" w:after="80"/>
        <w:jc w:val="both"/>
        <w:rPr>
          <w:rFonts w:ascii="Arial" w:hAnsi="Arial" w:eastAsia="Arial" w:cs="Arial"/>
          <w:color w:val="595959"/>
          <w:sz w:val="22"/>
          <w:szCs w:val="22"/>
          <w:lang w:val="uk-UA"/>
        </w:rPr>
      </w:pPr>
      <w:bookmarkStart w:id="11" w:name="_Toc223208170"/>
      <w:bookmarkStart w:id="12" w:name="_Hlk314571188"/>
      <w:r>
        <w:rPr>
          <w:rFonts w:ascii="Arial" w:hAnsi="Arial" w:eastAsia="Arial" w:cs="Arial"/>
          <w:color w:val="595959"/>
          <w:sz w:val="22"/>
          <w:szCs w:val="22"/>
        </w:rPr>
        <w:t>A recruitment agency acts as an intermediary between job-seeking candidates and companies looking to hire. The core business challenge is managing a high volume of people, skills, job openings, applications, interviews, and placement outcomes – all of which change continuously and are deeply interrelated. Without a structured relational database, this information would be scattered across spreadsheets, paper files, or siloed tools, making it impossible to track history, enforce data consistency, or report reliably.</w:t>
      </w:r>
    </w:p>
    <w:p w14:paraId="09671262">
      <w:pPr>
        <w:spacing w:before="80" w:after="80"/>
        <w:jc w:val="both"/>
        <w:rPr>
          <w:lang w:val="uk-UA"/>
        </w:rPr>
      </w:pPr>
    </w:p>
    <w:p w14:paraId="78CE609E">
      <w:pPr>
        <w:shd w:val="clear" w:color="auto" w:fill="D7F4F9"/>
        <w:spacing w:after="60"/>
        <w:rPr>
          <w:color w:val="1A9CB0"/>
        </w:rPr>
      </w:pPr>
      <w:r>
        <w:rPr>
          <w:rFonts w:ascii="Arial" w:hAnsi="Arial" w:eastAsia="Arial" w:cs="Arial"/>
          <w:b/>
          <w:bCs/>
          <w:color w:val="1A9CB0"/>
        </w:rPr>
        <w:t>Problem Solved</w:t>
      </w:r>
    </w:p>
    <w:p w14:paraId="5DF5AB2D">
      <w:pPr>
        <w:shd w:val="clear" w:color="auto" w:fill="D7F4F9"/>
        <w:spacing w:after="80"/>
      </w:pPr>
      <w:r>
        <w:rPr>
          <w:rFonts w:ascii="Arial" w:hAnsi="Arial" w:eastAsia="Arial" w:cs="Arial"/>
          <w:color w:val="595959"/>
        </w:rPr>
        <w:t>The relational database replaces fragmented record-keeping with a single source of truth. Every entity – person, company, job, application, interview – has a defined place and a set of rules that govern how it may be created, modified, or linked to other records. This eliminates duplicate entries (e.g., the same person appearing twice with different spellings), orphaned records (e.g., an application referencing a job that was deleted), and inconsistent status information.</w:t>
      </w:r>
    </w:p>
    <w:p w14:paraId="0B589399">
      <w:pPr>
        <w:spacing w:after="80"/>
      </w:pPr>
    </w:p>
    <w:p w14:paraId="60230043">
      <w:pPr>
        <w:spacing w:before="80" w:after="80"/>
        <w:jc w:val="both"/>
      </w:pPr>
      <w:r>
        <w:rPr>
          <w:rFonts w:ascii="Arial" w:hAnsi="Arial" w:eastAsia="Arial" w:cs="Arial"/>
          <w:color w:val="595959"/>
          <w:sz w:val="22"/>
          <w:szCs w:val="22"/>
        </w:rPr>
        <w:t>Specific benefits the database delivers include:</w:t>
      </w:r>
    </w:p>
    <w:p w14:paraId="39CE0692">
      <w:pPr>
        <w:pStyle w:val="43"/>
        <w:widowControl/>
        <w:numPr>
          <w:ilvl w:val="0"/>
          <w:numId w:val="4"/>
        </w:numPr>
        <w:spacing w:before="60" w:after="60" w:line="240" w:lineRule="auto"/>
        <w:contextualSpacing w:val="0"/>
      </w:pPr>
      <w:r>
        <w:rPr>
          <w:rFonts w:ascii="Arial" w:hAnsi="Arial" w:eastAsia="Arial" w:cs="Arial"/>
          <w:color w:val="595959"/>
          <w:sz w:val="22"/>
          <w:szCs w:val="22"/>
        </w:rPr>
        <w:t>Data Integrity: Constraints (NOT NULL, UNIQUE, CHECK, FK) enforce correctness at the database level rather than relying on application code or user discipline.</w:t>
      </w:r>
    </w:p>
    <w:p w14:paraId="2FDEEF06">
      <w:pPr>
        <w:pStyle w:val="43"/>
        <w:widowControl/>
        <w:numPr>
          <w:ilvl w:val="0"/>
          <w:numId w:val="4"/>
        </w:numPr>
        <w:spacing w:before="60" w:after="60" w:line="240" w:lineRule="auto"/>
        <w:contextualSpacing w:val="0"/>
      </w:pPr>
      <w:r>
        <w:rPr>
          <w:rFonts w:ascii="Arial" w:hAnsi="Arial" w:eastAsia="Arial" w:cs="Arial"/>
          <w:color w:val="595959"/>
          <w:sz w:val="22"/>
          <w:szCs w:val="22"/>
        </w:rPr>
        <w:t>Traceability: The APPLICATION_STATUSES table records every status transition with start and end timestamps. The WORK_EXPERIENCE</w:t>
      </w:r>
      <w:r>
        <w:rPr>
          <w:rFonts w:ascii="Arial" w:hAnsi="Arial" w:eastAsia="Arial" w:cs="Arial"/>
          <w:color w:val="595959"/>
          <w:sz w:val="22"/>
          <w:szCs w:val="22"/>
          <w:lang w:val="uk-UA"/>
        </w:rPr>
        <w:t xml:space="preserve">, </w:t>
      </w:r>
      <w:r>
        <w:rPr>
          <w:rFonts w:ascii="Arial" w:hAnsi="Arial" w:eastAsia="Arial" w:cs="Arial"/>
          <w:color w:val="595959"/>
          <w:sz w:val="22"/>
          <w:szCs w:val="22"/>
        </w:rPr>
        <w:t>CANDIDATE_SERVICES</w:t>
      </w:r>
      <w:r>
        <w:rPr>
          <w:rFonts w:ascii="Arial" w:hAnsi="Arial" w:eastAsia="Arial" w:cs="Arial"/>
          <w:color w:val="595959"/>
          <w:sz w:val="22"/>
          <w:szCs w:val="22"/>
          <w:lang w:val="uk-UA"/>
        </w:rPr>
        <w:t xml:space="preserve">, </w:t>
      </w:r>
      <w:r>
        <w:rPr>
          <w:rFonts w:ascii="Arial" w:hAnsi="Arial" w:eastAsia="Arial" w:cs="Arial"/>
          <w:color w:val="595959"/>
          <w:sz w:val="22"/>
          <w:szCs w:val="22"/>
        </w:rPr>
        <w:t>INTERVIEWS and PLACEMENTS</w:t>
      </w:r>
      <w:r>
        <w:rPr>
          <w:rFonts w:ascii="Arial" w:hAnsi="Arial" w:eastAsia="Arial" w:cs="Arial"/>
          <w:color w:val="595959"/>
          <w:sz w:val="22"/>
          <w:szCs w:val="22"/>
          <w:lang w:val="uk-UA"/>
        </w:rPr>
        <w:t xml:space="preserve"> </w:t>
      </w:r>
      <w:r>
        <w:rPr>
          <w:rFonts w:ascii="Arial" w:hAnsi="Arial" w:eastAsia="Arial" w:cs="Arial"/>
          <w:color w:val="595959"/>
          <w:sz w:val="22"/>
          <w:szCs w:val="22"/>
        </w:rPr>
        <w:t>tables preserve historical associations even after they are no longer current.</w:t>
      </w:r>
    </w:p>
    <w:p w14:paraId="168486CF">
      <w:pPr>
        <w:pStyle w:val="43"/>
        <w:widowControl/>
        <w:numPr>
          <w:ilvl w:val="0"/>
          <w:numId w:val="4"/>
        </w:numPr>
        <w:spacing w:before="60" w:after="60" w:line="240" w:lineRule="auto"/>
        <w:contextualSpacing w:val="0"/>
      </w:pPr>
      <w:r>
        <w:rPr>
          <w:rFonts w:ascii="Arial" w:hAnsi="Arial" w:eastAsia="Arial" w:cs="Arial"/>
          <w:color w:val="595959"/>
          <w:sz w:val="22"/>
          <w:szCs w:val="22"/>
        </w:rPr>
        <w:t>Consistency: Shared reference tables such as STATUSES, SKILLS, LOCATIONS, and SERVICES ensure that the same concept always uses the same identifier, eliminating free-text inconsistencies.</w:t>
      </w:r>
    </w:p>
    <w:p w14:paraId="75346D91">
      <w:pPr>
        <w:pStyle w:val="43"/>
        <w:widowControl/>
        <w:numPr>
          <w:ilvl w:val="0"/>
          <w:numId w:val="4"/>
        </w:numPr>
        <w:spacing w:before="60" w:after="60" w:line="240" w:lineRule="auto"/>
        <w:contextualSpacing w:val="0"/>
      </w:pPr>
      <w:r>
        <w:rPr>
          <w:rFonts w:ascii="Arial" w:hAnsi="Arial" w:eastAsia="Arial" w:cs="Arial"/>
          <w:color w:val="595959"/>
          <w:sz w:val="22"/>
          <w:szCs w:val="22"/>
        </w:rPr>
        <w:t>Scalability: Junction tables (CANDIDATE_SKILL, CANDIDATE_PREFERRED_LOCATIONS) and separate history tables (APPLICATION_STATUSES) allow new skills, locations, and statuses to be added without structural changes.</w:t>
      </w:r>
    </w:p>
    <w:p w14:paraId="775C409E">
      <w:pPr>
        <w:pStyle w:val="43"/>
        <w:widowControl/>
        <w:numPr>
          <w:ilvl w:val="0"/>
          <w:numId w:val="4"/>
        </w:numPr>
        <w:spacing w:before="60" w:after="60" w:line="240" w:lineRule="auto"/>
        <w:contextualSpacing w:val="0"/>
      </w:pPr>
      <w:r>
        <w:rPr>
          <w:rFonts w:ascii="Arial" w:hAnsi="Arial" w:eastAsia="Arial" w:cs="Arial"/>
          <w:color w:val="595959"/>
          <w:sz w:val="22"/>
          <w:szCs w:val="22"/>
        </w:rPr>
        <w:t>Reporting: Because all relationships are explicit and keyed, the system can answer complex queries – which candidates have skill X and prefer location Y, what the average time-to-placement is – using standard SQL joins.</w:t>
      </w:r>
    </w:p>
    <w:p w14:paraId="2927F1CC">
      <w:pPr>
        <w:spacing w:after="80"/>
      </w:pPr>
    </w:p>
    <w:p w14:paraId="7C73F772">
      <w:pPr>
        <w:spacing w:before="80" w:after="80"/>
        <w:jc w:val="both"/>
        <w:rPr>
          <w:rFonts w:ascii="Arial" w:hAnsi="Arial" w:eastAsia="Arial" w:cs="Arial"/>
          <w:color w:val="595959"/>
          <w:sz w:val="22"/>
          <w:szCs w:val="22"/>
          <w:lang w:val="uk-UA"/>
        </w:rPr>
      </w:pPr>
      <w:r>
        <w:rPr>
          <w:rFonts w:ascii="Arial" w:hAnsi="Arial" w:eastAsia="Arial" w:cs="Arial"/>
          <w:color w:val="595959"/>
          <w:sz w:val="22"/>
          <w:szCs w:val="22"/>
        </w:rPr>
        <w:t>The model preserves historical data through several key mechanisms. The APPLICATION_STATUSES table records the full lifecycle of every application by storing each status with a start_date and an optional end_date. Similarly, the WORK_EXPERIENCE table tracks a candidate's professional history with past employers and roles, ensuring that employment data remains intact even as current situations change. INTERVIEWS preserves the history of all scheduled and conducted meetings, linking each event to a specific representative and date , while CANDIDATE_SERVICES records a dated log of every service provided to a candidate over time. PLACEMENTS are also stored as separate rows referencing the originating application, so the record of a successful hire is immutable even if the job or company record is later updated.</w:t>
      </w:r>
    </w:p>
    <w:p w14:paraId="2BC8A61E">
      <w:pPr>
        <w:spacing w:before="80" w:after="80"/>
        <w:jc w:val="both"/>
        <w:rPr>
          <w:rFonts w:ascii="Arial" w:hAnsi="Arial" w:eastAsia="Arial" w:cs="Arial"/>
          <w:color w:val="595959"/>
          <w:sz w:val="22"/>
          <w:szCs w:val="22"/>
          <w:lang w:val="uk-UA"/>
        </w:rPr>
      </w:pPr>
    </w:p>
    <w:p w14:paraId="5D069BB7">
      <w:pPr>
        <w:spacing w:before="80" w:after="80"/>
        <w:jc w:val="both"/>
        <w:rPr>
          <w:rFonts w:ascii="Arial" w:hAnsi="Arial" w:eastAsia="Arial" w:cs="Arial"/>
          <w:color w:val="595959"/>
          <w:sz w:val="22"/>
          <w:szCs w:val="22"/>
          <w:lang w:val="uk-UA"/>
        </w:rPr>
      </w:pPr>
    </w:p>
    <w:p w14:paraId="331CA946">
      <w:pPr>
        <w:spacing w:before="80" w:after="80"/>
        <w:jc w:val="both"/>
        <w:rPr>
          <w:rFonts w:ascii="Arial" w:hAnsi="Arial" w:eastAsia="Arial" w:cs="Arial"/>
          <w:color w:val="595959"/>
          <w:sz w:val="22"/>
          <w:szCs w:val="22"/>
          <w:lang w:val="uk-UA"/>
        </w:rPr>
      </w:pPr>
    </w:p>
    <w:p w14:paraId="04D3E469">
      <w:pPr>
        <w:spacing w:before="80" w:after="80"/>
        <w:jc w:val="both"/>
        <w:rPr>
          <w:lang w:val="uk-UA"/>
        </w:rPr>
      </w:pPr>
    </w:p>
    <w:p w14:paraId="1B22C6C0">
      <w:pPr>
        <w:pStyle w:val="2"/>
        <w:ind w:left="431" w:hanging="431"/>
      </w:pPr>
      <w:r>
        <w:t>Model description</w:t>
      </w:r>
      <w:bookmarkEnd w:id="11"/>
    </w:p>
    <w:p w14:paraId="65416CD2">
      <w:pPr>
        <w:pStyle w:val="4"/>
        <w:keepNext w:val="0"/>
        <w:ind w:left="851" w:hanging="851"/>
      </w:pPr>
      <w:bookmarkStart w:id="13" w:name="_Toc223208171"/>
      <w:bookmarkStart w:id="14" w:name="_Toc462595272"/>
      <w:r>
        <w:t>Definitions &amp; Acronyms</w:t>
      </w:r>
      <w:bookmarkEnd w:id="13"/>
      <w:bookmarkEnd w:id="14"/>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2C46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8930D76">
            <w:pPr>
              <w:jc w:val="center"/>
            </w:pPr>
            <w:bookmarkStart w:id="15" w:name="_Toc223208172"/>
            <w:bookmarkStart w:id="16" w:name="_Toc412572574"/>
            <w:bookmarkStart w:id="17" w:name="_Toc509167638"/>
            <w:r>
              <w:rPr>
                <w:rFonts w:ascii="Arial" w:hAnsi="Arial" w:eastAsia="Arial" w:cs="Arial"/>
                <w:b/>
                <w:bCs/>
                <w:color w:val="FFFFFF"/>
              </w:rPr>
              <w:t>Term / Acronym</w:t>
            </w:r>
          </w:p>
        </w:tc>
        <w:tc>
          <w:tcPr>
            <w:tcW w:w="65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C786B97">
            <w:pPr>
              <w:jc w:val="center"/>
            </w:pPr>
            <w:r>
              <w:rPr>
                <w:rFonts w:ascii="Arial" w:hAnsi="Arial" w:eastAsia="Arial" w:cs="Arial"/>
                <w:b/>
                <w:bCs/>
                <w:color w:val="FFFFFF"/>
              </w:rPr>
              <w:t>Definition</w:t>
            </w:r>
          </w:p>
        </w:tc>
      </w:tr>
      <w:tr w14:paraId="69E66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94BD9B">
            <w:r>
              <w:rPr>
                <w:rFonts w:ascii="Arial" w:hAnsi="Arial" w:eastAsia="Arial" w:cs="Arial"/>
                <w:color w:val="595959"/>
              </w:rPr>
              <w:t>PK</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3AE16A">
            <w:r>
              <w:rPr>
                <w:rFonts w:ascii="Arial" w:hAnsi="Arial" w:eastAsia="Arial" w:cs="Arial"/>
                <w:color w:val="595959"/>
              </w:rPr>
              <w:t>Primary Key – a column (or set of columns) that uniquely identifies each row in a table.</w:t>
            </w:r>
          </w:p>
        </w:tc>
      </w:tr>
      <w:tr w14:paraId="3186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81530A9">
            <w:r>
              <w:rPr>
                <w:rFonts w:ascii="Arial" w:hAnsi="Arial" w:eastAsia="Arial" w:cs="Arial"/>
                <w:color w:val="595959"/>
              </w:rPr>
              <w:t>FK</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F8A95F">
            <w:r>
              <w:rPr>
                <w:rFonts w:ascii="Arial" w:hAnsi="Arial" w:eastAsia="Arial" w:cs="Arial"/>
                <w:color w:val="595959"/>
              </w:rPr>
              <w:t>Foreign Key – a column that references the PK of another table, enforcing referential integrity.</w:t>
            </w:r>
          </w:p>
        </w:tc>
      </w:tr>
      <w:tr w14:paraId="28D8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704F46">
            <w:r>
              <w:rPr>
                <w:rFonts w:ascii="Arial" w:hAnsi="Arial" w:eastAsia="Arial" w:cs="Arial"/>
                <w:color w:val="595959"/>
              </w:rPr>
              <w:t>3NF</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9DEE9F">
            <w:r>
              <w:rPr>
                <w:rFonts w:ascii="Arial" w:hAnsi="Arial" w:eastAsia="Arial" w:cs="Arial"/>
                <w:color w:val="595959"/>
              </w:rPr>
              <w:t>Third Normal Form – a normalization level where every non-key attribute depends only on the primary key and not on any other non-key attribute.</w:t>
            </w:r>
          </w:p>
        </w:tc>
      </w:tr>
      <w:tr w14:paraId="7BC6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7BEC66">
            <w:r>
              <w:rPr>
                <w:rFonts w:ascii="Arial" w:hAnsi="Arial" w:eastAsia="Arial" w:cs="Arial"/>
                <w:color w:val="595959"/>
              </w:rPr>
              <w:t>Candidate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28BC20">
            <w:r>
              <w:rPr>
                <w:rFonts w:ascii="Arial" w:hAnsi="Arial" w:eastAsia="Arial" w:cs="Arial"/>
                <w:color w:val="595959"/>
              </w:rPr>
              <w:t>A person who is registered with the agency and is actively seeking employment.</w:t>
            </w:r>
          </w:p>
        </w:tc>
      </w:tr>
      <w:tr w14:paraId="3189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B5B28E">
            <w:r>
              <w:rPr>
                <w:rFonts w:ascii="Arial" w:hAnsi="Arial" w:eastAsia="Arial" w:cs="Arial"/>
                <w:color w:val="595959"/>
              </w:rPr>
              <w:t>Representative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38FDFCE">
            <w:r>
              <w:rPr>
                <w:rFonts w:ascii="Arial" w:hAnsi="Arial" w:eastAsia="Arial" w:cs="Arial"/>
                <w:color w:val="595959"/>
              </w:rPr>
              <w:t>An employee of the agency who is linked to a specific company and conducts interviews on its behalf.</w:t>
            </w:r>
          </w:p>
        </w:tc>
      </w:tr>
      <w:tr w14:paraId="7DE3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112097">
            <w:r>
              <w:rPr>
                <w:rFonts w:ascii="Arial" w:hAnsi="Arial" w:eastAsia="Arial" w:cs="Arial"/>
                <w:color w:val="595959"/>
              </w:rPr>
              <w:t>Application</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51BFDC5">
            <w:r>
              <w:rPr>
                <w:rFonts w:ascii="Arial" w:hAnsi="Arial" w:eastAsia="Arial" w:cs="Arial"/>
                <w:color w:val="595959"/>
              </w:rPr>
              <w:t>A formal submission by a candidate for a specific job posting.</w:t>
            </w:r>
          </w:p>
        </w:tc>
      </w:tr>
      <w:tr w14:paraId="5BC1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3D42D7">
            <w:r>
              <w:rPr>
                <w:rFonts w:ascii="Arial" w:hAnsi="Arial" w:eastAsia="Arial" w:cs="Arial"/>
                <w:color w:val="595959"/>
              </w:rPr>
              <w:t>Placement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39E2E3">
            <w:r>
              <w:rPr>
                <w:rFonts w:ascii="Arial" w:hAnsi="Arial" w:eastAsia="Arial" w:cs="Arial"/>
                <w:color w:val="595959"/>
              </w:rPr>
              <w:t>A successful outcome of the hiring process: the candidate has been offered and accepted the job.</w:t>
            </w:r>
          </w:p>
        </w:tc>
      </w:tr>
      <w:tr w14:paraId="0579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0CEBCD">
            <w:r>
              <w:rPr>
                <w:rFonts w:ascii="Arial" w:hAnsi="Arial" w:eastAsia="Arial" w:cs="Arial"/>
                <w:color w:val="595959"/>
              </w:rPr>
              <w:t>Junction Table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5BED837">
            <w:r>
              <w:rPr>
                <w:rFonts w:ascii="Arial" w:hAnsi="Arial" w:eastAsia="Arial" w:cs="Arial"/>
                <w:color w:val="595959"/>
              </w:rPr>
              <w:t>A table that resolves a many-to-many relationship between two entities by holding their PKs as a composite key (e.g., CANDIDATE_SKILL).</w:t>
            </w:r>
          </w:p>
        </w:tc>
      </w:tr>
      <w:tr w14:paraId="49D4A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738351">
            <w:r>
              <w:rPr>
                <w:rFonts w:ascii="Arial" w:hAnsi="Arial" w:eastAsia="Arial" w:cs="Arial"/>
                <w:color w:val="595959"/>
              </w:rPr>
              <w:t>NOT NULL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817E3C">
            <w:r>
              <w:rPr>
                <w:rFonts w:ascii="Arial" w:hAnsi="Arial" w:eastAsia="Arial" w:cs="Arial"/>
                <w:color w:val="595959"/>
              </w:rPr>
              <w:t>A constraint that forbids a column from holding an empty value.</w:t>
            </w:r>
          </w:p>
        </w:tc>
      </w:tr>
      <w:tr w14:paraId="7D8E5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EE68E68">
            <w:r>
              <w:rPr>
                <w:rFonts w:ascii="Arial" w:hAnsi="Arial" w:eastAsia="Arial" w:cs="Arial"/>
                <w:color w:val="595959"/>
              </w:rPr>
              <w:t>UNIQUE</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F22550">
            <w:r>
              <w:rPr>
                <w:rFonts w:ascii="Arial" w:hAnsi="Arial" w:eastAsia="Arial" w:cs="Arial"/>
                <w:color w:val="595959"/>
              </w:rPr>
              <w:t>A constraint that ensures no two rows in a table share the same value in the specified column(s).</w:t>
            </w:r>
          </w:p>
        </w:tc>
      </w:tr>
      <w:tr w14:paraId="1733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011147">
            <w:r>
              <w:rPr>
                <w:rFonts w:ascii="Arial" w:hAnsi="Arial" w:eastAsia="Arial" w:cs="Arial"/>
                <w:color w:val="595959"/>
              </w:rPr>
              <w:t>CHECK</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00C933">
            <w:r>
              <w:rPr>
                <w:rFonts w:ascii="Arial" w:hAnsi="Arial" w:eastAsia="Arial" w:cs="Arial"/>
                <w:color w:val="595959"/>
              </w:rPr>
              <w:t>A constraint that enforces a logical condition on a column value (e.g., salary &gt;= 0).</w:t>
            </w:r>
          </w:p>
        </w:tc>
      </w:tr>
      <w:tr w14:paraId="7DAA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36AE39C">
            <w:r>
              <w:rPr>
                <w:rFonts w:ascii="Arial" w:hAnsi="Arial" w:eastAsia="Arial" w:cs="Arial"/>
                <w:color w:val="595959"/>
              </w:rPr>
              <w:t>Timestamp</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6AAB33C">
            <w:r>
              <w:rPr>
                <w:rFonts w:ascii="Arial" w:hAnsi="Arial" w:eastAsia="Arial" w:cs="Arial"/>
                <w:color w:val="595959"/>
              </w:rPr>
              <w:t>A data type that stores both date and time, used here for all temporal fields.</w:t>
            </w:r>
          </w:p>
        </w:tc>
      </w:tr>
      <w:tr w14:paraId="316E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F82738">
            <w:r>
              <w:rPr>
                <w:rFonts w:ascii="Arial" w:hAnsi="Arial" w:eastAsia="Arial" w:cs="Arial"/>
                <w:color w:val="595959"/>
              </w:rPr>
              <w:t>DBA</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1053FD3">
            <w:r>
              <w:rPr>
                <w:rFonts w:ascii="Arial" w:hAnsi="Arial" w:eastAsia="Arial" w:cs="Arial"/>
                <w:color w:val="595959"/>
              </w:rPr>
              <w:t>Database Administrator – the role responsible for maintaining and optimizing the database.</w:t>
            </w:r>
          </w:p>
        </w:tc>
      </w:tr>
      <w:tr w14:paraId="2DA0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EF88221">
            <w:r>
              <w:rPr>
                <w:rFonts w:ascii="Arial" w:hAnsi="Arial" w:eastAsia="Arial" w:cs="Arial"/>
                <w:color w:val="595959"/>
              </w:rPr>
              <w:t>ERD</w:t>
            </w:r>
          </w:p>
        </w:tc>
        <w:tc>
          <w:tcPr>
            <w:tcW w:w="6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A51197">
            <w:r>
              <w:rPr>
                <w:rFonts w:ascii="Arial" w:hAnsi="Arial" w:eastAsia="Arial" w:cs="Arial"/>
                <w:color w:val="595959"/>
              </w:rPr>
              <w:t>Entity-Relationship Diagram – a visual model of the database tables and their relationships.</w:t>
            </w:r>
          </w:p>
        </w:tc>
      </w:tr>
      <w:tr w14:paraId="4F8A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0E952A">
            <w:r>
              <w:rPr>
                <w:rFonts w:ascii="Arial" w:hAnsi="Arial" w:eastAsia="Arial" w:cs="Arial"/>
                <w:color w:val="595959"/>
              </w:rPr>
              <w:t>Cardinality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D2894">
            <w:r>
              <w:rPr>
                <w:rFonts w:ascii="Arial" w:hAnsi="Arial" w:eastAsia="Arial" w:cs="Arial"/>
                <w:color w:val="595959"/>
              </w:rPr>
              <w:t>The numerical relationship between rows in two tables (e.g., one-to-many, many-to-many).</w:t>
            </w:r>
          </w:p>
        </w:tc>
      </w:tr>
    </w:tbl>
    <w:p w14:paraId="4FC6CF7B">
      <w:pPr>
        <w:pStyle w:val="4"/>
        <w:keepNext w:val="0"/>
        <w:numPr>
          <w:ilvl w:val="0"/>
          <w:numId w:val="0"/>
        </w:numPr>
        <w:ind w:left="851"/>
        <w:rPr>
          <w:lang w:val="uk-UA"/>
        </w:rPr>
      </w:pPr>
    </w:p>
    <w:p w14:paraId="783E7123">
      <w:pPr>
        <w:pStyle w:val="3"/>
        <w:rPr>
          <w:lang w:val="uk-UA"/>
        </w:rPr>
      </w:pPr>
    </w:p>
    <w:p w14:paraId="76F40E10">
      <w:pPr>
        <w:pStyle w:val="3"/>
        <w:rPr>
          <w:lang w:val="uk-UA"/>
        </w:rPr>
      </w:pPr>
    </w:p>
    <w:p w14:paraId="3F624FC1">
      <w:pPr>
        <w:pStyle w:val="3"/>
        <w:rPr>
          <w:lang w:val="uk-UA"/>
        </w:rPr>
      </w:pPr>
    </w:p>
    <w:p w14:paraId="7558A33C">
      <w:pPr>
        <w:pStyle w:val="3"/>
        <w:rPr>
          <w:lang w:val="uk-UA"/>
        </w:rPr>
      </w:pPr>
    </w:p>
    <w:p w14:paraId="623A9A60">
      <w:pPr>
        <w:pStyle w:val="3"/>
        <w:rPr>
          <w:lang w:val="uk-UA"/>
        </w:rPr>
      </w:pPr>
    </w:p>
    <w:p w14:paraId="4879165A">
      <w:pPr>
        <w:pStyle w:val="3"/>
        <w:rPr>
          <w:lang w:val="uk-UA"/>
        </w:rPr>
      </w:pPr>
    </w:p>
    <w:p w14:paraId="11B8A99A">
      <w:pPr>
        <w:pStyle w:val="3"/>
        <w:rPr>
          <w:lang w:val="uk-UA"/>
        </w:rPr>
      </w:pPr>
    </w:p>
    <w:p w14:paraId="1CE67738">
      <w:pPr>
        <w:pStyle w:val="3"/>
        <w:rPr>
          <w:lang w:val="uk-UA"/>
        </w:rPr>
      </w:pPr>
    </w:p>
    <w:p w14:paraId="202F84C0">
      <w:pPr>
        <w:pStyle w:val="4"/>
        <w:keepNext w:val="0"/>
        <w:ind w:left="851" w:hanging="851"/>
      </w:pPr>
      <w:r>
        <w:t>Logical Scheme</w:t>
      </w:r>
      <w:bookmarkEnd w:id="15"/>
      <w:bookmarkEnd w:id="16"/>
      <w:bookmarkEnd w:id="17"/>
    </w:p>
    <w:bookmarkEnd w:id="12"/>
    <w:p w14:paraId="3B11B10A">
      <w:pPr>
        <w:spacing w:before="80" w:after="80"/>
        <w:jc w:val="both"/>
      </w:pPr>
      <w:bookmarkStart w:id="18" w:name="_Toc223208173"/>
      <w:r>
        <w:rPr>
          <w:rFonts w:ascii="Arial" w:hAnsi="Arial" w:eastAsia="Arial" w:cs="Arial"/>
          <w:color w:val="595959"/>
          <w:sz w:val="22"/>
          <w:szCs w:val="22"/>
        </w:rPr>
        <w:t>The diagram below presents the full Entity-Relationship model for the Recruitment Agency system. Each box represents a table; lines between boxes represent foreign-key relationships; crow's-foot notation indicates cardinality.</w:t>
      </w:r>
    </w:p>
    <w:p w14:paraId="30C1A9D8">
      <w:pPr>
        <w:spacing w:after="100"/>
      </w:pPr>
    </w:p>
    <w:p w14:paraId="109D9BD0">
      <w:pPr>
        <w:jc w:val="center"/>
      </w:pPr>
      <w:r>
        <w:drawing>
          <wp:inline distT="0" distB="0" distL="0" distR="0">
            <wp:extent cx="5929630" cy="3048000"/>
            <wp:effectExtent l="0" t="0" r="0" b="0"/>
            <wp:docPr id="54993127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31276" name="Рисунок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29630" cy="3048000"/>
                    </a:xfrm>
                    <a:prstGeom prst="rect">
                      <a:avLst/>
                    </a:prstGeom>
                    <a:noFill/>
                    <a:ln>
                      <a:noFill/>
                    </a:ln>
                  </pic:spPr>
                </pic:pic>
              </a:graphicData>
            </a:graphic>
          </wp:inline>
        </w:drawing>
      </w:r>
    </w:p>
    <w:p w14:paraId="096F33F6">
      <w:pPr>
        <w:spacing w:before="60" w:after="200"/>
        <w:jc w:val="center"/>
      </w:pPr>
      <w:r>
        <w:rPr>
          <w:rFonts w:ascii="Arial" w:hAnsi="Arial" w:eastAsia="Arial" w:cs="Arial"/>
          <w:i/>
          <w:iCs/>
          <w:color w:val="888888"/>
          <w:sz w:val="18"/>
          <w:szCs w:val="18"/>
        </w:rPr>
        <w:t>Figure 1 – Recruitment Agency Entity-Relationship Diagram</w:t>
      </w:r>
    </w:p>
    <w:p w14:paraId="0A291D17">
      <w:pPr>
        <w:spacing w:after="80"/>
      </w:pPr>
    </w:p>
    <w:p w14:paraId="664DC216">
      <w:pPr>
        <w:pStyle w:val="5"/>
        <w:numPr>
          <w:ilvl w:val="0"/>
          <w:numId w:val="0"/>
        </w:numPr>
      </w:pPr>
      <w:r>
        <w:rPr>
          <w:rFonts w:ascii="Arial" w:hAnsi="Arial" w:eastAsia="Arial" w:cs="Arial"/>
          <w:bCs/>
          <w:color w:val="404040"/>
          <w:sz w:val="22"/>
          <w:szCs w:val="22"/>
        </w:rPr>
        <w:t>Most Difficult Modeling Decision</w:t>
      </w:r>
    </w:p>
    <w:p w14:paraId="653AC6B5">
      <w:pPr>
        <w:spacing w:before="80" w:after="80"/>
        <w:jc w:val="both"/>
        <w:rPr>
          <w:rFonts w:ascii="Arial" w:hAnsi="Arial" w:eastAsia="Arial" w:cs="Arial"/>
          <w:color w:val="595959"/>
          <w:sz w:val="22"/>
          <w:szCs w:val="22"/>
        </w:rPr>
      </w:pPr>
      <w:r>
        <w:rPr>
          <w:rFonts w:ascii="Arial" w:hAnsi="Arial" w:eastAsia="Arial" w:cs="Arial"/>
          <w:color w:val="595959"/>
          <w:sz w:val="22"/>
          <w:szCs w:val="22"/>
        </w:rPr>
        <w:t>The most difficult modeling decision was separating the PERSON entity from the specific roles such as CANDIDATE and REPRESENTATIVE.</w:t>
      </w:r>
    </w:p>
    <w:p w14:paraId="11863390">
      <w:pPr>
        <w:spacing w:before="80" w:after="80"/>
        <w:jc w:val="both"/>
        <w:rPr>
          <w:rFonts w:ascii="Arial" w:hAnsi="Arial" w:eastAsia="Arial" w:cs="Arial"/>
          <w:color w:val="595959"/>
          <w:sz w:val="22"/>
          <w:szCs w:val="22"/>
          <w:lang w:val="uk-UA"/>
        </w:rPr>
      </w:pPr>
      <w:r>
        <w:rPr>
          <w:rFonts w:ascii="Arial" w:hAnsi="Arial" w:eastAsia="Arial" w:cs="Arial"/>
          <w:color w:val="595959"/>
          <w:sz w:val="22"/>
          <w:szCs w:val="22"/>
        </w:rPr>
        <w:t>In the recruitment process, the same individual may appear in different roles over time. For example, a candidate may later become a company representative or interact with the system in multiple contexts. To ensure the model remains consistent and avoids duplicating personal data, a separate PEOPLE table was introduced. Role-specific tables reference this entity through foreign keys. This design improves normalization, prevents data redundancy, and ensures that personal information is stored only once.</w:t>
      </w:r>
    </w:p>
    <w:p w14:paraId="51816103">
      <w:pPr>
        <w:spacing w:after="80"/>
      </w:pPr>
    </w:p>
    <w:p w14:paraId="6B7391DE">
      <w:pPr>
        <w:pStyle w:val="5"/>
        <w:numPr>
          <w:ilvl w:val="0"/>
          <w:numId w:val="0"/>
        </w:numPr>
      </w:pPr>
      <w:r>
        <w:rPr>
          <w:rFonts w:ascii="Arial" w:hAnsi="Arial" w:eastAsia="Arial" w:cs="Arial"/>
          <w:bCs/>
          <w:color w:val="404040"/>
          <w:sz w:val="22"/>
          <w:szCs w:val="22"/>
        </w:rPr>
        <w:t>Design Decisions Preventing Data Anomalies</w:t>
      </w:r>
    </w:p>
    <w:p w14:paraId="4BAFF36D">
      <w:pPr>
        <w:spacing w:before="80" w:after="80"/>
        <w:jc w:val="both"/>
      </w:pPr>
      <w:r>
        <w:rPr>
          <w:rFonts w:ascii="Arial" w:hAnsi="Arial" w:eastAsia="Arial" w:cs="Arial"/>
          <w:color w:val="595959"/>
          <w:sz w:val="22"/>
          <w:szCs w:val="22"/>
        </w:rPr>
        <w:t>The following anomalies are explicitly prevented by the structure and constraints:</w:t>
      </w:r>
    </w:p>
    <w:p w14:paraId="381A6727">
      <w:pPr>
        <w:pStyle w:val="43"/>
        <w:widowControl/>
        <w:numPr>
          <w:ilvl w:val="0"/>
          <w:numId w:val="4"/>
        </w:numPr>
        <w:spacing w:before="60" w:after="60" w:line="240" w:lineRule="auto"/>
        <w:contextualSpacing w:val="0"/>
      </w:pPr>
      <w:r>
        <w:rPr>
          <w:rFonts w:ascii="Arial" w:hAnsi="Arial" w:eastAsia="Arial" w:cs="Arial"/>
          <w:color w:val="595959"/>
          <w:sz w:val="22"/>
          <w:szCs w:val="22"/>
        </w:rPr>
        <w:t>Insertion anomaly – a skill cannot be created with a blank name because SKILLS.skill_name carries UNIQUE NOT NULL. A job cannot be created with a negative salary because JOBS.salary has CHECK (salary &gt;= 0).</w:t>
      </w:r>
    </w:p>
    <w:p w14:paraId="67F412BD">
      <w:pPr>
        <w:pStyle w:val="43"/>
        <w:widowControl/>
        <w:numPr>
          <w:ilvl w:val="0"/>
          <w:numId w:val="4"/>
        </w:numPr>
        <w:spacing w:before="60" w:after="60" w:line="240" w:lineRule="auto"/>
        <w:contextualSpacing w:val="0"/>
      </w:pPr>
      <w:r>
        <w:rPr>
          <w:rFonts w:ascii="Arial" w:hAnsi="Arial" w:eastAsia="Arial" w:cs="Arial"/>
          <w:color w:val="595959"/>
          <w:sz w:val="22"/>
          <w:szCs w:val="22"/>
        </w:rPr>
        <w:t>Update anomaly – the chosen design stores personal identity in PEOPLE once, with CANDIDATES.person_id and REPRESENTATIVES.person_id as foreign keys; a new table referencing PEOPLE without any structural changes to existing tables.</w:t>
      </w:r>
    </w:p>
    <w:p w14:paraId="197FD91E">
      <w:pPr>
        <w:pStyle w:val="43"/>
        <w:widowControl/>
        <w:numPr>
          <w:ilvl w:val="0"/>
          <w:numId w:val="4"/>
        </w:numPr>
        <w:spacing w:before="60" w:after="60" w:line="240" w:lineRule="auto"/>
        <w:contextualSpacing w:val="0"/>
      </w:pPr>
      <w:r>
        <w:rPr>
          <w:rFonts w:ascii="Arial" w:hAnsi="Arial" w:eastAsia="Arial" w:cs="Arial"/>
          <w:color w:val="595959"/>
          <w:sz w:val="22"/>
          <w:szCs w:val="22"/>
        </w:rPr>
        <w:t>Deletion anomaly – deleting a JOBS row would normally erase application history. This is mitigated by the fact that APPLICATIONS.job_id references JOBS: the DBMS will prevent deletion of a job that still has applications, protecting historical data. Similarly, PLACEMENTS reference APPLICATIONS, creating a chain of referential protection.</w:t>
      </w:r>
    </w:p>
    <w:p w14:paraId="58B9226C">
      <w:pPr>
        <w:pStyle w:val="43"/>
        <w:widowControl/>
        <w:numPr>
          <w:ilvl w:val="0"/>
          <w:numId w:val="4"/>
        </w:numPr>
        <w:spacing w:before="60" w:after="60" w:line="240" w:lineRule="auto"/>
        <w:contextualSpacing w:val="0"/>
      </w:pPr>
      <w:r>
        <w:rPr>
          <w:rFonts w:ascii="Arial" w:hAnsi="Arial" w:eastAsia="Arial" w:cs="Arial"/>
          <w:color w:val="595959"/>
          <w:sz w:val="22"/>
          <w:szCs w:val="22"/>
        </w:rPr>
        <w:t>Duplicate candidate anomaly – all emails carries UNIQUE NOT NULL, so the same person cannot be registered twice under different email addresses without violating the constraint.</w:t>
      </w:r>
    </w:p>
    <w:p w14:paraId="516A70DC">
      <w:pPr>
        <w:spacing w:after="80"/>
      </w:pPr>
    </w:p>
    <w:p w14:paraId="7B7889C6">
      <w:pPr>
        <w:pStyle w:val="5"/>
        <w:numPr>
          <w:ilvl w:val="0"/>
          <w:numId w:val="0"/>
        </w:numPr>
        <w:rPr>
          <w:rFonts w:ascii="Arial" w:hAnsi="Arial" w:eastAsia="Arial" w:cs="Arial"/>
          <w:bCs/>
          <w:color w:val="404040"/>
          <w:sz w:val="22"/>
          <w:szCs w:val="22"/>
        </w:rPr>
      </w:pPr>
      <w:r>
        <w:rPr>
          <w:rFonts w:ascii="Arial" w:hAnsi="Arial" w:eastAsia="Arial" w:cs="Arial"/>
          <w:bCs/>
          <w:color w:val="404040"/>
          <w:sz w:val="22"/>
          <w:szCs w:val="22"/>
        </w:rPr>
        <w:t>Scalability</w:t>
      </w:r>
    </w:p>
    <w:p w14:paraId="02235A14">
      <w:pPr>
        <w:spacing w:before="80" w:after="80"/>
        <w:jc w:val="both"/>
        <w:rPr>
          <w:rFonts w:ascii="Arial" w:hAnsi="Arial" w:eastAsia="Arial" w:cs="Arial"/>
          <w:color w:val="595959"/>
          <w:sz w:val="22"/>
          <w:szCs w:val="22"/>
          <w:lang w:val="uk-UA"/>
        </w:rPr>
      </w:pPr>
      <w:r>
        <w:rPr>
          <w:rFonts w:ascii="Arial" w:hAnsi="Arial" w:eastAsia="Arial" w:cs="Arial"/>
          <w:color w:val="595959"/>
          <w:sz w:val="22"/>
          <w:szCs w:val="22"/>
        </w:rPr>
        <w:t xml:space="preserve">The model is designed to accommodate growth without structural redesign. New skills can be inserted into SKILLS and linked to any candidate via CANDIDATE_SKILL without touching any other table. New locations are added to LOCATIONS and assigned via CANDIDATE_PREFERRED_LOCATIONS. New statuses are added to STATUSES and the APPLICATION_STATUSES history table will automatically record transitions to those new statuses. New services are added to SERVICES and linked via CANDIDATE_SERVICES. </w:t>
      </w:r>
    </w:p>
    <w:p w14:paraId="311AE319">
      <w:pPr>
        <w:spacing w:before="80" w:after="80"/>
        <w:jc w:val="both"/>
        <w:rPr>
          <w:rFonts w:ascii="Arial" w:hAnsi="Arial" w:eastAsia="Arial" w:cs="Arial"/>
          <w:color w:val="595959"/>
          <w:sz w:val="22"/>
          <w:szCs w:val="22"/>
          <w:lang w:val="uk-UA"/>
        </w:rPr>
      </w:pPr>
    </w:p>
    <w:p w14:paraId="6D9DE7A3">
      <w:pPr>
        <w:spacing w:before="80" w:after="80"/>
        <w:jc w:val="both"/>
        <w:rPr>
          <w:rFonts w:ascii="Arial" w:hAnsi="Arial" w:eastAsia="Arial" w:cs="Arial"/>
          <w:color w:val="595959"/>
          <w:sz w:val="22"/>
          <w:szCs w:val="22"/>
          <w:lang w:val="uk-UA"/>
        </w:rPr>
      </w:pPr>
      <w:r>
        <w:rPr>
          <w:rFonts w:ascii="Arial" w:hAnsi="Arial" w:eastAsia="Arial" w:cs="Arial"/>
          <w:color w:val="595959"/>
          <w:sz w:val="22"/>
          <w:szCs w:val="22"/>
        </w:rPr>
        <w:t>The only parts of the model most likely to require change under expanded requirements are: (1) the JOBS table, which may need additional attributes such as employment type or remote-work flag; and (2) the INTERVIEWS table, which currently records only one representative per interview and might need a junction table if panel interviews involving multiple representatives become a requirement.</w:t>
      </w:r>
    </w:p>
    <w:p w14:paraId="7598CFFC">
      <w:pPr>
        <w:spacing w:before="80" w:after="80"/>
        <w:jc w:val="both"/>
        <w:rPr>
          <w:rFonts w:ascii="Arial" w:hAnsi="Arial" w:eastAsia="Arial" w:cs="Arial"/>
          <w:color w:val="595959"/>
          <w:sz w:val="22"/>
          <w:szCs w:val="22"/>
          <w:lang w:val="uk-UA"/>
        </w:rPr>
      </w:pPr>
    </w:p>
    <w:p w14:paraId="1C349741">
      <w:pPr>
        <w:spacing w:before="80" w:after="80"/>
        <w:jc w:val="both"/>
        <w:rPr>
          <w:rFonts w:ascii="Arial" w:hAnsi="Arial" w:eastAsia="Arial" w:cs="Arial"/>
          <w:color w:val="595959"/>
          <w:sz w:val="22"/>
          <w:szCs w:val="22"/>
          <w:lang w:val="uk-UA"/>
        </w:rPr>
      </w:pPr>
    </w:p>
    <w:p w14:paraId="6D0FE57F">
      <w:pPr>
        <w:spacing w:before="80" w:after="80"/>
        <w:jc w:val="both"/>
        <w:rPr>
          <w:rFonts w:ascii="Arial" w:hAnsi="Arial" w:eastAsia="Arial" w:cs="Arial"/>
          <w:color w:val="595959"/>
          <w:sz w:val="22"/>
          <w:szCs w:val="22"/>
          <w:lang w:val="uk-UA"/>
        </w:rPr>
      </w:pPr>
    </w:p>
    <w:p w14:paraId="6D39AA37">
      <w:pPr>
        <w:spacing w:before="80" w:after="80"/>
        <w:jc w:val="both"/>
        <w:rPr>
          <w:rFonts w:ascii="Arial" w:hAnsi="Arial" w:eastAsia="Arial" w:cs="Arial"/>
          <w:color w:val="595959"/>
          <w:sz w:val="22"/>
          <w:szCs w:val="22"/>
          <w:lang w:val="uk-UA"/>
        </w:rPr>
      </w:pPr>
    </w:p>
    <w:p w14:paraId="41CB13C9">
      <w:pPr>
        <w:spacing w:before="80" w:after="80"/>
        <w:jc w:val="both"/>
        <w:rPr>
          <w:rFonts w:ascii="Arial" w:hAnsi="Arial" w:eastAsia="Arial" w:cs="Arial"/>
          <w:color w:val="595959"/>
          <w:sz w:val="22"/>
          <w:szCs w:val="22"/>
          <w:lang w:val="uk-UA"/>
        </w:rPr>
      </w:pPr>
    </w:p>
    <w:p w14:paraId="1F2C5469">
      <w:pPr>
        <w:spacing w:before="80" w:after="80"/>
        <w:jc w:val="both"/>
        <w:rPr>
          <w:rFonts w:ascii="Arial" w:hAnsi="Arial" w:eastAsia="Arial" w:cs="Arial"/>
          <w:color w:val="595959"/>
          <w:sz w:val="22"/>
          <w:szCs w:val="22"/>
          <w:lang w:val="uk-UA"/>
        </w:rPr>
      </w:pPr>
    </w:p>
    <w:p w14:paraId="11F210D1">
      <w:pPr>
        <w:spacing w:before="80" w:after="80"/>
        <w:jc w:val="both"/>
        <w:rPr>
          <w:rFonts w:ascii="Arial" w:hAnsi="Arial" w:eastAsia="Arial" w:cs="Arial"/>
          <w:color w:val="595959"/>
          <w:sz w:val="22"/>
          <w:szCs w:val="22"/>
          <w:lang w:val="uk-UA"/>
        </w:rPr>
      </w:pPr>
    </w:p>
    <w:p w14:paraId="4265BA2F">
      <w:pPr>
        <w:spacing w:before="80" w:after="80"/>
        <w:jc w:val="both"/>
        <w:rPr>
          <w:rFonts w:ascii="Arial" w:hAnsi="Arial" w:eastAsia="Arial" w:cs="Arial"/>
          <w:color w:val="595959"/>
          <w:sz w:val="22"/>
          <w:szCs w:val="22"/>
          <w:lang w:val="uk-UA"/>
        </w:rPr>
      </w:pPr>
    </w:p>
    <w:p w14:paraId="67E5BB81">
      <w:pPr>
        <w:spacing w:before="80" w:after="80"/>
        <w:jc w:val="both"/>
        <w:rPr>
          <w:rFonts w:ascii="Arial" w:hAnsi="Arial" w:eastAsia="Arial" w:cs="Arial"/>
          <w:color w:val="595959"/>
          <w:sz w:val="22"/>
          <w:szCs w:val="22"/>
          <w:lang w:val="uk-UA"/>
        </w:rPr>
      </w:pPr>
    </w:p>
    <w:p w14:paraId="7414E647">
      <w:pPr>
        <w:spacing w:before="80" w:after="80"/>
        <w:jc w:val="both"/>
        <w:rPr>
          <w:rFonts w:ascii="Arial" w:hAnsi="Arial" w:eastAsia="Arial" w:cs="Arial"/>
          <w:color w:val="595959"/>
          <w:sz w:val="22"/>
          <w:szCs w:val="22"/>
          <w:lang w:val="uk-UA"/>
        </w:rPr>
      </w:pPr>
    </w:p>
    <w:p w14:paraId="20F857F9">
      <w:pPr>
        <w:spacing w:before="80" w:after="80"/>
        <w:jc w:val="both"/>
        <w:rPr>
          <w:rFonts w:ascii="Arial" w:hAnsi="Arial" w:eastAsia="Arial" w:cs="Arial"/>
          <w:color w:val="595959"/>
          <w:sz w:val="22"/>
          <w:szCs w:val="22"/>
          <w:lang w:val="uk-UA"/>
        </w:rPr>
      </w:pPr>
    </w:p>
    <w:p w14:paraId="0ED9936B">
      <w:pPr>
        <w:spacing w:before="80" w:after="80"/>
        <w:jc w:val="both"/>
        <w:rPr>
          <w:rFonts w:ascii="Arial" w:hAnsi="Arial" w:eastAsia="Arial" w:cs="Arial"/>
          <w:color w:val="595959"/>
          <w:sz w:val="22"/>
          <w:szCs w:val="22"/>
          <w:lang w:val="uk-UA"/>
        </w:rPr>
      </w:pPr>
    </w:p>
    <w:p w14:paraId="3290FF31">
      <w:pPr>
        <w:spacing w:before="80" w:after="80"/>
        <w:jc w:val="both"/>
        <w:rPr>
          <w:rFonts w:ascii="Arial" w:hAnsi="Arial" w:eastAsia="Arial" w:cs="Arial"/>
          <w:color w:val="595959"/>
          <w:sz w:val="22"/>
          <w:szCs w:val="22"/>
          <w:lang w:val="uk-UA"/>
        </w:rPr>
      </w:pPr>
    </w:p>
    <w:p w14:paraId="6F588637">
      <w:pPr>
        <w:spacing w:before="80" w:after="80"/>
        <w:jc w:val="both"/>
        <w:rPr>
          <w:rFonts w:ascii="Arial" w:hAnsi="Arial" w:eastAsia="Arial" w:cs="Arial"/>
          <w:color w:val="595959"/>
          <w:sz w:val="22"/>
          <w:szCs w:val="22"/>
          <w:lang w:val="uk-UA"/>
        </w:rPr>
      </w:pPr>
    </w:p>
    <w:p w14:paraId="5ABF1533">
      <w:pPr>
        <w:spacing w:before="80" w:after="80"/>
        <w:jc w:val="both"/>
        <w:rPr>
          <w:rFonts w:ascii="Arial" w:hAnsi="Arial" w:eastAsia="Arial" w:cs="Arial"/>
          <w:color w:val="595959"/>
          <w:sz w:val="22"/>
          <w:szCs w:val="22"/>
          <w:lang w:val="uk-UA"/>
        </w:rPr>
      </w:pPr>
    </w:p>
    <w:p w14:paraId="7AB7C015">
      <w:pPr>
        <w:spacing w:before="80" w:after="80"/>
        <w:jc w:val="both"/>
        <w:rPr>
          <w:rFonts w:ascii="Arial" w:hAnsi="Arial" w:eastAsia="Arial" w:cs="Arial"/>
          <w:color w:val="595959"/>
          <w:sz w:val="22"/>
          <w:szCs w:val="22"/>
          <w:lang w:val="uk-UA"/>
        </w:rPr>
      </w:pPr>
    </w:p>
    <w:p w14:paraId="18FB2937">
      <w:pPr>
        <w:spacing w:before="80" w:after="80"/>
        <w:jc w:val="both"/>
        <w:rPr>
          <w:rFonts w:ascii="Arial" w:hAnsi="Arial" w:eastAsia="Arial" w:cs="Arial"/>
          <w:color w:val="595959"/>
          <w:sz w:val="22"/>
          <w:szCs w:val="22"/>
          <w:lang w:val="uk-UA"/>
        </w:rPr>
      </w:pPr>
    </w:p>
    <w:p w14:paraId="2F7C523A">
      <w:pPr>
        <w:spacing w:before="80" w:after="80"/>
        <w:jc w:val="both"/>
        <w:rPr>
          <w:rFonts w:ascii="Arial" w:hAnsi="Arial" w:eastAsia="Arial" w:cs="Arial"/>
          <w:color w:val="595959"/>
          <w:sz w:val="22"/>
          <w:szCs w:val="22"/>
          <w:lang w:val="uk-UA"/>
        </w:rPr>
      </w:pPr>
    </w:p>
    <w:p w14:paraId="63EA3D36">
      <w:pPr>
        <w:spacing w:before="80" w:after="80"/>
        <w:jc w:val="both"/>
        <w:rPr>
          <w:rFonts w:ascii="Arial" w:hAnsi="Arial" w:eastAsia="Arial" w:cs="Arial"/>
          <w:color w:val="595959"/>
          <w:sz w:val="22"/>
          <w:szCs w:val="22"/>
          <w:lang w:val="uk-UA"/>
        </w:rPr>
      </w:pPr>
    </w:p>
    <w:p w14:paraId="74CE7104">
      <w:pPr>
        <w:spacing w:before="80" w:after="80"/>
        <w:jc w:val="both"/>
        <w:rPr>
          <w:rFonts w:ascii="Arial" w:hAnsi="Arial" w:eastAsia="Arial" w:cs="Arial"/>
          <w:color w:val="595959"/>
          <w:sz w:val="22"/>
          <w:szCs w:val="22"/>
          <w:lang w:val="uk-UA"/>
        </w:rPr>
      </w:pPr>
    </w:p>
    <w:p w14:paraId="5F08F28A">
      <w:pPr>
        <w:spacing w:before="80" w:after="80"/>
        <w:jc w:val="both"/>
        <w:rPr>
          <w:rFonts w:ascii="Arial" w:hAnsi="Arial" w:eastAsia="Arial" w:cs="Arial"/>
          <w:color w:val="595959"/>
          <w:sz w:val="22"/>
          <w:szCs w:val="22"/>
          <w:lang w:val="uk-UA"/>
        </w:rPr>
      </w:pPr>
    </w:p>
    <w:p w14:paraId="3A30AB91">
      <w:pPr>
        <w:spacing w:before="80" w:after="80"/>
        <w:jc w:val="both"/>
        <w:rPr>
          <w:rFonts w:ascii="Arial" w:hAnsi="Arial" w:eastAsia="Arial" w:cs="Arial"/>
          <w:color w:val="595959"/>
          <w:sz w:val="22"/>
          <w:szCs w:val="22"/>
        </w:rPr>
      </w:pPr>
    </w:p>
    <w:p w14:paraId="7F7AE527">
      <w:pPr>
        <w:spacing w:before="80" w:after="80"/>
        <w:jc w:val="both"/>
        <w:rPr>
          <w:rFonts w:ascii="Arial" w:hAnsi="Arial" w:eastAsia="Arial" w:cs="Arial"/>
          <w:color w:val="595959"/>
          <w:sz w:val="22"/>
          <w:szCs w:val="22"/>
        </w:rPr>
      </w:pPr>
    </w:p>
    <w:p w14:paraId="68C38827">
      <w:pPr>
        <w:spacing w:before="80" w:after="80"/>
        <w:jc w:val="both"/>
        <w:rPr>
          <w:rFonts w:ascii="Arial" w:hAnsi="Arial" w:eastAsia="Arial" w:cs="Arial"/>
          <w:color w:val="595959"/>
          <w:sz w:val="22"/>
          <w:szCs w:val="22"/>
        </w:rPr>
      </w:pPr>
    </w:p>
    <w:p w14:paraId="48F30518">
      <w:pPr>
        <w:spacing w:before="80" w:after="80"/>
        <w:jc w:val="both"/>
        <w:rPr>
          <w:rFonts w:ascii="Arial" w:hAnsi="Arial" w:eastAsia="Arial" w:cs="Arial"/>
          <w:color w:val="595959"/>
          <w:sz w:val="22"/>
          <w:szCs w:val="22"/>
          <w:lang w:val="uk-UA"/>
        </w:rPr>
      </w:pPr>
    </w:p>
    <w:p w14:paraId="4F2583FF">
      <w:pPr>
        <w:spacing w:before="80" w:after="80"/>
        <w:jc w:val="both"/>
        <w:rPr>
          <w:rFonts w:ascii="Arial" w:hAnsi="Arial" w:eastAsia="Arial" w:cs="Arial"/>
          <w:color w:val="595959"/>
          <w:sz w:val="22"/>
          <w:szCs w:val="22"/>
          <w:lang w:val="uk-UA"/>
        </w:rPr>
      </w:pPr>
    </w:p>
    <w:p w14:paraId="27336298">
      <w:pPr>
        <w:spacing w:before="80" w:after="80"/>
        <w:jc w:val="both"/>
        <w:rPr>
          <w:lang w:val="uk-UA"/>
        </w:rPr>
      </w:pPr>
    </w:p>
    <w:p w14:paraId="3894FC29">
      <w:pPr>
        <w:pStyle w:val="4"/>
        <w:keepNext w:val="0"/>
        <w:ind w:left="851" w:hanging="851"/>
      </w:pPr>
      <w:r>
        <w:t>Objects</w:t>
      </w:r>
      <w:bookmarkEnd w:id="18"/>
    </w:p>
    <w:p w14:paraId="29ED3838">
      <w:pPr>
        <w:spacing w:before="80" w:after="80"/>
        <w:jc w:val="both"/>
      </w:pPr>
      <w:r>
        <w:rPr>
          <w:rFonts w:ascii="Arial" w:hAnsi="Arial" w:eastAsia="Arial" w:cs="Arial"/>
          <w:color w:val="595959"/>
          <w:sz w:val="22"/>
          <w:szCs w:val="22"/>
        </w:rPr>
        <w:t>Each subsection below describes one table: its real-world meaning, the justification for keeping it separate, its normalization level, and sample data.</w:t>
      </w:r>
    </w:p>
    <w:p w14:paraId="0C928B8C">
      <w:pPr>
        <w:spacing w:after="100"/>
      </w:pPr>
    </w:p>
    <w:p w14:paraId="6D002D1C">
      <w:pPr>
        <w:pStyle w:val="5"/>
        <w:numPr>
          <w:ilvl w:val="0"/>
          <w:numId w:val="0"/>
        </w:numPr>
      </w:pPr>
      <w:r>
        <w:rPr>
          <w:rFonts w:ascii="Arial" w:hAnsi="Arial" w:eastAsia="Arial" w:cs="Arial"/>
          <w:bCs/>
          <w:color w:val="404040"/>
          <w:sz w:val="22"/>
          <w:szCs w:val="22"/>
        </w:rPr>
        <w:t>PEOPLE</w:t>
      </w:r>
    </w:p>
    <w:p w14:paraId="3B11DFCE">
      <w:pPr>
        <w:shd w:val="clear" w:color="auto" w:fill="D7F4F9"/>
        <w:spacing w:after="60"/>
        <w:rPr>
          <w:color w:val="1A9CB0"/>
        </w:rPr>
      </w:pPr>
      <w:r>
        <w:rPr>
          <w:rFonts w:ascii="Arial" w:hAnsi="Arial" w:eastAsia="Arial" w:cs="Arial"/>
          <w:b/>
          <w:bCs/>
          <w:color w:val="1A9CB0"/>
        </w:rPr>
        <w:t>Entity Purpose</w:t>
      </w:r>
    </w:p>
    <w:p w14:paraId="6FDACFB1">
      <w:pPr>
        <w:shd w:val="clear" w:color="auto" w:fill="D7F4F9"/>
        <w:spacing w:after="60"/>
        <w:rPr>
          <w:rFonts w:ascii="Arial" w:hAnsi="Arial" w:eastAsia="Arial" w:cs="Arial"/>
          <w:color w:val="595959"/>
        </w:rPr>
      </w:pPr>
      <w:r>
        <w:rPr>
          <w:rFonts w:ascii="Arial" w:hAnsi="Arial" w:eastAsia="Arial" w:cs="Arial"/>
          <w:color w:val="595959"/>
        </w:rPr>
        <w:t>Stores the identity of every natural person who interacts with the system, regardless of role. A person may be a candidate, a company representative, or both. Centralizing identity here prevents duplication of contact data across role tables.</w:t>
      </w:r>
    </w:p>
    <w:p w14:paraId="18FD53ED">
      <w:pPr>
        <w:spacing w:after="60"/>
      </w:pPr>
    </w:p>
    <w:p w14:paraId="455288B0">
      <w:pPr>
        <w:spacing w:before="80" w:after="80"/>
        <w:jc w:val="both"/>
        <w:rPr>
          <w:lang w:val="uk-UA"/>
        </w:rPr>
      </w:pPr>
      <w:r>
        <w:rPr>
          <w:rFonts w:ascii="Arial" w:hAnsi="Arial" w:eastAsia="Arial" w:cs="Arial"/>
          <w:color w:val="595959"/>
          <w:sz w:val="22"/>
          <w:szCs w:val="22"/>
        </w:rPr>
        <w:t>Normalization: The table is in 3NF. All non-key attributes (first_name, last_name, email, phone_number) describe the person identified by person_id and only that person. There are no partial or transitive dependencies. The surrogate integer PK is preferred over email because email, although unique and not null, is a real-world value that can change. A composite key is not applicable; no combination of non-key columns provides a more natural key than the surrogate.</w:t>
      </w:r>
    </w:p>
    <w:p w14:paraId="3B81C188">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4"/>
        <w:gridCol w:w="1685"/>
        <w:gridCol w:w="1787"/>
        <w:gridCol w:w="4094"/>
      </w:tblGrid>
      <w:tr w14:paraId="4028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BEA4343">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5235EC5">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8F7881B">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B2D33CC">
            <w:pPr>
              <w:jc w:val="center"/>
            </w:pPr>
            <w:r>
              <w:rPr>
                <w:rFonts w:ascii="Arial" w:hAnsi="Arial" w:eastAsia="Arial" w:cs="Arial"/>
                <w:b/>
                <w:bCs/>
                <w:color w:val="FFFFFF"/>
              </w:rPr>
              <w:t>Description</w:t>
            </w:r>
          </w:p>
        </w:tc>
      </w:tr>
      <w:tr w14:paraId="393E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AF5E01">
            <w:r>
              <w:rPr>
                <w:rFonts w:ascii="Arial" w:hAnsi="Arial" w:eastAsia="Arial" w:cs="Arial"/>
                <w:color w:val="595959"/>
              </w:rPr>
              <w:t>person_id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8B639C3">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D2A8CE">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A2E52A">
            <w:r>
              <w:rPr>
                <w:rFonts w:ascii="Arial" w:hAnsi="Arial" w:eastAsia="Arial" w:cs="Arial"/>
                <w:color w:val="595959"/>
              </w:rPr>
              <w:t>Surrogate integer primary key. Auto-incremented, never visible to end users.</w:t>
            </w:r>
          </w:p>
        </w:tc>
      </w:tr>
      <w:tr w14:paraId="346B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E9BE34">
            <w:r>
              <w:rPr>
                <w:rFonts w:ascii="Arial" w:hAnsi="Arial" w:eastAsia="Arial" w:cs="Arial"/>
                <w:color w:val="595959"/>
              </w:rPr>
              <w:t>first_name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A328D82">
            <w:r>
              <w:rPr>
                <w:rFonts w:ascii="Arial" w:hAnsi="Arial" w:eastAsia="Arial" w:cs="Arial"/>
                <w:color w:val="595959"/>
              </w:rPr>
              <w:t>VARCHAR(50)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6B8C0A">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E85756">
            <w:r>
              <w:rPr>
                <w:rFonts w:ascii="Arial" w:hAnsi="Arial" w:eastAsia="Arial" w:cs="Arial"/>
                <w:color w:val="595959"/>
              </w:rPr>
              <w:t>Legal first name of the person.</w:t>
            </w:r>
          </w:p>
        </w:tc>
      </w:tr>
      <w:tr w14:paraId="62D9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3DB455">
            <w:r>
              <w:rPr>
                <w:rFonts w:ascii="Arial" w:hAnsi="Arial" w:eastAsia="Arial" w:cs="Arial"/>
                <w:color w:val="595959"/>
              </w:rPr>
              <w:t>last_name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3BD481">
            <w:r>
              <w:rPr>
                <w:rFonts w:ascii="Arial" w:hAnsi="Arial" w:eastAsia="Arial" w:cs="Arial"/>
                <w:color w:val="595959"/>
              </w:rPr>
              <w:t>VARCHAR(50)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543879">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074B1A">
            <w:r>
              <w:rPr>
                <w:rFonts w:ascii="Arial" w:hAnsi="Arial" w:eastAsia="Arial" w:cs="Arial"/>
                <w:color w:val="595959"/>
              </w:rPr>
              <w:t>Legal last name of the person.</w:t>
            </w:r>
          </w:p>
        </w:tc>
      </w:tr>
      <w:tr w14:paraId="7176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BEF8E1">
            <w:r>
              <w:rPr>
                <w:rFonts w:ascii="Arial" w:hAnsi="Arial" w:eastAsia="Arial" w:cs="Arial"/>
                <w:color w:val="595959"/>
              </w:rPr>
              <w:t>email</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5EA6CE">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4320938">
            <w:r>
              <w:rPr>
                <w:rFonts w:ascii="Arial" w:hAnsi="Arial" w:eastAsia="Arial" w:cs="Arial"/>
                <w:color w:val="595959"/>
              </w:rPr>
              <w:t>UNIQUE 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E98A81F">
            <w:r>
              <w:rPr>
                <w:rFonts w:ascii="Arial" w:hAnsi="Arial" w:eastAsia="Arial" w:cs="Arial"/>
                <w:color w:val="595959"/>
              </w:rPr>
              <w:t>Primary contact and login identifier. Uniqueness prevents duplicate registrations.</w:t>
            </w:r>
          </w:p>
        </w:tc>
      </w:tr>
      <w:tr w14:paraId="7DE2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182BF2">
            <w:r>
              <w:rPr>
                <w:rFonts w:ascii="Arial" w:hAnsi="Arial" w:eastAsia="Arial" w:cs="Arial"/>
                <w:color w:val="595959"/>
              </w:rPr>
              <w:t>phone_number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5AD76D">
            <w:r>
              <w:rPr>
                <w:rFonts w:ascii="Arial" w:hAnsi="Arial" w:eastAsia="Arial" w:cs="Arial"/>
                <w:color w:val="595959"/>
              </w:rPr>
              <w:t>VARCHAR(20)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075BD2">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85A5E5B">
            <w:r>
              <w:rPr>
                <w:rFonts w:ascii="Arial" w:hAnsi="Arial" w:eastAsia="Arial" w:cs="Arial"/>
                <w:color w:val="595959"/>
              </w:rPr>
              <w:t>Optional contact phone. No uniqueness constraint because numbers may be shared.</w:t>
            </w:r>
          </w:p>
        </w:tc>
      </w:tr>
    </w:tbl>
    <w:p w14:paraId="7AF1DED4">
      <w:pPr>
        <w:spacing w:after="80"/>
      </w:pPr>
    </w:p>
    <w:p w14:paraId="2BFE51BE">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600"/>
        <w:gridCol w:w="3200"/>
        <w:gridCol w:w="1960"/>
      </w:tblGrid>
      <w:tr w14:paraId="53B8261C">
        <w:tblPrEx>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692C10F">
            <w:pPr>
              <w:jc w:val="center"/>
            </w:pPr>
            <w:r>
              <w:rPr>
                <w:rFonts w:ascii="Arial" w:hAnsi="Arial" w:eastAsia="Arial" w:cs="Arial"/>
                <w:b/>
                <w:bCs/>
                <w:color w:val="FFFFFF"/>
              </w:rPr>
              <w:t>person_id</w:t>
            </w:r>
          </w:p>
        </w:tc>
        <w:tc>
          <w:tcPr>
            <w:tcW w:w="1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70550E3">
            <w:pPr>
              <w:jc w:val="center"/>
            </w:pPr>
            <w:r>
              <w:rPr>
                <w:rFonts w:ascii="Arial" w:hAnsi="Arial" w:eastAsia="Arial" w:cs="Arial"/>
                <w:b/>
                <w:bCs/>
                <w:color w:val="FFFFFF"/>
              </w:rPr>
              <w:t>first_name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1FCF8A6">
            <w:pPr>
              <w:jc w:val="center"/>
            </w:pPr>
            <w:r>
              <w:rPr>
                <w:rFonts w:ascii="Arial" w:hAnsi="Arial" w:eastAsia="Arial" w:cs="Arial"/>
                <w:b/>
                <w:bCs/>
                <w:color w:val="FFFFFF"/>
              </w:rPr>
              <w:t>last_name</w:t>
            </w:r>
          </w:p>
        </w:tc>
        <w:tc>
          <w:tcPr>
            <w:tcW w:w="3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0DBA629">
            <w:pPr>
              <w:jc w:val="center"/>
            </w:pPr>
            <w:r>
              <w:rPr>
                <w:rFonts w:ascii="Arial" w:hAnsi="Arial" w:eastAsia="Arial" w:cs="Arial"/>
                <w:b/>
                <w:bCs/>
                <w:color w:val="FFFFFF"/>
              </w:rPr>
              <w:t>email</w:t>
            </w:r>
          </w:p>
        </w:tc>
        <w:tc>
          <w:tcPr>
            <w:tcW w:w="1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5825307">
            <w:pPr>
              <w:jc w:val="center"/>
            </w:pPr>
            <w:r>
              <w:rPr>
                <w:rFonts w:ascii="Arial" w:hAnsi="Arial" w:eastAsia="Arial" w:cs="Arial"/>
                <w:b/>
                <w:bCs/>
                <w:color w:val="FFFFFF"/>
              </w:rPr>
              <w:t>phone_number</w:t>
            </w:r>
          </w:p>
        </w:tc>
      </w:tr>
      <w:tr w14:paraId="1A7D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9ACF98">
            <w:r>
              <w:rPr>
                <w:rFonts w:ascii="Arial" w:hAnsi="Arial" w:eastAsia="Arial" w:cs="Arial"/>
                <w:color w:val="595959"/>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1AE8BE">
            <w:r>
              <w:rPr>
                <w:rFonts w:ascii="Arial" w:hAnsi="Arial" w:eastAsia="Arial" w:cs="Arial"/>
                <w:color w:val="595959"/>
              </w:rPr>
              <w:t>Olena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5F716E">
            <w:r>
              <w:rPr>
                <w:rFonts w:ascii="Arial" w:hAnsi="Arial" w:eastAsia="Arial" w:cs="Arial"/>
                <w:color w:val="595959"/>
              </w:rPr>
              <w:t>Marchenko</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8F497A">
            <w:r>
              <w:rPr>
                <w:rFonts w:ascii="Arial" w:hAnsi="Arial" w:eastAsia="Arial" w:cs="Arial"/>
                <w:color w:val="595959"/>
              </w:rPr>
              <w:t>o.marchenko@email.com</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029E3E">
            <w:r>
              <w:rPr>
                <w:rFonts w:ascii="Arial" w:hAnsi="Arial" w:eastAsia="Arial" w:cs="Arial"/>
                <w:color w:val="595959"/>
              </w:rPr>
              <w:t>+380501234567</w:t>
            </w:r>
          </w:p>
        </w:tc>
      </w:tr>
      <w:tr w14:paraId="0FF7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E2ED813">
            <w:r>
              <w:rPr>
                <w:rFonts w:ascii="Arial" w:hAnsi="Arial" w:eastAsia="Arial" w:cs="Arial"/>
                <w:color w:val="595959"/>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6243F46">
            <w:r>
              <w:rPr>
                <w:rFonts w:ascii="Arial" w:hAnsi="Arial" w:eastAsia="Arial" w:cs="Arial"/>
                <w:color w:val="595959"/>
              </w:rPr>
              <w:t>Ivan</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9C2942">
            <w:r>
              <w:rPr>
                <w:rFonts w:ascii="Arial" w:hAnsi="Arial" w:eastAsia="Arial" w:cs="Arial"/>
                <w:color w:val="595959"/>
              </w:rPr>
              <w:t>Kovalenko</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CE7B819">
            <w:r>
              <w:rPr>
                <w:rFonts w:ascii="Arial" w:hAnsi="Arial" w:eastAsia="Arial" w:cs="Arial"/>
                <w:color w:val="595959"/>
              </w:rPr>
              <w:t>i.kovalenko@email.com</w:t>
            </w:r>
          </w:p>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08E58F2">
            <w:r>
              <w:rPr>
                <w:rFonts w:ascii="Arial" w:hAnsi="Arial" w:eastAsia="Arial" w:cs="Arial"/>
                <w:color w:val="595959"/>
              </w:rPr>
              <w:t>+380672345678</w:t>
            </w:r>
          </w:p>
        </w:tc>
      </w:tr>
      <w:tr w14:paraId="68E5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191529">
            <w:r>
              <w:rPr>
                <w:rFonts w:ascii="Arial" w:hAnsi="Arial" w:eastAsia="Arial" w:cs="Arial"/>
                <w:color w:val="595959"/>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4D8F53">
            <w:r>
              <w:rPr>
                <w:rFonts w:ascii="Arial" w:hAnsi="Arial" w:eastAsia="Arial" w:cs="Arial"/>
                <w:color w:val="595959"/>
              </w:rPr>
              <w:t>Maria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803D4A">
            <w:r>
              <w:rPr>
                <w:rFonts w:ascii="Arial" w:hAnsi="Arial" w:eastAsia="Arial" w:cs="Arial"/>
                <w:color w:val="595959"/>
              </w:rPr>
              <w:t>Petrenko</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BC2D6E">
            <w:r>
              <w:rPr>
                <w:rFonts w:ascii="Arial" w:hAnsi="Arial" w:eastAsia="Arial" w:cs="Arial"/>
                <w:color w:val="595959"/>
              </w:rPr>
              <w:t>m.petrenko@company.ua</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279E03">
            <w:r>
              <w:rPr>
                <w:rFonts w:ascii="Arial" w:hAnsi="Arial" w:eastAsia="Arial" w:cs="Arial"/>
                <w:color w:val="595959"/>
              </w:rPr>
              <w:t>+380631234999</w:t>
            </w:r>
          </w:p>
        </w:tc>
      </w:tr>
    </w:tbl>
    <w:p w14:paraId="047299C5">
      <w:pPr>
        <w:pStyle w:val="5"/>
        <w:numPr>
          <w:ilvl w:val="0"/>
          <w:numId w:val="0"/>
        </w:numPr>
        <w:rPr>
          <w:rFonts w:ascii="Arial" w:hAnsi="Arial" w:eastAsia="Arial" w:cs="Arial"/>
          <w:bCs/>
          <w:color w:val="404040"/>
          <w:sz w:val="22"/>
          <w:szCs w:val="22"/>
        </w:rPr>
      </w:pPr>
    </w:p>
    <w:p w14:paraId="5E846577">
      <w:pPr>
        <w:pStyle w:val="5"/>
        <w:numPr>
          <w:ilvl w:val="0"/>
          <w:numId w:val="0"/>
        </w:numPr>
      </w:pPr>
      <w:r>
        <w:rPr>
          <w:rFonts w:ascii="Arial" w:hAnsi="Arial" w:eastAsia="Arial" w:cs="Arial"/>
          <w:bCs/>
          <w:color w:val="404040"/>
          <w:sz w:val="22"/>
          <w:szCs w:val="22"/>
        </w:rPr>
        <w:t>CANDIDATES</w:t>
      </w:r>
    </w:p>
    <w:p w14:paraId="0CF3021F">
      <w:pPr>
        <w:shd w:val="clear" w:color="auto" w:fill="D7F4F9"/>
        <w:spacing w:after="60"/>
        <w:rPr>
          <w:color w:val="1A9CB0"/>
        </w:rPr>
      </w:pPr>
      <w:r>
        <w:rPr>
          <w:rFonts w:ascii="Arial" w:hAnsi="Arial" w:eastAsia="Arial" w:cs="Arial"/>
          <w:b/>
          <w:bCs/>
          <w:color w:val="1A9CB0"/>
        </w:rPr>
        <w:t>Entity Purpose</w:t>
      </w:r>
    </w:p>
    <w:p w14:paraId="6BE2595E">
      <w:pPr>
        <w:shd w:val="clear" w:color="auto" w:fill="D7F4F9"/>
        <w:spacing w:after="60"/>
        <w:rPr>
          <w:rFonts w:ascii="Arial" w:hAnsi="Arial" w:eastAsia="Arial" w:cs="Arial"/>
          <w:color w:val="595959"/>
        </w:rPr>
      </w:pPr>
      <w:r>
        <w:rPr>
          <w:rFonts w:ascii="Arial" w:hAnsi="Arial" w:eastAsia="Arial" w:cs="Arial"/>
          <w:color w:val="595959"/>
        </w:rPr>
        <w:t>Represents the candidate role: a person who is actively seeking employment through the agency. Keeping this table separate from PEOPLE allows PEOPLE to hold only universal identity data while CANDIDATES holds role-specific associations (to applications, skills, preferred locations, work experience, and services).</w:t>
      </w:r>
    </w:p>
    <w:p w14:paraId="7B953754">
      <w:pPr>
        <w:spacing w:after="60"/>
      </w:pPr>
    </w:p>
    <w:p w14:paraId="658B6E0C">
      <w:pPr>
        <w:spacing w:before="80" w:after="80"/>
        <w:jc w:val="both"/>
      </w:pPr>
      <w:r>
        <w:rPr>
          <w:rFonts w:ascii="Arial" w:hAnsi="Arial" w:eastAsia="Arial" w:cs="Arial"/>
          <w:color w:val="595959"/>
          <w:sz w:val="22"/>
          <w:szCs w:val="22"/>
        </w:rPr>
        <w:t>Normalization: The table is in 3NF. It contains only candidate_id (PK) and person_id (FK). No non-key attribute depends on another non-key attribute. The surrogate candidate_id is used rather than person_id directly to allow a person to potentially hold multiple candidate registrations (e.g., returning after a gap) without violating PK uniqueness.</w:t>
      </w:r>
    </w:p>
    <w:p w14:paraId="3109A8CA">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72BCE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A9D0C79">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5F4558C">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982C2AA">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872AF53">
            <w:pPr>
              <w:jc w:val="center"/>
            </w:pPr>
            <w:r>
              <w:rPr>
                <w:rFonts w:ascii="Arial" w:hAnsi="Arial" w:eastAsia="Arial" w:cs="Arial"/>
                <w:b/>
                <w:bCs/>
                <w:color w:val="FFFFFF"/>
              </w:rPr>
              <w:t>Description</w:t>
            </w:r>
          </w:p>
        </w:tc>
      </w:tr>
      <w:tr w14:paraId="091F7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C9D32D">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DB735BF">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95B667">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2837B58">
            <w:r>
              <w:rPr>
                <w:rFonts w:ascii="Arial" w:hAnsi="Arial" w:eastAsia="Arial" w:cs="Arial"/>
                <w:color w:val="595959"/>
              </w:rPr>
              <w:t>Surrogate primary key for the candidate role.</w:t>
            </w:r>
          </w:p>
        </w:tc>
      </w:tr>
      <w:tr w14:paraId="7774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313466">
            <w:r>
              <w:rPr>
                <w:rFonts w:ascii="Arial" w:hAnsi="Arial" w:eastAsia="Arial" w:cs="Arial"/>
                <w:color w:val="595959"/>
              </w:rPr>
              <w:t>person_id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2B3DD3A">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3ABCCB">
            <w:r>
              <w:rPr>
                <w:rFonts w:ascii="Arial" w:hAnsi="Arial" w:eastAsia="Arial" w:cs="Arial"/>
                <w:color w:val="595959"/>
              </w:rPr>
              <w:t>FK → PEOPLE</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699B37">
            <w:r>
              <w:rPr>
                <w:rFonts w:ascii="Arial" w:hAnsi="Arial" w:eastAsia="Arial" w:cs="Arial"/>
                <w:color w:val="595959"/>
              </w:rPr>
              <w:t>Links this candidate profile to a person's identity record.</w:t>
            </w:r>
          </w:p>
        </w:tc>
      </w:tr>
    </w:tbl>
    <w:p w14:paraId="457450AA">
      <w:pPr>
        <w:spacing w:after="80"/>
      </w:pPr>
    </w:p>
    <w:p w14:paraId="1A4750B8">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35D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CF056D8">
            <w:pPr>
              <w:jc w:val="center"/>
            </w:pPr>
            <w:r>
              <w:rPr>
                <w:rFonts w:ascii="Arial" w:hAnsi="Arial" w:eastAsia="Arial" w:cs="Arial"/>
                <w:b/>
                <w:bCs/>
                <w:color w:val="FFFFFF"/>
              </w:rPr>
              <w:t>candidate_id</w:t>
            </w:r>
          </w:p>
        </w:tc>
        <w:tc>
          <w:tcPr>
            <w:tcW w:w="5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B40788E">
            <w:pPr>
              <w:jc w:val="center"/>
            </w:pPr>
            <w:r>
              <w:rPr>
                <w:rFonts w:ascii="Arial" w:hAnsi="Arial" w:eastAsia="Arial" w:cs="Arial"/>
                <w:b/>
                <w:bCs/>
                <w:color w:val="FFFFFF"/>
              </w:rPr>
              <w:t>person_id</w:t>
            </w:r>
          </w:p>
        </w:tc>
      </w:tr>
      <w:tr w14:paraId="3FC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FB2C9F">
            <w:r>
              <w:rPr>
                <w:rFonts w:ascii="Arial" w:hAnsi="Arial" w:eastAsia="Arial" w:cs="Arial"/>
                <w:color w:val="59595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4EBA939">
            <w:r>
              <w:rPr>
                <w:rFonts w:ascii="Arial" w:hAnsi="Arial" w:eastAsia="Arial" w:cs="Arial"/>
                <w:color w:val="595959"/>
              </w:rPr>
              <w:t>1</w:t>
            </w:r>
          </w:p>
        </w:tc>
      </w:tr>
      <w:tr w14:paraId="2512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3995755">
            <w:r>
              <w:rPr>
                <w:rFonts w:ascii="Arial" w:hAnsi="Arial" w:eastAsia="Arial" w:cs="Arial"/>
                <w:color w:val="59595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CB84A98">
            <w:r>
              <w:rPr>
                <w:rFonts w:ascii="Arial" w:hAnsi="Arial" w:eastAsia="Arial" w:cs="Arial"/>
                <w:color w:val="595959"/>
              </w:rPr>
              <w:t>2</w:t>
            </w:r>
          </w:p>
        </w:tc>
      </w:tr>
    </w:tbl>
    <w:p w14:paraId="52C4A1EA">
      <w:pPr>
        <w:spacing w:after="200"/>
      </w:pPr>
    </w:p>
    <w:p w14:paraId="5C846167">
      <w:pPr>
        <w:pStyle w:val="5"/>
        <w:numPr>
          <w:ilvl w:val="0"/>
          <w:numId w:val="0"/>
        </w:numPr>
      </w:pPr>
      <w:r>
        <w:rPr>
          <w:rFonts w:ascii="Arial" w:hAnsi="Arial" w:eastAsia="Arial" w:cs="Arial"/>
          <w:bCs/>
          <w:color w:val="404040"/>
          <w:sz w:val="22"/>
          <w:szCs w:val="22"/>
        </w:rPr>
        <w:t>COMPANIES</w:t>
      </w:r>
    </w:p>
    <w:p w14:paraId="4C6E03C7">
      <w:pPr>
        <w:shd w:val="clear" w:color="auto" w:fill="D7F4F9"/>
        <w:spacing w:after="60"/>
        <w:rPr>
          <w:color w:val="1A9CB0"/>
        </w:rPr>
      </w:pPr>
      <w:r>
        <w:rPr>
          <w:rFonts w:ascii="Arial" w:hAnsi="Arial" w:eastAsia="Arial" w:cs="Arial"/>
          <w:b/>
          <w:bCs/>
          <w:color w:val="1A9CB0"/>
        </w:rPr>
        <w:t>Entity Purpose</w:t>
      </w:r>
    </w:p>
    <w:p w14:paraId="73CD0C1F">
      <w:pPr>
        <w:shd w:val="clear" w:color="auto" w:fill="D7F4F9"/>
        <w:spacing w:after="60"/>
        <w:rPr>
          <w:rFonts w:ascii="Arial" w:hAnsi="Arial" w:eastAsia="Arial" w:cs="Arial"/>
          <w:color w:val="595959"/>
        </w:rPr>
      </w:pPr>
      <w:r>
        <w:rPr>
          <w:rFonts w:ascii="Arial" w:hAnsi="Arial" w:eastAsia="Arial" w:cs="Arial"/>
          <w:color w:val="595959"/>
        </w:rPr>
        <w:t>Stores companies that post job openings through the agency. A company is a distinct legal entity with its own contact details. It is separated from JOBS and REPRESENTATIVES because one company may have many jobs and many representatives – storing company data inline would cause severe update anomalies.</w:t>
      </w:r>
    </w:p>
    <w:p w14:paraId="4DD324B9">
      <w:pPr>
        <w:spacing w:after="60"/>
      </w:pPr>
    </w:p>
    <w:p w14:paraId="1C56FAF3">
      <w:pPr>
        <w:spacing w:before="80" w:after="80"/>
        <w:jc w:val="both"/>
      </w:pPr>
      <w:r>
        <w:rPr>
          <w:rFonts w:ascii="Arial" w:hAnsi="Arial" w:eastAsia="Arial" w:cs="Arial"/>
          <w:color w:val="595959"/>
          <w:sz w:val="22"/>
          <w:szCs w:val="22"/>
        </w:rPr>
        <w:t>Normalization: 3NF. company_name, email, and phone_number all depend solely on company_id. Both company_name and email carry UNIQUE NOT NULL, preventing duplicate company registration. phone_number is optional; a company may not have a single representative phone on record.</w:t>
      </w:r>
    </w:p>
    <w:p w14:paraId="4FE5EF27">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6448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31491D2">
            <w:pPr>
              <w:jc w:val="center"/>
            </w:pPr>
            <w:r>
              <w:rPr>
                <w:rFonts w:ascii="Arial" w:hAnsi="Arial" w:eastAsia="Arial" w:cs="Arial"/>
                <w:b/>
                <w:bCs/>
                <w:color w:val="FFFFFF"/>
              </w:rPr>
              <w:t>Field Name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72AF94A">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6AA30C0">
            <w:pPr>
              <w:jc w:val="center"/>
            </w:pPr>
            <w:r>
              <w:rPr>
                <w:rFonts w:ascii="Arial" w:hAnsi="Arial" w:eastAsia="Arial" w:cs="Arial"/>
                <w:b/>
                <w:bCs/>
                <w:color w:val="FFFFFF"/>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A1CF751">
            <w:pPr>
              <w:jc w:val="center"/>
            </w:pPr>
            <w:r>
              <w:rPr>
                <w:rFonts w:ascii="Arial" w:hAnsi="Arial" w:eastAsia="Arial" w:cs="Arial"/>
                <w:b/>
                <w:bCs/>
                <w:color w:val="FFFFFF"/>
              </w:rPr>
              <w:t>Description</w:t>
            </w:r>
          </w:p>
        </w:tc>
      </w:tr>
      <w:tr w14:paraId="7C84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EB340DB">
            <w:r>
              <w:rPr>
                <w:rFonts w:ascii="Arial" w:hAnsi="Arial" w:eastAsia="Arial" w:cs="Arial"/>
                <w:color w:val="595959"/>
              </w:rPr>
              <w:t>company_id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CBFFDA">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23366C">
            <w:r>
              <w:rPr>
                <w:rFonts w:ascii="Arial" w:hAnsi="Arial" w:eastAsia="Arial" w:cs="Arial"/>
                <w:color w:val="595959"/>
              </w:rPr>
              <w:t>PK</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EB9A1D">
            <w:r>
              <w:rPr>
                <w:rFonts w:ascii="Arial" w:hAnsi="Arial" w:eastAsia="Arial" w:cs="Arial"/>
                <w:color w:val="595959"/>
              </w:rPr>
              <w:t>Surrogate primary key.</w:t>
            </w:r>
          </w:p>
        </w:tc>
      </w:tr>
      <w:tr w14:paraId="03B5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CB32B4">
            <w:r>
              <w:rPr>
                <w:rFonts w:ascii="Arial" w:hAnsi="Arial" w:eastAsia="Arial" w:cs="Arial"/>
                <w:color w:val="595959"/>
              </w:rPr>
              <w:t>company_name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6523E5">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1ECF73">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093EA7">
            <w:r>
              <w:rPr>
                <w:rFonts w:ascii="Arial" w:hAnsi="Arial" w:eastAsia="Arial" w:cs="Arial"/>
                <w:color w:val="595959"/>
              </w:rPr>
              <w:t>Legal company name. Unique to prevent duplicate registrations.</w:t>
            </w:r>
          </w:p>
        </w:tc>
      </w:tr>
      <w:tr w14:paraId="7609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083378">
            <w:r>
              <w:rPr>
                <w:rFonts w:ascii="Arial" w:hAnsi="Arial" w:eastAsia="Arial" w:cs="Arial"/>
                <w:color w:val="595959"/>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AB6BB8">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50459D">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8B74B8">
            <w:r>
              <w:rPr>
                <w:rFonts w:ascii="Arial" w:hAnsi="Arial" w:eastAsia="Arial" w:cs="Arial"/>
                <w:color w:val="595959"/>
              </w:rPr>
              <w:t>Primary contact email for the company. Must be unique.</w:t>
            </w:r>
          </w:p>
        </w:tc>
      </w:tr>
      <w:tr w14:paraId="37014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F70D97">
            <w:r>
              <w:rPr>
                <w:rFonts w:ascii="Arial" w:hAnsi="Arial" w:eastAsia="Arial" w:cs="Arial"/>
                <w:color w:val="595959"/>
              </w:rPr>
              <w:t>phone_number</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FD15CC0">
            <w:r>
              <w:rPr>
                <w:rFonts w:ascii="Arial" w:hAnsi="Arial" w:eastAsia="Arial" w:cs="Arial"/>
                <w:color w:val="595959"/>
              </w:rPr>
              <w:t>VARCHAR(20)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E03E8B">
            <w:r>
              <w:rPr>
                <w:rFonts w:ascii="Arial" w:hAnsi="Arial" w:eastAsia="Arial" w:cs="Arial"/>
                <w:color w:val="595959"/>
              </w:rPr>
              <w:t>–</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ECC19A9">
            <w:r>
              <w:rPr>
                <w:rFonts w:ascii="Arial" w:hAnsi="Arial" w:eastAsia="Arial" w:cs="Arial"/>
                <w:color w:val="595959"/>
              </w:rPr>
              <w:t>Optional general contact number.</w:t>
            </w:r>
          </w:p>
        </w:tc>
      </w:tr>
    </w:tbl>
    <w:p w14:paraId="470BE152">
      <w:pPr>
        <w:spacing w:after="80"/>
      </w:pPr>
    </w:p>
    <w:p w14:paraId="2DCFE919">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7"/>
        <w:gridCol w:w="2342"/>
        <w:gridCol w:w="2946"/>
        <w:gridCol w:w="2665"/>
      </w:tblGrid>
      <w:tr w14:paraId="7356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C2E238C">
            <w:pPr>
              <w:jc w:val="center"/>
            </w:pPr>
            <w:r>
              <w:rPr>
                <w:rFonts w:ascii="Arial" w:hAnsi="Arial" w:eastAsia="Arial" w:cs="Arial"/>
                <w:b/>
                <w:bCs/>
                <w:color w:val="FFFFFF"/>
              </w:rPr>
              <w:t>company_id</w:t>
            </w:r>
          </w:p>
        </w:tc>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11685EE">
            <w:pPr>
              <w:jc w:val="center"/>
            </w:pPr>
            <w:r>
              <w:rPr>
                <w:rFonts w:ascii="Arial" w:hAnsi="Arial" w:eastAsia="Arial" w:cs="Arial"/>
                <w:b/>
                <w:bCs/>
                <w:color w:val="FFFFFF"/>
              </w:rPr>
              <w:t>company_name</w:t>
            </w:r>
          </w:p>
        </w:tc>
        <w:tc>
          <w:tcPr>
            <w:tcW w:w="3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81CCDA8">
            <w:pPr>
              <w:jc w:val="center"/>
            </w:pPr>
            <w:r>
              <w:rPr>
                <w:rFonts w:ascii="Arial" w:hAnsi="Arial" w:eastAsia="Arial" w:cs="Arial"/>
                <w:b/>
                <w:bCs/>
                <w:color w:val="FFFFFF"/>
              </w:rPr>
              <w:t>email</w:t>
            </w:r>
          </w:p>
        </w:tc>
        <w:tc>
          <w:tcPr>
            <w:tcW w:w="2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40A89D7">
            <w:pPr>
              <w:jc w:val="center"/>
            </w:pPr>
            <w:r>
              <w:rPr>
                <w:rFonts w:ascii="Arial" w:hAnsi="Arial" w:eastAsia="Arial" w:cs="Arial"/>
                <w:b/>
                <w:bCs/>
                <w:color w:val="FFFFFF"/>
              </w:rPr>
              <w:t>phone_number</w:t>
            </w:r>
          </w:p>
        </w:tc>
      </w:tr>
      <w:tr w14:paraId="43FF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70996C">
            <w:r>
              <w:rPr>
                <w:rFonts w:ascii="Arial" w:hAnsi="Arial" w:eastAsia="Arial" w:cs="Arial"/>
                <w:color w:val="595959"/>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BA9E12">
            <w:r>
              <w:rPr>
                <w:rFonts w:ascii="Arial" w:hAnsi="Arial" w:eastAsia="Arial" w:cs="Arial"/>
                <w:color w:val="595959"/>
              </w:rPr>
              <w:t>TechStart UA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B4F1092">
            <w:r>
              <w:rPr>
                <w:rFonts w:ascii="Arial" w:hAnsi="Arial" w:eastAsia="Arial" w:cs="Arial"/>
                <w:color w:val="595959"/>
              </w:rPr>
              <w:t>hr@techstart.ua</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3BB0F2">
            <w:r>
              <w:rPr>
                <w:rFonts w:ascii="Arial" w:hAnsi="Arial" w:eastAsia="Arial" w:cs="Arial"/>
                <w:color w:val="595959"/>
              </w:rPr>
              <w:t>+380441112233</w:t>
            </w:r>
          </w:p>
        </w:tc>
      </w:tr>
      <w:tr w14:paraId="75F2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B8B4DC">
            <w:r>
              <w:rPr>
                <w:rFonts w:ascii="Arial" w:hAnsi="Arial" w:eastAsia="Arial" w:cs="Arial"/>
                <w:color w:val="595959"/>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7FF4AE5">
            <w:r>
              <w:rPr>
                <w:rFonts w:ascii="Arial" w:hAnsi="Arial" w:eastAsia="Arial" w:cs="Arial"/>
                <w:color w:val="595959"/>
              </w:rPr>
              <w:t>FinServ Group</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7E8E70A">
            <w:r>
              <w:rPr>
                <w:rFonts w:ascii="Arial" w:hAnsi="Arial" w:eastAsia="Arial" w:cs="Arial"/>
                <w:color w:val="595959"/>
              </w:rPr>
              <w:t>careers@finserv.ua</w:t>
            </w:r>
          </w:p>
        </w:tc>
        <w:tc>
          <w:tcPr>
            <w:tcW w:w="2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F45F25">
            <w:r>
              <w:rPr>
                <w:rFonts w:ascii="Arial" w:hAnsi="Arial" w:eastAsia="Arial" w:cs="Arial"/>
                <w:color w:val="595959"/>
              </w:rPr>
              <w:t>+380442223344</w:t>
            </w:r>
          </w:p>
        </w:tc>
      </w:tr>
      <w:tr w14:paraId="7F9B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55DE61C">
            <w:r>
              <w:rPr>
                <w:rFonts w:ascii="Arial" w:hAnsi="Arial" w:eastAsia="Arial" w:cs="Arial"/>
                <w:color w:val="595959"/>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5161F6">
            <w:r>
              <w:rPr>
                <w:rFonts w:ascii="Arial" w:hAnsi="Arial" w:eastAsia="Arial" w:cs="Arial"/>
                <w:color w:val="595959"/>
              </w:rPr>
              <w:t>MediaHub</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281780">
            <w:r>
              <w:rPr>
                <w:rFonts w:ascii="Arial" w:hAnsi="Arial" w:eastAsia="Arial" w:cs="Arial"/>
                <w:color w:val="595959"/>
              </w:rPr>
              <w:t>jobs@mediahub.com.ua</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1A4A2B">
            <w:r>
              <w:rPr>
                <w:rFonts w:ascii="Arial" w:hAnsi="Arial" w:eastAsia="Arial" w:cs="Arial"/>
                <w:color w:val="595959"/>
              </w:rPr>
              <w:t>–</w:t>
            </w:r>
          </w:p>
        </w:tc>
      </w:tr>
    </w:tbl>
    <w:p w14:paraId="1E61CBEC">
      <w:pPr>
        <w:spacing w:after="200"/>
      </w:pPr>
    </w:p>
    <w:p w14:paraId="28D8E03F">
      <w:pPr>
        <w:pStyle w:val="5"/>
        <w:numPr>
          <w:ilvl w:val="0"/>
          <w:numId w:val="0"/>
        </w:numPr>
      </w:pPr>
      <w:r>
        <w:rPr>
          <w:rFonts w:ascii="Arial" w:hAnsi="Arial" w:eastAsia="Arial" w:cs="Arial"/>
          <w:bCs/>
          <w:color w:val="404040"/>
          <w:sz w:val="22"/>
          <w:szCs w:val="22"/>
        </w:rPr>
        <w:t>REPRESENTATIVES</w:t>
      </w:r>
    </w:p>
    <w:p w14:paraId="43769D5C">
      <w:pPr>
        <w:shd w:val="clear" w:color="auto" w:fill="D7F4F9"/>
        <w:spacing w:after="60"/>
        <w:rPr>
          <w:color w:val="1A9CB0"/>
        </w:rPr>
      </w:pPr>
      <w:r>
        <w:rPr>
          <w:rFonts w:ascii="Arial" w:hAnsi="Arial" w:eastAsia="Arial" w:cs="Arial"/>
          <w:b/>
          <w:bCs/>
          <w:color w:val="1A9CB0"/>
        </w:rPr>
        <w:t>Entity Purpose</w:t>
      </w:r>
    </w:p>
    <w:p w14:paraId="71500DBF">
      <w:pPr>
        <w:shd w:val="clear" w:color="auto" w:fill="D7F4F9"/>
        <w:spacing w:after="60"/>
        <w:rPr>
          <w:rFonts w:ascii="Arial" w:hAnsi="Arial" w:eastAsia="Arial" w:cs="Arial"/>
          <w:color w:val="595959"/>
        </w:rPr>
      </w:pPr>
      <w:r>
        <w:rPr>
          <w:rFonts w:ascii="Arial" w:hAnsi="Arial" w:eastAsia="Arial" w:cs="Arial"/>
          <w:color w:val="595959"/>
        </w:rPr>
        <w:t>Represents an agency-side or company-side person who conducts interviews. A representative is a person (linked via PEOPLE) employed by a specific company (linked via COMPANIES). This table mediates the 'employs' relationship and provides the FK anchor for INTERVIEWS.representative_id.</w:t>
      </w:r>
    </w:p>
    <w:p w14:paraId="15B92C01">
      <w:pPr>
        <w:spacing w:after="60"/>
      </w:pPr>
    </w:p>
    <w:p w14:paraId="272C4D0D">
      <w:pPr>
        <w:spacing w:before="80" w:after="80"/>
        <w:jc w:val="both"/>
      </w:pPr>
      <w:r>
        <w:rPr>
          <w:rFonts w:ascii="Arial" w:hAnsi="Arial" w:eastAsia="Arial" w:cs="Arial"/>
          <w:color w:val="595959"/>
          <w:sz w:val="22"/>
          <w:szCs w:val="22"/>
        </w:rPr>
        <w:t>Normalization: 3NF. person_id and company_id depend only on representative_id. There are no transitive dependencies. A composite key of (person_id, company_id) could be used instead, but a surrogate PK is preferred for simpler FK references in INTERVIEWS.</w:t>
      </w:r>
    </w:p>
    <w:p w14:paraId="6994BE84">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1F80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A5DC325">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A141937">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018245B">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9377493">
            <w:pPr>
              <w:jc w:val="center"/>
            </w:pPr>
            <w:r>
              <w:rPr>
                <w:rFonts w:ascii="Arial" w:hAnsi="Arial" w:eastAsia="Arial" w:cs="Arial"/>
                <w:b/>
                <w:bCs/>
                <w:color w:val="FFFFFF"/>
              </w:rPr>
              <w:t>Description</w:t>
            </w:r>
          </w:p>
        </w:tc>
      </w:tr>
      <w:tr w14:paraId="712E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10D26E">
            <w:r>
              <w:rPr>
                <w:rFonts w:ascii="Arial" w:hAnsi="Arial" w:eastAsia="Arial" w:cs="Arial"/>
                <w:color w:val="595959"/>
              </w:rPr>
              <w:t>representative_id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6657BE9">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4F6B17">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CC3C33">
            <w:r>
              <w:rPr>
                <w:rFonts w:ascii="Arial" w:hAnsi="Arial" w:eastAsia="Arial" w:cs="Arial"/>
                <w:color w:val="595959"/>
              </w:rPr>
              <w:t>Surrogate primary key.</w:t>
            </w:r>
          </w:p>
        </w:tc>
      </w:tr>
      <w:tr w14:paraId="48F5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CA0622">
            <w:r>
              <w:rPr>
                <w:rFonts w:ascii="Arial" w:hAnsi="Arial" w:eastAsia="Arial" w:cs="Arial"/>
                <w:color w:val="595959"/>
              </w:rPr>
              <w:t>person_id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59F554">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8259373">
            <w:pPr>
              <w:rPr>
                <w:rFonts w:hint="default"/>
                <w:lang w:val="en-US"/>
              </w:rPr>
            </w:pPr>
            <w:r>
              <w:rPr>
                <w:rFonts w:ascii="Arial" w:hAnsi="Arial" w:eastAsia="Arial" w:cs="Arial"/>
                <w:color w:val="595959"/>
              </w:rPr>
              <w:t>FK → PEOPLE</w:t>
            </w:r>
            <w:r>
              <w:rPr>
                <w:rFonts w:hint="default" w:ascii="Arial" w:hAnsi="Arial" w:eastAsia="Arial" w:cs="Arial"/>
                <w:color w:val="595959"/>
                <w:lang w:val="en-US"/>
              </w:rPr>
              <w:t>, UNIQUE</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49666E2">
            <w:r>
              <w:rPr>
                <w:rFonts w:ascii="Arial" w:hAnsi="Arial" w:eastAsia="Arial" w:cs="Arial"/>
                <w:color w:val="595959"/>
              </w:rPr>
              <w:t>The identity of the representative person.</w:t>
            </w:r>
          </w:p>
        </w:tc>
      </w:tr>
      <w:tr w14:paraId="0C59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E1B16A3">
            <w:r>
              <w:rPr>
                <w:rFonts w:ascii="Arial" w:hAnsi="Arial" w:eastAsia="Arial" w:cs="Arial"/>
                <w:color w:val="595959"/>
              </w:rPr>
              <w:t>company_id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403FE3">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DFA4AF">
            <w:r>
              <w:rPr>
                <w:rFonts w:ascii="Arial" w:hAnsi="Arial" w:eastAsia="Arial" w:cs="Arial"/>
                <w:color w:val="595959"/>
              </w:rPr>
              <w:t>FK → COMPANIES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BD906A">
            <w:r>
              <w:rPr>
                <w:rFonts w:ascii="Arial" w:hAnsi="Arial" w:eastAsia="Arial" w:cs="Arial"/>
                <w:color w:val="595959"/>
              </w:rPr>
              <w:t>The company this representative works for.</w:t>
            </w:r>
          </w:p>
        </w:tc>
      </w:tr>
    </w:tbl>
    <w:p w14:paraId="6FFB44AA">
      <w:pPr>
        <w:spacing w:after="80"/>
      </w:pPr>
    </w:p>
    <w:p w14:paraId="1586226D">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7FA8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5E35C07">
            <w:pPr>
              <w:jc w:val="center"/>
            </w:pPr>
            <w:r>
              <w:rPr>
                <w:rFonts w:ascii="Arial" w:hAnsi="Arial" w:eastAsia="Arial" w:cs="Arial"/>
                <w:b/>
                <w:bCs/>
                <w:color w:val="FFFFFF"/>
              </w:rPr>
              <w:t>representative_id</w:t>
            </w:r>
          </w:p>
        </w:tc>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E4E6DBC">
            <w:pPr>
              <w:jc w:val="center"/>
            </w:pPr>
            <w:r>
              <w:rPr>
                <w:rFonts w:ascii="Arial" w:hAnsi="Arial" w:eastAsia="Arial" w:cs="Arial"/>
                <w:b/>
                <w:bCs/>
                <w:color w:val="FFFFFF"/>
              </w:rPr>
              <w:t>person_id</w:t>
            </w:r>
          </w:p>
        </w:tc>
        <w:tc>
          <w:tcPr>
            <w:tcW w:w="45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1D47C11">
            <w:pPr>
              <w:jc w:val="center"/>
            </w:pPr>
            <w:r>
              <w:rPr>
                <w:rFonts w:ascii="Arial" w:hAnsi="Arial" w:eastAsia="Arial" w:cs="Arial"/>
                <w:b/>
                <w:bCs/>
                <w:color w:val="FFFFFF"/>
              </w:rPr>
              <w:t>company_id</w:t>
            </w:r>
          </w:p>
        </w:tc>
      </w:tr>
      <w:tr w14:paraId="0AC7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0A5C1AE">
            <w:r>
              <w:rPr>
                <w:rFonts w:ascii="Arial" w:hAnsi="Arial" w:eastAsia="Arial" w:cs="Arial"/>
                <w:color w:val="595959"/>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03D034">
            <w:r>
              <w:rPr>
                <w:rFonts w:ascii="Arial" w:hAnsi="Arial" w:eastAsia="Arial" w:cs="Arial"/>
                <w:color w:val="595959"/>
              </w:rPr>
              <w:t>3</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574A3D">
            <w:r>
              <w:rPr>
                <w:rFonts w:ascii="Arial" w:hAnsi="Arial" w:eastAsia="Arial" w:cs="Arial"/>
                <w:color w:val="595959"/>
              </w:rPr>
              <w:t>1</w:t>
            </w:r>
          </w:p>
        </w:tc>
      </w:tr>
      <w:tr w14:paraId="7D51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6B6567">
            <w:r>
              <w:rPr>
                <w:rFonts w:ascii="Arial" w:hAnsi="Arial" w:eastAsia="Arial" w:cs="Arial"/>
                <w:color w:val="595959"/>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F1DF89C">
            <w:r>
              <w:rPr>
                <w:rFonts w:ascii="Arial" w:hAnsi="Arial" w:eastAsia="Arial" w:cs="Arial"/>
                <w:color w:val="595959"/>
              </w:rPr>
              <w:t>5</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BD74A7F">
            <w:r>
              <w:rPr>
                <w:rFonts w:ascii="Arial" w:hAnsi="Arial" w:eastAsia="Arial" w:cs="Arial"/>
                <w:color w:val="595959"/>
              </w:rPr>
              <w:t>2</w:t>
            </w:r>
          </w:p>
        </w:tc>
      </w:tr>
    </w:tbl>
    <w:p w14:paraId="411DCA6E">
      <w:pPr>
        <w:spacing w:after="200"/>
      </w:pPr>
    </w:p>
    <w:p w14:paraId="2EEBAA9D">
      <w:pPr>
        <w:pStyle w:val="5"/>
        <w:numPr>
          <w:ilvl w:val="0"/>
          <w:numId w:val="0"/>
        </w:numPr>
      </w:pPr>
      <w:r>
        <w:rPr>
          <w:rFonts w:ascii="Arial" w:hAnsi="Arial" w:eastAsia="Arial" w:cs="Arial"/>
          <w:bCs/>
          <w:color w:val="404040"/>
          <w:sz w:val="22"/>
          <w:szCs w:val="22"/>
        </w:rPr>
        <w:t>JOBS</w:t>
      </w:r>
    </w:p>
    <w:p w14:paraId="36ADC8CF">
      <w:pPr>
        <w:shd w:val="clear" w:color="auto" w:fill="D7F4F9"/>
        <w:spacing w:after="60"/>
        <w:rPr>
          <w:color w:val="1A9CB0"/>
        </w:rPr>
      </w:pPr>
      <w:r>
        <w:rPr>
          <w:rFonts w:ascii="Arial" w:hAnsi="Arial" w:eastAsia="Arial" w:cs="Arial"/>
          <w:b/>
          <w:bCs/>
          <w:color w:val="1A9CB0"/>
        </w:rPr>
        <w:t>Entity Purpose</w:t>
      </w:r>
    </w:p>
    <w:p w14:paraId="4F44C71E">
      <w:pPr>
        <w:shd w:val="clear" w:color="auto" w:fill="D7F4F9"/>
        <w:spacing w:after="60"/>
        <w:rPr>
          <w:rFonts w:ascii="Arial" w:hAnsi="Arial" w:eastAsia="Arial" w:cs="Arial"/>
          <w:color w:val="595959"/>
        </w:rPr>
      </w:pPr>
      <w:r>
        <w:rPr>
          <w:rFonts w:ascii="Arial" w:hAnsi="Arial" w:eastAsia="Arial" w:cs="Arial"/>
          <w:color w:val="595959"/>
        </w:rPr>
        <w:t>Stores each individual job posting offered by a company. A job is tied to a company and optionally a location. It is separate from COMPANIES because one company can post many jobs with different titles, descriptions, and salaries, and because job data needs to be referenced independently by APPLICATIONS.</w:t>
      </w:r>
    </w:p>
    <w:p w14:paraId="088A0D09">
      <w:pPr>
        <w:spacing w:after="60"/>
      </w:pPr>
    </w:p>
    <w:p w14:paraId="1C97AA42">
      <w:pPr>
        <w:spacing w:before="80" w:after="80"/>
        <w:jc w:val="both"/>
      </w:pPr>
      <w:r>
        <w:rPr>
          <w:rFonts w:ascii="Arial" w:hAnsi="Arial" w:eastAsia="Arial" w:cs="Arial"/>
          <w:color w:val="595959"/>
          <w:sz w:val="22"/>
          <w:szCs w:val="22"/>
        </w:rPr>
        <w:t>Normalization: 3NF. All attributes – company_id, location_id, job_title, job_description, salary – depend only on job_id. There are no partial dependencies (single-column PK means partial dependency is impossible) and no transitive dependencies. The CHECK constraint (salary &gt;= 0) prevents logically invalid data at the database level.</w:t>
      </w:r>
    </w:p>
    <w:p w14:paraId="016B7016">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4"/>
        <w:gridCol w:w="1685"/>
        <w:gridCol w:w="1790"/>
        <w:gridCol w:w="4091"/>
      </w:tblGrid>
      <w:tr w14:paraId="4C20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1B7A1C2">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CC557EF">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9CB439A">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5ED4FF4">
            <w:pPr>
              <w:jc w:val="center"/>
            </w:pPr>
            <w:r>
              <w:rPr>
                <w:rFonts w:ascii="Arial" w:hAnsi="Arial" w:eastAsia="Arial" w:cs="Arial"/>
                <w:b/>
                <w:bCs/>
                <w:color w:val="FFFFFF"/>
              </w:rPr>
              <w:t>Description</w:t>
            </w:r>
          </w:p>
        </w:tc>
      </w:tr>
      <w:tr w14:paraId="2362E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DA9567">
            <w:r>
              <w:rPr>
                <w:rFonts w:ascii="Arial" w:hAnsi="Arial" w:eastAsia="Arial" w:cs="Arial"/>
                <w:color w:val="595959"/>
              </w:rPr>
              <w:t>job_id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A249B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F3AFC7">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AB3025">
            <w:r>
              <w:rPr>
                <w:rFonts w:ascii="Arial" w:hAnsi="Arial" w:eastAsia="Arial" w:cs="Arial"/>
                <w:color w:val="595959"/>
              </w:rPr>
              <w:t>Surrogate primary key.</w:t>
            </w:r>
          </w:p>
        </w:tc>
      </w:tr>
      <w:tr w14:paraId="694B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407E70">
            <w:r>
              <w:rPr>
                <w:rFonts w:ascii="Arial" w:hAnsi="Arial" w:eastAsia="Arial" w:cs="Arial"/>
                <w:color w:val="595959"/>
              </w:rPr>
              <w:t>company_id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3F5EB6">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2145A7">
            <w:r>
              <w:rPr>
                <w:rFonts w:ascii="Arial" w:hAnsi="Arial" w:eastAsia="Arial" w:cs="Arial"/>
                <w:color w:val="595959"/>
              </w:rPr>
              <w:t>FK → COMPANIES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A7A1A31">
            <w:r>
              <w:rPr>
                <w:rFonts w:ascii="Arial" w:hAnsi="Arial" w:eastAsia="Arial" w:cs="Arial"/>
                <w:color w:val="595959"/>
              </w:rPr>
              <w:t>The company that posted this job.</w:t>
            </w:r>
          </w:p>
        </w:tc>
      </w:tr>
      <w:tr w14:paraId="584F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3E8051">
            <w:r>
              <w:rPr>
                <w:rFonts w:ascii="Arial" w:hAnsi="Arial" w:eastAsia="Arial" w:cs="Arial"/>
                <w:color w:val="595959"/>
              </w:rPr>
              <w:t>location_id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0CD7506">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50F399A">
            <w:r>
              <w:rPr>
                <w:rFonts w:ascii="Arial" w:hAnsi="Arial" w:eastAsia="Arial" w:cs="Arial"/>
                <w:color w:val="595959"/>
              </w:rPr>
              <w:t>FK → LOCATIONS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219B4B">
            <w:r>
              <w:rPr>
                <w:rFonts w:ascii="Arial" w:hAnsi="Arial" w:eastAsia="Arial" w:cs="Arial"/>
                <w:color w:val="595959"/>
              </w:rPr>
              <w:t>Optional office location for the role.</w:t>
            </w:r>
          </w:p>
        </w:tc>
      </w:tr>
      <w:tr w14:paraId="51B12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6E1649F">
            <w:r>
              <w:rPr>
                <w:rFonts w:ascii="Arial" w:hAnsi="Arial" w:eastAsia="Arial" w:cs="Arial"/>
                <w:color w:val="595959"/>
              </w:rPr>
              <w:t>job_title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DE1D40">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14F2E5">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9B72272">
            <w:r>
              <w:rPr>
                <w:rFonts w:ascii="Arial" w:hAnsi="Arial" w:eastAsia="Arial" w:cs="Arial"/>
                <w:color w:val="595959"/>
              </w:rPr>
              <w:t>Human-readable title (e.g., 'Senior Developer').</w:t>
            </w:r>
          </w:p>
        </w:tc>
      </w:tr>
      <w:tr w14:paraId="3C74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54F0296">
            <w:r>
              <w:rPr>
                <w:rFonts w:ascii="Arial" w:hAnsi="Arial" w:eastAsia="Arial" w:cs="Arial"/>
                <w:color w:val="595959"/>
              </w:rPr>
              <w:t>job_description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322F90E">
            <w:r>
              <w:rPr>
                <w:rFonts w:ascii="Arial" w:hAnsi="Arial" w:eastAsia="Arial" w:cs="Arial"/>
                <w:color w:val="595959"/>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B94948">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23D15AA">
            <w:r>
              <w:rPr>
                <w:rFonts w:ascii="Arial" w:hAnsi="Arial" w:eastAsia="Arial" w:cs="Arial"/>
                <w:color w:val="595959"/>
              </w:rPr>
              <w:t>Full description of duties and requirements.</w:t>
            </w:r>
          </w:p>
        </w:tc>
      </w:tr>
      <w:tr w14:paraId="2739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68484C">
            <w:r>
              <w:rPr>
                <w:rFonts w:ascii="Arial" w:hAnsi="Arial" w:eastAsia="Arial" w:cs="Arial"/>
                <w:color w:val="595959"/>
              </w:rPr>
              <w:t>salary</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AA6C44">
            <w:r>
              <w:rPr>
                <w:rFonts w:ascii="Arial" w:hAnsi="Arial" w:eastAsia="Arial" w:cs="Arial"/>
                <w:color w:val="595959"/>
              </w:rPr>
              <w:t>NUMERIC(8, 2)</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90852D5">
            <w:r>
              <w:rPr>
                <w:rFonts w:ascii="Arial" w:hAnsi="Arial" w:eastAsia="Arial" w:cs="Arial"/>
                <w:color w:val="595959"/>
              </w:rPr>
              <w:t>CHECK (salary &gt;= 0)</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5E7EF5">
            <w:r>
              <w:rPr>
                <w:rFonts w:ascii="Arial" w:hAnsi="Arial" w:eastAsia="Arial" w:cs="Arial"/>
                <w:color w:val="595959"/>
              </w:rPr>
              <w:t>Offered compensation. Cannot be negative.</w:t>
            </w:r>
          </w:p>
        </w:tc>
      </w:tr>
    </w:tbl>
    <w:p w14:paraId="5FE79591">
      <w:pPr>
        <w:spacing w:after="80"/>
      </w:pPr>
    </w:p>
    <w:p w14:paraId="5261CBB1">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5"/>
        <w:gridCol w:w="1407"/>
        <w:gridCol w:w="1296"/>
        <w:gridCol w:w="2865"/>
        <w:gridCol w:w="2897"/>
      </w:tblGrid>
      <w:tr w14:paraId="686B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CD03459">
            <w:pPr>
              <w:jc w:val="center"/>
            </w:pPr>
            <w:r>
              <w:rPr>
                <w:rFonts w:ascii="Arial" w:hAnsi="Arial" w:eastAsia="Arial" w:cs="Arial"/>
                <w:b/>
                <w:bCs/>
                <w:color w:val="FFFFFF"/>
              </w:rPr>
              <w:t>job_id</w:t>
            </w:r>
          </w:p>
        </w:tc>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A74F527">
            <w:pPr>
              <w:jc w:val="center"/>
            </w:pPr>
            <w:r>
              <w:rPr>
                <w:rFonts w:ascii="Arial" w:hAnsi="Arial" w:eastAsia="Arial" w:cs="Arial"/>
                <w:b/>
                <w:bCs/>
                <w:color w:val="FFFFFF"/>
              </w:rPr>
              <w:t>company_id</w:t>
            </w:r>
          </w:p>
        </w:tc>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3EDA332">
            <w:pPr>
              <w:jc w:val="center"/>
            </w:pPr>
            <w:r>
              <w:rPr>
                <w:rFonts w:ascii="Arial" w:hAnsi="Arial" w:eastAsia="Arial" w:cs="Arial"/>
                <w:b/>
                <w:bCs/>
                <w:color w:val="FFFFFF"/>
              </w:rPr>
              <w:t>location_id</w:t>
            </w:r>
          </w:p>
        </w:tc>
        <w:tc>
          <w:tcPr>
            <w:tcW w:w="3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E9AA0B0">
            <w:pPr>
              <w:jc w:val="center"/>
            </w:pPr>
            <w:r>
              <w:rPr>
                <w:rFonts w:ascii="Arial" w:hAnsi="Arial" w:eastAsia="Arial" w:cs="Arial"/>
                <w:b/>
                <w:bCs/>
                <w:color w:val="FFFFFF"/>
              </w:rPr>
              <w:t>job_title</w:t>
            </w:r>
          </w:p>
        </w:tc>
        <w:tc>
          <w:tcPr>
            <w:tcW w:w="30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D134C83">
            <w:pPr>
              <w:jc w:val="center"/>
            </w:pPr>
            <w:r>
              <w:rPr>
                <w:rFonts w:ascii="Arial" w:hAnsi="Arial" w:eastAsia="Arial" w:cs="Arial"/>
                <w:b/>
                <w:bCs/>
                <w:color w:val="FFFFFF"/>
              </w:rPr>
              <w:t>salary</w:t>
            </w:r>
          </w:p>
        </w:tc>
      </w:tr>
      <w:tr w14:paraId="2891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17BE8B">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0F5E077">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B12CBE">
            <w:r>
              <w:rPr>
                <w:rFonts w:ascii="Arial" w:hAnsi="Arial" w:eastAsia="Arial" w:cs="Arial"/>
                <w:color w:val="595959"/>
              </w:rPr>
              <w:t>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F0E4412">
            <w:r>
              <w:rPr>
                <w:rFonts w:ascii="Arial" w:hAnsi="Arial" w:eastAsia="Arial" w:cs="Arial"/>
                <w:color w:val="595959"/>
              </w:rPr>
              <w:t>Backend Developer</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1565895">
            <w:r>
              <w:rPr>
                <w:rFonts w:ascii="Arial" w:hAnsi="Arial" w:eastAsia="Arial" w:cs="Arial"/>
                <w:color w:val="595959"/>
              </w:rPr>
              <w:t>45000</w:t>
            </w:r>
          </w:p>
        </w:tc>
      </w:tr>
      <w:tr w14:paraId="4228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04B50B7">
            <w:r>
              <w:rPr>
                <w:rFonts w:ascii="Arial" w:hAnsi="Arial" w:eastAsia="Arial" w:cs="Arial"/>
                <w:color w:val="595959"/>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46476FD">
            <w:r>
              <w:rPr>
                <w:rFonts w:ascii="Arial" w:hAnsi="Arial" w:eastAsia="Arial" w:cs="Arial"/>
                <w:color w:val="595959"/>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35A113">
            <w:r>
              <w:rPr>
                <w:rFonts w:ascii="Arial" w:hAnsi="Arial" w:eastAsia="Arial" w:cs="Arial"/>
                <w:color w:val="595959"/>
              </w:rPr>
              <w:t>1</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D713595">
            <w:r>
              <w:rPr>
                <w:rFonts w:ascii="Arial" w:hAnsi="Arial" w:eastAsia="Arial" w:cs="Arial"/>
                <w:color w:val="595959"/>
              </w:rPr>
              <w:t>Financial Analyst</w:t>
            </w:r>
          </w:p>
        </w:tc>
        <w:tc>
          <w:tcPr>
            <w:tcW w:w="30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B21939C">
            <w:r>
              <w:rPr>
                <w:rFonts w:ascii="Arial" w:hAnsi="Arial" w:eastAsia="Arial" w:cs="Arial"/>
                <w:color w:val="595959"/>
              </w:rPr>
              <w:t>38000</w:t>
            </w:r>
          </w:p>
        </w:tc>
      </w:tr>
      <w:tr w14:paraId="49DE1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8A0A21">
            <w:r>
              <w:rPr>
                <w:rFonts w:ascii="Arial" w:hAnsi="Arial" w:eastAsia="Arial" w:cs="Arial"/>
                <w:color w:val="595959"/>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B35999">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E81129C">
            <w:r>
              <w:rPr>
                <w:rFonts w:ascii="Arial" w:hAnsi="Arial" w:eastAsia="Arial" w:cs="Arial"/>
                <w:color w:val="595959"/>
              </w:rPr>
              <w:t>NULL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B39DDA">
            <w:r>
              <w:rPr>
                <w:rFonts w:ascii="Arial" w:hAnsi="Arial" w:eastAsia="Arial" w:cs="Arial"/>
                <w:color w:val="595959"/>
              </w:rPr>
              <w:t>Remote DevOps Engineer</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BB69FE">
            <w:r>
              <w:rPr>
                <w:rFonts w:ascii="Arial" w:hAnsi="Arial" w:eastAsia="Arial" w:cs="Arial"/>
                <w:color w:val="595959"/>
              </w:rPr>
              <w:t>52000</w:t>
            </w:r>
          </w:p>
        </w:tc>
      </w:tr>
    </w:tbl>
    <w:p w14:paraId="695DC19B">
      <w:pPr>
        <w:spacing w:after="200"/>
      </w:pPr>
    </w:p>
    <w:p w14:paraId="4CD9381E">
      <w:pPr>
        <w:pStyle w:val="5"/>
        <w:numPr>
          <w:ilvl w:val="0"/>
          <w:numId w:val="0"/>
        </w:numPr>
      </w:pPr>
      <w:r>
        <w:rPr>
          <w:rFonts w:ascii="Arial" w:hAnsi="Arial" w:eastAsia="Arial" w:cs="Arial"/>
          <w:bCs/>
          <w:color w:val="404040"/>
          <w:sz w:val="22"/>
          <w:szCs w:val="22"/>
        </w:rPr>
        <w:t>APPLICATIONS</w:t>
      </w:r>
    </w:p>
    <w:p w14:paraId="4A913C3F">
      <w:pPr>
        <w:shd w:val="clear" w:color="auto" w:fill="D7F4F9"/>
        <w:spacing w:after="60"/>
        <w:rPr>
          <w:color w:val="1A9CB0"/>
        </w:rPr>
      </w:pPr>
      <w:r>
        <w:rPr>
          <w:rFonts w:ascii="Arial" w:hAnsi="Arial" w:eastAsia="Arial" w:cs="Arial"/>
          <w:b/>
          <w:bCs/>
          <w:color w:val="1A9CB0"/>
        </w:rPr>
        <w:t>Entity Purpose</w:t>
      </w:r>
    </w:p>
    <w:p w14:paraId="7099F61C">
      <w:pPr>
        <w:shd w:val="clear" w:color="auto" w:fill="D7F4F9"/>
        <w:spacing w:after="60"/>
        <w:rPr>
          <w:rFonts w:ascii="Arial" w:hAnsi="Arial" w:eastAsia="Arial" w:cs="Arial"/>
          <w:color w:val="595959"/>
        </w:rPr>
      </w:pPr>
      <w:r>
        <w:rPr>
          <w:rFonts w:ascii="Arial" w:hAnsi="Arial" w:eastAsia="Arial" w:cs="Arial"/>
          <w:color w:val="595959"/>
        </w:rPr>
        <w:t>Records each formal application: a candidate expressing interest in a specific job. This table is the central hub of the domain model, connecting candidates to jobs and branching out to interviews, status history, and placements. It must be separate because one candidate may apply to many jobs and one job may receive many applications.</w:t>
      </w:r>
    </w:p>
    <w:p w14:paraId="634D9DDD">
      <w:pPr>
        <w:spacing w:before="80" w:after="80"/>
        <w:jc w:val="both"/>
      </w:pPr>
    </w:p>
    <w:p w14:paraId="5D838B5B">
      <w:pPr>
        <w:spacing w:before="80" w:after="80"/>
        <w:jc w:val="both"/>
      </w:pPr>
      <w:r>
        <w:rPr>
          <w:rFonts w:ascii="Arial" w:hAnsi="Arial" w:eastAsia="Arial" w:cs="Arial"/>
          <w:color w:val="595959"/>
          <w:sz w:val="22"/>
          <w:szCs w:val="22"/>
        </w:rPr>
        <w:t>Normalization: 3NF. Only application_id, job_id, and candidate_id are present; there are no other attributes and therefore no possibility of transitive dependency. The composite (job_id, candidate_id) could serve as a natural key (one candidate should not apply twice for the same job), but a surrogate PK is used to simplify FK references in downstream tables.</w:t>
      </w:r>
    </w:p>
    <w:p w14:paraId="1A86044B">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1974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25F69BF">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1687637">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F8BEDCD">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62EB8CD">
            <w:pPr>
              <w:jc w:val="center"/>
            </w:pPr>
            <w:r>
              <w:rPr>
                <w:rFonts w:ascii="Arial" w:hAnsi="Arial" w:eastAsia="Arial" w:cs="Arial"/>
                <w:b/>
                <w:bCs/>
                <w:color w:val="FFFFFF"/>
              </w:rPr>
              <w:t>Description</w:t>
            </w:r>
          </w:p>
        </w:tc>
      </w:tr>
      <w:tr w14:paraId="0CBC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259302">
            <w:r>
              <w:rPr>
                <w:rFonts w:ascii="Arial" w:hAnsi="Arial" w:eastAsia="Arial" w:cs="Arial"/>
                <w:color w:val="595959"/>
              </w:rPr>
              <w:t>application_id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8578A8">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72C96E">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A6594D">
            <w:r>
              <w:rPr>
                <w:rFonts w:ascii="Arial" w:hAnsi="Arial" w:eastAsia="Arial" w:cs="Arial"/>
                <w:color w:val="595959"/>
              </w:rPr>
              <w:t>Surrogate primary key.</w:t>
            </w:r>
          </w:p>
        </w:tc>
      </w:tr>
      <w:tr w14:paraId="04BA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FEDEB05">
            <w:r>
              <w:rPr>
                <w:rFonts w:ascii="Arial" w:hAnsi="Arial" w:eastAsia="Arial" w:cs="Arial"/>
                <w:color w:val="595959"/>
              </w:rPr>
              <w:t>job_id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55DE58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3C17AF">
            <w:r>
              <w:rPr>
                <w:rFonts w:ascii="Arial" w:hAnsi="Arial" w:eastAsia="Arial" w:cs="Arial"/>
                <w:color w:val="595959"/>
              </w:rPr>
              <w:t>FK → JOBS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6556AA">
            <w:r>
              <w:rPr>
                <w:rFonts w:ascii="Arial" w:hAnsi="Arial" w:eastAsia="Arial" w:cs="Arial"/>
                <w:color w:val="595959"/>
              </w:rPr>
              <w:t>The job posting being applied for.</w:t>
            </w:r>
          </w:p>
        </w:tc>
      </w:tr>
      <w:tr w14:paraId="151E0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E160C2">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449FA64">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1785B4">
            <w:r>
              <w:rPr>
                <w:rFonts w:ascii="Arial" w:hAnsi="Arial" w:eastAsia="Arial" w:cs="Arial"/>
                <w:color w:val="595959"/>
              </w:rPr>
              <w:t>FK → CANDIDATES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7106C9">
            <w:r>
              <w:rPr>
                <w:rFonts w:ascii="Arial" w:hAnsi="Arial" w:eastAsia="Arial" w:cs="Arial"/>
                <w:color w:val="595959"/>
              </w:rPr>
              <w:t>The candidate submitting the application.</w:t>
            </w:r>
          </w:p>
        </w:tc>
      </w:tr>
    </w:tbl>
    <w:p w14:paraId="3D55FF2B">
      <w:pPr>
        <w:spacing w:after="80"/>
      </w:pPr>
    </w:p>
    <w:p w14:paraId="272AE911">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1CD5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43BFFDA">
            <w:pPr>
              <w:jc w:val="center"/>
            </w:pPr>
            <w:r>
              <w:rPr>
                <w:rFonts w:ascii="Arial" w:hAnsi="Arial" w:eastAsia="Arial" w:cs="Arial"/>
                <w:b/>
                <w:bCs/>
                <w:color w:val="FFFFFF"/>
              </w:rPr>
              <w:t>application_id</w:t>
            </w:r>
          </w:p>
        </w:tc>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CD31D64">
            <w:pPr>
              <w:jc w:val="center"/>
            </w:pPr>
            <w:r>
              <w:rPr>
                <w:rFonts w:ascii="Arial" w:hAnsi="Arial" w:eastAsia="Arial" w:cs="Arial"/>
                <w:b/>
                <w:bCs/>
                <w:color w:val="FFFFFF"/>
              </w:rPr>
              <w:t>job_id</w:t>
            </w:r>
          </w:p>
        </w:tc>
        <w:tc>
          <w:tcPr>
            <w:tcW w:w="45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A1B854E">
            <w:pPr>
              <w:jc w:val="center"/>
            </w:pPr>
            <w:r>
              <w:rPr>
                <w:rFonts w:ascii="Arial" w:hAnsi="Arial" w:eastAsia="Arial" w:cs="Arial"/>
                <w:b/>
                <w:bCs/>
                <w:color w:val="FFFFFF"/>
              </w:rPr>
              <w:t>candidate_id</w:t>
            </w:r>
          </w:p>
        </w:tc>
      </w:tr>
      <w:tr w14:paraId="2023A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AA8EFB">
            <w:r>
              <w:rPr>
                <w:rFonts w:ascii="Arial" w:hAnsi="Arial" w:eastAsia="Arial" w:cs="Arial"/>
                <w:color w:val="595959"/>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3C26A6">
            <w:r>
              <w:rPr>
                <w:rFonts w:ascii="Arial" w:hAnsi="Arial" w:eastAsia="Arial" w:cs="Arial"/>
                <w:color w:val="595959"/>
              </w:rPr>
              <w:t>1</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A3849F">
            <w:r>
              <w:rPr>
                <w:rFonts w:ascii="Arial" w:hAnsi="Arial" w:eastAsia="Arial" w:cs="Arial"/>
                <w:color w:val="595959"/>
              </w:rPr>
              <w:t>1</w:t>
            </w:r>
          </w:p>
        </w:tc>
      </w:tr>
      <w:tr w14:paraId="741BE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6B5211">
            <w:r>
              <w:rPr>
                <w:rFonts w:ascii="Arial" w:hAnsi="Arial" w:eastAsia="Arial" w:cs="Arial"/>
                <w:color w:val="595959"/>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3812CC">
            <w:r>
              <w:rPr>
                <w:rFonts w:ascii="Arial" w:hAnsi="Arial" w:eastAsia="Arial" w:cs="Arial"/>
                <w:color w:val="595959"/>
              </w:rPr>
              <w:t>2</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35CD90">
            <w:r>
              <w:rPr>
                <w:rFonts w:ascii="Arial" w:hAnsi="Arial" w:eastAsia="Arial" w:cs="Arial"/>
                <w:color w:val="595959"/>
              </w:rPr>
              <w:t>2</w:t>
            </w:r>
          </w:p>
        </w:tc>
      </w:tr>
      <w:tr w14:paraId="1459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D31C99">
            <w:r>
              <w:rPr>
                <w:rFonts w:ascii="Arial" w:hAnsi="Arial" w:eastAsia="Arial" w:cs="Arial"/>
                <w:color w:val="595959"/>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FD0434">
            <w:r>
              <w:rPr>
                <w:rFonts w:ascii="Arial" w:hAnsi="Arial" w:eastAsia="Arial" w:cs="Arial"/>
                <w:color w:val="595959"/>
              </w:rPr>
              <w:t>1</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972B02">
            <w:r>
              <w:rPr>
                <w:rFonts w:ascii="Arial" w:hAnsi="Arial" w:eastAsia="Arial" w:cs="Arial"/>
                <w:color w:val="595959"/>
              </w:rPr>
              <w:t>2</w:t>
            </w:r>
          </w:p>
        </w:tc>
      </w:tr>
    </w:tbl>
    <w:p w14:paraId="595DD3F7">
      <w:pPr>
        <w:spacing w:after="200"/>
      </w:pPr>
    </w:p>
    <w:p w14:paraId="7F998A7C">
      <w:pPr>
        <w:pStyle w:val="5"/>
        <w:numPr>
          <w:ilvl w:val="0"/>
          <w:numId w:val="0"/>
        </w:numPr>
      </w:pPr>
      <w:r>
        <w:rPr>
          <w:rFonts w:ascii="Arial" w:hAnsi="Arial" w:eastAsia="Arial" w:cs="Arial"/>
          <w:bCs/>
          <w:color w:val="404040"/>
          <w:sz w:val="22"/>
          <w:szCs w:val="22"/>
        </w:rPr>
        <w:t>APPLICATION_STATUSES</w:t>
      </w:r>
    </w:p>
    <w:p w14:paraId="306398F0">
      <w:pPr>
        <w:shd w:val="clear" w:color="auto" w:fill="D7F4F9"/>
        <w:spacing w:after="60"/>
        <w:rPr>
          <w:color w:val="1A9CB0"/>
        </w:rPr>
      </w:pPr>
      <w:r>
        <w:rPr>
          <w:rFonts w:ascii="Arial" w:hAnsi="Arial" w:eastAsia="Arial" w:cs="Arial"/>
          <w:b/>
          <w:bCs/>
          <w:color w:val="1A9CB0"/>
        </w:rPr>
        <w:t>Entity Purpose</w:t>
      </w:r>
    </w:p>
    <w:p w14:paraId="162927F0">
      <w:pPr>
        <w:shd w:val="clear" w:color="auto" w:fill="D7F4F9"/>
        <w:spacing w:after="60"/>
        <w:rPr>
          <w:rFonts w:ascii="Arial" w:hAnsi="Arial" w:eastAsia="Arial" w:cs="Arial"/>
          <w:color w:val="595959"/>
        </w:rPr>
      </w:pPr>
      <w:r>
        <w:rPr>
          <w:rFonts w:ascii="Arial" w:hAnsi="Arial" w:eastAsia="Arial" w:cs="Arial"/>
          <w:color w:val="595959"/>
        </w:rPr>
        <w:t>Records the complete lifecycle of an application as a series of time-stamped status transitions. This table is the primary mechanism for historical data preservation. Rather than storing a single 'current status' on the APPLICATIONS row (which would overwrite history on every update), each status change is appended as a new row with its own start_date and end_date.</w:t>
      </w:r>
    </w:p>
    <w:p w14:paraId="2AC78422">
      <w:pPr>
        <w:spacing w:after="60"/>
      </w:pPr>
    </w:p>
    <w:p w14:paraId="43EDDDFB">
      <w:pPr>
        <w:spacing w:before="80" w:after="80"/>
        <w:jc w:val="both"/>
      </w:pPr>
      <w:r>
        <w:rPr>
          <w:rFonts w:ascii="Arial" w:hAnsi="Arial" w:eastAsia="Arial" w:cs="Arial"/>
          <w:color w:val="595959"/>
          <w:sz w:val="22"/>
          <w:szCs w:val="22"/>
        </w:rPr>
        <w:t>Normalization: 3NF. All attributes (application_id, status_id, start_date, end_date) depend only on history_id. start_date is NOT NULL because every status transition must be anchored in time. end_date is nullable: a NULL end_date conventionally means this is the current active status. This design allows queries such as 'find all applications that were in Screening status for more than 7 days' using date arithmetic.</w:t>
      </w:r>
    </w:p>
    <w:p w14:paraId="1769BE14">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62FE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EADBB37">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9F3FE6D">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0748673">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1569E27">
            <w:pPr>
              <w:jc w:val="center"/>
            </w:pPr>
            <w:r>
              <w:rPr>
                <w:rFonts w:ascii="Arial" w:hAnsi="Arial" w:eastAsia="Arial" w:cs="Arial"/>
                <w:b/>
                <w:bCs/>
                <w:color w:val="FFFFFF"/>
              </w:rPr>
              <w:t>Description</w:t>
            </w:r>
          </w:p>
        </w:tc>
      </w:tr>
      <w:tr w14:paraId="20CB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BAF899">
            <w:r>
              <w:rPr>
                <w:rFonts w:ascii="Arial" w:hAnsi="Arial" w:eastAsia="Arial" w:cs="Arial"/>
                <w:color w:val="595959"/>
              </w:rPr>
              <w:t>history_id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7DFD84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79F031">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00690E">
            <w:r>
              <w:rPr>
                <w:rFonts w:ascii="Arial" w:hAnsi="Arial" w:eastAsia="Arial" w:cs="Arial"/>
                <w:color w:val="595959"/>
              </w:rPr>
              <w:t>Surrogate primary key for this status event.</w:t>
            </w:r>
          </w:p>
        </w:tc>
      </w:tr>
      <w:tr w14:paraId="53D9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ED3FDA2">
            <w:r>
              <w:rPr>
                <w:rFonts w:ascii="Arial" w:hAnsi="Arial" w:eastAsia="Arial" w:cs="Arial"/>
                <w:color w:val="595959"/>
              </w:rPr>
              <w:t>application_id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B5FB88">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17F556B">
            <w:r>
              <w:rPr>
                <w:rFonts w:ascii="Arial" w:hAnsi="Arial" w:eastAsia="Arial" w:cs="Arial"/>
                <w:color w:val="595959"/>
              </w:rPr>
              <w:t>FK → APPLICATIONS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FCA884">
            <w:r>
              <w:rPr>
                <w:rFonts w:ascii="Arial" w:hAnsi="Arial" w:eastAsia="Arial" w:cs="Arial"/>
                <w:color w:val="595959"/>
              </w:rPr>
              <w:t>The application whose status changed.</w:t>
            </w:r>
          </w:p>
        </w:tc>
      </w:tr>
      <w:tr w14:paraId="3672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9B979F6">
            <w:r>
              <w:rPr>
                <w:rFonts w:ascii="Arial" w:hAnsi="Arial" w:eastAsia="Arial" w:cs="Arial"/>
                <w:color w:val="595959"/>
              </w:rPr>
              <w:t>status_id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B88C0AA">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53FBA0">
            <w:r>
              <w:rPr>
                <w:rFonts w:ascii="Arial" w:hAnsi="Arial" w:eastAsia="Arial" w:cs="Arial"/>
                <w:color w:val="595959"/>
              </w:rPr>
              <w:t>FK → STATUSES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8E8CFA4">
            <w:r>
              <w:rPr>
                <w:rFonts w:ascii="Arial" w:hAnsi="Arial" w:eastAsia="Arial" w:cs="Arial"/>
                <w:color w:val="595959"/>
              </w:rPr>
              <w:t>The new status entered.</w:t>
            </w:r>
          </w:p>
        </w:tc>
      </w:tr>
      <w:tr w14:paraId="74C9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2D7E4B4">
            <w:r>
              <w:rPr>
                <w:rFonts w:ascii="Arial" w:hAnsi="Arial" w:eastAsia="Arial" w:cs="Arial"/>
                <w:color w:val="595959"/>
              </w:rPr>
              <w:t>start_date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6DA788">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CC0D396">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C8210C4">
            <w:r>
              <w:rPr>
                <w:rFonts w:ascii="Arial" w:hAnsi="Arial" w:eastAsia="Arial" w:cs="Arial"/>
                <w:color w:val="595959"/>
              </w:rPr>
              <w:t>When this status became active.</w:t>
            </w:r>
          </w:p>
        </w:tc>
      </w:tr>
      <w:tr w14:paraId="07BD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88D035">
            <w:r>
              <w:rPr>
                <w:rFonts w:ascii="Arial" w:hAnsi="Arial" w:eastAsia="Arial" w:cs="Arial"/>
                <w:color w:val="595959"/>
              </w:rPr>
              <w:t>end_date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A89024">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AAE9DE8">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EC852E">
            <w:r>
              <w:rPr>
                <w:rFonts w:ascii="Arial" w:hAnsi="Arial" w:eastAsia="Arial" w:cs="Arial"/>
                <w:color w:val="595959"/>
              </w:rPr>
              <w:t>When this status ended. NULL means currently active.</w:t>
            </w:r>
          </w:p>
        </w:tc>
      </w:tr>
    </w:tbl>
    <w:p w14:paraId="1E8D46BF">
      <w:pPr>
        <w:spacing w:after="80"/>
      </w:pPr>
    </w:p>
    <w:p w14:paraId="2CDFCB5B">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200"/>
        <w:gridCol w:w="2400"/>
        <w:gridCol w:w="2960"/>
      </w:tblGrid>
      <w:tr w14:paraId="788A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0891DDB">
            <w:pPr>
              <w:jc w:val="center"/>
            </w:pPr>
            <w:r>
              <w:rPr>
                <w:rFonts w:ascii="Arial" w:hAnsi="Arial" w:eastAsia="Arial" w:cs="Arial"/>
                <w:b/>
                <w:bCs/>
                <w:color w:val="FFFFFF"/>
              </w:rPr>
              <w:t>history_id</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74B0C16">
            <w:pPr>
              <w:jc w:val="center"/>
            </w:pPr>
            <w:r>
              <w:rPr>
                <w:rFonts w:ascii="Arial" w:hAnsi="Arial" w:eastAsia="Arial" w:cs="Arial"/>
                <w:b/>
                <w:bCs/>
                <w:color w:val="FFFFFF"/>
              </w:rPr>
              <w:t>application_id</w:t>
            </w:r>
          </w:p>
        </w:tc>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51B844E">
            <w:pPr>
              <w:jc w:val="center"/>
            </w:pPr>
            <w:r>
              <w:rPr>
                <w:rFonts w:ascii="Arial" w:hAnsi="Arial" w:eastAsia="Arial" w:cs="Arial"/>
                <w:b/>
                <w:bCs/>
                <w:color w:val="FFFFFF"/>
              </w:rPr>
              <w:t>status_id</w:t>
            </w:r>
          </w:p>
        </w:tc>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BAF75C9">
            <w:pPr>
              <w:jc w:val="center"/>
            </w:pPr>
            <w:r>
              <w:rPr>
                <w:rFonts w:ascii="Arial" w:hAnsi="Arial" w:eastAsia="Arial" w:cs="Arial"/>
                <w:b/>
                <w:bCs/>
                <w:color w:val="FFFFFF"/>
              </w:rPr>
              <w:t>start_date</w:t>
            </w:r>
          </w:p>
        </w:tc>
        <w:tc>
          <w:tcPr>
            <w:tcW w:w="2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5466482">
            <w:pPr>
              <w:jc w:val="center"/>
            </w:pPr>
            <w:r>
              <w:rPr>
                <w:rFonts w:ascii="Arial" w:hAnsi="Arial" w:eastAsia="Arial" w:cs="Arial"/>
                <w:b/>
                <w:bCs/>
                <w:color w:val="FFFFFF"/>
              </w:rPr>
              <w:t>end_date</w:t>
            </w:r>
          </w:p>
        </w:tc>
      </w:tr>
      <w:tr w14:paraId="252B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E1C3C4">
            <w:r>
              <w:rPr>
                <w:rFonts w:ascii="Arial" w:hAnsi="Arial" w:eastAsia="Arial" w:cs="Arial"/>
                <w:color w:val="595959"/>
              </w:rPr>
              <w:t>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420331D">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2558B38">
            <w:r>
              <w:rPr>
                <w:rFonts w:ascii="Arial" w:hAnsi="Arial" w:eastAsia="Arial" w:cs="Arial"/>
                <w:color w:val="595959"/>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CAB937">
            <w:r>
              <w:rPr>
                <w:rFonts w:ascii="Arial" w:hAnsi="Arial" w:eastAsia="Arial" w:cs="Arial"/>
                <w:color w:val="595959"/>
              </w:rPr>
              <w:t>2024-01-10 09:00:00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302C99">
            <w:r>
              <w:rPr>
                <w:rFonts w:ascii="Arial" w:hAnsi="Arial" w:eastAsia="Arial" w:cs="Arial"/>
                <w:color w:val="595959"/>
              </w:rPr>
              <w:t>2024-01-12 17:00:00</w:t>
            </w:r>
          </w:p>
        </w:tc>
      </w:tr>
      <w:tr w14:paraId="3E46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E00AC6">
            <w:r>
              <w:rPr>
                <w:rFonts w:ascii="Arial" w:hAnsi="Arial" w:eastAsia="Arial" w:cs="Arial"/>
                <w:color w:val="595959"/>
              </w:rPr>
              <w:t>2</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40A1484">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1C1C379">
            <w:r>
              <w:rPr>
                <w:rFonts w:ascii="Arial" w:hAnsi="Arial" w:eastAsia="Arial" w:cs="Arial"/>
                <w:color w:val="595959"/>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174E9A6">
            <w:r>
              <w:rPr>
                <w:rFonts w:ascii="Arial" w:hAnsi="Arial" w:eastAsia="Arial" w:cs="Arial"/>
                <w:color w:val="595959"/>
              </w:rPr>
              <w:t>2024-01-12 17:00:00</w:t>
            </w:r>
          </w:p>
        </w:tc>
        <w:tc>
          <w:tcPr>
            <w:tcW w:w="2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D346656">
            <w:r>
              <w:rPr>
                <w:rFonts w:ascii="Arial" w:hAnsi="Arial" w:eastAsia="Arial" w:cs="Arial"/>
                <w:color w:val="595959"/>
              </w:rPr>
              <w:t>NULL</w:t>
            </w:r>
          </w:p>
        </w:tc>
      </w:tr>
      <w:tr w14:paraId="3C3F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E34476E">
            <w:r>
              <w:rPr>
                <w:rFonts w:ascii="Arial" w:hAnsi="Arial" w:eastAsia="Arial" w:cs="Arial"/>
                <w:color w:val="595959"/>
              </w:rPr>
              <w:t>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A512C9">
            <w:r>
              <w:rPr>
                <w:rFonts w:ascii="Arial" w:hAnsi="Arial" w:eastAsia="Arial" w:cs="Arial"/>
                <w:color w:val="595959"/>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CEA254">
            <w:r>
              <w:rPr>
                <w:rFonts w:ascii="Arial" w:hAnsi="Arial" w:eastAsia="Arial" w:cs="Arial"/>
                <w:color w:val="595959"/>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364D5A">
            <w:r>
              <w:rPr>
                <w:rFonts w:ascii="Arial" w:hAnsi="Arial" w:eastAsia="Arial" w:cs="Arial"/>
                <w:color w:val="595959"/>
              </w:rPr>
              <w:t>2024-01-11 10:00:00</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42518E">
            <w:r>
              <w:rPr>
                <w:rFonts w:ascii="Arial" w:hAnsi="Arial" w:eastAsia="Arial" w:cs="Arial"/>
                <w:color w:val="595959"/>
              </w:rPr>
              <w:t>2024-01-15 14:00:00</w:t>
            </w:r>
          </w:p>
        </w:tc>
      </w:tr>
    </w:tbl>
    <w:p w14:paraId="71414F7C">
      <w:pPr>
        <w:spacing w:after="200"/>
      </w:pPr>
    </w:p>
    <w:p w14:paraId="719346BF">
      <w:pPr>
        <w:pStyle w:val="5"/>
        <w:numPr>
          <w:ilvl w:val="0"/>
          <w:numId w:val="0"/>
        </w:numPr>
      </w:pPr>
      <w:r>
        <w:rPr>
          <w:rFonts w:ascii="Arial" w:hAnsi="Arial" w:eastAsia="Arial" w:cs="Arial"/>
          <w:bCs/>
          <w:color w:val="404040"/>
          <w:sz w:val="22"/>
          <w:szCs w:val="22"/>
        </w:rPr>
        <w:t>STATUSES</w:t>
      </w:r>
    </w:p>
    <w:p w14:paraId="51CFEEED">
      <w:pPr>
        <w:shd w:val="clear" w:color="auto" w:fill="D7F4F9"/>
        <w:spacing w:after="60"/>
        <w:rPr>
          <w:color w:val="1A9CB0"/>
        </w:rPr>
      </w:pPr>
      <w:r>
        <w:rPr>
          <w:rFonts w:ascii="Arial" w:hAnsi="Arial" w:eastAsia="Arial" w:cs="Arial"/>
          <w:b/>
          <w:bCs/>
          <w:color w:val="1A9CB0"/>
        </w:rPr>
        <w:t>Entity Purpose</w:t>
      </w:r>
    </w:p>
    <w:p w14:paraId="30A5F1AA">
      <w:pPr>
        <w:shd w:val="clear" w:color="auto" w:fill="D7F4F9"/>
        <w:spacing w:after="60"/>
        <w:rPr>
          <w:rFonts w:ascii="Arial" w:hAnsi="Arial" w:eastAsia="Arial" w:cs="Arial"/>
          <w:color w:val="595959"/>
        </w:rPr>
      </w:pPr>
      <w:r>
        <w:rPr>
          <w:rFonts w:ascii="Arial" w:hAnsi="Arial" w:eastAsia="Arial" w:cs="Arial"/>
          <w:color w:val="595959"/>
        </w:rPr>
        <w:t>A controlled reference table for valid application status values (e.g., Submitted, Screening, Interview, Offer, Rejected, Placed). Storing statuses as a separate table rather than inline strings in APPLICATION_STATUSES prevents typos and free-text inconsistency, and allows new statuses to be added without any schema change.</w:t>
      </w:r>
    </w:p>
    <w:p w14:paraId="4179A449">
      <w:pPr>
        <w:spacing w:after="60"/>
      </w:pPr>
    </w:p>
    <w:p w14:paraId="6934C5B2">
      <w:pPr>
        <w:spacing w:before="80" w:after="80"/>
        <w:jc w:val="both"/>
      </w:pPr>
      <w:r>
        <w:rPr>
          <w:rFonts w:ascii="Arial" w:hAnsi="Arial" w:eastAsia="Arial" w:cs="Arial"/>
          <w:color w:val="595959"/>
          <w:sz w:val="22"/>
          <w:szCs w:val="22"/>
        </w:rPr>
        <w:t>Normalization: 3NF. The table has two columns: status_id (PK) and status (UNIQUE NOT NULL). There is only one non-key attribute, so no partial or transitive dependency is possible. The UNIQUE constraint on status ensures that no two rows represent the same conceptual state.</w:t>
      </w:r>
    </w:p>
    <w:p w14:paraId="28912DAF">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69DCC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4925B41">
            <w:pPr>
              <w:jc w:val="center"/>
            </w:pPr>
            <w:r>
              <w:rPr>
                <w:rFonts w:ascii="Arial" w:hAnsi="Arial" w:eastAsia="Arial" w:cs="Arial"/>
                <w:b/>
                <w:bCs/>
                <w:color w:val="FFFFFF"/>
              </w:rPr>
              <w:t>Field Name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DC3ADCB">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6EF3524">
            <w:pPr>
              <w:jc w:val="center"/>
            </w:pPr>
            <w:r>
              <w:rPr>
                <w:rFonts w:ascii="Arial" w:hAnsi="Arial" w:eastAsia="Arial" w:cs="Arial"/>
                <w:b/>
                <w:bCs/>
                <w:color w:val="FFFFFF"/>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1D66B3D">
            <w:pPr>
              <w:jc w:val="center"/>
            </w:pPr>
            <w:r>
              <w:rPr>
                <w:rFonts w:ascii="Arial" w:hAnsi="Arial" w:eastAsia="Arial" w:cs="Arial"/>
                <w:b/>
                <w:bCs/>
                <w:color w:val="FFFFFF"/>
              </w:rPr>
              <w:t>Description</w:t>
            </w:r>
          </w:p>
        </w:tc>
      </w:tr>
      <w:tr w14:paraId="386C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71A5190">
            <w:r>
              <w:rPr>
                <w:rFonts w:ascii="Arial" w:hAnsi="Arial" w:eastAsia="Arial" w:cs="Arial"/>
                <w:color w:val="595959"/>
              </w:rPr>
              <w:t>status_id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7B7DB3A">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36218B6">
            <w:r>
              <w:rPr>
                <w:rFonts w:ascii="Arial" w:hAnsi="Arial" w:eastAsia="Arial" w:cs="Arial"/>
                <w:color w:val="595959"/>
              </w:rPr>
              <w:t>PK</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5AD362">
            <w:r>
              <w:rPr>
                <w:rFonts w:ascii="Arial" w:hAnsi="Arial" w:eastAsia="Arial" w:cs="Arial"/>
                <w:color w:val="595959"/>
              </w:rPr>
              <w:t>Surrogate primary key.</w:t>
            </w:r>
          </w:p>
        </w:tc>
      </w:tr>
      <w:tr w14:paraId="1221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D9BC1FC">
            <w:r>
              <w:rPr>
                <w:rFonts w:ascii="Arial" w:hAnsi="Arial" w:eastAsia="Arial" w:cs="Arial"/>
                <w:color w:val="595959"/>
              </w:rPr>
              <w:t>status</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B6D9EE3">
            <w:r>
              <w:rPr>
                <w:rFonts w:ascii="Arial" w:hAnsi="Arial" w:eastAsia="Arial" w:cs="Arial"/>
                <w:color w:val="595959"/>
              </w:rPr>
              <w:t>VARCHAR(50)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7754919">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822DBA">
            <w:r>
              <w:rPr>
                <w:rFonts w:ascii="Arial" w:hAnsi="Arial" w:eastAsia="Arial" w:cs="Arial"/>
                <w:color w:val="595959"/>
              </w:rPr>
              <w:t>Human-readable status label. Must be unique across the table.</w:t>
            </w:r>
          </w:p>
        </w:tc>
      </w:tr>
    </w:tbl>
    <w:p w14:paraId="20328E2E">
      <w:pPr>
        <w:spacing w:after="80"/>
      </w:pPr>
    </w:p>
    <w:p w14:paraId="4E852BDD">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62E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5F09D1E">
            <w:pPr>
              <w:jc w:val="center"/>
            </w:pPr>
            <w:r>
              <w:rPr>
                <w:rFonts w:ascii="Arial" w:hAnsi="Arial" w:eastAsia="Arial" w:cs="Arial"/>
                <w:b/>
                <w:bCs/>
                <w:color w:val="FFFFFF"/>
              </w:rPr>
              <w:t>status_id</w:t>
            </w:r>
          </w:p>
        </w:tc>
        <w:tc>
          <w:tcPr>
            <w:tcW w:w="6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AC86DF3">
            <w:pPr>
              <w:jc w:val="center"/>
            </w:pPr>
            <w:r>
              <w:rPr>
                <w:rFonts w:ascii="Arial" w:hAnsi="Arial" w:eastAsia="Arial" w:cs="Arial"/>
                <w:b/>
                <w:bCs/>
                <w:color w:val="FFFFFF"/>
              </w:rPr>
              <w:t>status</w:t>
            </w:r>
          </w:p>
        </w:tc>
      </w:tr>
      <w:tr w14:paraId="63C8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2A3F72">
            <w:r>
              <w:rPr>
                <w:rFonts w:ascii="Arial" w:hAnsi="Arial" w:eastAsia="Arial" w:cs="Arial"/>
                <w:color w:val="595959"/>
              </w:rPr>
              <w:t>1</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D0DD58">
            <w:r>
              <w:rPr>
                <w:rFonts w:ascii="Arial" w:hAnsi="Arial" w:eastAsia="Arial" w:cs="Arial"/>
                <w:color w:val="595959"/>
              </w:rPr>
              <w:t>Submitted</w:t>
            </w:r>
          </w:p>
        </w:tc>
      </w:tr>
      <w:tr w14:paraId="1104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37D6BB">
            <w:r>
              <w:rPr>
                <w:rFonts w:ascii="Arial" w:hAnsi="Arial" w:eastAsia="Arial" w:cs="Arial"/>
                <w:color w:val="595959"/>
              </w:rPr>
              <w:t>2</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A357CE2">
            <w:r>
              <w:rPr>
                <w:rFonts w:ascii="Arial" w:hAnsi="Arial" w:eastAsia="Arial" w:cs="Arial"/>
                <w:color w:val="595959"/>
              </w:rPr>
              <w:t>Screening</w:t>
            </w:r>
          </w:p>
        </w:tc>
      </w:tr>
      <w:tr w14:paraId="6683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630555">
            <w:r>
              <w:rPr>
                <w:rFonts w:ascii="Arial" w:hAnsi="Arial" w:eastAsia="Arial" w:cs="Arial"/>
                <w:color w:val="595959"/>
              </w:rPr>
              <w:t>3</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D07773">
            <w:r>
              <w:rPr>
                <w:rFonts w:ascii="Arial" w:hAnsi="Arial" w:eastAsia="Arial" w:cs="Arial"/>
                <w:color w:val="595959"/>
              </w:rPr>
              <w:t>Interview Scheduled</w:t>
            </w:r>
          </w:p>
        </w:tc>
      </w:tr>
      <w:tr w14:paraId="7070F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C169140">
            <w:r>
              <w:rPr>
                <w:rFonts w:ascii="Arial" w:hAnsi="Arial" w:eastAsia="Arial" w:cs="Arial"/>
                <w:color w:val="595959"/>
              </w:rPr>
              <w:t>4</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8CF36AA">
            <w:r>
              <w:rPr>
                <w:rFonts w:ascii="Arial" w:hAnsi="Arial" w:eastAsia="Arial" w:cs="Arial"/>
                <w:color w:val="595959"/>
              </w:rPr>
              <w:t>Offer Extended</w:t>
            </w:r>
          </w:p>
        </w:tc>
      </w:tr>
      <w:tr w14:paraId="7AFD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A0AD412">
            <w:r>
              <w:rPr>
                <w:rFonts w:ascii="Arial" w:hAnsi="Arial" w:eastAsia="Arial" w:cs="Arial"/>
                <w:color w:val="595959"/>
              </w:rPr>
              <w:t>5</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768CA2">
            <w:r>
              <w:rPr>
                <w:rFonts w:ascii="Arial" w:hAnsi="Arial" w:eastAsia="Arial" w:cs="Arial"/>
                <w:color w:val="595959"/>
              </w:rPr>
              <w:t>Rejected</w:t>
            </w:r>
          </w:p>
        </w:tc>
      </w:tr>
    </w:tbl>
    <w:p w14:paraId="7B21D77F">
      <w:pPr>
        <w:spacing w:after="200"/>
      </w:pPr>
    </w:p>
    <w:p w14:paraId="5C552B6E">
      <w:pPr>
        <w:pStyle w:val="5"/>
        <w:numPr>
          <w:ilvl w:val="0"/>
          <w:numId w:val="0"/>
        </w:numPr>
      </w:pPr>
      <w:r>
        <w:rPr>
          <w:rFonts w:ascii="Arial" w:hAnsi="Arial" w:eastAsia="Arial" w:cs="Arial"/>
          <w:bCs/>
          <w:color w:val="404040"/>
          <w:sz w:val="22"/>
          <w:szCs w:val="22"/>
        </w:rPr>
        <w:t>INTERVIEWS</w:t>
      </w:r>
    </w:p>
    <w:p w14:paraId="57A4174C">
      <w:pPr>
        <w:shd w:val="clear" w:color="auto" w:fill="D7F4F9"/>
        <w:spacing w:after="60"/>
        <w:rPr>
          <w:color w:val="1A9CB0"/>
        </w:rPr>
      </w:pPr>
      <w:r>
        <w:rPr>
          <w:rFonts w:ascii="Arial" w:hAnsi="Arial" w:eastAsia="Arial" w:cs="Arial"/>
          <w:b/>
          <w:bCs/>
          <w:color w:val="1A9CB0"/>
        </w:rPr>
        <w:t>Entity Purpose</w:t>
      </w:r>
    </w:p>
    <w:p w14:paraId="509555C7">
      <w:pPr>
        <w:shd w:val="clear" w:color="auto" w:fill="D7F4F9"/>
        <w:spacing w:after="60"/>
        <w:rPr>
          <w:rFonts w:ascii="Arial" w:hAnsi="Arial" w:eastAsia="Arial" w:cs="Arial"/>
          <w:color w:val="595959"/>
        </w:rPr>
      </w:pPr>
      <w:r>
        <w:rPr>
          <w:rFonts w:ascii="Arial" w:hAnsi="Arial" w:eastAsia="Arial" w:cs="Arial"/>
          <w:color w:val="595959"/>
        </w:rPr>
        <w:t>Records each interview event associated with a specific application. An interview involves one application and is conducted by one representative on a specific date. Storing interviews separately from applications allows multiple interview rounds to be tracked for a single application and preserves the history of who conducted each interview.</w:t>
      </w:r>
    </w:p>
    <w:p w14:paraId="07330DA3">
      <w:pPr>
        <w:spacing w:after="60"/>
      </w:pPr>
    </w:p>
    <w:p w14:paraId="0C08A1D1">
      <w:pPr>
        <w:spacing w:before="80" w:after="80"/>
        <w:jc w:val="both"/>
      </w:pPr>
      <w:r>
        <w:rPr>
          <w:rFonts w:ascii="Arial" w:hAnsi="Arial" w:eastAsia="Arial" w:cs="Arial"/>
          <w:color w:val="595959"/>
          <w:sz w:val="22"/>
          <w:szCs w:val="22"/>
        </w:rPr>
        <w:t>Normalization: 3NF. All attributes – application_id, representative_id, date – depend only on interview_id. date is NOT NULL because an interview without a scheduled time is not meaningful. An interview cannot exist without an application (FK) or a representative (FK).</w:t>
      </w:r>
    </w:p>
    <w:p w14:paraId="42347F54">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7"/>
        <w:gridCol w:w="1575"/>
        <w:gridCol w:w="2174"/>
        <w:gridCol w:w="3814"/>
      </w:tblGrid>
      <w:tr w14:paraId="685D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305A064">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9E7053A">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EC0674C">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647B7A8">
            <w:pPr>
              <w:jc w:val="center"/>
            </w:pPr>
            <w:r>
              <w:rPr>
                <w:rFonts w:ascii="Arial" w:hAnsi="Arial" w:eastAsia="Arial" w:cs="Arial"/>
                <w:b/>
                <w:bCs/>
                <w:color w:val="FFFFFF"/>
              </w:rPr>
              <w:t>Description</w:t>
            </w:r>
          </w:p>
        </w:tc>
      </w:tr>
      <w:tr w14:paraId="33AF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1D6DB6">
            <w:r>
              <w:rPr>
                <w:rFonts w:ascii="Arial" w:hAnsi="Arial" w:eastAsia="Arial" w:cs="Arial"/>
                <w:color w:val="595959"/>
              </w:rPr>
              <w:t>interview_id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06CACB">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9E81E5">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EA1837">
            <w:r>
              <w:rPr>
                <w:rFonts w:ascii="Arial" w:hAnsi="Arial" w:eastAsia="Arial" w:cs="Arial"/>
                <w:color w:val="595959"/>
              </w:rPr>
              <w:t>Surrogate primary key.</w:t>
            </w:r>
          </w:p>
        </w:tc>
      </w:tr>
      <w:tr w14:paraId="02DE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E41B89">
            <w:r>
              <w:rPr>
                <w:rFonts w:ascii="Arial" w:hAnsi="Arial" w:eastAsia="Arial" w:cs="Arial"/>
                <w:color w:val="595959"/>
              </w:rPr>
              <w:t>application_id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C014F8E">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55CCEE">
            <w:r>
              <w:rPr>
                <w:rFonts w:ascii="Arial" w:hAnsi="Arial" w:eastAsia="Arial" w:cs="Arial"/>
                <w:color w:val="595959"/>
              </w:rPr>
              <w:t>FK → APPLICATIONS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A3B833">
            <w:r>
              <w:rPr>
                <w:rFonts w:ascii="Arial" w:hAnsi="Arial" w:eastAsia="Arial" w:cs="Arial"/>
                <w:color w:val="595959"/>
              </w:rPr>
              <w:t>The application this interview is associated with.</w:t>
            </w:r>
          </w:p>
        </w:tc>
      </w:tr>
      <w:tr w14:paraId="79C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DCF545">
            <w:r>
              <w:rPr>
                <w:rFonts w:ascii="Arial" w:hAnsi="Arial" w:eastAsia="Arial" w:cs="Arial"/>
                <w:color w:val="595959"/>
              </w:rPr>
              <w:t>representative_id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9BA2970">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D4A891">
            <w:r>
              <w:rPr>
                <w:rFonts w:ascii="Arial" w:hAnsi="Arial" w:eastAsia="Arial" w:cs="Arial"/>
                <w:color w:val="595959"/>
              </w:rPr>
              <w:t>FK → REPRESENTATIVES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53BEAE">
            <w:r>
              <w:rPr>
                <w:rFonts w:ascii="Arial" w:hAnsi="Arial" w:eastAsia="Arial" w:cs="Arial"/>
                <w:color w:val="595959"/>
              </w:rPr>
              <w:t>The representative who conducts the interview.</w:t>
            </w:r>
          </w:p>
        </w:tc>
      </w:tr>
      <w:tr w14:paraId="1D06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3F3629A">
            <w:r>
              <w:rPr>
                <w:rFonts w:ascii="Arial" w:hAnsi="Arial" w:eastAsia="Arial" w:cs="Arial"/>
                <w:color w:val="595959"/>
              </w:rPr>
              <w:t>date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B1A907B">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256CB1">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7C78A02">
            <w:r>
              <w:rPr>
                <w:rFonts w:ascii="Arial" w:hAnsi="Arial" w:eastAsia="Arial" w:cs="Arial"/>
                <w:color w:val="595959"/>
              </w:rPr>
              <w:t>Scheduled or actual date and time of the interview.</w:t>
            </w:r>
          </w:p>
        </w:tc>
      </w:tr>
    </w:tbl>
    <w:p w14:paraId="14209F9A">
      <w:pPr>
        <w:spacing w:after="80"/>
      </w:pPr>
    </w:p>
    <w:p w14:paraId="4297973C">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2000"/>
        <w:gridCol w:w="4160"/>
      </w:tblGrid>
      <w:tr w14:paraId="2B05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C91ACCB">
            <w:pPr>
              <w:jc w:val="center"/>
            </w:pPr>
            <w:r>
              <w:rPr>
                <w:rFonts w:ascii="Arial" w:hAnsi="Arial" w:eastAsia="Arial" w:cs="Arial"/>
                <w:b/>
                <w:bCs/>
                <w:color w:val="FFFFFF"/>
              </w:rPr>
              <w:t>interview_id</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B9EB2FA">
            <w:pPr>
              <w:jc w:val="center"/>
            </w:pPr>
            <w:r>
              <w:rPr>
                <w:rFonts w:ascii="Arial" w:hAnsi="Arial" w:eastAsia="Arial" w:cs="Arial"/>
                <w:b/>
                <w:bCs/>
                <w:color w:val="FFFFFF"/>
              </w:rPr>
              <w:t>application_id</w:t>
            </w:r>
          </w:p>
        </w:tc>
        <w:tc>
          <w:tcPr>
            <w:tcW w:w="2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244E261">
            <w:pPr>
              <w:jc w:val="center"/>
            </w:pPr>
            <w:r>
              <w:rPr>
                <w:rFonts w:ascii="Arial" w:hAnsi="Arial" w:eastAsia="Arial" w:cs="Arial"/>
                <w:b/>
                <w:bCs/>
                <w:color w:val="FFFFFF"/>
              </w:rPr>
              <w:t>representative_id</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7ADA0F9">
            <w:pPr>
              <w:jc w:val="center"/>
            </w:pPr>
            <w:r>
              <w:rPr>
                <w:rFonts w:ascii="Arial" w:hAnsi="Arial" w:eastAsia="Arial" w:cs="Arial"/>
                <w:b/>
                <w:bCs/>
                <w:color w:val="FFFFFF"/>
              </w:rPr>
              <w:t>date</w:t>
            </w:r>
          </w:p>
        </w:tc>
      </w:tr>
      <w:tr w14:paraId="06E2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E0FA733">
            <w:r>
              <w:rPr>
                <w:rFonts w:ascii="Arial" w:hAnsi="Arial" w:eastAsia="Arial" w:cs="Arial"/>
                <w:color w:val="595959"/>
              </w:rPr>
              <w:t>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98E5E1E">
            <w:r>
              <w:rPr>
                <w:rFonts w:ascii="Arial" w:hAnsi="Arial" w:eastAsia="Arial" w:cs="Arial"/>
                <w:color w:val="595959"/>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5BD71DA">
            <w:r>
              <w:rPr>
                <w:rFonts w:ascii="Arial" w:hAnsi="Arial" w:eastAsia="Arial" w:cs="Arial"/>
                <w:color w:val="595959"/>
              </w:rPr>
              <w:t>1</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FC58093">
            <w:r>
              <w:rPr>
                <w:rFonts w:ascii="Arial" w:hAnsi="Arial" w:eastAsia="Arial" w:cs="Arial"/>
                <w:color w:val="595959"/>
              </w:rPr>
              <w:t>2024-01-14 10:00:00</w:t>
            </w:r>
          </w:p>
        </w:tc>
      </w:tr>
      <w:tr w14:paraId="2830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8657A7E">
            <w:r>
              <w:rPr>
                <w:rFonts w:ascii="Arial" w:hAnsi="Arial" w:eastAsia="Arial" w:cs="Arial"/>
                <w:color w:val="595959"/>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818FE67">
            <w:r>
              <w:rPr>
                <w:rFonts w:ascii="Arial" w:hAnsi="Arial" w:eastAsia="Arial" w:cs="Arial"/>
                <w:color w:val="595959"/>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1E48BF5">
            <w:r>
              <w:rPr>
                <w:rFonts w:ascii="Arial" w:hAnsi="Arial" w:eastAsia="Arial" w:cs="Arial"/>
                <w:color w:val="595959"/>
              </w:rPr>
              <w:t>2</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DA2E57">
            <w:r>
              <w:rPr>
                <w:rFonts w:ascii="Arial" w:hAnsi="Arial" w:eastAsia="Arial" w:cs="Arial"/>
                <w:color w:val="595959"/>
              </w:rPr>
              <w:t>2024-01-16 14:30:00</w:t>
            </w:r>
          </w:p>
        </w:tc>
      </w:tr>
    </w:tbl>
    <w:p w14:paraId="69D7CEF7">
      <w:pPr>
        <w:spacing w:after="200"/>
      </w:pPr>
    </w:p>
    <w:p w14:paraId="172BCD59">
      <w:pPr>
        <w:pStyle w:val="5"/>
        <w:numPr>
          <w:ilvl w:val="0"/>
          <w:numId w:val="0"/>
        </w:numPr>
      </w:pPr>
      <w:r>
        <w:rPr>
          <w:rFonts w:ascii="Arial" w:hAnsi="Arial" w:eastAsia="Arial" w:cs="Arial"/>
          <w:bCs/>
          <w:color w:val="404040"/>
          <w:sz w:val="22"/>
          <w:szCs w:val="22"/>
        </w:rPr>
        <w:t>PLACEMENTS</w:t>
      </w:r>
    </w:p>
    <w:p w14:paraId="1A8AE2FD">
      <w:pPr>
        <w:shd w:val="clear" w:color="auto" w:fill="D7F4F9"/>
        <w:spacing w:after="60"/>
        <w:rPr>
          <w:color w:val="1A9CB0"/>
        </w:rPr>
      </w:pPr>
      <w:r>
        <w:rPr>
          <w:rFonts w:ascii="Arial" w:hAnsi="Arial" w:eastAsia="Arial" w:cs="Arial"/>
          <w:b/>
          <w:bCs/>
          <w:color w:val="1A9CB0"/>
        </w:rPr>
        <w:t>Entity Purpose</w:t>
      </w:r>
    </w:p>
    <w:p w14:paraId="73A30DD3">
      <w:pPr>
        <w:shd w:val="clear" w:color="auto" w:fill="D7F4F9"/>
        <w:spacing w:after="60"/>
        <w:rPr>
          <w:rFonts w:ascii="Arial" w:hAnsi="Arial" w:eastAsia="Arial" w:cs="Arial"/>
          <w:color w:val="595959"/>
        </w:rPr>
      </w:pPr>
      <w:r>
        <w:rPr>
          <w:rFonts w:ascii="Arial" w:hAnsi="Arial" w:eastAsia="Arial" w:cs="Arial"/>
          <w:color w:val="595959"/>
        </w:rPr>
        <w:t>Records the final successful outcome of an application: a placement, meaning the candidate was hired. Placements are kept separate from APPLICATIONS to preserve a permanent, immutable record of successful hires. A placement captures the start and end of the employment period, enabling the agency to track contract duration and maintain post-placement reporting.</w:t>
      </w:r>
    </w:p>
    <w:p w14:paraId="7C134A66">
      <w:pPr>
        <w:spacing w:after="60"/>
      </w:pPr>
    </w:p>
    <w:p w14:paraId="515652FC">
      <w:pPr>
        <w:spacing w:before="80" w:after="80"/>
        <w:jc w:val="both"/>
      </w:pPr>
      <w:r>
        <w:rPr>
          <w:rFonts w:ascii="Arial" w:hAnsi="Arial" w:eastAsia="Arial" w:cs="Arial"/>
          <w:color w:val="595959"/>
          <w:sz w:val="22"/>
          <w:szCs w:val="22"/>
        </w:rPr>
        <w:t>Normalization: 3NF. placement_id is the PK; application_id, start_date, and end_date all depend solely on it. start_date is NOT NULL because a placement without a start date has no meaning. end_date is nullable to accommodate ongoing placements.</w:t>
      </w:r>
    </w:p>
    <w:p w14:paraId="77BA66C9">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448A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50613AC">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52D81A2">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DD2D6A8">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C81A459">
            <w:pPr>
              <w:jc w:val="center"/>
            </w:pPr>
            <w:r>
              <w:rPr>
                <w:rFonts w:ascii="Arial" w:hAnsi="Arial" w:eastAsia="Arial" w:cs="Arial"/>
                <w:b/>
                <w:bCs/>
                <w:color w:val="FFFFFF"/>
              </w:rPr>
              <w:t>Description</w:t>
            </w:r>
          </w:p>
        </w:tc>
      </w:tr>
      <w:tr w14:paraId="07248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0123E6B">
            <w:r>
              <w:rPr>
                <w:rFonts w:ascii="Arial" w:hAnsi="Arial" w:eastAsia="Arial" w:cs="Arial"/>
                <w:color w:val="595959"/>
              </w:rPr>
              <w:t>placement_id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6F153F4">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2EA39D">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F478E22">
            <w:r>
              <w:rPr>
                <w:rFonts w:ascii="Arial" w:hAnsi="Arial" w:eastAsia="Arial" w:cs="Arial"/>
                <w:color w:val="595959"/>
              </w:rPr>
              <w:t>Surrogate primary key.</w:t>
            </w:r>
          </w:p>
        </w:tc>
      </w:tr>
      <w:tr w14:paraId="7C0D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08965F7">
            <w:r>
              <w:rPr>
                <w:rFonts w:ascii="Arial" w:hAnsi="Arial" w:eastAsia="Arial" w:cs="Arial"/>
                <w:color w:val="595959"/>
              </w:rPr>
              <w:t>application_id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219789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350E9B">
            <w:pPr>
              <w:rPr>
                <w:rFonts w:hint="default"/>
                <w:lang w:val="en-US"/>
              </w:rPr>
            </w:pPr>
            <w:r>
              <w:rPr>
                <w:rFonts w:ascii="Arial" w:hAnsi="Arial" w:eastAsia="Arial" w:cs="Arial"/>
                <w:color w:val="595959"/>
              </w:rPr>
              <w:t>FK → APPLICATIONS</w:t>
            </w:r>
            <w:r>
              <w:rPr>
                <w:rFonts w:hint="default" w:ascii="Arial" w:hAnsi="Arial" w:eastAsia="Arial" w:cs="Arial"/>
                <w:color w:val="595959"/>
                <w:lang w:val="en-US"/>
              </w:rPr>
              <w:t>, UNIQUE</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C7E158B">
            <w:r>
              <w:rPr>
                <w:rFonts w:ascii="Arial" w:hAnsi="Arial" w:eastAsia="Arial" w:cs="Arial"/>
                <w:color w:val="595959"/>
              </w:rPr>
              <w:t>The application that resulted in this placement.</w:t>
            </w:r>
          </w:p>
        </w:tc>
      </w:tr>
      <w:tr w14:paraId="0370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4B7F2C8">
            <w:r>
              <w:rPr>
                <w:rFonts w:ascii="Arial" w:hAnsi="Arial" w:eastAsia="Arial" w:cs="Arial"/>
                <w:color w:val="595959"/>
              </w:rPr>
              <w:t>start_date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E996BB">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F4866FC">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A3D6B2">
            <w:r>
              <w:rPr>
                <w:rFonts w:ascii="Arial" w:hAnsi="Arial" w:eastAsia="Arial" w:cs="Arial"/>
                <w:color w:val="595959"/>
              </w:rPr>
              <w:t>Date the candidate started in the new role.</w:t>
            </w:r>
          </w:p>
        </w:tc>
      </w:tr>
      <w:tr w14:paraId="11C4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B92948">
            <w:r>
              <w:rPr>
                <w:rFonts w:ascii="Arial" w:hAnsi="Arial" w:eastAsia="Arial" w:cs="Arial"/>
                <w:color w:val="595959"/>
              </w:rPr>
              <w:t>end_date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716B9F">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3AA302">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8C3B1A">
            <w:r>
              <w:rPr>
                <w:rFonts w:ascii="Arial" w:hAnsi="Arial" w:eastAsia="Arial" w:cs="Arial"/>
                <w:color w:val="595959"/>
              </w:rPr>
              <w:t>Date the placement ended. NULL if still active.</w:t>
            </w:r>
          </w:p>
        </w:tc>
      </w:tr>
    </w:tbl>
    <w:p w14:paraId="29C6CB05">
      <w:pPr>
        <w:spacing w:after="80"/>
      </w:pPr>
    </w:p>
    <w:p w14:paraId="4A673A29">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800"/>
        <w:gridCol w:w="2760"/>
      </w:tblGrid>
      <w:tr w14:paraId="504C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52F0B56">
            <w:pPr>
              <w:jc w:val="center"/>
            </w:pPr>
            <w:r>
              <w:rPr>
                <w:rFonts w:ascii="Arial" w:hAnsi="Arial" w:eastAsia="Arial" w:cs="Arial"/>
                <w:b/>
                <w:bCs/>
                <w:color w:val="FFFFFF"/>
              </w:rPr>
              <w:t>placement_id</w:t>
            </w:r>
          </w:p>
        </w:tc>
        <w:tc>
          <w:tcPr>
            <w:tcW w:w="2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8D2D748">
            <w:pPr>
              <w:jc w:val="center"/>
            </w:pPr>
            <w:r>
              <w:rPr>
                <w:rFonts w:ascii="Arial" w:hAnsi="Arial" w:eastAsia="Arial" w:cs="Arial"/>
                <w:b/>
                <w:bCs/>
                <w:color w:val="FFFFFF"/>
              </w:rPr>
              <w:t>application_id</w:t>
            </w:r>
          </w:p>
        </w:tc>
        <w:tc>
          <w:tcPr>
            <w:tcW w:w="2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B99B482">
            <w:pPr>
              <w:jc w:val="center"/>
            </w:pPr>
            <w:r>
              <w:rPr>
                <w:rFonts w:ascii="Arial" w:hAnsi="Arial" w:eastAsia="Arial" w:cs="Arial"/>
                <w:b/>
                <w:bCs/>
                <w:color w:val="FFFFFF"/>
              </w:rPr>
              <w:t>start_date</w:t>
            </w:r>
          </w:p>
        </w:tc>
        <w:tc>
          <w:tcPr>
            <w:tcW w:w="2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2AEA06B">
            <w:pPr>
              <w:jc w:val="center"/>
            </w:pPr>
            <w:r>
              <w:rPr>
                <w:rFonts w:ascii="Arial" w:hAnsi="Arial" w:eastAsia="Arial" w:cs="Arial"/>
                <w:b/>
                <w:bCs/>
                <w:color w:val="FFFFFF"/>
              </w:rPr>
              <w:t>end_date</w:t>
            </w:r>
          </w:p>
        </w:tc>
      </w:tr>
      <w:tr w14:paraId="796A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D65232">
            <w:r>
              <w:rPr>
                <w:rFonts w:ascii="Arial" w:hAnsi="Arial" w:eastAsia="Arial" w:cs="Arial"/>
                <w:color w:val="595959"/>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C1C0E39">
            <w:r>
              <w:rPr>
                <w:rFonts w:ascii="Arial" w:hAnsi="Arial" w:eastAsia="Arial" w:cs="Arial"/>
                <w:color w:val="595959"/>
              </w:rPr>
              <w:t>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5A742D">
            <w:r>
              <w:rPr>
                <w:rFonts w:ascii="Arial" w:hAnsi="Arial" w:eastAsia="Arial" w:cs="Arial"/>
                <w:color w:val="595959"/>
              </w:rPr>
              <w:t>2024-02-01 00:00:00</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827C987">
            <w:r>
              <w:rPr>
                <w:rFonts w:ascii="Arial" w:hAnsi="Arial" w:eastAsia="Arial" w:cs="Arial"/>
                <w:color w:val="595959"/>
              </w:rPr>
              <w:t>NULL</w:t>
            </w:r>
          </w:p>
        </w:tc>
      </w:tr>
      <w:tr w14:paraId="225F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7BF3EF9">
            <w:r>
              <w:rPr>
                <w:rFonts w:ascii="Arial" w:hAnsi="Arial" w:eastAsia="Arial" w:cs="Arial"/>
                <w:color w:val="595959"/>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DF9686">
            <w:r>
              <w:rPr>
                <w:rFonts w:ascii="Arial" w:hAnsi="Arial" w:eastAsia="Arial" w:cs="Arial"/>
                <w:color w:val="595959"/>
              </w:rPr>
              <w:t>2</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29E51C6">
            <w:r>
              <w:rPr>
                <w:rFonts w:ascii="Arial" w:hAnsi="Arial" w:eastAsia="Arial" w:cs="Arial"/>
                <w:color w:val="595959"/>
              </w:rPr>
              <w:t>2024-02-15 00:00:00</w:t>
            </w:r>
          </w:p>
        </w:tc>
        <w:tc>
          <w:tcPr>
            <w:tcW w:w="2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EB3CA29">
            <w:r>
              <w:rPr>
                <w:rFonts w:ascii="Arial" w:hAnsi="Arial" w:eastAsia="Arial" w:cs="Arial"/>
                <w:color w:val="595959"/>
              </w:rPr>
              <w:t>2024-08-15 00:00:00</w:t>
            </w:r>
          </w:p>
        </w:tc>
      </w:tr>
    </w:tbl>
    <w:p w14:paraId="3C4080D0">
      <w:pPr>
        <w:spacing w:after="200"/>
      </w:pPr>
    </w:p>
    <w:p w14:paraId="119A8BD9">
      <w:pPr>
        <w:pStyle w:val="5"/>
        <w:numPr>
          <w:ilvl w:val="0"/>
          <w:numId w:val="0"/>
        </w:numPr>
      </w:pPr>
      <w:r>
        <w:rPr>
          <w:rFonts w:ascii="Arial" w:hAnsi="Arial" w:eastAsia="Arial" w:cs="Arial"/>
          <w:bCs/>
          <w:color w:val="404040"/>
          <w:sz w:val="22"/>
          <w:szCs w:val="22"/>
        </w:rPr>
        <w:t>SKILLS</w:t>
      </w:r>
    </w:p>
    <w:p w14:paraId="4CAB9037">
      <w:pPr>
        <w:shd w:val="clear" w:color="auto" w:fill="D7F4F9"/>
        <w:spacing w:after="60"/>
        <w:rPr>
          <w:color w:val="1A9CB0"/>
        </w:rPr>
      </w:pPr>
      <w:r>
        <w:rPr>
          <w:rFonts w:ascii="Arial" w:hAnsi="Arial" w:eastAsia="Arial" w:cs="Arial"/>
          <w:b/>
          <w:bCs/>
          <w:color w:val="1A9CB0"/>
        </w:rPr>
        <w:t>Entity Purpose</w:t>
      </w:r>
    </w:p>
    <w:p w14:paraId="6D92E264">
      <w:pPr>
        <w:shd w:val="clear" w:color="auto" w:fill="D7F4F9"/>
        <w:spacing w:after="60"/>
        <w:rPr>
          <w:rFonts w:ascii="Arial" w:hAnsi="Arial" w:eastAsia="Arial" w:cs="Arial"/>
          <w:color w:val="595959"/>
        </w:rPr>
      </w:pPr>
      <w:r>
        <w:rPr>
          <w:rFonts w:ascii="Arial" w:hAnsi="Arial" w:eastAsia="Arial" w:cs="Arial"/>
          <w:color w:val="595959"/>
        </w:rPr>
        <w:t>A reference table of all skills recognized by the agency (e.g., Python, Project Management, Adobe Photoshop). Storing skills as a separate table prevents free-text inconsistency and allows skills to be assigned to candidates via CANDIDATE_SKILL without duplication.</w:t>
      </w:r>
    </w:p>
    <w:p w14:paraId="58EA5C09">
      <w:pPr>
        <w:spacing w:after="60"/>
      </w:pPr>
    </w:p>
    <w:p w14:paraId="3703FD35">
      <w:pPr>
        <w:spacing w:before="80" w:after="80"/>
        <w:jc w:val="both"/>
      </w:pPr>
      <w:r>
        <w:rPr>
          <w:rFonts w:ascii="Arial" w:hAnsi="Arial" w:eastAsia="Arial" w:cs="Arial"/>
          <w:color w:val="595959"/>
          <w:sz w:val="22"/>
          <w:szCs w:val="22"/>
        </w:rPr>
        <w:t>Normalization: 3NF. skill_id is PK; skill_name depends only on it. UNIQUE NOT NULL on skill_name prevents duplicate entries.</w:t>
      </w:r>
    </w:p>
    <w:p w14:paraId="2F159CDE">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2776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B2FB67B">
            <w:pPr>
              <w:jc w:val="center"/>
            </w:pPr>
            <w:r>
              <w:rPr>
                <w:rFonts w:ascii="Arial" w:hAnsi="Arial" w:eastAsia="Arial" w:cs="Arial"/>
                <w:b/>
                <w:bCs/>
                <w:color w:val="FFFFFF"/>
              </w:rPr>
              <w:t>Field Name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078719D">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7AB6149">
            <w:pPr>
              <w:jc w:val="center"/>
            </w:pPr>
            <w:r>
              <w:rPr>
                <w:rFonts w:ascii="Arial" w:hAnsi="Arial" w:eastAsia="Arial" w:cs="Arial"/>
                <w:b/>
                <w:bCs/>
                <w:color w:val="FFFFFF"/>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4C011C7">
            <w:pPr>
              <w:jc w:val="center"/>
            </w:pPr>
            <w:r>
              <w:rPr>
                <w:rFonts w:ascii="Arial" w:hAnsi="Arial" w:eastAsia="Arial" w:cs="Arial"/>
                <w:b/>
                <w:bCs/>
                <w:color w:val="FFFFFF"/>
              </w:rPr>
              <w:t>Description</w:t>
            </w:r>
          </w:p>
        </w:tc>
      </w:tr>
      <w:tr w14:paraId="2FA4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E8BEEA">
            <w:r>
              <w:rPr>
                <w:rFonts w:ascii="Arial" w:hAnsi="Arial" w:eastAsia="Arial" w:cs="Arial"/>
                <w:color w:val="595959"/>
              </w:rPr>
              <w:t>skill_id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F0CC94">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6E54519">
            <w:r>
              <w:rPr>
                <w:rFonts w:ascii="Arial" w:hAnsi="Arial" w:eastAsia="Arial" w:cs="Arial"/>
                <w:color w:val="595959"/>
              </w:rPr>
              <w:t>PK</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98A952">
            <w:r>
              <w:rPr>
                <w:rFonts w:ascii="Arial" w:hAnsi="Arial" w:eastAsia="Arial" w:cs="Arial"/>
                <w:color w:val="595959"/>
              </w:rPr>
              <w:t>Surrogate primary key.</w:t>
            </w:r>
          </w:p>
        </w:tc>
      </w:tr>
      <w:tr w14:paraId="67C43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05E40B">
            <w:r>
              <w:rPr>
                <w:rFonts w:ascii="Arial" w:hAnsi="Arial" w:eastAsia="Arial" w:cs="Arial"/>
                <w:color w:val="595959"/>
              </w:rPr>
              <w:t>skill_name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50A6B96">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BCE416B">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2B07D51">
            <w:r>
              <w:rPr>
                <w:rFonts w:ascii="Arial" w:hAnsi="Arial" w:eastAsia="Arial" w:cs="Arial"/>
                <w:color w:val="595959"/>
              </w:rPr>
              <w:t>Descriptive skill label. Must be unique.</w:t>
            </w:r>
          </w:p>
        </w:tc>
      </w:tr>
    </w:tbl>
    <w:p w14:paraId="6EAEF445">
      <w:pPr>
        <w:spacing w:after="80"/>
      </w:pPr>
    </w:p>
    <w:p w14:paraId="48DDE3AB">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5C9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373E07B">
            <w:pPr>
              <w:jc w:val="center"/>
            </w:pPr>
            <w:r>
              <w:rPr>
                <w:rFonts w:ascii="Arial" w:hAnsi="Arial" w:eastAsia="Arial" w:cs="Arial"/>
                <w:b/>
                <w:bCs/>
                <w:color w:val="FFFFFF"/>
              </w:rPr>
              <w:t>skill_id</w:t>
            </w:r>
          </w:p>
        </w:tc>
        <w:tc>
          <w:tcPr>
            <w:tcW w:w="6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F777B7E">
            <w:pPr>
              <w:jc w:val="center"/>
            </w:pPr>
            <w:r>
              <w:rPr>
                <w:rFonts w:ascii="Arial" w:hAnsi="Arial" w:eastAsia="Arial" w:cs="Arial"/>
                <w:b/>
                <w:bCs/>
                <w:color w:val="FFFFFF"/>
              </w:rPr>
              <w:t>skill_name</w:t>
            </w:r>
          </w:p>
        </w:tc>
      </w:tr>
      <w:tr w14:paraId="39F9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8DE33CC">
            <w:r>
              <w:rPr>
                <w:rFonts w:ascii="Arial" w:hAnsi="Arial" w:eastAsia="Arial" w:cs="Arial"/>
                <w:color w:val="595959"/>
              </w:rPr>
              <w:t>1</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F75EC5C">
            <w:r>
              <w:rPr>
                <w:rFonts w:ascii="Arial" w:hAnsi="Arial" w:eastAsia="Arial" w:cs="Arial"/>
                <w:color w:val="595959"/>
              </w:rPr>
              <w:t>Python</w:t>
            </w:r>
          </w:p>
        </w:tc>
      </w:tr>
      <w:tr w14:paraId="0CF56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E64E4A">
            <w:r>
              <w:rPr>
                <w:rFonts w:ascii="Arial" w:hAnsi="Arial" w:eastAsia="Arial" w:cs="Arial"/>
                <w:color w:val="595959"/>
              </w:rPr>
              <w:t>2</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9564081">
            <w:r>
              <w:rPr>
                <w:rFonts w:ascii="Arial" w:hAnsi="Arial" w:eastAsia="Arial" w:cs="Arial"/>
                <w:color w:val="595959"/>
              </w:rPr>
              <w:t>Project Management</w:t>
            </w:r>
          </w:p>
        </w:tc>
      </w:tr>
      <w:tr w14:paraId="1BB2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CFB5434">
            <w:r>
              <w:rPr>
                <w:rFonts w:ascii="Arial" w:hAnsi="Arial" w:eastAsia="Arial" w:cs="Arial"/>
                <w:color w:val="595959"/>
              </w:rPr>
              <w:t>3</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DA2463">
            <w:r>
              <w:rPr>
                <w:rFonts w:ascii="Arial" w:hAnsi="Arial" w:eastAsia="Arial" w:cs="Arial"/>
                <w:color w:val="595959"/>
              </w:rPr>
              <w:t>SQL</w:t>
            </w:r>
          </w:p>
        </w:tc>
      </w:tr>
      <w:tr w14:paraId="2542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FC1990A">
            <w:r>
              <w:rPr>
                <w:rFonts w:ascii="Arial" w:hAnsi="Arial" w:eastAsia="Arial" w:cs="Arial"/>
                <w:color w:val="595959"/>
              </w:rPr>
              <w:t>4</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118F37E">
            <w:r>
              <w:rPr>
                <w:rFonts w:ascii="Arial" w:hAnsi="Arial" w:eastAsia="Arial" w:cs="Arial"/>
                <w:color w:val="595959"/>
              </w:rPr>
              <w:t>UX Design</w:t>
            </w:r>
          </w:p>
        </w:tc>
      </w:tr>
    </w:tbl>
    <w:p w14:paraId="702BD58D">
      <w:pPr>
        <w:spacing w:after="200"/>
      </w:pPr>
    </w:p>
    <w:p w14:paraId="5CAC698C">
      <w:pPr>
        <w:pStyle w:val="5"/>
        <w:numPr>
          <w:ilvl w:val="0"/>
          <w:numId w:val="0"/>
        </w:numPr>
      </w:pPr>
      <w:r>
        <w:rPr>
          <w:rFonts w:ascii="Arial" w:hAnsi="Arial" w:eastAsia="Arial" w:cs="Arial"/>
          <w:bCs/>
          <w:color w:val="404040"/>
          <w:sz w:val="22"/>
          <w:szCs w:val="22"/>
        </w:rPr>
        <w:t>CANDIDATE_SKILL</w:t>
      </w:r>
    </w:p>
    <w:p w14:paraId="5B9B18E1">
      <w:pPr>
        <w:shd w:val="clear" w:color="auto" w:fill="D7F4F9"/>
        <w:spacing w:after="60"/>
        <w:rPr>
          <w:color w:val="1A9CB0"/>
        </w:rPr>
      </w:pPr>
      <w:r>
        <w:rPr>
          <w:rFonts w:ascii="Arial" w:hAnsi="Arial" w:eastAsia="Arial" w:cs="Arial"/>
          <w:b/>
          <w:bCs/>
          <w:color w:val="1A9CB0"/>
        </w:rPr>
        <w:t>Entity Purpose</w:t>
      </w:r>
    </w:p>
    <w:p w14:paraId="5879A662">
      <w:pPr>
        <w:shd w:val="clear" w:color="auto" w:fill="D7F4F9"/>
        <w:spacing w:after="60"/>
        <w:rPr>
          <w:rFonts w:ascii="Arial" w:hAnsi="Arial" w:eastAsia="Arial" w:cs="Arial"/>
          <w:color w:val="595959"/>
        </w:rPr>
      </w:pPr>
      <w:r>
        <w:rPr>
          <w:rFonts w:ascii="Arial" w:hAnsi="Arial" w:eastAsia="Arial" w:cs="Arial"/>
          <w:color w:val="595959"/>
        </w:rPr>
        <w:t>Junction table resolving the many-to-many relationship between CANDIDATES and SKILLS. One candidate can possess many skills; one skill can be held by many candidates. This relationship cannot be stored in either parent table without violating normalization.</w:t>
      </w:r>
    </w:p>
    <w:p w14:paraId="01E20117">
      <w:pPr>
        <w:spacing w:after="60"/>
      </w:pPr>
    </w:p>
    <w:p w14:paraId="4DF0D258">
      <w:pPr>
        <w:spacing w:before="80" w:after="80"/>
        <w:jc w:val="both"/>
      </w:pPr>
      <w:r>
        <w:rPr>
          <w:rFonts w:ascii="Arial" w:hAnsi="Arial" w:eastAsia="Arial" w:cs="Arial"/>
          <w:color w:val="595959"/>
          <w:sz w:val="22"/>
          <w:szCs w:val="22"/>
        </w:rPr>
        <w:t>Normalization: 3NF. The composite PK (candidate_id, skill_id) is the only meaningful key; there are no additional attributes, so no partial or transitive dependencies can exist.</w:t>
      </w:r>
    </w:p>
    <w:p w14:paraId="2AC26485">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3F95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E970107">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20F6B06">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48973DD">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82E9EFB">
            <w:pPr>
              <w:jc w:val="center"/>
            </w:pPr>
            <w:r>
              <w:rPr>
                <w:rFonts w:ascii="Arial" w:hAnsi="Arial" w:eastAsia="Arial" w:cs="Arial"/>
                <w:b/>
                <w:bCs/>
                <w:color w:val="FFFFFF"/>
              </w:rPr>
              <w:t>Description</w:t>
            </w:r>
          </w:p>
        </w:tc>
      </w:tr>
      <w:tr w14:paraId="6CB6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5F64233">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3568CA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5F7CED">
            <w:r>
              <w:rPr>
                <w:rFonts w:ascii="Arial" w:hAnsi="Arial" w:eastAsia="Arial" w:cs="Arial"/>
                <w:color w:val="595959"/>
              </w:rPr>
              <w:t>PK, FK → CANDIDATES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484CCB">
            <w:r>
              <w:rPr>
                <w:rFonts w:ascii="Arial" w:hAnsi="Arial" w:eastAsia="Arial" w:cs="Arial"/>
                <w:color w:val="595959"/>
              </w:rPr>
              <w:t>Part of composite PK; references the candidate.</w:t>
            </w:r>
          </w:p>
        </w:tc>
      </w:tr>
      <w:tr w14:paraId="1820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9F702D8">
            <w:r>
              <w:rPr>
                <w:rFonts w:ascii="Arial" w:hAnsi="Arial" w:eastAsia="Arial" w:cs="Arial"/>
                <w:color w:val="595959"/>
              </w:rPr>
              <w:t>skill_id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34EE69">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DAB1919">
            <w:r>
              <w:rPr>
                <w:rFonts w:ascii="Arial" w:hAnsi="Arial" w:eastAsia="Arial" w:cs="Arial"/>
                <w:color w:val="595959"/>
              </w:rPr>
              <w:t>PK, FK → SKILLS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7EE9D95">
            <w:r>
              <w:rPr>
                <w:rFonts w:ascii="Arial" w:hAnsi="Arial" w:eastAsia="Arial" w:cs="Arial"/>
                <w:color w:val="595959"/>
              </w:rPr>
              <w:t>Part of composite PK; references the skill.</w:t>
            </w:r>
          </w:p>
        </w:tc>
      </w:tr>
    </w:tbl>
    <w:p w14:paraId="2DC02B02">
      <w:pPr>
        <w:spacing w:after="80"/>
      </w:pPr>
    </w:p>
    <w:p w14:paraId="403EB502">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6B62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0B2D9EE">
            <w:pPr>
              <w:jc w:val="center"/>
            </w:pPr>
            <w:r>
              <w:rPr>
                <w:rFonts w:ascii="Arial" w:hAnsi="Arial" w:eastAsia="Arial" w:cs="Arial"/>
                <w:b/>
                <w:bCs/>
                <w:color w:val="FFFFFF"/>
              </w:rPr>
              <w:t>candidate_id</w:t>
            </w:r>
          </w:p>
        </w:tc>
        <w:tc>
          <w:tcPr>
            <w:tcW w:w="5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85F4EE3">
            <w:pPr>
              <w:jc w:val="center"/>
            </w:pPr>
            <w:r>
              <w:rPr>
                <w:rFonts w:ascii="Arial" w:hAnsi="Arial" w:eastAsia="Arial" w:cs="Arial"/>
                <w:b/>
                <w:bCs/>
                <w:color w:val="FFFFFF"/>
              </w:rPr>
              <w:t>skill_id</w:t>
            </w:r>
          </w:p>
        </w:tc>
      </w:tr>
      <w:tr w14:paraId="61EB0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D70488">
            <w:r>
              <w:rPr>
                <w:rFonts w:ascii="Arial" w:hAnsi="Arial" w:eastAsia="Arial" w:cs="Arial"/>
                <w:color w:val="59595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9D59613">
            <w:r>
              <w:rPr>
                <w:rFonts w:ascii="Arial" w:hAnsi="Arial" w:eastAsia="Arial" w:cs="Arial"/>
                <w:color w:val="595959"/>
              </w:rPr>
              <w:t>1</w:t>
            </w:r>
          </w:p>
        </w:tc>
      </w:tr>
      <w:tr w14:paraId="5D90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92AD14">
            <w:r>
              <w:rPr>
                <w:rFonts w:ascii="Arial" w:hAnsi="Arial" w:eastAsia="Arial" w:cs="Arial"/>
                <w:color w:val="59595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9069BB4">
            <w:r>
              <w:rPr>
                <w:rFonts w:ascii="Arial" w:hAnsi="Arial" w:eastAsia="Arial" w:cs="Arial"/>
                <w:color w:val="595959"/>
              </w:rPr>
              <w:t>3</w:t>
            </w:r>
          </w:p>
        </w:tc>
      </w:tr>
      <w:tr w14:paraId="4B79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A7BA5C3">
            <w:r>
              <w:rPr>
                <w:rFonts w:ascii="Arial" w:hAnsi="Arial" w:eastAsia="Arial" w:cs="Arial"/>
                <w:color w:val="59595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493217F">
            <w:r>
              <w:rPr>
                <w:rFonts w:ascii="Arial" w:hAnsi="Arial" w:eastAsia="Arial" w:cs="Arial"/>
                <w:color w:val="595959"/>
              </w:rPr>
              <w:t>2</w:t>
            </w:r>
          </w:p>
        </w:tc>
      </w:tr>
      <w:tr w14:paraId="4F36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D4766EB">
            <w:r>
              <w:rPr>
                <w:rFonts w:ascii="Arial" w:hAnsi="Arial" w:eastAsia="Arial" w:cs="Arial"/>
                <w:color w:val="59595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443876">
            <w:r>
              <w:rPr>
                <w:rFonts w:ascii="Arial" w:hAnsi="Arial" w:eastAsia="Arial" w:cs="Arial"/>
                <w:color w:val="595959"/>
              </w:rPr>
              <w:t>4</w:t>
            </w:r>
          </w:p>
        </w:tc>
      </w:tr>
    </w:tbl>
    <w:p w14:paraId="0757516E">
      <w:pPr>
        <w:spacing w:after="200"/>
      </w:pPr>
    </w:p>
    <w:p w14:paraId="3BDB9BFD">
      <w:pPr>
        <w:pStyle w:val="5"/>
        <w:numPr>
          <w:ilvl w:val="0"/>
          <w:numId w:val="0"/>
        </w:numPr>
      </w:pPr>
      <w:r>
        <w:rPr>
          <w:rFonts w:ascii="Arial" w:hAnsi="Arial" w:eastAsia="Arial" w:cs="Arial"/>
          <w:bCs/>
          <w:color w:val="404040"/>
          <w:sz w:val="22"/>
          <w:szCs w:val="22"/>
        </w:rPr>
        <w:t>LOCATIONS</w:t>
      </w:r>
    </w:p>
    <w:p w14:paraId="1AAB67F2">
      <w:pPr>
        <w:shd w:val="clear" w:color="auto" w:fill="D7F4F9"/>
        <w:spacing w:after="60"/>
        <w:rPr>
          <w:color w:val="1A9CB0"/>
        </w:rPr>
      </w:pPr>
      <w:r>
        <w:rPr>
          <w:rFonts w:ascii="Arial" w:hAnsi="Arial" w:eastAsia="Arial" w:cs="Arial"/>
          <w:b/>
          <w:bCs/>
          <w:color w:val="1A9CB0"/>
        </w:rPr>
        <w:t>Entity Purpose</w:t>
      </w:r>
    </w:p>
    <w:p w14:paraId="78CDE9CA">
      <w:pPr>
        <w:shd w:val="clear" w:color="auto" w:fill="D7F4F9"/>
        <w:spacing w:after="60"/>
      </w:pPr>
      <w:r>
        <w:rPr>
          <w:rFonts w:ascii="Arial" w:hAnsi="Arial" w:eastAsia="Arial" w:cs="Arial"/>
          <w:color w:val="595959"/>
        </w:rPr>
        <w:t>Reference table of geographic locations. Used both by JOBS (to specify where a role is based) and by CANDIDATE_PREFERRED_LOCATIONS (to record where candidates are willing to work). Centralizing location data prevents free-text city names, which would make location-based matching impossible.</w:t>
      </w:r>
    </w:p>
    <w:p w14:paraId="0E8EE126">
      <w:pPr>
        <w:shd w:val="clear" w:color="auto" w:fill="D7F4F9"/>
        <w:spacing w:before="80" w:after="80"/>
        <w:jc w:val="both"/>
      </w:pPr>
      <w:r>
        <w:rPr>
          <w:rFonts w:ascii="Arial" w:hAnsi="Arial" w:eastAsia="Arial" w:cs="Arial"/>
          <w:color w:val="595959"/>
          <w:sz w:val="22"/>
          <w:szCs w:val="22"/>
        </w:rPr>
        <w:t>Normalization: 3NF. location_id is PK; location_name depends only on it. UNIQUE NOT NULL ensures no two rows describe the same place.</w:t>
      </w:r>
    </w:p>
    <w:p w14:paraId="1A601E89">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40C8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4803C4B">
            <w:pPr>
              <w:jc w:val="center"/>
            </w:pPr>
            <w:r>
              <w:rPr>
                <w:rFonts w:ascii="Arial" w:hAnsi="Arial" w:eastAsia="Arial" w:cs="Arial"/>
                <w:b/>
                <w:bCs/>
                <w:color w:val="FFFFFF"/>
              </w:rPr>
              <w:t>Field Name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695F0DE">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1467CF1">
            <w:pPr>
              <w:jc w:val="center"/>
            </w:pPr>
            <w:r>
              <w:rPr>
                <w:rFonts w:ascii="Arial" w:hAnsi="Arial" w:eastAsia="Arial" w:cs="Arial"/>
                <w:b/>
                <w:bCs/>
                <w:color w:val="FFFFFF"/>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83412FA">
            <w:pPr>
              <w:jc w:val="center"/>
            </w:pPr>
            <w:r>
              <w:rPr>
                <w:rFonts w:ascii="Arial" w:hAnsi="Arial" w:eastAsia="Arial" w:cs="Arial"/>
                <w:b/>
                <w:bCs/>
                <w:color w:val="FFFFFF"/>
              </w:rPr>
              <w:t>Description</w:t>
            </w:r>
          </w:p>
        </w:tc>
      </w:tr>
      <w:tr w14:paraId="16256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200F384">
            <w:r>
              <w:rPr>
                <w:rFonts w:ascii="Arial" w:hAnsi="Arial" w:eastAsia="Arial" w:cs="Arial"/>
                <w:color w:val="595959"/>
              </w:rPr>
              <w:t>location_id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8B009F">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A39C5E">
            <w:r>
              <w:rPr>
                <w:rFonts w:ascii="Arial" w:hAnsi="Arial" w:eastAsia="Arial" w:cs="Arial"/>
                <w:color w:val="595959"/>
              </w:rPr>
              <w:t>PK</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3B29C5D">
            <w:r>
              <w:rPr>
                <w:rFonts w:ascii="Arial" w:hAnsi="Arial" w:eastAsia="Arial" w:cs="Arial"/>
                <w:color w:val="595959"/>
              </w:rPr>
              <w:t>Surrogate primary key.</w:t>
            </w:r>
          </w:p>
        </w:tc>
      </w:tr>
      <w:tr w14:paraId="54DA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45DE0F9">
            <w:r>
              <w:rPr>
                <w:rFonts w:ascii="Arial" w:hAnsi="Arial" w:eastAsia="Arial" w:cs="Arial"/>
                <w:color w:val="595959"/>
              </w:rPr>
              <w:t>location_name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8C808F">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92CA817">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13978C2">
            <w:r>
              <w:rPr>
                <w:rFonts w:ascii="Arial" w:hAnsi="Arial" w:eastAsia="Arial" w:cs="Arial"/>
                <w:color w:val="595959"/>
              </w:rPr>
              <w:t>City or region name (e.g., 'Kyiv', 'Lviv', 'Remote').</w:t>
            </w:r>
          </w:p>
        </w:tc>
      </w:tr>
    </w:tbl>
    <w:p w14:paraId="608B4CA5">
      <w:pPr>
        <w:spacing w:after="80"/>
      </w:pPr>
    </w:p>
    <w:p w14:paraId="5B083D6B">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CC36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62905CA">
            <w:pPr>
              <w:jc w:val="center"/>
            </w:pPr>
            <w:r>
              <w:rPr>
                <w:rFonts w:ascii="Arial" w:hAnsi="Arial" w:eastAsia="Arial" w:cs="Arial"/>
                <w:b/>
                <w:bCs/>
                <w:color w:val="FFFFFF"/>
              </w:rPr>
              <w:t>location_id</w:t>
            </w:r>
          </w:p>
        </w:tc>
        <w:tc>
          <w:tcPr>
            <w:tcW w:w="6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ED00101">
            <w:pPr>
              <w:jc w:val="center"/>
            </w:pPr>
            <w:r>
              <w:rPr>
                <w:rFonts w:ascii="Arial" w:hAnsi="Arial" w:eastAsia="Arial" w:cs="Arial"/>
                <w:b/>
                <w:bCs/>
                <w:color w:val="FFFFFF"/>
              </w:rPr>
              <w:t>location_name</w:t>
            </w:r>
          </w:p>
        </w:tc>
      </w:tr>
      <w:tr w14:paraId="6A1A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95E624">
            <w:r>
              <w:rPr>
                <w:rFonts w:ascii="Arial" w:hAnsi="Arial" w:eastAsia="Arial" w:cs="Arial"/>
                <w:color w:val="595959"/>
              </w:rPr>
              <w:t>1</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1AAA222">
            <w:r>
              <w:rPr>
                <w:rFonts w:ascii="Arial" w:hAnsi="Arial" w:eastAsia="Arial" w:cs="Arial"/>
                <w:color w:val="595959"/>
              </w:rPr>
              <w:t>Kyiv</w:t>
            </w:r>
          </w:p>
        </w:tc>
      </w:tr>
      <w:tr w14:paraId="6757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17FC0D2">
            <w:r>
              <w:rPr>
                <w:rFonts w:ascii="Arial" w:hAnsi="Arial" w:eastAsia="Arial" w:cs="Arial"/>
                <w:color w:val="595959"/>
              </w:rPr>
              <w:t>2</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D14F069">
            <w:r>
              <w:rPr>
                <w:rFonts w:ascii="Arial" w:hAnsi="Arial" w:eastAsia="Arial" w:cs="Arial"/>
                <w:color w:val="595959"/>
              </w:rPr>
              <w:t>Lviv</w:t>
            </w:r>
          </w:p>
        </w:tc>
      </w:tr>
      <w:tr w14:paraId="3EB8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D9B02FD">
            <w:r>
              <w:rPr>
                <w:rFonts w:ascii="Arial" w:hAnsi="Arial" w:eastAsia="Arial" w:cs="Arial"/>
                <w:color w:val="595959"/>
              </w:rPr>
              <w:t>3</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CE6300">
            <w:r>
              <w:rPr>
                <w:rFonts w:ascii="Arial" w:hAnsi="Arial" w:eastAsia="Arial" w:cs="Arial"/>
                <w:color w:val="595959"/>
              </w:rPr>
              <w:t>Kharkiv</w:t>
            </w:r>
          </w:p>
        </w:tc>
      </w:tr>
      <w:tr w14:paraId="4534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2DA5DA8">
            <w:r>
              <w:rPr>
                <w:rFonts w:ascii="Arial" w:hAnsi="Arial" w:eastAsia="Arial" w:cs="Arial"/>
                <w:color w:val="595959"/>
              </w:rPr>
              <w:t>4</w:t>
            </w:r>
          </w:p>
        </w:tc>
        <w:tc>
          <w:tcPr>
            <w:tcW w:w="6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E47D7F7">
            <w:r>
              <w:rPr>
                <w:rFonts w:ascii="Arial" w:hAnsi="Arial" w:eastAsia="Arial" w:cs="Arial"/>
                <w:color w:val="595959"/>
              </w:rPr>
              <w:t>Remote</w:t>
            </w:r>
          </w:p>
        </w:tc>
      </w:tr>
    </w:tbl>
    <w:p w14:paraId="18C41228">
      <w:pPr>
        <w:spacing w:after="200"/>
      </w:pPr>
    </w:p>
    <w:p w14:paraId="34F958DB">
      <w:pPr>
        <w:pStyle w:val="5"/>
        <w:numPr>
          <w:ilvl w:val="0"/>
          <w:numId w:val="0"/>
        </w:numPr>
      </w:pPr>
      <w:r>
        <w:rPr>
          <w:rFonts w:ascii="Arial" w:hAnsi="Arial" w:eastAsia="Arial" w:cs="Arial"/>
          <w:bCs/>
          <w:color w:val="404040"/>
          <w:sz w:val="22"/>
          <w:szCs w:val="22"/>
        </w:rPr>
        <w:t>CANDIDATE_PREFERRED_LOCATIONS</w:t>
      </w:r>
    </w:p>
    <w:p w14:paraId="2A096663">
      <w:pPr>
        <w:shd w:val="clear" w:color="auto" w:fill="D7F4F9"/>
        <w:spacing w:after="60"/>
        <w:rPr>
          <w:color w:val="1A9CB0"/>
        </w:rPr>
      </w:pPr>
      <w:r>
        <w:rPr>
          <w:rFonts w:ascii="Arial" w:hAnsi="Arial" w:eastAsia="Arial" w:cs="Arial"/>
          <w:b/>
          <w:bCs/>
          <w:color w:val="1A9CB0"/>
        </w:rPr>
        <w:t>Entity Purpose</w:t>
      </w:r>
    </w:p>
    <w:p w14:paraId="5016FF65">
      <w:pPr>
        <w:shd w:val="clear" w:color="auto" w:fill="D7F4F9"/>
        <w:spacing w:after="60"/>
        <w:rPr>
          <w:rFonts w:ascii="Arial" w:hAnsi="Arial" w:eastAsia="Arial" w:cs="Arial"/>
          <w:color w:val="595959"/>
        </w:rPr>
      </w:pPr>
      <w:r>
        <w:rPr>
          <w:rFonts w:ascii="Arial" w:hAnsi="Arial" w:eastAsia="Arial" w:cs="Arial"/>
          <w:color w:val="595959"/>
        </w:rPr>
        <w:t>Junction table resolving the many-to-many relationship between CANDIDATES and LOCATIONS. A candidate may prefer multiple work locations; a location may be preferred by many candidates. This is essential for job-matching queries.</w:t>
      </w:r>
    </w:p>
    <w:p w14:paraId="46FF2180">
      <w:pPr>
        <w:spacing w:after="60"/>
      </w:pPr>
    </w:p>
    <w:p w14:paraId="1D5099D7">
      <w:pPr>
        <w:spacing w:before="80" w:after="80"/>
        <w:jc w:val="both"/>
      </w:pPr>
      <w:r>
        <w:rPr>
          <w:rFonts w:ascii="Arial" w:hAnsi="Arial" w:eastAsia="Arial" w:cs="Arial"/>
          <w:color w:val="595959"/>
          <w:sz w:val="22"/>
          <w:szCs w:val="22"/>
        </w:rPr>
        <w:t>Normalization: 3NF. Composite PK (candidate_id, location_id); no additional attributes. No partial or transitive dependencies possible.</w:t>
      </w:r>
    </w:p>
    <w:p w14:paraId="382A7FE8">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800"/>
        <w:gridCol w:w="4160"/>
      </w:tblGrid>
      <w:tr w14:paraId="41D0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179C6F7">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7D2C9D9">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C9654AF">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E3BA906">
            <w:pPr>
              <w:jc w:val="center"/>
            </w:pPr>
            <w:r>
              <w:rPr>
                <w:rFonts w:ascii="Arial" w:hAnsi="Arial" w:eastAsia="Arial" w:cs="Arial"/>
                <w:b/>
                <w:bCs/>
                <w:color w:val="FFFFFF"/>
              </w:rPr>
              <w:t>Description</w:t>
            </w:r>
          </w:p>
        </w:tc>
      </w:tr>
      <w:tr w14:paraId="4995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626A525">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9A7419">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764E65C">
            <w:r>
              <w:rPr>
                <w:rFonts w:ascii="Arial" w:hAnsi="Arial" w:eastAsia="Arial" w:cs="Arial"/>
                <w:color w:val="595959"/>
              </w:rPr>
              <w:t>PK, FK → CANDIDATES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E613E4">
            <w:r>
              <w:rPr>
                <w:rFonts w:ascii="Arial" w:hAnsi="Arial" w:eastAsia="Arial" w:cs="Arial"/>
                <w:color w:val="595959"/>
              </w:rPr>
              <w:t>References the candidate.</w:t>
            </w:r>
          </w:p>
        </w:tc>
      </w:tr>
      <w:tr w14:paraId="725D0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51A8C58">
            <w:r>
              <w:rPr>
                <w:rFonts w:ascii="Arial" w:hAnsi="Arial" w:eastAsia="Arial" w:cs="Arial"/>
                <w:color w:val="595959"/>
              </w:rPr>
              <w:t>location_id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86BA6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9AAB2C0">
            <w:r>
              <w:rPr>
                <w:rFonts w:ascii="Arial" w:hAnsi="Arial" w:eastAsia="Arial" w:cs="Arial"/>
                <w:color w:val="595959"/>
              </w:rPr>
              <w:t>PK, FK → LOCATIONS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9850B5">
            <w:r>
              <w:rPr>
                <w:rFonts w:ascii="Arial" w:hAnsi="Arial" w:eastAsia="Arial" w:cs="Arial"/>
                <w:color w:val="595959"/>
              </w:rPr>
              <w:t>References the preferred location.</w:t>
            </w:r>
          </w:p>
        </w:tc>
      </w:tr>
    </w:tbl>
    <w:p w14:paraId="76851B0B">
      <w:pPr>
        <w:spacing w:after="80"/>
      </w:pPr>
    </w:p>
    <w:p w14:paraId="6B6B66CF">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4EC8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254101C">
            <w:pPr>
              <w:jc w:val="center"/>
            </w:pPr>
            <w:r>
              <w:rPr>
                <w:rFonts w:ascii="Arial" w:hAnsi="Arial" w:eastAsia="Arial" w:cs="Arial"/>
                <w:b/>
                <w:bCs/>
                <w:color w:val="FFFFFF"/>
              </w:rPr>
              <w:t>candidate_id</w:t>
            </w:r>
          </w:p>
        </w:tc>
        <w:tc>
          <w:tcPr>
            <w:tcW w:w="5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DFAADDB">
            <w:pPr>
              <w:jc w:val="center"/>
            </w:pPr>
            <w:r>
              <w:rPr>
                <w:rFonts w:ascii="Arial" w:hAnsi="Arial" w:eastAsia="Arial" w:cs="Arial"/>
                <w:b/>
                <w:bCs/>
                <w:color w:val="FFFFFF"/>
              </w:rPr>
              <w:t>location_id</w:t>
            </w:r>
          </w:p>
        </w:tc>
      </w:tr>
      <w:tr w14:paraId="7F80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007B596">
            <w:r>
              <w:rPr>
                <w:rFonts w:ascii="Arial" w:hAnsi="Arial" w:eastAsia="Arial" w:cs="Arial"/>
                <w:color w:val="59595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CDE2C2">
            <w:r>
              <w:rPr>
                <w:rFonts w:ascii="Arial" w:hAnsi="Arial" w:eastAsia="Arial" w:cs="Arial"/>
                <w:color w:val="595959"/>
              </w:rPr>
              <w:t>1</w:t>
            </w:r>
          </w:p>
        </w:tc>
      </w:tr>
      <w:tr w14:paraId="3836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F24D96B">
            <w:r>
              <w:rPr>
                <w:rFonts w:ascii="Arial" w:hAnsi="Arial" w:eastAsia="Arial" w:cs="Arial"/>
                <w:color w:val="595959"/>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3B5958C">
            <w:r>
              <w:rPr>
                <w:rFonts w:ascii="Arial" w:hAnsi="Arial" w:eastAsia="Arial" w:cs="Arial"/>
                <w:color w:val="595959"/>
              </w:rPr>
              <w:t>4</w:t>
            </w:r>
          </w:p>
        </w:tc>
      </w:tr>
      <w:tr w14:paraId="67D9E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9808AA2">
            <w:r>
              <w:rPr>
                <w:rFonts w:ascii="Arial" w:hAnsi="Arial" w:eastAsia="Arial" w:cs="Arial"/>
                <w:color w:val="59595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5325B2">
            <w:r>
              <w:rPr>
                <w:rFonts w:ascii="Arial" w:hAnsi="Arial" w:eastAsia="Arial" w:cs="Arial"/>
                <w:color w:val="595959"/>
              </w:rPr>
              <w:t>2</w:t>
            </w:r>
          </w:p>
        </w:tc>
      </w:tr>
      <w:tr w14:paraId="589D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D0D8329">
            <w:r>
              <w:rPr>
                <w:rFonts w:ascii="Arial" w:hAnsi="Arial" w:eastAsia="Arial" w:cs="Arial"/>
                <w:color w:val="595959"/>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6D9295">
            <w:r>
              <w:rPr>
                <w:rFonts w:ascii="Arial" w:hAnsi="Arial" w:eastAsia="Arial" w:cs="Arial"/>
                <w:color w:val="595959"/>
              </w:rPr>
              <w:t>1</w:t>
            </w:r>
          </w:p>
        </w:tc>
      </w:tr>
    </w:tbl>
    <w:p w14:paraId="29218A14">
      <w:pPr>
        <w:spacing w:after="200"/>
      </w:pPr>
    </w:p>
    <w:p w14:paraId="06BADFC2">
      <w:pPr>
        <w:pStyle w:val="5"/>
        <w:numPr>
          <w:ilvl w:val="0"/>
          <w:numId w:val="0"/>
        </w:numPr>
        <w:rPr>
          <w:rFonts w:ascii="Arial" w:hAnsi="Arial" w:eastAsia="Arial" w:cs="Arial"/>
          <w:bCs/>
          <w:color w:val="404040"/>
          <w:sz w:val="22"/>
          <w:szCs w:val="22"/>
        </w:rPr>
      </w:pPr>
      <w:r>
        <w:rPr>
          <w:rFonts w:ascii="Arial" w:hAnsi="Arial" w:eastAsia="Arial" w:cs="Arial"/>
          <w:bCs/>
          <w:color w:val="404040"/>
          <w:sz w:val="22"/>
          <w:szCs w:val="22"/>
        </w:rPr>
        <w:t>WORK_EXPERIENCE</w:t>
      </w:r>
    </w:p>
    <w:p w14:paraId="2BF582AB">
      <w:pPr>
        <w:shd w:val="clear" w:color="auto" w:fill="D7F4F9"/>
        <w:spacing w:after="60"/>
        <w:rPr>
          <w:color w:val="1A9CB0"/>
        </w:rPr>
      </w:pPr>
      <w:r>
        <w:rPr>
          <w:rFonts w:ascii="Arial" w:hAnsi="Arial" w:eastAsia="Arial" w:cs="Arial"/>
          <w:b/>
          <w:bCs/>
          <w:color w:val="1A9CB0"/>
        </w:rPr>
        <w:t>Entity Purpose</w:t>
      </w:r>
    </w:p>
    <w:p w14:paraId="008EAED6">
      <w:pPr>
        <w:pStyle w:val="3"/>
        <w:shd w:val="clear" w:color="auto" w:fill="D7F4F9"/>
      </w:pPr>
      <w:r>
        <w:rPr>
          <w:rFonts w:ascii="Arial" w:hAnsi="Arial" w:eastAsia="Arial" w:cs="Arial"/>
          <w:color w:val="595959"/>
        </w:rPr>
        <w:t>Stores a candidate's employment history: each row records one job held by a candidate at a specific company, with a title and date range. Keeping this as a separate table allows multiple past roles to be recorded per candidate and preserves historical employment data even if the company record is updated or if the candidate's current status changes.</w:t>
      </w:r>
    </w:p>
    <w:p w14:paraId="5F901B0E">
      <w:pPr>
        <w:spacing w:after="60"/>
      </w:pPr>
    </w:p>
    <w:p w14:paraId="366ADC27">
      <w:pPr>
        <w:spacing w:before="80" w:after="80"/>
        <w:jc w:val="both"/>
      </w:pPr>
      <w:r>
        <w:rPr>
          <w:rFonts w:ascii="Arial" w:hAnsi="Arial" w:eastAsia="Arial" w:cs="Arial"/>
          <w:color w:val="595959"/>
          <w:sz w:val="22"/>
          <w:szCs w:val="22"/>
        </w:rPr>
        <w:t>Normalization: 3NF. All attributes – candidate_id, company_id, job_title, start_date, end_date – depend solely on experience_id. There is no transitive dependency: job_title is not derived from company_id or candidate_id; it is a</w:t>
      </w:r>
      <w:bookmarkStart w:id="19" w:name="_GoBack"/>
      <w:bookmarkEnd w:id="19"/>
      <w:r>
        <w:rPr>
          <w:rFonts w:ascii="Arial" w:hAnsi="Arial" w:eastAsia="Arial" w:cs="Arial"/>
          <w:color w:val="595959"/>
          <w:sz w:val="22"/>
          <w:szCs w:val="22"/>
        </w:rPr>
        <w:t>n attribute of this specific historical engagement. start_date is NOT NULL; end_date is nullable (NULL means currently employed there).</w:t>
      </w:r>
    </w:p>
    <w:p w14:paraId="3C8C8582">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6"/>
        <w:gridCol w:w="1685"/>
        <w:gridCol w:w="1793"/>
        <w:gridCol w:w="4086"/>
      </w:tblGrid>
      <w:tr w14:paraId="78DD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5EA8EAF">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270D433">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D896F7B">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C86C26A">
            <w:pPr>
              <w:jc w:val="center"/>
            </w:pPr>
            <w:r>
              <w:rPr>
                <w:rFonts w:ascii="Arial" w:hAnsi="Arial" w:eastAsia="Arial" w:cs="Arial"/>
                <w:b/>
                <w:bCs/>
                <w:color w:val="FFFFFF"/>
              </w:rPr>
              <w:t>Description</w:t>
            </w:r>
          </w:p>
        </w:tc>
      </w:tr>
      <w:tr w14:paraId="0669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170414">
            <w:r>
              <w:rPr>
                <w:rFonts w:ascii="Arial" w:hAnsi="Arial" w:eastAsia="Arial" w:cs="Arial"/>
                <w:color w:val="595959"/>
              </w:rPr>
              <w:t>experience_id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046263">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3F31C0">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C647F06">
            <w:r>
              <w:rPr>
                <w:rFonts w:ascii="Arial" w:hAnsi="Arial" w:eastAsia="Arial" w:cs="Arial"/>
                <w:color w:val="595959"/>
              </w:rPr>
              <w:t>Surrogate primary key.</w:t>
            </w:r>
          </w:p>
        </w:tc>
      </w:tr>
      <w:tr w14:paraId="7E3F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2C0B8A">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8C3646E">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AF0ABC0">
            <w:r>
              <w:rPr>
                <w:rFonts w:ascii="Arial" w:hAnsi="Arial" w:eastAsia="Arial" w:cs="Arial"/>
                <w:color w:val="595959"/>
              </w:rPr>
              <w:t>FK → CANDIDATES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DF9ABC8">
            <w:r>
              <w:rPr>
                <w:rFonts w:ascii="Arial" w:hAnsi="Arial" w:eastAsia="Arial" w:cs="Arial"/>
                <w:color w:val="595959"/>
              </w:rPr>
              <w:t>The candidate who held this role.</w:t>
            </w:r>
          </w:p>
        </w:tc>
      </w:tr>
      <w:tr w14:paraId="540A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3FD9DF">
            <w:pPr>
              <w:rPr>
                <w:rFonts w:hint="default"/>
                <w:lang w:val="en-US"/>
              </w:rPr>
            </w:pPr>
            <w:r>
              <w:rPr>
                <w:rFonts w:ascii="Arial" w:hAnsi="Arial" w:eastAsia="Arial" w:cs="Arial"/>
                <w:color w:val="595959"/>
              </w:rPr>
              <w:t>company_</w:t>
            </w:r>
            <w:r>
              <w:rPr>
                <w:rFonts w:hint="default" w:ascii="Arial" w:hAnsi="Arial" w:eastAsia="Arial" w:cs="Arial"/>
                <w:color w:val="595959"/>
                <w:lang w:val="en-US"/>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9649CE">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B9A3F2D">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7664EF">
            <w:r>
              <w:rPr>
                <w:rFonts w:ascii="Arial" w:hAnsi="Arial" w:eastAsia="Arial" w:cs="Arial"/>
                <w:color w:val="595959"/>
              </w:rPr>
              <w:t>The company where the role was held.</w:t>
            </w:r>
          </w:p>
        </w:tc>
      </w:tr>
      <w:tr w14:paraId="4F5E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3ECDC09">
            <w:r>
              <w:rPr>
                <w:rFonts w:ascii="Arial" w:hAnsi="Arial" w:eastAsia="Arial" w:cs="Arial"/>
                <w:color w:val="595959"/>
              </w:rPr>
              <w:t>job_title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C21750">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105544B">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47FA162">
            <w:r>
              <w:rPr>
                <w:rFonts w:ascii="Arial" w:hAnsi="Arial" w:eastAsia="Arial" w:cs="Arial"/>
                <w:color w:val="595959"/>
              </w:rPr>
              <w:t>The title held during this period.</w:t>
            </w:r>
          </w:p>
        </w:tc>
      </w:tr>
      <w:tr w14:paraId="6788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6094DF8">
            <w:r>
              <w:rPr>
                <w:rFonts w:ascii="Arial" w:hAnsi="Arial" w:eastAsia="Arial" w:cs="Arial"/>
                <w:color w:val="595959"/>
              </w:rPr>
              <w:t>start_date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00C410">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6E70A7">
            <w:r>
              <w:rPr>
                <w:rFonts w:ascii="Arial" w:hAnsi="Arial" w:eastAsia="Arial" w:cs="Arial"/>
                <w:color w:val="595959"/>
              </w:rPr>
              <w:t>NOT NULL</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E4A484">
            <w:r>
              <w:rPr>
                <w:rFonts w:ascii="Arial" w:hAnsi="Arial" w:eastAsia="Arial" w:cs="Arial"/>
                <w:color w:val="595959"/>
              </w:rPr>
              <w:t>When employment began.</w:t>
            </w:r>
          </w:p>
        </w:tc>
      </w:tr>
      <w:tr w14:paraId="55D2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6E2D7D">
            <w:r>
              <w:rPr>
                <w:rFonts w:ascii="Arial" w:hAnsi="Arial" w:eastAsia="Arial" w:cs="Arial"/>
                <w:color w:val="595959"/>
              </w:rPr>
              <w:t>end_date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CD4180E">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ABD6D5">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E5D8C10">
            <w:r>
              <w:rPr>
                <w:rFonts w:ascii="Arial" w:hAnsi="Arial" w:eastAsia="Arial" w:cs="Arial"/>
                <w:color w:val="595959"/>
              </w:rPr>
              <w:t>When employment ended. NULL if current.</w:t>
            </w:r>
          </w:p>
        </w:tc>
      </w:tr>
    </w:tbl>
    <w:p w14:paraId="1A609AD0">
      <w:pPr>
        <w:spacing w:after="80"/>
      </w:pPr>
    </w:p>
    <w:p w14:paraId="071FED84">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5"/>
        <w:gridCol w:w="1463"/>
        <w:gridCol w:w="1407"/>
        <w:gridCol w:w="1530"/>
        <w:gridCol w:w="1849"/>
        <w:gridCol w:w="1536"/>
      </w:tblGrid>
      <w:tr w14:paraId="51F3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EE78D29">
            <w:pPr>
              <w:jc w:val="center"/>
            </w:pPr>
            <w:r>
              <w:rPr>
                <w:rFonts w:ascii="Arial" w:hAnsi="Arial" w:eastAsia="Arial" w:cs="Arial"/>
                <w:b/>
                <w:bCs/>
                <w:color w:val="FFFFFF"/>
              </w:rPr>
              <w:t>experience_id</w:t>
            </w:r>
          </w:p>
        </w:tc>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41F3E2D">
            <w:pPr>
              <w:jc w:val="center"/>
            </w:pPr>
            <w:r>
              <w:rPr>
                <w:rFonts w:ascii="Arial" w:hAnsi="Arial" w:eastAsia="Arial" w:cs="Arial"/>
                <w:b/>
                <w:bCs/>
                <w:color w:val="FFFFFF"/>
              </w:rPr>
              <w:t>candidate_id</w:t>
            </w:r>
          </w:p>
        </w:tc>
        <w:tc>
          <w:tcPr>
            <w:tcW w:w="1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7DA12DEB">
            <w:pPr>
              <w:jc w:val="center"/>
            </w:pPr>
            <w:r>
              <w:rPr>
                <w:rFonts w:ascii="Arial" w:hAnsi="Arial" w:eastAsia="Arial" w:cs="Arial"/>
                <w:b/>
                <w:bCs/>
                <w:color w:val="FFFFFF"/>
              </w:rPr>
              <w:t>company_id</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B6B8DF4">
            <w:pPr>
              <w:jc w:val="center"/>
            </w:pPr>
            <w:r>
              <w:rPr>
                <w:rFonts w:ascii="Arial" w:hAnsi="Arial" w:eastAsia="Arial" w:cs="Arial"/>
                <w:b/>
                <w:bCs/>
                <w:color w:val="FFFFFF"/>
              </w:rPr>
              <w:t>job_title</w:t>
            </w:r>
          </w:p>
        </w:tc>
        <w:tc>
          <w:tcPr>
            <w:tcW w:w="22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8318D99">
            <w:pPr>
              <w:jc w:val="center"/>
            </w:pPr>
            <w:r>
              <w:rPr>
                <w:rFonts w:ascii="Arial" w:hAnsi="Arial" w:eastAsia="Arial" w:cs="Arial"/>
                <w:b/>
                <w:bCs/>
                <w:color w:val="FFFFFF"/>
              </w:rPr>
              <w:t>start_date</w:t>
            </w:r>
          </w:p>
        </w:tc>
        <w:tc>
          <w:tcPr>
            <w:tcW w:w="1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0121D1F">
            <w:pPr>
              <w:jc w:val="center"/>
            </w:pPr>
            <w:r>
              <w:rPr>
                <w:rFonts w:ascii="Arial" w:hAnsi="Arial" w:eastAsia="Arial" w:cs="Arial"/>
                <w:b/>
                <w:bCs/>
                <w:color w:val="FFFFFF"/>
              </w:rPr>
              <w:t>end_date</w:t>
            </w:r>
          </w:p>
        </w:tc>
      </w:tr>
      <w:tr w14:paraId="4EF3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63309CD">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F0BA902">
            <w:r>
              <w:rPr>
                <w:rFonts w:ascii="Arial" w:hAnsi="Arial" w:eastAsia="Arial" w:cs="Arial"/>
                <w:color w:val="595959"/>
              </w:rPr>
              <w:t>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D5F79A9">
            <w:r>
              <w:rPr>
                <w:rFonts w:ascii="Arial" w:hAnsi="Arial" w:eastAsia="Arial" w:cs="Arial"/>
                <w:color w:val="595959"/>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CB0A42">
            <w:r>
              <w:rPr>
                <w:rFonts w:ascii="Arial" w:hAnsi="Arial" w:eastAsia="Arial" w:cs="Arial"/>
                <w:color w:val="595959"/>
              </w:rPr>
              <w:t>Junior Analyst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5552DB">
            <w:r>
              <w:rPr>
                <w:rFonts w:ascii="Arial" w:hAnsi="Arial" w:eastAsia="Arial" w:cs="Arial"/>
                <w:color w:val="595959"/>
              </w:rPr>
              <w:t>2021-06-01 00:00:00</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E585CF8">
            <w:r>
              <w:rPr>
                <w:rFonts w:ascii="Arial" w:hAnsi="Arial" w:eastAsia="Arial" w:cs="Arial"/>
                <w:color w:val="595959"/>
              </w:rPr>
              <w:t>2023-03-31 00:00:00</w:t>
            </w:r>
          </w:p>
        </w:tc>
      </w:tr>
      <w:tr w14:paraId="2B77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642F9A">
            <w:r>
              <w:rPr>
                <w:rFonts w:ascii="Arial" w:hAnsi="Arial" w:eastAsia="Arial" w:cs="Arial"/>
                <w:color w:val="595959"/>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183147D">
            <w:r>
              <w:rPr>
                <w:rFonts w:ascii="Arial" w:hAnsi="Arial" w:eastAsia="Arial" w:cs="Arial"/>
                <w:color w:val="595959"/>
              </w:rPr>
              <w:t>2</w:t>
            </w:r>
          </w:p>
        </w:tc>
        <w:tc>
          <w:tcPr>
            <w:tcW w:w="1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CB5EED4">
            <w:r>
              <w:rPr>
                <w:rFonts w:ascii="Arial" w:hAnsi="Arial" w:eastAsia="Arial" w:cs="Arial"/>
                <w:color w:val="595959"/>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A9818BF">
            <w:r>
              <w:rPr>
                <w:rFonts w:ascii="Arial" w:hAnsi="Arial" w:eastAsia="Arial" w:cs="Arial"/>
                <w:color w:val="595959"/>
              </w:rPr>
              <w:t>Content Manager</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7FA6082">
            <w:r>
              <w:rPr>
                <w:rFonts w:ascii="Arial" w:hAnsi="Arial" w:eastAsia="Arial" w:cs="Arial"/>
                <w:color w:val="595959"/>
              </w:rPr>
              <w:t>2020-01-15 00:00:00</w:t>
            </w:r>
          </w:p>
        </w:tc>
        <w:tc>
          <w:tcPr>
            <w:tcW w:w="1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B551E4A">
            <w:r>
              <w:rPr>
                <w:rFonts w:ascii="Arial" w:hAnsi="Arial" w:eastAsia="Arial" w:cs="Arial"/>
                <w:color w:val="595959"/>
              </w:rPr>
              <w:t>NULL</w:t>
            </w:r>
          </w:p>
        </w:tc>
      </w:tr>
    </w:tbl>
    <w:p w14:paraId="2CFA0576">
      <w:pPr>
        <w:spacing w:after="200"/>
      </w:pPr>
    </w:p>
    <w:p w14:paraId="0EB04F4B">
      <w:pPr>
        <w:pStyle w:val="5"/>
        <w:numPr>
          <w:ilvl w:val="0"/>
          <w:numId w:val="0"/>
        </w:numPr>
        <w:rPr>
          <w:rFonts w:ascii="Arial" w:hAnsi="Arial" w:eastAsia="Arial" w:cs="Arial"/>
          <w:bCs/>
          <w:color w:val="404040"/>
          <w:sz w:val="22"/>
          <w:szCs w:val="22"/>
        </w:rPr>
      </w:pPr>
      <w:r>
        <w:rPr>
          <w:rFonts w:ascii="Arial" w:hAnsi="Arial" w:eastAsia="Arial" w:cs="Arial"/>
          <w:bCs/>
          <w:color w:val="404040"/>
          <w:sz w:val="22"/>
          <w:szCs w:val="22"/>
        </w:rPr>
        <w:t>SERVICES</w:t>
      </w:r>
    </w:p>
    <w:p w14:paraId="4492FE0D">
      <w:pPr>
        <w:shd w:val="clear" w:color="auto" w:fill="D7F4F9"/>
        <w:spacing w:after="60"/>
        <w:rPr>
          <w:color w:val="1A9CB0"/>
        </w:rPr>
      </w:pPr>
      <w:r>
        <w:rPr>
          <w:rFonts w:ascii="Arial" w:hAnsi="Arial" w:eastAsia="Arial" w:cs="Arial"/>
          <w:b/>
          <w:bCs/>
          <w:color w:val="1A9CB0"/>
        </w:rPr>
        <w:t>Entity Purpose</w:t>
      </w:r>
    </w:p>
    <w:p w14:paraId="2DB6A524">
      <w:pPr>
        <w:pStyle w:val="3"/>
        <w:shd w:val="clear" w:color="auto" w:fill="D7F4F9"/>
      </w:pPr>
      <w:r>
        <w:rPr>
          <w:rFonts w:ascii="Arial" w:hAnsi="Arial" w:eastAsia="Arial" w:cs="Arial"/>
          <w:color w:val="595959"/>
        </w:rPr>
        <w:t>Defines the catalog of services the agency offers to candidates (e.g., CV Review, Career Coaching, Interview Preparation). Stored separately so that prices and names can be maintained in one place and re-used across many candidate service engagements.</w:t>
      </w:r>
    </w:p>
    <w:p w14:paraId="02306E2E">
      <w:pPr>
        <w:spacing w:after="60"/>
      </w:pPr>
    </w:p>
    <w:p w14:paraId="16FF9994">
      <w:pPr>
        <w:spacing w:before="80" w:after="80"/>
        <w:jc w:val="both"/>
      </w:pPr>
      <w:r>
        <w:rPr>
          <w:rFonts w:ascii="Arial" w:hAnsi="Arial" w:eastAsia="Arial" w:cs="Arial"/>
          <w:color w:val="595959"/>
          <w:sz w:val="22"/>
          <w:szCs w:val="22"/>
        </w:rPr>
        <w:t>Normalization: 3NF. service_id is PK; service_name and service_cost depend only on it. service_cost carries CHECK (service_cost &gt;= 0) to prevent negative pricing. service_name is UNIQUE NOT NULL.</w:t>
      </w:r>
    </w:p>
    <w:p w14:paraId="66B38574">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34734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01396F3">
            <w:pPr>
              <w:jc w:val="center"/>
            </w:pPr>
            <w:r>
              <w:rPr>
                <w:rFonts w:ascii="Arial" w:hAnsi="Arial" w:eastAsia="Arial" w:cs="Arial"/>
                <w:b/>
                <w:bCs/>
                <w:color w:val="FFFFFF"/>
              </w:rPr>
              <w:t>Field Name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5A9299A7">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51D9068">
            <w:pPr>
              <w:jc w:val="center"/>
            </w:pPr>
            <w:r>
              <w:rPr>
                <w:rFonts w:ascii="Arial" w:hAnsi="Arial" w:eastAsia="Arial" w:cs="Arial"/>
                <w:b/>
                <w:bCs/>
                <w:color w:val="FFFFFF"/>
              </w:rPr>
              <w:t>Constraint</w:t>
            </w:r>
          </w:p>
        </w:tc>
        <w:tc>
          <w:tcPr>
            <w:tcW w:w="39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A39BF79">
            <w:pPr>
              <w:jc w:val="center"/>
            </w:pPr>
            <w:r>
              <w:rPr>
                <w:rFonts w:ascii="Arial" w:hAnsi="Arial" w:eastAsia="Arial" w:cs="Arial"/>
                <w:b/>
                <w:bCs/>
                <w:color w:val="FFFFFF"/>
              </w:rPr>
              <w:t>Description</w:t>
            </w:r>
          </w:p>
        </w:tc>
      </w:tr>
      <w:tr w14:paraId="7299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5B88FEF">
            <w:r>
              <w:rPr>
                <w:rFonts w:ascii="Arial" w:hAnsi="Arial" w:eastAsia="Arial" w:cs="Arial"/>
                <w:color w:val="595959"/>
              </w:rPr>
              <w:t>service_id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476914D">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3B109C4">
            <w:r>
              <w:rPr>
                <w:rFonts w:ascii="Arial" w:hAnsi="Arial" w:eastAsia="Arial" w:cs="Arial"/>
                <w:color w:val="595959"/>
              </w:rPr>
              <w:t>PK</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9D09965">
            <w:r>
              <w:rPr>
                <w:rFonts w:ascii="Arial" w:hAnsi="Arial" w:eastAsia="Arial" w:cs="Arial"/>
                <w:color w:val="595959"/>
              </w:rPr>
              <w:t>Surrogate primary key.</w:t>
            </w:r>
          </w:p>
        </w:tc>
      </w:tr>
      <w:tr w14:paraId="5DF0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032F9C9B">
            <w:r>
              <w:rPr>
                <w:rFonts w:ascii="Arial" w:hAnsi="Arial" w:eastAsia="Arial" w:cs="Arial"/>
                <w:color w:val="595959"/>
              </w:rPr>
              <w:t>service_name</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497A3F9">
            <w:r>
              <w:rPr>
                <w:rFonts w:ascii="Arial" w:hAnsi="Arial" w:eastAsia="Arial" w:cs="Arial"/>
                <w:color w:val="595959"/>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87A741B">
            <w:r>
              <w:rPr>
                <w:rFonts w:ascii="Arial" w:hAnsi="Arial" w:eastAsia="Arial" w:cs="Arial"/>
                <w:color w:val="595959"/>
              </w:rPr>
              <w:t>UNIQUE NOT NULL</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CC508D2">
            <w:r>
              <w:rPr>
                <w:rFonts w:ascii="Arial" w:hAnsi="Arial" w:eastAsia="Arial" w:cs="Arial"/>
                <w:color w:val="595959"/>
              </w:rPr>
              <w:t>Name of the service offered.</w:t>
            </w:r>
          </w:p>
        </w:tc>
      </w:tr>
      <w:tr w14:paraId="6AE5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87C217C">
            <w:r>
              <w:rPr>
                <w:rFonts w:ascii="Arial" w:hAnsi="Arial" w:eastAsia="Arial" w:cs="Arial"/>
                <w:color w:val="595959"/>
              </w:rPr>
              <w:t>service_cost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D1D897B">
            <w:r>
              <w:rPr>
                <w:rFonts w:ascii="Arial" w:hAnsi="Arial" w:eastAsia="Arial" w:cs="Arial"/>
                <w:color w:val="595959"/>
              </w:rPr>
              <w:t>NUMERIC(8, 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30220D">
            <w:r>
              <w:rPr>
                <w:rFonts w:ascii="Arial" w:hAnsi="Arial" w:eastAsia="Arial" w:cs="Arial"/>
                <w:color w:val="595959"/>
              </w:rPr>
              <w:t>CHECK (service_cost &gt;= 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E973BFD">
            <w:r>
              <w:rPr>
                <w:rFonts w:ascii="Arial" w:hAnsi="Arial" w:eastAsia="Arial" w:cs="Arial"/>
                <w:color w:val="595959"/>
              </w:rPr>
              <w:t>Cost of the service. Cannot be negative.</w:t>
            </w:r>
          </w:p>
        </w:tc>
      </w:tr>
    </w:tbl>
    <w:p w14:paraId="7A175089">
      <w:pPr>
        <w:spacing w:after="80"/>
      </w:pPr>
    </w:p>
    <w:p w14:paraId="6B79804B">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000"/>
        <w:gridCol w:w="3760"/>
      </w:tblGrid>
      <w:tr w14:paraId="616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F3BA612">
            <w:pPr>
              <w:jc w:val="center"/>
            </w:pPr>
            <w:r>
              <w:rPr>
                <w:rFonts w:ascii="Arial" w:hAnsi="Arial" w:eastAsia="Arial" w:cs="Arial"/>
                <w:b/>
                <w:bCs/>
                <w:color w:val="FFFFFF"/>
              </w:rPr>
              <w:t>service_id</w:t>
            </w:r>
          </w:p>
        </w:tc>
        <w:tc>
          <w:tcPr>
            <w:tcW w:w="4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E5EDEE0">
            <w:pPr>
              <w:jc w:val="center"/>
            </w:pPr>
            <w:r>
              <w:rPr>
                <w:rFonts w:ascii="Arial" w:hAnsi="Arial" w:eastAsia="Arial" w:cs="Arial"/>
                <w:b/>
                <w:bCs/>
                <w:color w:val="FFFFFF"/>
              </w:rPr>
              <w:t>service_name</w:t>
            </w:r>
          </w:p>
        </w:tc>
        <w:tc>
          <w:tcPr>
            <w:tcW w:w="37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38990527">
            <w:pPr>
              <w:jc w:val="center"/>
            </w:pPr>
            <w:r>
              <w:rPr>
                <w:rFonts w:ascii="Arial" w:hAnsi="Arial" w:eastAsia="Arial" w:cs="Arial"/>
                <w:b/>
                <w:bCs/>
                <w:color w:val="FFFFFF"/>
              </w:rPr>
              <w:t>service_cost</w:t>
            </w:r>
          </w:p>
        </w:tc>
      </w:tr>
      <w:tr w14:paraId="4DC7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87913A9">
            <w:r>
              <w:rPr>
                <w:rFonts w:ascii="Arial" w:hAnsi="Arial" w:eastAsia="Arial" w:cs="Arial"/>
                <w:color w:val="595959"/>
              </w:rPr>
              <w:t>1</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7F41908">
            <w:r>
              <w:rPr>
                <w:rFonts w:ascii="Arial" w:hAnsi="Arial" w:eastAsia="Arial" w:cs="Arial"/>
                <w:color w:val="595959"/>
              </w:rPr>
              <w:t>CV Review</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A710B32">
            <w:r>
              <w:rPr>
                <w:rFonts w:ascii="Arial" w:hAnsi="Arial" w:eastAsia="Arial" w:cs="Arial"/>
                <w:color w:val="595959"/>
              </w:rPr>
              <w:t>500</w:t>
            </w:r>
          </w:p>
        </w:tc>
      </w:tr>
      <w:tr w14:paraId="0B78A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E488DBF">
            <w:r>
              <w:rPr>
                <w:rFonts w:ascii="Arial" w:hAnsi="Arial" w:eastAsia="Arial" w:cs="Arial"/>
                <w:color w:val="595959"/>
              </w:rPr>
              <w:t>2</w:t>
            </w:r>
          </w:p>
        </w:tc>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072CF4C">
            <w:r>
              <w:rPr>
                <w:rFonts w:ascii="Arial" w:hAnsi="Arial" w:eastAsia="Arial" w:cs="Arial"/>
                <w:color w:val="595959"/>
              </w:rPr>
              <w:t>Interview Coaching</w:t>
            </w:r>
          </w:p>
        </w:tc>
        <w:tc>
          <w:tcPr>
            <w:tcW w:w="37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7F877AA3">
            <w:r>
              <w:rPr>
                <w:rFonts w:ascii="Arial" w:hAnsi="Arial" w:eastAsia="Arial" w:cs="Arial"/>
                <w:color w:val="595959"/>
              </w:rPr>
              <w:t>1200</w:t>
            </w:r>
          </w:p>
        </w:tc>
      </w:tr>
      <w:tr w14:paraId="05BE3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F68DF3E">
            <w:r>
              <w:rPr>
                <w:rFonts w:ascii="Arial" w:hAnsi="Arial" w:eastAsia="Arial" w:cs="Arial"/>
                <w:color w:val="595959"/>
              </w:rPr>
              <w:t>3</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5492B2F">
            <w:r>
              <w:rPr>
                <w:rFonts w:ascii="Arial" w:hAnsi="Arial" w:eastAsia="Arial" w:cs="Arial"/>
                <w:color w:val="595959"/>
              </w:rPr>
              <w:t>Salary Negotiation Prep</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30A85DD">
            <w:r>
              <w:rPr>
                <w:rFonts w:ascii="Arial" w:hAnsi="Arial" w:eastAsia="Arial" w:cs="Arial"/>
                <w:color w:val="595959"/>
              </w:rPr>
              <w:t>800</w:t>
            </w:r>
          </w:p>
        </w:tc>
      </w:tr>
    </w:tbl>
    <w:p w14:paraId="6D36A2C1">
      <w:pPr>
        <w:spacing w:after="200"/>
      </w:pPr>
    </w:p>
    <w:p w14:paraId="640EC471">
      <w:pPr>
        <w:pStyle w:val="5"/>
        <w:numPr>
          <w:ilvl w:val="0"/>
          <w:numId w:val="0"/>
        </w:numPr>
        <w:rPr>
          <w:rFonts w:ascii="Arial" w:hAnsi="Arial" w:eastAsia="Arial" w:cs="Arial"/>
          <w:bCs/>
          <w:color w:val="404040"/>
          <w:sz w:val="22"/>
          <w:szCs w:val="22"/>
        </w:rPr>
      </w:pPr>
      <w:r>
        <w:rPr>
          <w:rFonts w:ascii="Arial" w:hAnsi="Arial" w:eastAsia="Arial" w:cs="Arial"/>
          <w:bCs/>
          <w:color w:val="404040"/>
          <w:sz w:val="22"/>
          <w:szCs w:val="22"/>
        </w:rPr>
        <w:t>CANDIDATE_SERVICES</w:t>
      </w:r>
    </w:p>
    <w:p w14:paraId="08F4BDED">
      <w:pPr>
        <w:shd w:val="clear" w:color="auto" w:fill="D7F4F9"/>
        <w:spacing w:after="60"/>
      </w:pPr>
      <w:r>
        <w:rPr>
          <w:rFonts w:ascii="Arial" w:hAnsi="Arial" w:eastAsia="Arial" w:cs="Arial"/>
          <w:b/>
          <w:bCs/>
          <w:color w:val="1A9CB0"/>
        </w:rPr>
        <w:t>Entity Purpose</w:t>
      </w:r>
    </w:p>
    <w:p w14:paraId="1B01300F">
      <w:pPr>
        <w:pStyle w:val="3"/>
        <w:shd w:val="clear" w:color="auto" w:fill="D7F4F9"/>
      </w:pPr>
      <w:r>
        <w:rPr>
          <w:rFonts w:ascii="Arial" w:hAnsi="Arial" w:eastAsia="Arial" w:cs="Arial"/>
          <w:color w:val="595959"/>
        </w:rPr>
        <w:t>Records which services a candidate has used, including the date of service. This is a junction table with additional payload (date), which elevates it beyond a pure many-to-many bridge table. The date column preserves historical context: a candidate may use the same service multiple times across different job searches.</w:t>
      </w:r>
    </w:p>
    <w:p w14:paraId="2DB26602">
      <w:pPr>
        <w:spacing w:after="60"/>
      </w:pPr>
    </w:p>
    <w:p w14:paraId="30003012">
      <w:pPr>
        <w:spacing w:before="80" w:after="80"/>
        <w:jc w:val="both"/>
      </w:pPr>
      <w:r>
        <w:rPr>
          <w:rFonts w:ascii="Arial" w:hAnsi="Arial" w:eastAsia="Arial" w:cs="Arial"/>
          <w:color w:val="595959"/>
          <w:sz w:val="22"/>
          <w:szCs w:val="22"/>
        </w:rPr>
        <w:t>Normalization: 3NF. candidate_service_id is the surrogate PK; candidate_id, service_id, and date all depend solely on it. A composite (candidate_id, service_id, date) could serve as a natural key, but a surrogate PK is used to allow multiple service engagements of the same type on different dates without ambiguity.</w:t>
      </w:r>
    </w:p>
    <w:p w14:paraId="1240F81C">
      <w:pPr>
        <w:spacing w:after="80"/>
      </w:pP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20"/>
        <w:gridCol w:w="1581"/>
        <w:gridCol w:w="1774"/>
        <w:gridCol w:w="3885"/>
      </w:tblGrid>
      <w:tr w14:paraId="0905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17B0E48">
            <w:pPr>
              <w:jc w:val="center"/>
            </w:pPr>
            <w:r>
              <w:rPr>
                <w:rFonts w:ascii="Arial" w:hAnsi="Arial" w:eastAsia="Arial" w:cs="Arial"/>
                <w:b/>
                <w:bCs/>
                <w:color w:val="FFFFFF"/>
              </w:rPr>
              <w:t>Field Name</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8DFBE44">
            <w:pPr>
              <w:jc w:val="center"/>
            </w:pPr>
            <w:r>
              <w:rPr>
                <w:rFonts w:ascii="Arial" w:hAnsi="Arial" w:eastAsia="Arial" w:cs="Arial"/>
                <w:b/>
                <w:bCs/>
                <w:color w:val="FFFFFF"/>
              </w:rPr>
              <w:t>Data Type</w:t>
            </w:r>
          </w:p>
        </w:tc>
        <w:tc>
          <w:tcPr>
            <w:tcW w:w="18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4A9315F0">
            <w:pPr>
              <w:jc w:val="center"/>
            </w:pPr>
            <w:r>
              <w:rPr>
                <w:rFonts w:ascii="Arial" w:hAnsi="Arial" w:eastAsia="Arial" w:cs="Arial"/>
                <w:b/>
                <w:bCs/>
                <w:color w:val="FFFFFF"/>
              </w:rPr>
              <w:t>Constraint</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07BD6CDC">
            <w:pPr>
              <w:jc w:val="center"/>
            </w:pPr>
            <w:r>
              <w:rPr>
                <w:rFonts w:ascii="Arial" w:hAnsi="Arial" w:eastAsia="Arial" w:cs="Arial"/>
                <w:b/>
                <w:bCs/>
                <w:color w:val="FFFFFF"/>
              </w:rPr>
              <w:t>Description</w:t>
            </w:r>
          </w:p>
        </w:tc>
      </w:tr>
      <w:tr w14:paraId="7F041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400B4EA">
            <w:r>
              <w:rPr>
                <w:rFonts w:ascii="Arial" w:hAnsi="Arial" w:eastAsia="Arial" w:cs="Arial"/>
                <w:color w:val="595959"/>
              </w:rPr>
              <w:t>candidate_service_id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A294FBE">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E52AF4">
            <w:r>
              <w:rPr>
                <w:rFonts w:ascii="Arial" w:hAnsi="Arial" w:eastAsia="Arial" w:cs="Arial"/>
                <w:color w:val="595959"/>
              </w:rPr>
              <w:t>PK</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BADA0F0">
            <w:r>
              <w:rPr>
                <w:rFonts w:ascii="Arial" w:hAnsi="Arial" w:eastAsia="Arial" w:cs="Arial"/>
                <w:color w:val="595959"/>
              </w:rPr>
              <w:t>Surrogate primary key.</w:t>
            </w:r>
          </w:p>
        </w:tc>
      </w:tr>
      <w:tr w14:paraId="64A4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59F11549">
            <w:r>
              <w:rPr>
                <w:rFonts w:ascii="Arial" w:hAnsi="Arial" w:eastAsia="Arial" w:cs="Arial"/>
                <w:color w:val="595959"/>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0CA72DB">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1A4ED29">
            <w:r>
              <w:rPr>
                <w:rFonts w:ascii="Arial" w:hAnsi="Arial" w:eastAsia="Arial" w:cs="Arial"/>
                <w:color w:val="595959"/>
              </w:rPr>
              <w:t>FK → CANDIDATES</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F2B212C">
            <w:r>
              <w:rPr>
                <w:rFonts w:ascii="Arial" w:hAnsi="Arial" w:eastAsia="Arial" w:cs="Arial"/>
                <w:color w:val="595959"/>
              </w:rPr>
              <w:t>The candidate who used the service.</w:t>
            </w:r>
          </w:p>
        </w:tc>
      </w:tr>
      <w:tr w14:paraId="4333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71C19B6">
            <w:r>
              <w:rPr>
                <w:rFonts w:ascii="Arial" w:hAnsi="Arial" w:eastAsia="Arial" w:cs="Arial"/>
                <w:color w:val="595959"/>
              </w:rPr>
              <w:t>service_id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130BD2">
            <w:r>
              <w:rPr>
                <w:rFonts w:ascii="Arial" w:hAnsi="Arial" w:eastAsia="Arial" w:cs="Arial"/>
                <w:color w:val="595959"/>
              </w:rPr>
              <w:t>INT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1B953AC">
            <w:r>
              <w:rPr>
                <w:rFonts w:ascii="Arial" w:hAnsi="Arial" w:eastAsia="Arial" w:cs="Arial"/>
                <w:color w:val="595959"/>
              </w:rPr>
              <w:t>FK → SERVICES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DCBEC43">
            <w:r>
              <w:rPr>
                <w:rFonts w:ascii="Arial" w:hAnsi="Arial" w:eastAsia="Arial" w:cs="Arial"/>
                <w:color w:val="595959"/>
              </w:rPr>
              <w:t>The service that was used.</w:t>
            </w:r>
          </w:p>
        </w:tc>
      </w:tr>
      <w:tr w14:paraId="3662D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0834037">
            <w:r>
              <w:rPr>
                <w:rFonts w:ascii="Arial" w:hAnsi="Arial" w:eastAsia="Arial" w:cs="Arial"/>
                <w:color w:val="595959"/>
              </w:rPr>
              <w:t>date</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6434C0F">
            <w:r>
              <w:rPr>
                <w:rFonts w:ascii="Arial" w:hAnsi="Arial" w:eastAsia="Arial" w:cs="Arial"/>
                <w:color w:val="595959"/>
              </w:rPr>
              <w:t>TIMESTAMP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4EC99944">
            <w:r>
              <w:rPr>
                <w:rFonts w:ascii="Arial" w:hAnsi="Arial" w:eastAsia="Arial" w:cs="Arial"/>
                <w:color w:val="595959"/>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270999ED">
            <w:r>
              <w:rPr>
                <w:rFonts w:ascii="Arial" w:hAnsi="Arial" w:eastAsia="Arial" w:cs="Arial"/>
                <w:color w:val="595959"/>
              </w:rPr>
              <w:t>Date on which the service was provided.</w:t>
            </w:r>
          </w:p>
        </w:tc>
      </w:tr>
    </w:tbl>
    <w:p w14:paraId="08406A37">
      <w:pPr>
        <w:spacing w:after="80"/>
      </w:pPr>
    </w:p>
    <w:p w14:paraId="2A37721C">
      <w:pPr>
        <w:spacing w:before="80" w:after="80"/>
        <w:jc w:val="both"/>
      </w:pPr>
      <w:r>
        <w:rPr>
          <w:rFonts w:ascii="Arial" w:hAnsi="Arial" w:eastAsia="Arial" w:cs="Arial"/>
          <w:color w:val="595959"/>
          <w:sz w:val="22"/>
          <w:szCs w:val="22"/>
        </w:rPr>
        <w:t>Example data:</w:t>
      </w:r>
    </w:p>
    <w:tbl>
      <w:tblPr>
        <w:tblStyle w:val="1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64"/>
        <w:gridCol w:w="1590"/>
        <w:gridCol w:w="1573"/>
        <w:gridCol w:w="3933"/>
      </w:tblGrid>
      <w:tr w14:paraId="42D1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2C216381">
            <w:pPr>
              <w:jc w:val="center"/>
            </w:pPr>
            <w:r>
              <w:rPr>
                <w:rFonts w:ascii="Arial" w:hAnsi="Arial" w:eastAsia="Arial" w:cs="Arial"/>
                <w:b/>
                <w:bCs/>
                <w:color w:val="FFFFFF"/>
              </w:rPr>
              <w:t>candidate_service_id</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7F322B5">
            <w:pPr>
              <w:jc w:val="center"/>
            </w:pPr>
            <w:r>
              <w:rPr>
                <w:rFonts w:ascii="Arial" w:hAnsi="Arial" w:eastAsia="Arial" w:cs="Arial"/>
                <w:b/>
                <w:bCs/>
                <w:color w:val="FFFFFF"/>
              </w:rPr>
              <w:t>candidate_id</w:t>
            </w:r>
          </w:p>
        </w:tc>
        <w:tc>
          <w:tcPr>
            <w:tcW w:w="160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6587413C">
            <w:pPr>
              <w:jc w:val="center"/>
            </w:pPr>
            <w:r>
              <w:rPr>
                <w:rFonts w:ascii="Arial" w:hAnsi="Arial" w:eastAsia="Arial" w:cs="Arial"/>
                <w:b/>
                <w:bCs/>
                <w:color w:val="FFFFFF"/>
              </w:rPr>
              <w:t>service_id</w:t>
            </w:r>
          </w:p>
        </w:tc>
        <w:tc>
          <w:tcPr>
            <w:tcW w:w="4160" w:type="dxa"/>
            <w:tcBorders>
              <w:top w:val="single" w:color="CCCCCC" w:sz="0" w:space="0"/>
              <w:left w:val="single" w:color="CCCCCC" w:sz="0" w:space="0"/>
              <w:bottom w:val="single" w:color="CCCCCC" w:sz="0" w:space="0"/>
              <w:right w:val="single" w:color="CCCCCC" w:sz="0" w:space="0"/>
            </w:tcBorders>
            <w:shd w:val="clear" w:color="auto" w:fill="76CDD8"/>
            <w:tcMar>
              <w:top w:w="80" w:type="dxa"/>
              <w:left w:w="120" w:type="dxa"/>
              <w:bottom w:w="80" w:type="dxa"/>
              <w:right w:w="120" w:type="dxa"/>
            </w:tcMar>
            <w:vAlign w:val="center"/>
          </w:tcPr>
          <w:p w14:paraId="10DE7F94">
            <w:pPr>
              <w:jc w:val="center"/>
            </w:pPr>
            <w:r>
              <w:rPr>
                <w:rFonts w:ascii="Arial" w:hAnsi="Arial" w:eastAsia="Arial" w:cs="Arial"/>
                <w:b/>
                <w:bCs/>
                <w:color w:val="FFFFFF"/>
              </w:rPr>
              <w:t>date</w:t>
            </w:r>
          </w:p>
        </w:tc>
      </w:tr>
      <w:tr w14:paraId="3ED5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95FDBE4">
            <w:r>
              <w:rPr>
                <w:rFonts w:ascii="Arial" w:hAnsi="Arial" w:eastAsia="Arial" w:cs="Arial"/>
                <w:color w:val="595959"/>
              </w:rPr>
              <w:t>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D839864">
            <w:r>
              <w:rPr>
                <w:rFonts w:ascii="Arial" w:hAnsi="Arial" w:eastAsia="Arial" w:cs="Arial"/>
                <w:color w:val="595959"/>
              </w:rPr>
              <w:t>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C79F0A5">
            <w:r>
              <w:rPr>
                <w:rFonts w:ascii="Arial" w:hAnsi="Arial" w:eastAsia="Arial" w:cs="Arial"/>
                <w:color w:val="595959"/>
              </w:rPr>
              <w:t>1</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D11CC3F">
            <w:r>
              <w:rPr>
                <w:rFonts w:ascii="Arial" w:hAnsi="Arial" w:eastAsia="Arial" w:cs="Arial"/>
                <w:color w:val="595959"/>
              </w:rPr>
              <w:t>2024-01-08 11:00:00</w:t>
            </w:r>
          </w:p>
        </w:tc>
      </w:tr>
      <w:tr w14:paraId="0CB2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D9EAA8D">
            <w:r>
              <w:rPr>
                <w:rFonts w:ascii="Arial" w:hAnsi="Arial" w:eastAsia="Arial" w:cs="Arial"/>
                <w:color w:val="595959"/>
              </w:rPr>
              <w:t>2</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6B01B56B">
            <w:r>
              <w:rPr>
                <w:rFonts w:ascii="Arial" w:hAnsi="Arial" w:eastAsia="Arial" w:cs="Arial"/>
                <w:color w:val="595959"/>
              </w:rPr>
              <w:t>1</w:t>
            </w:r>
          </w:p>
        </w:tc>
        <w:tc>
          <w:tcPr>
            <w:tcW w:w="1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3B99ADAD">
            <w:r>
              <w:rPr>
                <w:rFonts w:ascii="Arial" w:hAnsi="Arial" w:eastAsia="Arial" w:cs="Arial"/>
                <w:color w:val="595959"/>
              </w:rPr>
              <w:t>2</w:t>
            </w:r>
          </w:p>
        </w:tc>
        <w:tc>
          <w:tcPr>
            <w:tcW w:w="4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tcPr>
          <w:p w14:paraId="11A89D98">
            <w:r>
              <w:rPr>
                <w:rFonts w:ascii="Arial" w:hAnsi="Arial" w:eastAsia="Arial" w:cs="Arial"/>
                <w:color w:val="595959"/>
              </w:rPr>
              <w:t>2024-01-09 15:00:00</w:t>
            </w:r>
          </w:p>
        </w:tc>
      </w:tr>
      <w:tr w14:paraId="27377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35BB4920">
            <w:r>
              <w:rPr>
                <w:rFonts w:ascii="Arial" w:hAnsi="Arial" w:eastAsia="Arial" w:cs="Arial"/>
                <w:color w:val="595959"/>
              </w:rPr>
              <w:t>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CF1145C">
            <w:r>
              <w:rPr>
                <w:rFonts w:ascii="Arial" w:hAnsi="Arial" w:eastAsia="Arial" w:cs="Arial"/>
                <w:color w:val="595959"/>
              </w:rPr>
              <w:t>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7A6EF0D">
            <w:r>
              <w:rPr>
                <w:rFonts w:ascii="Arial" w:hAnsi="Arial" w:eastAsia="Arial" w:cs="Arial"/>
                <w:color w:val="595959"/>
              </w:rPr>
              <w:t>1</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2DB9A3">
            <w:r>
              <w:rPr>
                <w:rFonts w:ascii="Arial" w:hAnsi="Arial" w:eastAsia="Arial" w:cs="Arial"/>
                <w:color w:val="595959"/>
              </w:rPr>
              <w:t>2024-01-11 10:00:00</w:t>
            </w:r>
          </w:p>
        </w:tc>
      </w:tr>
    </w:tbl>
    <w:p w14:paraId="169EF6C3">
      <w:pPr>
        <w:spacing w:after="300"/>
      </w:pPr>
    </w:p>
    <w:sectPr>
      <w:footerReference r:id="rId7" w:type="first"/>
      <w:headerReference r:id="rId5" w:type="default"/>
      <w:footerReference r:id="rId6" w:type="default"/>
      <w:pgSz w:w="11909" w:h="16834"/>
      <w:pgMar w:top="1134" w:right="851" w:bottom="1134" w:left="1134" w:header="720" w:footer="720" w:gutter="567"/>
      <w:cols w:space="720" w:num="1"/>
      <w:titlePg/>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Black">
    <w:panose1 w:val="020B0A04020102020204"/>
    <w:charset w:val="CC"/>
    <w:family w:val="swiss"/>
    <w:pitch w:val="default"/>
    <w:sig w:usb0="A00002AF" w:usb1="400078FB" w:usb2="00000000" w:usb3="00000000" w:csb0="6000009F" w:csb1="DFD70000"/>
  </w:font>
  <w:font w:name="Calibri Light">
    <w:panose1 w:val="020F0302020204030204"/>
    <w:charset w:val="00"/>
    <w:family w:val="swiss"/>
    <w:pitch w:val="default"/>
    <w:sig w:usb0="E4002EFF" w:usb1="C2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Trebuchet MS">
    <w:panose1 w:val="020B0603020202020204"/>
    <w:charset w:val="CC"/>
    <w:family w:val="swiss"/>
    <w:pitch w:val="default"/>
    <w:sig w:usb0="00000687" w:usb1="00000000" w:usb2="00000000" w:usb3="00000000" w:csb0="2000009F" w:csb1="00000000"/>
  </w:font>
  <w:font w:name="MS Gothic">
    <w:panose1 w:val="020B0609070205080204"/>
    <w:charset w:val="80"/>
    <w:family w:val="modern"/>
    <w:pitch w:val="default"/>
    <w:sig w:usb0="E00002FF" w:usb1="6AC7FDFB" w:usb2="08000012" w:usb3="00000000" w:csb0="4002009F" w:csb1="DFD7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JetBrains Mono">
    <w:panose1 w:val="02000009000000000000"/>
    <w:charset w:val="00"/>
    <w:family w:val="auto"/>
    <w:pitch w:val="default"/>
    <w:sig w:usb0="A00402FF" w:usb1="1200F9FB" w:usb2="02000028" w:usb3="00000000" w:csb0="200001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71C10">
    <w:pPr>
      <w:framePr w:wrap="around" w:vAnchor="page" w:hAnchor="page" w:x="10910" w:y="15764"/>
      <w:widowControl/>
      <w:tabs>
        <w:tab w:val="center" w:pos="4320"/>
        <w:tab w:val="right" w:pos="8640"/>
      </w:tabs>
      <w:spacing w:line="240" w:lineRule="auto"/>
      <w:rPr>
        <w:rStyle w:val="24"/>
        <w:rFonts w:eastAsia="MS Gothic"/>
        <w:sz w:val="18"/>
        <w:szCs w:val="18"/>
      </w:rPr>
    </w:pPr>
    <w:r>
      <w:rPr>
        <w:rStyle w:val="24"/>
        <w:rFonts w:eastAsia="MS Gothic"/>
        <w:sz w:val="18"/>
        <w:szCs w:val="18"/>
      </w:rPr>
      <w:fldChar w:fldCharType="begin"/>
    </w:r>
    <w:r>
      <w:rPr>
        <w:rStyle w:val="24"/>
        <w:rFonts w:eastAsia="MS Gothic"/>
        <w:sz w:val="18"/>
        <w:szCs w:val="18"/>
      </w:rPr>
      <w:instrText xml:space="preserve">PAGE  </w:instrText>
    </w:r>
    <w:r>
      <w:rPr>
        <w:rStyle w:val="24"/>
        <w:rFonts w:eastAsia="MS Gothic"/>
        <w:sz w:val="18"/>
        <w:szCs w:val="18"/>
      </w:rPr>
      <w:fldChar w:fldCharType="separate"/>
    </w:r>
    <w:r>
      <w:rPr>
        <w:rStyle w:val="24"/>
        <w:rFonts w:eastAsia="MS Gothic"/>
        <w:sz w:val="18"/>
        <w:szCs w:val="18"/>
      </w:rPr>
      <w:t>7</w:t>
    </w:r>
    <w:r>
      <w:rPr>
        <w:rStyle w:val="24"/>
        <w:rFonts w:eastAsia="MS Gothic"/>
        <w:sz w:val="18"/>
        <w:szCs w:val="18"/>
      </w:rPr>
      <w:fldChar w:fldCharType="end"/>
    </w:r>
  </w:p>
  <w:tbl>
    <w:tblPr>
      <w:tblStyle w:val="13"/>
      <w:tblpPr w:leftFromText="181" w:rightFromText="181" w:vertAnchor="text" w:horzAnchor="margin" w:tblpX="-33" w:tblpY="1"/>
      <w:tblOverlap w:val="never"/>
      <w:tblW w:w="0" w:type="auto"/>
      <w:tblInd w:w="0" w:type="dxa"/>
      <w:tblLayout w:type="autofit"/>
      <w:tblCellMar>
        <w:top w:w="0" w:type="dxa"/>
        <w:left w:w="108" w:type="dxa"/>
        <w:bottom w:w="0" w:type="dxa"/>
        <w:right w:w="108" w:type="dxa"/>
      </w:tblCellMar>
    </w:tblPr>
    <w:tblGrid>
      <w:gridCol w:w="8472"/>
    </w:tblGrid>
    <w:tr w14:paraId="75EEBB7A">
      <w:tblPrEx>
        <w:tblCellMar>
          <w:top w:w="0" w:type="dxa"/>
          <w:left w:w="108" w:type="dxa"/>
          <w:bottom w:w="0" w:type="dxa"/>
          <w:right w:w="108" w:type="dxa"/>
        </w:tblCellMar>
      </w:tblPrEx>
      <w:tc>
        <w:tcPr>
          <w:tcW w:w="8472" w:type="dxa"/>
        </w:tcPr>
        <w:p w14:paraId="0DCC6942">
          <w:pPr>
            <w:pStyle w:val="17"/>
          </w:pPr>
          <w:r>
            <w:fldChar w:fldCharType="begin"/>
          </w:r>
          <w:r>
            <w:instrText xml:space="preserve"> DOCPROPERTY  Classification  \* MERGEFORMAT </w:instrText>
          </w:r>
          <w:r>
            <w:fldChar w:fldCharType="separate"/>
          </w:r>
          <w:r>
            <w:t>Confidential</w:t>
          </w:r>
          <w:r>
            <w:fldChar w:fldCharType="end"/>
          </w:r>
          <w:r>
            <w:tab/>
          </w:r>
        </w:p>
      </w:tc>
    </w:tr>
  </w:tbl>
  <w:p w14:paraId="629B217E">
    <w:pPr>
      <w:pStyle w:val="17"/>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-15240</wp:posOffset>
              </wp:positionV>
              <wp:extent cx="5944870"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1.5pt;margin-top:-1.2pt;height:0pt;width:468.1pt;z-index:251659264;mso-width-relative:page;mso-height-relative:page;" filled="f" stroked="t" coordsize="21600,21600" o:gfxdata="UEsDBAoAAAAAAIdO4kAAAAAAAAAAAAAAAAAEAAAAZHJzL1BLAwQUAAAACACHTuJAQKvo0dcAAAAI&#10;AQAADwAAAGRycy9kb3ducmV2LnhtbE2PT0vDQBDF74LfYRnBi7SbPyIasykiivRmq6LHaXZMgtnZ&#10;mN22qZ/eEQ96Gmbe483vlYvJ9WpHY+g8G0jnCSji2tuOGwPPT/ezS1AhIlvsPZOBAwVYVMdHJRbW&#10;73lFu3VslIRwKNBAG+NQaB3qlhyGuR+IRXv3o8Mo69hoO+Jewl2vsyS50A47lg8tDnTbUv2x3joD&#10;9lOfvT3efL0c4vL14W6Z4kQJGnN6kibXoCJN8c8MP/iCDpUwbfyWbVC9gVkuVaLM7ByU6Fd5noHa&#10;/B50Ver/BapvUEsDBBQAAAAIAIdO4kCK+CXi0gEAAK4DAAAOAAAAZHJzL2Uyb0RvYy54bWytU01v&#10;2zAMvQ/YfxB0X+wETrsYcXpI0F2GLUC3H6DIsi1AXyDVOPn3o2Q3a7tLD7vIpEg98j3S24eLNeys&#10;ALV3DV8uSs6Uk77Vrm/471+PX75yhlG4VhjvVMOvCvnD7vOn7RhqtfKDN60CRiAO6zE0fIgx1EWB&#10;clBW4MIH5SjYebAikgt90YIYCd2aYlWWd8XooQ3gpUKk28MU5DMifATQd52W6uDls1UuTqigjIhE&#10;CQcdkO9yt12nZPzZdagiMw0npjGfVITsUzqL3VbUPYgwaDm3ID7SwjtOVmhHRW9QBxEFewb9D5TV&#10;Ejz6Li6kt8VEJCtCLJblO22eBhFU5kJSY7iJjv8PVv44H4HptuGrJWdOWJr4UwSh+yGyvXeOFPTA&#10;KEhKjQFrerB3R5g9DEdItC8d2PQlQuyS1b3e1FWXyCRdrjdVtdnccyZfYsXfhwEwflPesmQ03GiX&#10;iItanL9jpGKU+pKSrp1/1Mbk4RnHRup+XZU0UyloIzvaBDJtIFboes6E6WnVZYQMid7oNj1PQAj9&#10;aW+AnQUtSHVXrav7xJTKvUlLtQ8Chykvh+Y04xKMyqs2t5pkmoRJ1sm316xXkTwaY0afVy7tyWuf&#10;7Ne/2e4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Kvo0dcAAAAIAQAADwAAAAAAAAABACAAAAAi&#10;AAAAZHJzL2Rvd25yZXYueG1sUEsBAhQAFAAAAAgAh07iQIr4JeLSAQAArgMAAA4AAAAAAAAAAQAg&#10;AAAAJgEAAGRycy9lMm9Eb2MueG1sUEsFBgAAAAAGAAYAWQEAAGoFAAAAAA==&#10;">
              <v:fill on="f" focussize="0,0"/>
              <v:stroke weight="2pt" color="#464547"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0" w:type="auto"/>
      <w:tblInd w:w="0" w:type="dxa"/>
      <w:tblLayout w:type="autofit"/>
      <w:tblCellMar>
        <w:top w:w="0" w:type="dxa"/>
        <w:left w:w="108" w:type="dxa"/>
        <w:bottom w:w="0" w:type="dxa"/>
        <w:right w:w="108" w:type="dxa"/>
      </w:tblCellMar>
    </w:tblPr>
    <w:tblGrid>
      <w:gridCol w:w="1526"/>
      <w:gridCol w:w="7613"/>
    </w:tblGrid>
    <w:tr w14:paraId="3EB886D1">
      <w:tc>
        <w:tcPr>
          <w:tcW w:w="1526" w:type="dxa"/>
          <w:vAlign w:val="center"/>
        </w:tcPr>
        <w:p w14:paraId="3FD0571A">
          <w:pPr>
            <w:pStyle w:val="17"/>
            <w:ind w:left="0"/>
            <w:rPr>
              <w:b/>
            </w:rPr>
          </w:pPr>
        </w:p>
      </w:tc>
      <w:tc>
        <w:tcPr>
          <w:tcW w:w="7613" w:type="dxa"/>
          <w:vAlign w:val="center"/>
        </w:tcPr>
        <w:p w14:paraId="36AA4F7F">
          <w:pPr>
            <w:pStyle w:val="17"/>
            <w:ind w:left="0"/>
          </w:pPr>
        </w:p>
      </w:tc>
    </w:tr>
    <w:tr w14:paraId="7947E9D3">
      <w:tblPrEx>
        <w:tblCellMar>
          <w:top w:w="0" w:type="dxa"/>
          <w:left w:w="108" w:type="dxa"/>
          <w:bottom w:w="0" w:type="dxa"/>
          <w:right w:w="108" w:type="dxa"/>
        </w:tblCellMar>
      </w:tblPrEx>
      <w:tc>
        <w:tcPr>
          <w:tcW w:w="9139" w:type="dxa"/>
          <w:gridSpan w:val="2"/>
        </w:tcPr>
        <w:p w14:paraId="4818C4EF">
          <w:pPr>
            <w:pStyle w:val="17"/>
          </w:pPr>
          <w:r>
            <w:fldChar w:fldCharType="begin"/>
          </w:r>
          <w:r>
            <w:instrText xml:space="preserve"> DOCPROPERTY  Classification  \* MERGEFORMAT </w:instrText>
          </w:r>
          <w:r>
            <w:fldChar w:fldCharType="separate"/>
          </w:r>
          <w:r>
            <w:t>Confidential</w:t>
          </w:r>
          <w:r>
            <w:fldChar w:fldCharType="end"/>
          </w:r>
        </w:p>
      </w:tc>
    </w:tr>
  </w:tbl>
  <w:p w14:paraId="56E23E29">
    <w:pPr>
      <w:pStyle w:val="17"/>
      <w:ind w:left="0" w:right="1"/>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1905</wp:posOffset>
              </wp:positionH>
              <wp:positionV relativeFrom="paragraph">
                <wp:posOffset>-344170</wp:posOffset>
              </wp:positionV>
              <wp:extent cx="5914390"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anchor>
          </w:drawing>
        </mc:Choice>
        <mc:Fallback>
          <w:pict>
            <v:line id="_x0000_s1026" o:spid="_x0000_s1026" o:spt="20" style="position:absolute;left:0pt;margin-left:0.15pt;margin-top:-27.1pt;height:0pt;width:465.7pt;z-index:251659264;mso-width-relative:page;mso-height-relative:page;" filled="f" stroked="t" coordsize="21600,21600" o:gfxdata="UEsDBAoAAAAAAIdO4kAAAAAAAAAAAAAAAAAEAAAAZHJzL1BLAwQUAAAACACHTuJA3B+4ntgAAAAI&#10;AQAADwAAAGRycy9kb3ducmV2LnhtbE2PQU/CQBCF7yb+h82YeDGwW1DU2i0xBmO4CWr0OHTHtrE7&#10;W7sLFH69S2ICxzfv5b1vsmlvG7GhzteONSRDBYK4cKbmUsP72/PgDoQPyAYbx6RhRx6m+flZhqlx&#10;W17QZhlKEUvYp6ihCqFNpfRFRRb90LXE0ft2ncUQZVdK0+E2lttGjpSaSIs1x4UKW3qqqPhZrq0G&#10;8yuvvl4f9x+7MP98mc0T7Emh1pcXiXoAEagPxzAc8CM65JFp5dZsvGg0jGNOw+DmegQi2vfj5BbE&#10;6v8i80yePpD/AVBLAwQUAAAACACHTuJAIYR/mNIBAACsAwAADgAAAGRycy9lMm9Eb2MueG1srVNN&#10;b9swDL0P2H8QdF/spE7XGnF6SNBdhi1Atx+gyLItQF8g1Tj596NkN+vaSw+7yKRIPfI90puHszXs&#10;pAC1dw1fLkrOlJO+1a5v+O9fj1/uOMMoXCuMd6rhF4X8Yfv502YMtVr5wZtWASMQh/UYGj7EGOqi&#10;QDkoK3Dhg3IU7DxYEcmFvmhBjIRuTbEqy9ti9NAG8FIh0u1+CvIZET4C6LtOS7X38tkqFydUUEZE&#10;ooSDDsi3uduuUzL+7DpUkZmGE9OYTypC9jGdxXYj6h5EGLScWxAfaeENJyu0o6JXqL2Igj2Dfgdl&#10;tQSPvosL6W0xEcmKEItl+Uabp0EElbmQ1BiuouP/g5U/Tgdgum34DWdOWBr4UwSh+yGynXeOBPTA&#10;bpJOY8Ca0nfuALOH4QCJ9LkDm75Eh52ztpertuocmaTL9f2yqu6XnMmXWPH3YQCM35S3LBkNN9ol&#10;2qIWp+8YqRilvqSka+cftTF5dMaxseGrdVXSRKWgfexoD8i0gTih6zkTpqdFlxEyJHqj2/Q8ASH0&#10;x50BdhK0HtVtta6+JqZU7p+0VHsvcJjycmhOMy7BqLxoc6tJpkmYZB19e8l6FcmjIWb0eeHSlrz2&#10;yX79k2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wfuJ7YAAAACAEAAA8AAAAAAAAAAQAgAAAA&#10;IgAAAGRycy9kb3ducmV2LnhtbFBLAQIUABQAAAAIAIdO4kAhhH+Y0gEAAKwDAAAOAAAAAAAAAAEA&#10;IAAAACcBAABkcnMvZTJvRG9jLnhtbFBLBQYAAAAABgAGAFkBAABrBQAAAAA=&#10;">
              <v:fill on="f" focussize="0,0"/>
              <v:stroke weight="2pt" color="#464547"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498" w:type="dxa"/>
      <w:tblInd w:w="0" w:type="dxa"/>
      <w:tblLayout w:type="autofit"/>
      <w:tblCellMar>
        <w:top w:w="0" w:type="dxa"/>
        <w:left w:w="108" w:type="dxa"/>
        <w:bottom w:w="0" w:type="dxa"/>
        <w:right w:w="108" w:type="dxa"/>
      </w:tblCellMar>
    </w:tblPr>
    <w:tblGrid>
      <w:gridCol w:w="8121"/>
      <w:gridCol w:w="1377"/>
    </w:tblGrid>
    <w:tr w14:paraId="7DBDC9F3">
      <w:tc>
        <w:tcPr>
          <w:tcW w:w="8121" w:type="dxa"/>
          <w:vAlign w:val="center"/>
        </w:tcPr>
        <w:p w14:paraId="703F688A">
          <w:pPr>
            <w:pStyle w:val="18"/>
            <w:tabs>
              <w:tab w:val="clear" w:pos="0"/>
            </w:tabs>
            <w:ind w:left="-108"/>
          </w:pPr>
          <w:r>
            <w:rPr>
              <w:color w:val="999999"/>
            </w:rPr>
            <w:tab/>
          </w:r>
        </w:p>
      </w:tc>
      <w:tc>
        <w:tcPr>
          <w:tcW w:w="1377" w:type="dxa"/>
          <w:vAlign w:val="center"/>
        </w:tcPr>
        <w:p w14:paraId="4B9A6913">
          <w:pPr>
            <w:pStyle w:val="18"/>
          </w:pPr>
        </w:p>
      </w:tc>
    </w:tr>
    <w:tr w14:paraId="7634FCD1">
      <w:tblPrEx>
        <w:tblCellMar>
          <w:top w:w="0" w:type="dxa"/>
          <w:left w:w="108" w:type="dxa"/>
          <w:bottom w:w="0" w:type="dxa"/>
          <w:right w:w="108" w:type="dxa"/>
        </w:tblCellMar>
      </w:tblPrEx>
      <w:trPr>
        <w:trHeight w:val="340" w:hRule="atLeast"/>
      </w:trPr>
      <w:tc>
        <w:tcPr>
          <w:tcW w:w="8121" w:type="dxa"/>
          <w:vAlign w:val="center"/>
        </w:tcPr>
        <w:p w14:paraId="74F97D7D">
          <w:pPr>
            <w:pStyle w:val="18"/>
            <w:tabs>
              <w:tab w:val="clear" w:pos="0"/>
            </w:tabs>
          </w:pPr>
          <w:r>
            <w:t>Database Design Documentation</w:t>
          </w:r>
        </w:p>
      </w:tc>
      <w:tc>
        <w:tcPr>
          <w:tcW w:w="1377" w:type="dxa"/>
          <w:vAlign w:val="center"/>
        </w:tcPr>
        <w:p w14:paraId="22501B53">
          <w:pPr>
            <w:pStyle w:val="18"/>
            <w:jc w:val="right"/>
          </w:pPr>
          <w:r>
            <w:rPr>
              <w:color w:val="2B579A"/>
              <w:shd w:val="clear" w:color="auto" w:fill="E6E6E6"/>
            </w:rPr>
            <w:drawing>
              <wp:inline distT="0" distB="0" distL="0" distR="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1010" cy="158750"/>
                        </a:xfrm>
                        <a:prstGeom prst="rect">
                          <a:avLst/>
                        </a:prstGeom>
                        <a:noFill/>
                        <a:ln>
                          <a:noFill/>
                        </a:ln>
                      </pic:spPr>
                    </pic:pic>
                  </a:graphicData>
                </a:graphic>
              </wp:inline>
            </w:drawing>
          </w:r>
        </w:p>
      </w:tc>
    </w:tr>
  </w:tbl>
  <w:p w14:paraId="69D3CA92">
    <w:pPr>
      <w:pStyle w:val="18"/>
      <w:rPr>
        <w:sz w:val="16"/>
        <w:szCs w:val="16"/>
      </w:rPr>
    </w:pPr>
    <w:r>
      <w:rPr>
        <w:color w:val="2B579A"/>
        <w:shd w:val="clear" w:color="auto" w:fill="E6E6E6"/>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13335</wp:posOffset>
              </wp:positionV>
              <wp:extent cx="5952490"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4pt;margin-top:1.05pt;height:0pt;width:468.7pt;z-index:251659264;mso-width-relative:page;mso-height-relative:page;" filled="f" stroked="t" coordsize="21600,21600" o:gfxdata="UEsDBAoAAAAAAIdO4kAAAAAAAAAAAAAAAAAEAAAAZHJzL1BLAwQUAAAACACHTuJA74d/V9MAAAAE&#10;AQAADwAAAGRycy9kb3ducmV2LnhtbE3OT0vEMBAF8LvgdwgjeBE3aRXdrU33ICwoIuK6i9dpMzbF&#10;ZFKa7B+/vdGLHh9vePOrl0fvxJ6mOATWUMwUCOIumIF7DZu31eUcREzIBl1g0vBFEZbN6UmNlQkH&#10;fqX9OvUij3CsUINNaaykjJ0lj3EWRuLcfYTJY8px6qWZ8JDHvZOlUjfS48D5g8WR7i11n+ud17Dg&#10;W7zYvjy35bv1zqnrh9XjU9D6/KxQdyASHdPfMfzwMx2abGrDjk0UTkN2Jw1lASKXi6t5CaL9zbKp&#10;5X988w1QSwMEFAAAAAgAh07iQFD59LznAQAA1wMAAA4AAABkcnMvZTJvRG9jLnhtbK1TyW7bMBC9&#10;F+g/ELzXkuU6cQXLAWojvXQxkPYDaIqSCHDDDG3Zf98h5ThtesmhF4mc5c28N8P1w9kadlKA2ruG&#10;z2clZ8pJ32rXN/zXz8cPK84wCtcK451q+EUhf9i8f7ceQ60qP3jTKmAE4rAeQ8OHGENdFCgHZQXO&#10;fFCOnJ0HKyJdoS9aECOhW1NUZXlXjB7aAF4qRLLuJie/IsJbAH3Xaal2Xh6tcnFCBWVEJEo46IB8&#10;k7vtOiXjj65DFZlpODGN+UtF6HxI32KzFnUPIgxaXlsQb2nhFScrtKOiN6idiIIdQf8DZbUEj76L&#10;M+ltMRHJihCLeflKm6dBBJW5kNQYbqLj/4OV3097YLpt+D1nTlga+FMEofshsq13jgT0wO6TTmPA&#10;msK3bg/XG4Y9JNLnDmz6Ex12ztpebtqqc2SSjMtPy+puTkXks694SQyA8YvylqVDw412ibaoxekr&#10;RipGoc8hyez8ozYmj844Nja8Wn4saaJS0D52tAd0tIE4oes5E6anRZcRMiR6o9uUnoAQ+sPWADsJ&#10;Wo/F58VqscpB5mi/+XYyV8uSsKcmrvG5ob+AUnc7gcOUkl3Talkd6bUYbRu+IpwbknEEkhSdNEyn&#10;g28vWdpsp3nnMtfdTAv15z1nv7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vh39X0wAAAAQB&#10;AAAPAAAAAAAAAAEAIAAAACIAAABkcnMvZG93bnJldi54bWxQSwECFAAUAAAACACHTuJAUPn0vOcB&#10;AADXAwAADgAAAAAAAAABACAAAAAiAQAAZHJzL2Uyb0RvYy54bWxQSwUGAAAAAAYABgBZAQAAewUA&#10;AAAA&#10;">
              <v:fill on="f" focussize="0,0"/>
              <v:stroke weight="2pt" color="#3B3838 [814]"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44983"/>
    <w:multiLevelType w:val="multilevel"/>
    <w:tmpl w:val="12B44983"/>
    <w:lvl w:ilvl="0" w:tentative="0">
      <w:start w:val="1"/>
      <w:numFmt w:val="decimal"/>
      <w:pStyle w:val="23"/>
      <w:lvlText w:val="%1."/>
      <w:lvlJc w:val="left"/>
      <w:pPr>
        <w:ind w:left="360" w:hanging="360"/>
      </w:pPr>
      <w:rPr>
        <w:rFonts w:hint="default" w:ascii="Trebuchet MS" w:hAnsi="Trebuchet MS"/>
        <w:b w:val="0"/>
        <w:i w:val="0"/>
        <w:color w:val="1A9CB0"/>
        <w:sz w:val="20"/>
      </w:rPr>
    </w:lvl>
    <w:lvl w:ilvl="1" w:tentative="0">
      <w:start w:val="1"/>
      <w:numFmt w:val="lowerLetter"/>
      <w:lvlText w:val="%2."/>
      <w:lvlJc w:val="left"/>
      <w:pPr>
        <w:ind w:left="720" w:hanging="360"/>
      </w:pPr>
      <w:rPr>
        <w:rFonts w:hint="default" w:ascii="Trebuchet MS" w:hAnsi="Trebuchet MS"/>
        <w:b w:val="0"/>
        <w:i w:val="0"/>
        <w:color w:val="464547"/>
        <w:sz w:val="20"/>
      </w:rPr>
    </w:lvl>
    <w:lvl w:ilvl="2" w:tentative="0">
      <w:start w:val="1"/>
      <w:numFmt w:val="lowerRoman"/>
      <w:lvlText w:val="%3."/>
      <w:lvlJc w:val="left"/>
      <w:pPr>
        <w:ind w:left="1080" w:hanging="360"/>
      </w:pPr>
      <w:rPr>
        <w:rFonts w:hint="default" w:ascii="Trebuchet MS" w:hAnsi="Trebuchet MS"/>
        <w:b w:val="0"/>
        <w:i w:val="0"/>
        <w:color w:val="464547"/>
        <w:sz w:val="20"/>
      </w:r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195D43B9"/>
    <w:multiLevelType w:val="multilevel"/>
    <w:tmpl w:val="195D43B9"/>
    <w:lvl w:ilvl="0" w:tentative="0">
      <w:start w:val="1"/>
      <w:numFmt w:val="decimal"/>
      <w:pStyle w:val="2"/>
      <w:lvlText w:val="%1"/>
      <w:lvlJc w:val="left"/>
      <w:pPr>
        <w:ind w:left="2160" w:hanging="720"/>
      </w:pPr>
      <w:rPr>
        <w:rFonts w:hint="default" w:ascii="Arial Black" w:hAnsi="Arial Black"/>
        <w:b w:val="0"/>
        <w:i w:val="0"/>
        <w:color w:val="464547"/>
        <w:sz w:val="28"/>
      </w:rPr>
    </w:lvl>
    <w:lvl w:ilvl="1" w:tentative="0">
      <w:start w:val="1"/>
      <w:numFmt w:val="decimal"/>
      <w:pStyle w:val="4"/>
      <w:lvlText w:val="%1.%2"/>
      <w:lvlJc w:val="left"/>
      <w:pPr>
        <w:ind w:left="2160" w:hanging="720"/>
      </w:pPr>
      <w:rPr>
        <w:rFonts w:hint="default" w:ascii="Arial Black" w:hAnsi="Arial Black"/>
        <w:b w:val="0"/>
        <w:i w:val="0"/>
        <w:caps/>
        <w:color w:val="1A9CB0"/>
        <w:sz w:val="24"/>
      </w:rPr>
    </w:lvl>
    <w:lvl w:ilvl="2" w:tentative="0">
      <w:start w:val="1"/>
      <w:numFmt w:val="decimal"/>
      <w:pStyle w:val="5"/>
      <w:lvlText w:val="%1.%2.%3"/>
      <w:lvlJc w:val="left"/>
      <w:pPr>
        <w:ind w:left="2160" w:hanging="720"/>
      </w:pPr>
      <w:rPr>
        <w:rFonts w:hint="default" w:ascii="Arial Black" w:hAnsi="Arial Black"/>
        <w:b w:val="0"/>
        <w:i w:val="0"/>
        <w:color w:val="1A9CB0"/>
        <w:sz w:val="24"/>
      </w:rPr>
    </w:lvl>
    <w:lvl w:ilvl="3" w:tentative="0">
      <w:start w:val="1"/>
      <w:numFmt w:val="decimal"/>
      <w:pStyle w:val="6"/>
      <w:lvlText w:val="%1.%2.%3.%4"/>
      <w:lvlJc w:val="left"/>
      <w:pPr>
        <w:ind w:left="2517" w:hanging="1077"/>
      </w:pPr>
      <w:rPr>
        <w:rFonts w:hint="default" w:ascii="Arial Black" w:hAnsi="Arial Black"/>
        <w:b w:val="0"/>
        <w:i w:val="0"/>
        <w:color w:val="1A9CB0"/>
        <w:sz w:val="22"/>
      </w:rPr>
    </w:lvl>
    <w:lvl w:ilvl="4" w:tentative="0">
      <w:start w:val="1"/>
      <w:numFmt w:val="decimal"/>
      <w:lvlText w:val="%1.%2.%3.%4.%5"/>
      <w:lvlJc w:val="left"/>
      <w:pPr>
        <w:ind w:left="2448" w:hanging="1008"/>
      </w:pPr>
      <w:rPr>
        <w:rFonts w:hint="default"/>
      </w:rPr>
    </w:lvl>
    <w:lvl w:ilvl="5" w:tentative="0">
      <w:start w:val="1"/>
      <w:numFmt w:val="decimal"/>
      <w:lvlText w:val="%1.%2.%3.%4.%5.%6"/>
      <w:lvlJc w:val="left"/>
      <w:pPr>
        <w:ind w:left="2592" w:hanging="1152"/>
      </w:pPr>
      <w:rPr>
        <w:rFonts w:hint="default"/>
      </w:rPr>
    </w:lvl>
    <w:lvl w:ilvl="6" w:tentative="0">
      <w:start w:val="1"/>
      <w:numFmt w:val="decimal"/>
      <w:lvlText w:val="%1.%2.%3.%4.%5.%6.%7"/>
      <w:lvlJc w:val="left"/>
      <w:pPr>
        <w:ind w:left="2736" w:hanging="1296"/>
      </w:pPr>
      <w:rPr>
        <w:rFonts w:hint="default"/>
      </w:rPr>
    </w:lvl>
    <w:lvl w:ilvl="7" w:tentative="0">
      <w:start w:val="1"/>
      <w:numFmt w:val="decimal"/>
      <w:lvlText w:val="%1.%2.%3.%4.%5.%6.%7.%8"/>
      <w:lvlJc w:val="left"/>
      <w:pPr>
        <w:ind w:left="2880" w:hanging="1440"/>
      </w:pPr>
      <w:rPr>
        <w:rFonts w:hint="default"/>
      </w:rPr>
    </w:lvl>
    <w:lvl w:ilvl="8" w:tentative="0">
      <w:start w:val="1"/>
      <w:numFmt w:val="decimal"/>
      <w:lvlText w:val="%1.%2.%3.%4.%5.%6.%7.%8.%9"/>
      <w:lvlJc w:val="left"/>
      <w:pPr>
        <w:ind w:left="3024" w:hanging="1584"/>
      </w:pPr>
      <w:rPr>
        <w:rFonts w:hint="default"/>
      </w:rPr>
    </w:lvl>
  </w:abstractNum>
  <w:abstractNum w:abstractNumId="2">
    <w:nsid w:val="5152039E"/>
    <w:multiLevelType w:val="multilevel"/>
    <w:tmpl w:val="5152039E"/>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58155A8A"/>
    <w:multiLevelType w:val="multilevel"/>
    <w:tmpl w:val="58155A8A"/>
    <w:lvl w:ilvl="0" w:tentative="0">
      <w:start w:val="1"/>
      <w:numFmt w:val="bullet"/>
      <w:pStyle w:val="20"/>
      <w:lvlText w:val=""/>
      <w:lvlJc w:val="left"/>
      <w:pPr>
        <w:ind w:left="720" w:hanging="363"/>
      </w:pPr>
      <w:rPr>
        <w:rFonts w:hint="default" w:ascii="Symbol" w:hAnsi="Symbol"/>
        <w:color w:val="1A9CB0"/>
      </w:rPr>
    </w:lvl>
    <w:lvl w:ilvl="1" w:tentative="0">
      <w:start w:val="1"/>
      <w:numFmt w:val="bullet"/>
      <w:pStyle w:val="21"/>
      <w:lvlText w:val=""/>
      <w:lvlJc w:val="left"/>
      <w:pPr>
        <w:ind w:left="1077" w:hanging="357"/>
      </w:pPr>
      <w:rPr>
        <w:rFonts w:hint="default" w:ascii="Symbol" w:hAnsi="Symbol"/>
        <w:color w:val="464547"/>
      </w:rPr>
    </w:lvl>
    <w:lvl w:ilvl="2" w:tentative="0">
      <w:start w:val="1"/>
      <w:numFmt w:val="bullet"/>
      <w:pStyle w:val="22"/>
      <w:lvlText w:val=""/>
      <w:lvlJc w:val="left"/>
      <w:pPr>
        <w:ind w:left="1435" w:hanging="358"/>
      </w:pPr>
      <w:rPr>
        <w:rFonts w:hint="default" w:ascii="Symbol" w:hAnsi="Symbol"/>
        <w:color w:val="464547"/>
      </w:rPr>
    </w:lvl>
    <w:lvl w:ilvl="3" w:tentative="0">
      <w:start w:val="1"/>
      <w:numFmt w:val="decimal"/>
      <w:lvlText w:val="(%4)"/>
      <w:lvlJc w:val="left"/>
      <w:pPr>
        <w:ind w:left="2160" w:hanging="360"/>
      </w:pPr>
    </w:lvl>
    <w:lvl w:ilvl="4" w:tentative="0">
      <w:start w:val="1"/>
      <w:numFmt w:val="lowerLetter"/>
      <w:lvlText w:val="(%5)"/>
      <w:lvlJc w:val="left"/>
      <w:pPr>
        <w:ind w:left="2520" w:hanging="360"/>
      </w:pPr>
    </w:lvl>
    <w:lvl w:ilvl="5" w:tentative="0">
      <w:start w:val="1"/>
      <w:numFmt w:val="lowerRoman"/>
      <w:lvlText w:val="(%6)"/>
      <w:lvlJc w:val="left"/>
      <w:pPr>
        <w:ind w:left="2880" w:hanging="360"/>
      </w:pPr>
    </w:lvl>
    <w:lvl w:ilvl="6" w:tentative="0">
      <w:start w:val="1"/>
      <w:numFmt w:val="decimal"/>
      <w:lvlText w:val="%7."/>
      <w:lvlJc w:val="left"/>
      <w:pPr>
        <w:ind w:left="3240" w:hanging="360"/>
      </w:pPr>
    </w:lvl>
    <w:lvl w:ilvl="7" w:tentative="0">
      <w:start w:val="1"/>
      <w:numFmt w:val="lowerLetter"/>
      <w:lvlText w:val="%8."/>
      <w:lvlJc w:val="left"/>
      <w:pPr>
        <w:ind w:left="3600" w:hanging="360"/>
      </w:pPr>
    </w:lvl>
    <w:lvl w:ilvl="8" w:tentative="0">
      <w:start w:val="1"/>
      <w:numFmt w:val="lowerRoman"/>
      <w:lvlText w:val="%9."/>
      <w:lvlJc w:val="left"/>
      <w:pPr>
        <w:ind w:left="3960" w:hanging="360"/>
      </w:pPr>
    </w:lvl>
  </w:abstractNum>
  <w:num w:numId="1">
    <w:abstractNumId w:val="1"/>
  </w:num>
  <w:num w:numId="2">
    <w:abstractNumId w:val="3"/>
  </w:num>
  <w:num w:numId="3">
    <w:abstractNumId w:val="0"/>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13373"/>
    <w:rsid w:val="00036D9D"/>
    <w:rsid w:val="000370D4"/>
    <w:rsid w:val="00047819"/>
    <w:rsid w:val="0007347B"/>
    <w:rsid w:val="00074855"/>
    <w:rsid w:val="00091034"/>
    <w:rsid w:val="000D33DF"/>
    <w:rsid w:val="00104CAC"/>
    <w:rsid w:val="00125E85"/>
    <w:rsid w:val="00150B97"/>
    <w:rsid w:val="00173F65"/>
    <w:rsid w:val="0018158F"/>
    <w:rsid w:val="00192D26"/>
    <w:rsid w:val="001B01EB"/>
    <w:rsid w:val="001C43F8"/>
    <w:rsid w:val="001E105C"/>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319A5"/>
    <w:rsid w:val="00666408"/>
    <w:rsid w:val="006C0FDF"/>
    <w:rsid w:val="006C1B7A"/>
    <w:rsid w:val="006C5206"/>
    <w:rsid w:val="006F54E2"/>
    <w:rsid w:val="006F645E"/>
    <w:rsid w:val="0070577B"/>
    <w:rsid w:val="00796A13"/>
    <w:rsid w:val="007B27B1"/>
    <w:rsid w:val="007C4361"/>
    <w:rsid w:val="00843CCF"/>
    <w:rsid w:val="00876D86"/>
    <w:rsid w:val="008D0346"/>
    <w:rsid w:val="0094703C"/>
    <w:rsid w:val="00950730"/>
    <w:rsid w:val="00974743"/>
    <w:rsid w:val="009914D0"/>
    <w:rsid w:val="009B2612"/>
    <w:rsid w:val="009D7BE5"/>
    <w:rsid w:val="009E4BF9"/>
    <w:rsid w:val="009E7277"/>
    <w:rsid w:val="00A74EB0"/>
    <w:rsid w:val="00AA68CA"/>
    <w:rsid w:val="00AB331F"/>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0FD0DA9"/>
    <w:rsid w:val="0DE5BCAF"/>
    <w:rsid w:val="3B048F41"/>
    <w:rsid w:val="6D4B84C2"/>
    <w:rsid w:val="6E736831"/>
    <w:rsid w:val="72923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iPriority="3"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1"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name="List Bullet"/>
    <w:lsdException w:qFormat="1" w:uiPriority="0" w:semiHidden="0" w:name="List Number"/>
    <w:lsdException w:uiPriority="99" w:name="List 2"/>
    <w:lsdException w:uiPriority="99" w:name="List 3"/>
    <w:lsdException w:uiPriority="99" w:name="List 4"/>
    <w:lsdException w:uiPriority="99" w:name="List 5"/>
    <w:lsdException w:qFormat="1" w:uiPriority="0" w:name="List Bullet 2"/>
    <w:lsdException w:qFormat="1" w:uiPriority="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nhideWhenUsed="0" w:uiPriority="0" w:semiHidden="0"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3"/>
    <w:pPr>
      <w:widowControl w:val="0"/>
      <w:spacing w:after="0" w:line="240" w:lineRule="atLeast"/>
    </w:pPr>
    <w:rPr>
      <w:rFonts w:ascii="Times New Roman" w:hAnsi="Times New Roman" w:eastAsia="Times New Roman" w:cs="Times New Roman"/>
      <w:sz w:val="20"/>
      <w:szCs w:val="20"/>
      <w:lang w:val="en-US" w:eastAsia="en-US" w:bidi="ar-SA"/>
    </w:rPr>
  </w:style>
  <w:style w:type="paragraph" w:styleId="2">
    <w:name w:val="heading 1"/>
    <w:next w:val="3"/>
    <w:link w:val="30"/>
    <w:qFormat/>
    <w:uiPriority w:val="0"/>
    <w:pPr>
      <w:keepNext/>
      <w:numPr>
        <w:ilvl w:val="0"/>
        <w:numId w:val="1"/>
      </w:numPr>
      <w:spacing w:before="240" w:after="120" w:line="240" w:lineRule="auto"/>
      <w:outlineLvl w:val="0"/>
    </w:pPr>
    <w:rPr>
      <w:rFonts w:ascii="Arial Black" w:hAnsi="Arial Black" w:eastAsia="Times New Roman" w:cs="Times New Roman"/>
      <w:caps/>
      <w:color w:val="464547"/>
      <w:sz w:val="28"/>
      <w:szCs w:val="20"/>
      <w:lang w:val="en-US" w:eastAsia="en-US" w:bidi="ar-SA"/>
    </w:rPr>
  </w:style>
  <w:style w:type="paragraph" w:styleId="4">
    <w:name w:val="heading 2"/>
    <w:next w:val="3"/>
    <w:link w:val="31"/>
    <w:qFormat/>
    <w:uiPriority w:val="0"/>
    <w:pPr>
      <w:keepNext/>
      <w:numPr>
        <w:ilvl w:val="1"/>
        <w:numId w:val="1"/>
      </w:numPr>
      <w:spacing w:before="200" w:after="160" w:line="240" w:lineRule="auto"/>
      <w:outlineLvl w:val="1"/>
    </w:pPr>
    <w:rPr>
      <w:rFonts w:ascii="Arial Black" w:hAnsi="Arial Black" w:eastAsia="Times New Roman" w:cs="Times New Roman"/>
      <w:caps/>
      <w:color w:val="1A9CB0"/>
      <w:sz w:val="24"/>
      <w:szCs w:val="20"/>
      <w:lang w:val="en-US" w:eastAsia="en-US" w:bidi="ar-SA"/>
    </w:rPr>
  </w:style>
  <w:style w:type="paragraph" w:styleId="5">
    <w:name w:val="heading 3"/>
    <w:next w:val="3"/>
    <w:link w:val="32"/>
    <w:qFormat/>
    <w:uiPriority w:val="0"/>
    <w:pPr>
      <w:keepNext/>
      <w:numPr>
        <w:ilvl w:val="2"/>
        <w:numId w:val="1"/>
      </w:numPr>
      <w:spacing w:before="200" w:after="160" w:line="240" w:lineRule="auto"/>
      <w:outlineLvl w:val="2"/>
    </w:pPr>
    <w:rPr>
      <w:rFonts w:ascii="Arial Black" w:hAnsi="Arial Black" w:eastAsia="Times New Roman" w:cs="Times New Roman"/>
      <w:b/>
      <w:color w:val="1A9CB0"/>
      <w:sz w:val="24"/>
      <w:szCs w:val="20"/>
      <w:lang w:val="en-US" w:eastAsia="en-US" w:bidi="ar-SA"/>
    </w:rPr>
  </w:style>
  <w:style w:type="paragraph" w:styleId="6">
    <w:name w:val="heading 4"/>
    <w:next w:val="3"/>
    <w:link w:val="33"/>
    <w:qFormat/>
    <w:uiPriority w:val="0"/>
    <w:pPr>
      <w:keepNext/>
      <w:numPr>
        <w:ilvl w:val="3"/>
        <w:numId w:val="1"/>
      </w:numPr>
      <w:spacing w:before="200" w:after="160" w:line="240" w:lineRule="auto"/>
      <w:outlineLvl w:val="3"/>
    </w:pPr>
    <w:rPr>
      <w:rFonts w:ascii="Arial Black" w:hAnsi="Arial Black" w:eastAsia="Times New Roman" w:cs="Times New Roman"/>
      <w:color w:val="1A9CB0"/>
      <w:sz w:val="22"/>
      <w:szCs w:val="20"/>
      <w:lang w:val="en-US" w:eastAsia="en-US" w:bidi="ar-SA"/>
    </w:rPr>
  </w:style>
  <w:style w:type="paragraph" w:styleId="7">
    <w:name w:val="heading 5"/>
    <w:basedOn w:val="6"/>
    <w:next w:val="1"/>
    <w:link w:val="46"/>
    <w:qFormat/>
    <w:uiPriority w:val="0"/>
    <w:pPr>
      <w:numPr>
        <w:ilvl w:val="0"/>
        <w:numId w:val="0"/>
      </w:numPr>
      <w:tabs>
        <w:tab w:val="left" w:pos="-2790"/>
        <w:tab w:val="left" w:pos="-2610"/>
        <w:tab w:val="left" w:pos="3888"/>
      </w:tabs>
      <w:suppressAutoHyphens/>
      <w:spacing w:before="60" w:after="40" w:line="360" w:lineRule="auto"/>
      <w:ind w:left="3888" w:right="142" w:hanging="1008"/>
      <w:outlineLvl w:val="4"/>
    </w:pPr>
    <w:rPr>
      <w:rFonts w:ascii="Arial" w:hAnsi="Arial"/>
      <w:b/>
      <w:color w:val="auto"/>
      <w:sz w:val="20"/>
    </w:rPr>
  </w:style>
  <w:style w:type="paragraph" w:styleId="8">
    <w:name w:val="heading 6"/>
    <w:basedOn w:val="7"/>
    <w:next w:val="1"/>
    <w:link w:val="47"/>
    <w:qFormat/>
    <w:uiPriority w:val="0"/>
    <w:pPr>
      <w:widowControl w:val="0"/>
      <w:tabs>
        <w:tab w:val="left" w:pos="4968"/>
        <w:tab w:val="clear" w:pos="3888"/>
      </w:tabs>
      <w:ind w:left="4896"/>
      <w:outlineLvl w:val="5"/>
    </w:pPr>
    <w:rPr>
      <w:b w:val="0"/>
    </w:rPr>
  </w:style>
  <w:style w:type="paragraph" w:styleId="9">
    <w:name w:val="heading 7"/>
    <w:basedOn w:val="8"/>
    <w:next w:val="1"/>
    <w:link w:val="48"/>
    <w:qFormat/>
    <w:uiPriority w:val="0"/>
    <w:pPr>
      <w:tabs>
        <w:tab w:val="center" w:pos="-2430"/>
        <w:tab w:val="left" w:pos="6192"/>
        <w:tab w:val="clear" w:pos="4968"/>
      </w:tabs>
      <w:ind w:left="6192" w:hanging="1296"/>
      <w:outlineLvl w:val="6"/>
    </w:pPr>
  </w:style>
  <w:style w:type="paragraph" w:styleId="10">
    <w:name w:val="heading 8"/>
    <w:basedOn w:val="1"/>
    <w:next w:val="1"/>
    <w:link w:val="50"/>
    <w:semiHidden/>
    <w:unhideWhenUsed/>
    <w:qFormat/>
    <w:uiPriority w:val="9"/>
    <w:pPr>
      <w:keepNext/>
      <w:keepLines/>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0"/>
    <w:next w:val="10"/>
    <w:link w:val="49"/>
    <w:qFormat/>
    <w:uiPriority w:val="0"/>
    <w:pPr>
      <w:keepLines w:val="0"/>
      <w:tabs>
        <w:tab w:val="left" w:pos="-2790"/>
        <w:tab w:val="left" w:pos="-2610"/>
        <w:tab w:val="center" w:pos="-2430"/>
      </w:tabs>
      <w:suppressAutoHyphens/>
      <w:spacing w:before="240" w:after="40" w:line="360" w:lineRule="auto"/>
      <w:ind w:right="142"/>
      <w:jc w:val="center"/>
      <w:outlineLvl w:val="8"/>
    </w:pPr>
    <w:rPr>
      <w:rFonts w:ascii="Arial" w:hAnsi="Arial" w:eastAsia="Times New Roman" w:cs="Times New Roman"/>
      <w:b/>
      <w:color w:val="auto"/>
      <w:sz w:val="20"/>
      <w:szCs w:val="20"/>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link w:val="34"/>
    <w:qFormat/>
    <w:uiPriority w:val="0"/>
    <w:pPr>
      <w:keepLines/>
      <w:spacing w:before="120" w:after="0" w:line="240" w:lineRule="auto"/>
    </w:pPr>
    <w:rPr>
      <w:rFonts w:ascii="Trebuchet MS" w:hAnsi="Trebuchet MS" w:eastAsia="Times New Roman" w:cs="Times New Roman"/>
      <w:color w:val="464547"/>
      <w:sz w:val="20"/>
      <w:szCs w:val="20"/>
      <w:lang w:val="en-US" w:eastAsia="en-US" w:bidi="ar-SA"/>
    </w:rPr>
  </w:style>
  <w:style w:type="character" w:styleId="14">
    <w:name w:val="annotation reference"/>
    <w:basedOn w:val="12"/>
    <w:semiHidden/>
    <w:unhideWhenUsed/>
    <w:uiPriority w:val="99"/>
    <w:rPr>
      <w:sz w:val="16"/>
      <w:szCs w:val="16"/>
    </w:rPr>
  </w:style>
  <w:style w:type="paragraph" w:styleId="15">
    <w:name w:val="annotation text"/>
    <w:basedOn w:val="1"/>
    <w:link w:val="38"/>
    <w:unhideWhenUsed/>
    <w:uiPriority w:val="99"/>
    <w:pPr>
      <w:spacing w:line="240" w:lineRule="auto"/>
    </w:pPr>
  </w:style>
  <w:style w:type="paragraph" w:styleId="16">
    <w:name w:val="annotation subject"/>
    <w:link w:val="39"/>
    <w:qFormat/>
    <w:uiPriority w:val="0"/>
    <w:pPr>
      <w:spacing w:before="120" w:after="120" w:line="240" w:lineRule="auto"/>
    </w:pPr>
    <w:rPr>
      <w:rFonts w:ascii="Arial Black" w:hAnsi="Arial Black" w:eastAsia="Times New Roman" w:cs="Times New Roman"/>
      <w:bCs/>
      <w:color w:val="464547"/>
      <w:sz w:val="28"/>
      <w:szCs w:val="20"/>
      <w:lang w:val="en-US" w:eastAsia="en-US" w:bidi="ar-SA"/>
    </w:rPr>
  </w:style>
  <w:style w:type="paragraph" w:styleId="17">
    <w:name w:val="footer"/>
    <w:link w:val="35"/>
    <w:qFormat/>
    <w:uiPriority w:val="0"/>
    <w:pPr>
      <w:widowControl w:val="0"/>
      <w:tabs>
        <w:tab w:val="right" w:pos="9214"/>
      </w:tabs>
      <w:spacing w:before="120" w:after="120" w:line="240" w:lineRule="atLeast"/>
      <w:ind w:left="-113"/>
    </w:pPr>
    <w:rPr>
      <w:rFonts w:ascii="Trebuchet MS" w:hAnsi="Trebuchet MS" w:eastAsia="Times New Roman" w:cs="Times New Roman"/>
      <w:color w:val="464547"/>
      <w:sz w:val="18"/>
      <w:szCs w:val="18"/>
      <w:lang w:val="en-US" w:eastAsia="en-US" w:bidi="ar-SA"/>
    </w:rPr>
  </w:style>
  <w:style w:type="paragraph" w:styleId="18">
    <w:name w:val="header"/>
    <w:link w:val="36"/>
    <w:qFormat/>
    <w:uiPriority w:val="0"/>
    <w:pPr>
      <w:tabs>
        <w:tab w:val="left" w:pos="0"/>
        <w:tab w:val="right" w:pos="8222"/>
      </w:tabs>
      <w:spacing w:after="0" w:line="240" w:lineRule="auto"/>
    </w:pPr>
    <w:rPr>
      <w:rFonts w:ascii="Trebuchet MS" w:hAnsi="Trebuchet MS" w:eastAsia="MS Gothic" w:cs="Times New Roman"/>
      <w:color w:val="464547"/>
      <w:sz w:val="18"/>
      <w:szCs w:val="20"/>
      <w:lang w:val="en-US" w:eastAsia="en-US" w:bidi="ar-SA"/>
    </w:rPr>
  </w:style>
  <w:style w:type="character" w:styleId="19">
    <w:name w:val="Hyperlink"/>
    <w:basedOn w:val="12"/>
    <w:qFormat/>
    <w:uiPriority w:val="99"/>
    <w:rPr>
      <w:rFonts w:ascii="Trebuchet MS" w:hAnsi="Trebuchet MS"/>
      <w:color w:val="1A9CB0"/>
      <w:sz w:val="20"/>
      <w:u w:val="single"/>
    </w:rPr>
  </w:style>
  <w:style w:type="paragraph" w:styleId="20">
    <w:name w:val="List Bullet"/>
    <w:semiHidden/>
    <w:unhideWhenUsed/>
    <w:qFormat/>
    <w:uiPriority w:val="0"/>
    <w:pPr>
      <w:numPr>
        <w:ilvl w:val="0"/>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1">
    <w:name w:val="List Bullet 2"/>
    <w:semiHidden/>
    <w:unhideWhenUsed/>
    <w:qFormat/>
    <w:uiPriority w:val="0"/>
    <w:pPr>
      <w:numPr>
        <w:ilvl w:val="1"/>
        <w:numId w:val="2"/>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2">
    <w:name w:val="List Bullet 3"/>
    <w:semiHidden/>
    <w:unhideWhenUsed/>
    <w:qFormat/>
    <w:uiPriority w:val="0"/>
    <w:pPr>
      <w:numPr>
        <w:ilvl w:val="2"/>
        <w:numId w:val="2"/>
      </w:numPr>
      <w:tabs>
        <w:tab w:val="left" w:pos="1418"/>
      </w:tabs>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paragraph" w:styleId="23">
    <w:name w:val="List Number"/>
    <w:unhideWhenUsed/>
    <w:qFormat/>
    <w:uiPriority w:val="0"/>
    <w:pPr>
      <w:keepNext/>
      <w:numPr>
        <w:ilvl w:val="0"/>
        <w:numId w:val="3"/>
      </w:numPr>
      <w:spacing w:before="120" w:after="0" w:line="240" w:lineRule="auto"/>
    </w:pPr>
    <w:rPr>
      <w:rFonts w:ascii="Trebuchet MS" w:hAnsi="Trebuchet MS" w:eastAsia="Times New Roman" w:cs="Times New Roman"/>
      <w:color w:val="3B3838" w:themeColor="background2" w:themeShade="40"/>
      <w:sz w:val="20"/>
      <w:szCs w:val="20"/>
      <w:lang w:val="en-US" w:eastAsia="en-US" w:bidi="ar-SA"/>
    </w:rPr>
  </w:style>
  <w:style w:type="character" w:styleId="24">
    <w:name w:val="page number"/>
    <w:basedOn w:val="12"/>
    <w:semiHidden/>
    <w:qFormat/>
    <w:uiPriority w:val="1"/>
    <w:rPr>
      <w:rFonts w:ascii="Trebuchet MS" w:hAnsi="Trebuchet MS"/>
      <w:color w:val="3B3838" w:themeColor="background2" w:themeShade="40"/>
      <w:position w:val="-6"/>
      <w:sz w:val="20"/>
    </w:rPr>
  </w:style>
  <w:style w:type="table" w:styleId="25">
    <w:name w:val="Table List 4"/>
    <w:basedOn w:val="13"/>
    <w:uiPriority w:val="0"/>
    <w:pPr>
      <w:widowControl w:val="0"/>
      <w:spacing w:after="0" w:line="240" w:lineRule="atLeast"/>
    </w:pPr>
    <w:rPr>
      <w:rFonts w:ascii="Times New Roman" w:hAnsi="Times New Roman" w:eastAsia="Times New Roman" w:cs="Times New Roman"/>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paragraph" w:styleId="26">
    <w:name w:val="Title"/>
    <w:next w:val="3"/>
    <w:link w:val="37"/>
    <w:qFormat/>
    <w:uiPriority w:val="0"/>
    <w:pPr>
      <w:pBdr>
        <w:bottom w:val="single" w:color="A5A5A5" w:themeColor="accent3" w:sz="4" w:space="1"/>
      </w:pBdr>
      <w:spacing w:before="240" w:after="300" w:line="240" w:lineRule="auto"/>
      <w:outlineLvl w:val="0"/>
    </w:pPr>
    <w:rPr>
      <w:rFonts w:ascii="Arial Black" w:hAnsi="Arial Black" w:cs="Times New Roman" w:eastAsiaTheme="minorEastAsia"/>
      <w:caps/>
      <w:color w:val="464547"/>
      <w:sz w:val="40"/>
      <w:szCs w:val="20"/>
      <w:lang w:val="en-US" w:eastAsia="en-US" w:bidi="ar-SA"/>
    </w:rPr>
  </w:style>
  <w:style w:type="paragraph" w:styleId="27">
    <w:name w:val="toc 1"/>
    <w:next w:val="3"/>
    <w:qFormat/>
    <w:uiPriority w:val="39"/>
    <w:pPr>
      <w:spacing w:after="0" w:line="240" w:lineRule="auto"/>
    </w:pPr>
    <w:rPr>
      <w:rFonts w:ascii="Trebuchet MS" w:hAnsi="Trebuchet MS" w:eastAsia="Times New Roman" w:cs="Times New Roman"/>
      <w:bCs/>
      <w:caps/>
      <w:color w:val="3B3838" w:themeColor="background2" w:themeShade="40"/>
      <w:sz w:val="20"/>
      <w:szCs w:val="24"/>
      <w:lang w:val="en-US" w:eastAsia="en-US" w:bidi="ar-SA"/>
    </w:rPr>
  </w:style>
  <w:style w:type="paragraph" w:styleId="28">
    <w:name w:val="toc 2"/>
    <w:basedOn w:val="1"/>
    <w:next w:val="1"/>
    <w:autoRedefine/>
    <w:unhideWhenUsed/>
    <w:uiPriority w:val="39"/>
    <w:pPr>
      <w:spacing w:after="100"/>
      <w:ind w:left="200"/>
    </w:pPr>
  </w:style>
  <w:style w:type="paragraph" w:styleId="29">
    <w:name w:val="toc 3"/>
    <w:basedOn w:val="1"/>
    <w:next w:val="1"/>
    <w:autoRedefine/>
    <w:unhideWhenUsed/>
    <w:uiPriority w:val="39"/>
    <w:pPr>
      <w:spacing w:after="100"/>
      <w:ind w:left="400"/>
    </w:pPr>
  </w:style>
  <w:style w:type="character" w:customStyle="1" w:styleId="30">
    <w:name w:val="Заголовок 1 Знак"/>
    <w:basedOn w:val="12"/>
    <w:link w:val="2"/>
    <w:qFormat/>
    <w:uiPriority w:val="0"/>
    <w:rPr>
      <w:rFonts w:ascii="Arial Black" w:hAnsi="Arial Black" w:eastAsia="Times New Roman" w:cs="Times New Roman"/>
      <w:caps/>
      <w:color w:val="464547"/>
      <w:sz w:val="28"/>
      <w:szCs w:val="20"/>
    </w:rPr>
  </w:style>
  <w:style w:type="character" w:customStyle="1" w:styleId="31">
    <w:name w:val="Заголовок 2 Знак"/>
    <w:basedOn w:val="12"/>
    <w:link w:val="4"/>
    <w:qFormat/>
    <w:uiPriority w:val="0"/>
    <w:rPr>
      <w:rFonts w:ascii="Arial Black" w:hAnsi="Arial Black" w:eastAsia="Times New Roman" w:cs="Times New Roman"/>
      <w:caps/>
      <w:color w:val="1A9CB0"/>
      <w:sz w:val="24"/>
      <w:szCs w:val="20"/>
    </w:rPr>
  </w:style>
  <w:style w:type="character" w:customStyle="1" w:styleId="32">
    <w:name w:val="Заголовок 3 Знак"/>
    <w:basedOn w:val="12"/>
    <w:link w:val="5"/>
    <w:qFormat/>
    <w:uiPriority w:val="0"/>
    <w:rPr>
      <w:rFonts w:ascii="Arial Black" w:hAnsi="Arial Black" w:eastAsia="Times New Roman" w:cs="Times New Roman"/>
      <w:b/>
      <w:color w:val="1A9CB0"/>
      <w:sz w:val="24"/>
      <w:szCs w:val="20"/>
    </w:rPr>
  </w:style>
  <w:style w:type="character" w:customStyle="1" w:styleId="33">
    <w:name w:val="Заголовок 4 Знак"/>
    <w:basedOn w:val="12"/>
    <w:link w:val="6"/>
    <w:qFormat/>
    <w:uiPriority w:val="0"/>
    <w:rPr>
      <w:rFonts w:ascii="Arial Black" w:hAnsi="Arial Black" w:eastAsia="Times New Roman" w:cs="Times New Roman"/>
      <w:color w:val="1A9CB0"/>
      <w:szCs w:val="20"/>
    </w:rPr>
  </w:style>
  <w:style w:type="character" w:customStyle="1" w:styleId="34">
    <w:name w:val="Основний текст Знак"/>
    <w:basedOn w:val="12"/>
    <w:link w:val="3"/>
    <w:qFormat/>
    <w:uiPriority w:val="0"/>
    <w:rPr>
      <w:rFonts w:ascii="Trebuchet MS" w:hAnsi="Trebuchet MS" w:eastAsia="Times New Roman" w:cs="Times New Roman"/>
      <w:color w:val="464547"/>
      <w:sz w:val="20"/>
      <w:szCs w:val="20"/>
    </w:rPr>
  </w:style>
  <w:style w:type="character" w:customStyle="1" w:styleId="35">
    <w:name w:val="Нижній колонтитул Знак"/>
    <w:basedOn w:val="12"/>
    <w:link w:val="17"/>
    <w:qFormat/>
    <w:uiPriority w:val="0"/>
    <w:rPr>
      <w:rFonts w:ascii="Trebuchet MS" w:hAnsi="Trebuchet MS" w:eastAsia="Times New Roman" w:cs="Times New Roman"/>
      <w:color w:val="464547"/>
      <w:sz w:val="18"/>
      <w:szCs w:val="18"/>
    </w:rPr>
  </w:style>
  <w:style w:type="character" w:customStyle="1" w:styleId="36">
    <w:name w:val="Верхній колонтитул Знак"/>
    <w:basedOn w:val="12"/>
    <w:link w:val="18"/>
    <w:qFormat/>
    <w:uiPriority w:val="0"/>
    <w:rPr>
      <w:rFonts w:ascii="Trebuchet MS" w:hAnsi="Trebuchet MS" w:eastAsia="MS Gothic" w:cs="Times New Roman"/>
      <w:color w:val="464547"/>
      <w:sz w:val="18"/>
      <w:szCs w:val="20"/>
    </w:rPr>
  </w:style>
  <w:style w:type="character" w:customStyle="1" w:styleId="37">
    <w:name w:val="Назва Знак"/>
    <w:basedOn w:val="12"/>
    <w:link w:val="26"/>
    <w:uiPriority w:val="0"/>
    <w:rPr>
      <w:rFonts w:ascii="Arial Black" w:hAnsi="Arial Black" w:cs="Times New Roman" w:eastAsiaTheme="minorEastAsia"/>
      <w:caps/>
      <w:color w:val="464547"/>
      <w:sz w:val="40"/>
      <w:szCs w:val="20"/>
    </w:rPr>
  </w:style>
  <w:style w:type="character" w:customStyle="1" w:styleId="38">
    <w:name w:val="Текст примітки Знак"/>
    <w:basedOn w:val="12"/>
    <w:link w:val="15"/>
    <w:uiPriority w:val="99"/>
    <w:rPr>
      <w:rFonts w:ascii="Times New Roman" w:hAnsi="Times New Roman" w:eastAsia="Times New Roman" w:cs="Times New Roman"/>
      <w:sz w:val="20"/>
      <w:szCs w:val="20"/>
    </w:rPr>
  </w:style>
  <w:style w:type="character" w:customStyle="1" w:styleId="39">
    <w:name w:val="Тема примітки Знак"/>
    <w:basedOn w:val="38"/>
    <w:link w:val="16"/>
    <w:uiPriority w:val="0"/>
    <w:rPr>
      <w:rFonts w:ascii="Arial Black" w:hAnsi="Arial Black" w:eastAsia="Times New Roman" w:cs="Times New Roman"/>
      <w:bCs/>
      <w:color w:val="464547"/>
      <w:sz w:val="28"/>
      <w:szCs w:val="20"/>
    </w:rPr>
  </w:style>
  <w:style w:type="paragraph" w:customStyle="1" w:styleId="40">
    <w:name w:val="TOC Heading"/>
    <w:next w:val="3"/>
    <w:unhideWhenUsed/>
    <w:qFormat/>
    <w:uiPriority w:val="39"/>
    <w:pPr>
      <w:keepLines/>
      <w:spacing w:after="0" w:line="240" w:lineRule="auto"/>
      <w:jc w:val="center"/>
    </w:pPr>
    <w:rPr>
      <w:rFonts w:ascii="Arial Black" w:hAnsi="Arial Black" w:eastAsiaTheme="majorEastAsia" w:cstheme="majorBidi"/>
      <w:b/>
      <w:caps/>
      <w:color w:val="464547"/>
      <w:sz w:val="28"/>
      <w:szCs w:val="32"/>
      <w:lang w:val="en-US" w:eastAsia="en-US" w:bidi="ar-SA"/>
    </w:rPr>
  </w:style>
  <w:style w:type="paragraph" w:customStyle="1" w:styleId="41">
    <w:name w:val="ProjectName"/>
    <w:link w:val="42"/>
    <w:qFormat/>
    <w:uiPriority w:val="0"/>
    <w:pPr>
      <w:keepNext/>
      <w:keepLines/>
      <w:tabs>
        <w:tab w:val="left" w:pos="0"/>
      </w:tabs>
      <w:spacing w:before="120" w:after="120" w:line="240" w:lineRule="auto"/>
    </w:pPr>
    <w:rPr>
      <w:rFonts w:ascii="Arial Black" w:hAnsi="Arial Black" w:eastAsia="Times New Roman" w:cs="Times New Roman"/>
      <w:color w:val="464547"/>
      <w:kern w:val="28"/>
      <w:sz w:val="28"/>
      <w:szCs w:val="28"/>
      <w:lang w:val="en-US" w:eastAsia="en-US" w:bidi="ar-SA"/>
    </w:rPr>
  </w:style>
  <w:style w:type="character" w:customStyle="1" w:styleId="42">
    <w:name w:val="ProjectName Char"/>
    <w:basedOn w:val="12"/>
    <w:link w:val="41"/>
    <w:uiPriority w:val="0"/>
    <w:rPr>
      <w:rFonts w:ascii="Arial Black" w:hAnsi="Arial Black" w:eastAsia="Times New Roman" w:cs="Times New Roman"/>
      <w:color w:val="464547"/>
      <w:kern w:val="28"/>
      <w:sz w:val="28"/>
      <w:szCs w:val="28"/>
    </w:rPr>
  </w:style>
  <w:style w:type="paragraph" w:styleId="43">
    <w:name w:val="List Paragraph"/>
    <w:basedOn w:val="1"/>
    <w:qFormat/>
    <w:uiPriority w:val="0"/>
    <w:pPr>
      <w:ind w:left="720"/>
      <w:contextualSpacing/>
    </w:pPr>
  </w:style>
  <w:style w:type="paragraph" w:customStyle="1" w:styleId="44">
    <w:name w:val="Table_Text"/>
    <w:basedOn w:val="1"/>
    <w:qFormat/>
    <w:uiPriority w:val="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45">
    <w:name w:val="Table_Heading"/>
    <w:basedOn w:val="44"/>
    <w:uiPriority w:val="0"/>
    <w:pPr>
      <w:spacing w:after="80"/>
      <w:jc w:val="center"/>
    </w:pPr>
    <w:rPr>
      <w:rFonts w:cs="Arial"/>
      <w:b/>
      <w:bCs/>
      <w:sz w:val="16"/>
      <w:szCs w:val="16"/>
    </w:rPr>
  </w:style>
  <w:style w:type="character" w:customStyle="1" w:styleId="46">
    <w:name w:val="Заголовок 5 Знак"/>
    <w:basedOn w:val="12"/>
    <w:link w:val="7"/>
    <w:uiPriority w:val="0"/>
    <w:rPr>
      <w:rFonts w:ascii="Arial" w:hAnsi="Arial" w:eastAsia="Times New Roman" w:cs="Times New Roman"/>
      <w:b/>
      <w:sz w:val="20"/>
      <w:szCs w:val="20"/>
    </w:rPr>
  </w:style>
  <w:style w:type="character" w:customStyle="1" w:styleId="47">
    <w:name w:val="Заголовок 6 Знак"/>
    <w:basedOn w:val="12"/>
    <w:link w:val="8"/>
    <w:uiPriority w:val="0"/>
    <w:rPr>
      <w:rFonts w:ascii="Arial" w:hAnsi="Arial" w:eastAsia="Times New Roman" w:cs="Times New Roman"/>
      <w:sz w:val="20"/>
      <w:szCs w:val="20"/>
    </w:rPr>
  </w:style>
  <w:style w:type="character" w:customStyle="1" w:styleId="48">
    <w:name w:val="Заголовок 7 Знак"/>
    <w:basedOn w:val="12"/>
    <w:link w:val="9"/>
    <w:uiPriority w:val="0"/>
    <w:rPr>
      <w:rFonts w:ascii="Arial" w:hAnsi="Arial" w:eastAsia="Times New Roman" w:cs="Times New Roman"/>
      <w:sz w:val="20"/>
      <w:szCs w:val="20"/>
    </w:rPr>
  </w:style>
  <w:style w:type="character" w:customStyle="1" w:styleId="49">
    <w:name w:val="Заголовок 9 Знак"/>
    <w:basedOn w:val="12"/>
    <w:link w:val="11"/>
    <w:uiPriority w:val="0"/>
    <w:rPr>
      <w:rFonts w:ascii="Arial" w:hAnsi="Arial" w:eastAsia="Times New Roman" w:cs="Times New Roman"/>
      <w:b/>
      <w:sz w:val="20"/>
      <w:szCs w:val="20"/>
    </w:rPr>
  </w:style>
  <w:style w:type="character" w:customStyle="1" w:styleId="50">
    <w:name w:val="Заголовок 8 Знак"/>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customStyle="1" w:styleId="51">
    <w:name w:val="Default"/>
    <w:uiPriority w:val="0"/>
    <w:pPr>
      <w:autoSpaceDE w:val="0"/>
      <w:autoSpaceDN w:val="0"/>
      <w:adjustRightInd w:val="0"/>
      <w:spacing w:after="0" w:line="240" w:lineRule="auto"/>
    </w:pPr>
    <w:rPr>
      <w:rFonts w:ascii="Arial" w:hAnsi="Arial" w:cs="Arial" w:eastAsiaTheme="minorHAnsi"/>
      <w:color w:val="000000"/>
      <w:sz w:val="24"/>
      <w:szCs w:val="24"/>
      <w:lang w:val="en-US" w:eastAsia="en-US" w:bidi="ar-SA"/>
    </w:rPr>
  </w:style>
  <w:style w:type="paragraph" w:customStyle="1" w:styleId="52">
    <w:name w:val="Revision"/>
    <w:hidden/>
    <w:semiHidden/>
    <w:uiPriority w:val="99"/>
    <w:pPr>
      <w:spacing w:after="0" w:line="240" w:lineRule="auto"/>
    </w:pPr>
    <w:rPr>
      <w:rFonts w:ascii="Times New Roman" w:hAnsi="Times New Roman" w:eastAsia="Times New Roman" w:cs="Times New Roman"/>
      <w:sz w:val="20"/>
      <w:szCs w:val="20"/>
      <w:lang w:val="en-US" w:eastAsia="en-US" w:bidi="ar-SA"/>
    </w:rPr>
  </w:style>
  <w:style w:type="character" w:customStyle="1" w:styleId="53">
    <w:name w:val="Mention"/>
    <w:basedOn w:val="12"/>
    <w:unhideWhenUsed/>
    <w:uiPriority w:val="99"/>
    <w:rPr>
      <w:color w:val="2B579A"/>
      <w:shd w:val="clear" w:color="auto" w:fill="E6E6E6"/>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AD825D-2413-46BA-BB1F-DCE637B19B0C}">
  <ds:schemaRefs/>
</ds:datastoreItem>
</file>

<file path=customXml/itemProps3.xml><?xml version="1.0" encoding="utf-8"?>
<ds:datastoreItem xmlns:ds="http://schemas.openxmlformats.org/officeDocument/2006/customXml" ds:itemID="{5C451799-F9B0-43E0-ABE9-80ABBAA59FE8}">
  <ds:schemaRefs/>
</ds:datastoreItem>
</file>

<file path=customXml/itemProps4.xml><?xml version="1.0" encoding="utf-8"?>
<ds:datastoreItem xmlns:ds="http://schemas.openxmlformats.org/officeDocument/2006/customXml" ds:itemID="{E4B4D352-B35B-4B3A-95D2-902933709BD2}">
  <ds:schemaRefs/>
</ds:datastoreItem>
</file>

<file path=docProps/app.xml><?xml version="1.0" encoding="utf-8"?>
<Properties xmlns="http://schemas.openxmlformats.org/officeDocument/2006/extended-properties" xmlns:vt="http://schemas.openxmlformats.org/officeDocument/2006/docPropsVTypes">
  <Template>Normal</Template>
  <Pages>16</Pages>
  <Words>1255</Words>
  <Characters>7418</Characters>
  <Lines>77</Lines>
  <Paragraphs>51</Paragraphs>
  <TotalTime>21</TotalTime>
  <ScaleCrop>false</ScaleCrop>
  <LinksUpToDate>false</LinksUpToDate>
  <CharactersWithSpaces>8600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2026-03-15T18:32:00Z</dcterms:created>
  <dc:creator>Siarhei Drazdou</dc:creator>
  <cp:lastModifiedBy>Катерина Киптенко</cp:lastModifiedBy>
  <cp:lastPrinted>2021-02-26T07:14:00Z</cp:lastPrinted>
  <dcterms:modified xsi:type="dcterms:W3CDTF">2026-03-18T19:19:35Z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y fmtid="{D5CDD505-2E9C-101B-9397-08002B2CF9AE}" pid="9" name="KSOTemplateDocerSaveRecord">
    <vt:lpwstr>eyJoZGlkIjoiYmQ3NjQxYmZmN2ZkODIxYWNiNTEzMzQyMTZmNzQ1MmMiLCJ1c2VySWQiOiIzNzI4MTUwMjQ2MzA0In0=</vt:lpwstr>
  </property>
  <property fmtid="{D5CDD505-2E9C-101B-9397-08002B2CF9AE}" pid="10" name="KSOProductBuildVer">
    <vt:lpwstr>1033-12.1.0.25242</vt:lpwstr>
  </property>
  <property fmtid="{D5CDD505-2E9C-101B-9397-08002B2CF9AE}" pid="11" name="ICV">
    <vt:lpwstr>725D59F95D894DF6BB6B902B538B188C_12</vt:lpwstr>
  </property>
</Properties>
</file>