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/>
      </w:pPr>
      <w:r>
        <w:rPr>
          <w:rFonts w:hint="default"/>
        </w:rPr>
        <w:t>用户手册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 S-AES加密程序(GUI版本)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程序概述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该程序实现了基于S-AES算法的加密过程，并提供了图形用户界面以便用户进行交互。用户可以输入16位的数据和16位的密钥，程序将输出对应的16位密文。此外，程序支持ASCII编码字符串的输入，程序会将字符串分组为2字节进行加密，并输出可能呈现为乱码的ASCII字符串作为密文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使用指南</w:t>
      </w:r>
    </w:p>
    <w:p>
      <w:pPr>
        <w:ind w:firstLine="420" w:firstLineChars="0"/>
        <w:rPr/>
      </w:pPr>
      <w:r>
        <w:rPr>
          <w:rFonts w:hint="default"/>
        </w:rPr>
        <w:t>打开程序后，您会看到两个输入框：一个用于数据输入，一个用于密钥输入。</w:t>
      </w:r>
    </w:p>
    <w:p>
      <w:pPr>
        <w:rPr/>
      </w:pPr>
      <w:r>
        <w:rPr>
          <w:rFonts w:hint="default"/>
        </w:rPr>
        <w:t>输入您的16位数据和16位密钥。如果您输入的是ASCII字符串，确保它可以被分为2字节的块。</w:t>
      </w:r>
    </w:p>
    <w:p>
      <w:pPr>
        <w:rPr/>
      </w:pPr>
      <w:r>
        <w:rPr>
          <w:rFonts w:hint="default"/>
        </w:rPr>
        <w:t>点击“加密”按钮，程序将显示16位密文。</w:t>
      </w:r>
    </w:p>
    <w:p>
      <w:pPr>
        <w:rPr/>
      </w:pPr>
      <w:r>
        <w:rPr>
          <w:rFonts w:hint="default"/>
        </w:rPr>
        <w:t>如果需要解密，将密文输入数据框，保持密钥不变，点击“解密”按钮。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注意事项</w:t>
      </w:r>
    </w:p>
    <w:p>
      <w:pPr>
        <w:rPr/>
      </w:pPr>
      <w:r>
        <w:rPr>
          <w:rFonts w:hint="default"/>
        </w:rPr>
        <w:t>确保输入的数据和密钥格式正确。</w:t>
      </w:r>
    </w:p>
    <w:p>
      <w:pPr>
        <w:rPr/>
      </w:pPr>
      <w:r>
        <w:rPr>
          <w:rFonts w:hint="default"/>
        </w:rPr>
        <w:t>对于ASCII字符串，程序会自动处理分组。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 双重S-AES加密程序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程序概述</w:t>
      </w:r>
    </w:p>
    <w:p>
      <w:pPr>
        <w:rPr>
          <w:rFonts w:hint="default"/>
        </w:rPr>
      </w:pPr>
      <w:r>
        <w:rPr>
          <w:rFonts w:hint="default"/>
        </w:rPr>
        <w:t>此程序通过对S-AES算法进行双重加密来增强安全性。分组长度为16位，密钥长度为32位。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使用指南</w:t>
      </w:r>
    </w:p>
    <w:p>
      <w:pPr>
        <w:rPr/>
      </w:pPr>
      <w:r>
        <w:rPr>
          <w:rFonts w:hint="default"/>
        </w:rPr>
        <w:t>在数据输入框中输入16位分组数据。</w:t>
      </w:r>
    </w:p>
    <w:p>
      <w:pPr>
        <w:rPr/>
      </w:pPr>
      <w:r>
        <w:rPr>
          <w:rFonts w:hint="default"/>
        </w:rPr>
        <w:t>在密钥输入框中输入32位密钥（将被内部分为两个16位密钥）。</w:t>
      </w:r>
    </w:p>
    <w:p>
      <w:pPr>
        <w:rPr/>
      </w:pPr>
      <w:r>
        <w:rPr>
          <w:rFonts w:hint="default"/>
        </w:rPr>
        <w:t>点击“双重加密”按钮，程序将输出密文。</w:t>
      </w:r>
    </w:p>
    <w:p>
      <w:pPr>
        <w:rPr/>
      </w:pPr>
      <w:r>
        <w:rPr>
          <w:rFonts w:hint="default"/>
        </w:rPr>
        <w:t>若要解密，请输入密文并点击“双重解密”按钮。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注意事项</w:t>
      </w:r>
    </w:p>
    <w:p>
      <w:pPr>
        <w:rPr/>
      </w:pPr>
      <w:r>
        <w:rPr>
          <w:rFonts w:hint="default"/>
        </w:rPr>
        <w:t>确保密钥长度正确，为32位。</w:t>
      </w:r>
    </w:p>
    <w:p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3. 中间相遇攻击程序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程序概述</w:t>
      </w:r>
    </w:p>
    <w:p>
      <w:pPr>
        <w:rPr>
          <w:rFonts w:hint="default"/>
        </w:rPr>
      </w:pPr>
      <w:r>
        <w:rPr>
          <w:rFonts w:hint="default"/>
        </w:rPr>
        <w:t>该程序尝试通过中间相遇攻击来找到使用S-AES加密的正确的32位密钥（K1+K2）。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使用指南</w:t>
      </w:r>
    </w:p>
    <w:p>
      <w:pPr>
        <w:rPr/>
      </w:pPr>
      <w:r>
        <w:rPr>
          <w:rFonts w:hint="default"/>
        </w:rPr>
        <w:t>输入已知的明文和对应的密文对。</w:t>
      </w:r>
    </w:p>
    <w:p>
      <w:pPr>
        <w:rPr/>
      </w:pPr>
      <w:r>
        <w:rPr>
          <w:rFonts w:hint="default"/>
        </w:rPr>
        <w:t>点击“攻击”按钮。</w:t>
      </w:r>
    </w:p>
    <w:p>
      <w:pPr>
        <w:rPr/>
      </w:pPr>
      <w:r>
        <w:rPr>
          <w:rFonts w:hint="default"/>
        </w:rPr>
        <w:t>程序将尝试找出正确的密钥，并将结果展示出来。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注意事项</w:t>
      </w:r>
    </w:p>
    <w:p>
      <w:pPr>
        <w:rPr/>
      </w:pPr>
      <w:r>
        <w:rPr>
          <w:rFonts w:hint="default"/>
        </w:rPr>
        <w:t>此方法可能需要较长时间，并且成功率取决于已知明密文对的数量和质量。</w:t>
      </w:r>
    </w:p>
    <w:p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4. 三重S-AES加密程序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程序概述</w:t>
      </w:r>
    </w:p>
    <w:p>
      <w:pPr>
        <w:rPr>
          <w:rFonts w:hint="default"/>
        </w:rPr>
      </w:pPr>
      <w:r>
        <w:rPr>
          <w:rFonts w:hint="default"/>
        </w:rPr>
        <w:t>该程序将S-AES算法通过三重加密进行扩展，使用48位的密钥（K1+K2+K3）。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使用指南</w:t>
      </w:r>
    </w:p>
    <w:p>
      <w:pPr>
        <w:rPr/>
      </w:pPr>
      <w:r>
        <w:rPr>
          <w:rFonts w:hint="default"/>
        </w:rPr>
        <w:t>输入16位分组的数据。</w:t>
      </w:r>
    </w:p>
    <w:p>
      <w:pPr>
        <w:rPr/>
      </w:pPr>
      <w:r>
        <w:rPr>
          <w:rFonts w:hint="default"/>
        </w:rPr>
        <w:t>输入48位的密钥。</w:t>
      </w:r>
    </w:p>
    <w:p>
      <w:pPr>
        <w:rPr/>
      </w:pPr>
      <w:r>
        <w:rPr>
          <w:rFonts w:hint="default"/>
        </w:rPr>
        <w:t>点击“三重加密”按钮，程序将输出密文。</w:t>
      </w:r>
    </w:p>
    <w:p>
      <w:pPr>
        <w:rPr/>
      </w:pPr>
      <w:r>
        <w:rPr>
          <w:rFonts w:hint="default"/>
        </w:rPr>
        <w:t>若要解密，请输入密文并点击“三重解密”按钮。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注意事项</w:t>
      </w:r>
    </w:p>
    <w:p>
      <w:pPr>
        <w:rPr/>
      </w:pPr>
      <w:r>
        <w:rPr>
          <w:rFonts w:hint="default"/>
        </w:rPr>
        <w:t>密钥必须精确地为48位。</w:t>
      </w:r>
    </w:p>
    <w:p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5. S-AES的CBC模式加密程序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程序概述</w:t>
      </w:r>
    </w:p>
    <w:p>
      <w:pPr>
        <w:rPr>
          <w:rFonts w:hint="default"/>
        </w:rPr>
      </w:pPr>
      <w:r>
        <w:rPr>
          <w:rFonts w:hint="default"/>
        </w:rPr>
        <w:t>该程序使用密码分组链(CBC)模式对长明文消息进行加密。需要用户注意初始向量(IV)的生成和共享。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使用指南</w:t>
      </w:r>
    </w:p>
    <w:p>
      <w:pPr>
        <w:rPr/>
      </w:pPr>
      <w:r>
        <w:rPr>
          <w:rFonts w:hint="default"/>
        </w:rPr>
        <w:t>输入要加密的长明文消息。</w:t>
      </w:r>
    </w:p>
    <w:p>
      <w:pPr>
        <w:rPr/>
      </w:pPr>
      <w:r>
        <w:rPr>
          <w:rFonts w:hint="default"/>
        </w:rPr>
        <w:t>输入16位的密钥以及16位的初始向量(IV)。</w:t>
      </w:r>
    </w:p>
    <w:p>
      <w:pPr>
        <w:rPr/>
      </w:pPr>
      <w:r>
        <w:rPr>
          <w:rFonts w:hint="default"/>
        </w:rPr>
        <w:t>点击“CBC模式加密”按钮，程序将输出密文。</w:t>
      </w:r>
    </w:p>
    <w:p>
      <w:pPr>
        <w:rPr/>
      </w:pPr>
      <w:r>
        <w:rPr>
          <w:rFonts w:hint="default"/>
        </w:rPr>
        <w:t>若要解密，输入密文、相同的密钥及IV，并点击“CBC模式解密”按钮。</w:t>
      </w:r>
    </w:p>
    <w:p>
      <w:pPr>
        <w:rPr/>
      </w:pPr>
      <w:r>
        <w:rPr>
          <w:rFonts w:hint="default"/>
        </w:rPr>
        <w:t>如需测试篡改，对密文进行替换或修改后，尝试解密，并对比结果。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注意事项</w:t>
      </w:r>
      <w:bookmarkStart w:id="0" w:name="_GoBack"/>
      <w:bookmarkEnd w:id="0"/>
    </w:p>
    <w:p>
      <w:pPr>
        <w:rPr/>
      </w:pPr>
      <w:r>
        <w:rPr>
          <w:rFonts w:hint="default"/>
        </w:rPr>
        <w:t>IV必须是随机生成的，且加密解密双方都要知晓。</w:t>
      </w:r>
    </w:p>
    <w:p>
      <w:pPr>
        <w:rPr/>
      </w:pPr>
      <w:r>
        <w:rPr>
          <w:rFonts w:hint="default"/>
        </w:rPr>
        <w:t>篡改密文可能会导致解密失败或结果错误。</w:t>
      </w:r>
    </w:p>
    <w:p>
      <w:pPr>
        <w:rPr>
          <w:rFonts w:hint="default"/>
        </w:rPr>
      </w:pPr>
      <w:r>
        <w:rPr>
          <w:rFonts w:hint="default"/>
        </w:rPr>
        <w:t>以上是对五个程序的基础操作指南。用户在使用过程中应确保输入的数据格式符合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MzJlMDE5MGE3ODBkOTE2YmVlNzI2YTI4ZTlkMmQifQ=="/>
  </w:docVars>
  <w:rsids>
    <w:rsidRoot w:val="00000000"/>
    <w:rsid w:val="7868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2023-11-07T09:09:41Z</dcterms:created>
  <dc:creator>98153</dc:creator>
  <cp:lastModifiedBy>予定</cp:lastModifiedBy>
  <dcterms:modified xsi:type="dcterms:W3CDTF">2023-11-07T09:14:19Z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27A9D5A5B30442DCB796805514D0913A_12</vt:lpwstr>
  </property>
</Properties>
</file>