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5D9C3" w14:textId="2EC896A8" w:rsidR="00B57702" w:rsidRDefault="00283521" w:rsidP="00B57702">
      <w:pPr>
        <w:pStyle w:val="Kop1"/>
        <w:jc w:val="center"/>
      </w:pPr>
      <w:r>
        <w:t>Hoofdstuk</w:t>
      </w:r>
      <w:r w:rsidR="002D0FE9">
        <w:t xml:space="preserve"> </w:t>
      </w:r>
      <w:r w:rsidR="003B6199">
        <w:t>9</w:t>
      </w:r>
      <w:bookmarkStart w:id="0" w:name="_GoBack"/>
      <w:bookmarkEnd w:id="0"/>
    </w:p>
    <w:p w14:paraId="728FEBDF" w14:textId="77777777" w:rsidR="00B57702" w:rsidRDefault="00FC7C0B" w:rsidP="00B57702">
      <w:pPr>
        <w:pStyle w:val="Kop1"/>
        <w:jc w:val="center"/>
      </w:pPr>
      <w:proofErr w:type="spellStart"/>
      <w:r>
        <w:t>Inferentiële</w:t>
      </w:r>
      <w:proofErr w:type="spellEnd"/>
      <w:r>
        <w:t xml:space="preserve"> statistiek </w:t>
      </w:r>
      <w:r w:rsidR="008A7D37">
        <w:t>en variantieanalyse</w:t>
      </w:r>
    </w:p>
    <w:p w14:paraId="1658C8A5" w14:textId="77777777" w:rsidR="00B57702" w:rsidRDefault="00B57702" w:rsidP="00B57702"/>
    <w:p w14:paraId="67161484" w14:textId="77777777" w:rsidR="00B57702" w:rsidRDefault="00B57702" w:rsidP="00B57702"/>
    <w:p w14:paraId="551DFD18" w14:textId="77777777" w:rsidR="0017731F" w:rsidRPr="001500ED" w:rsidRDefault="00C01CEB" w:rsidP="00B57702">
      <w:pPr>
        <w:pStyle w:val="Lijstalinea"/>
        <w:numPr>
          <w:ilvl w:val="0"/>
          <w:numId w:val="4"/>
        </w:numPr>
        <w:spacing w:line="360" w:lineRule="auto"/>
        <w:jc w:val="both"/>
        <w:rPr>
          <w:b/>
          <w:bCs/>
        </w:rPr>
      </w:pPr>
      <w:r>
        <w:rPr>
          <w:b/>
          <w:bCs/>
        </w:rPr>
        <w:t xml:space="preserve">Waarom gebruiken we </w:t>
      </w:r>
      <w:proofErr w:type="spellStart"/>
      <w:r>
        <w:rPr>
          <w:b/>
          <w:bCs/>
        </w:rPr>
        <w:t>inferentiële</w:t>
      </w:r>
      <w:proofErr w:type="spellEnd"/>
      <w:r>
        <w:rPr>
          <w:b/>
          <w:bCs/>
        </w:rPr>
        <w:t xml:space="preserve"> statistiek?</w:t>
      </w:r>
    </w:p>
    <w:p w14:paraId="7A836632" w14:textId="77777777" w:rsidR="00434C6F" w:rsidRDefault="00B57702" w:rsidP="00B57702">
      <w:pPr>
        <w:spacing w:line="360" w:lineRule="auto"/>
        <w:jc w:val="both"/>
      </w:pPr>
      <w:r>
        <w:t>Wanneer we vragen stelle</w:t>
      </w:r>
      <w:r w:rsidR="00D06E81">
        <w:t>n over daders van bepaalde types</w:t>
      </w:r>
      <w:r>
        <w:t xml:space="preserve"> criminaliteit, over het effect van roken op longkanker,… dan </w:t>
      </w:r>
      <w:r w:rsidR="002652D0">
        <w:t>hebben</w:t>
      </w:r>
      <w:r>
        <w:t xml:space="preserve"> die vragen meestal</w:t>
      </w:r>
      <w:r w:rsidR="002652D0">
        <w:t xml:space="preserve"> betrekking</w:t>
      </w:r>
      <w:r>
        <w:t xml:space="preserve"> op de hele populatie. Maar het is per definitie onmogelijk om alle leden van een bepaalde populatie te onderzoeken. </w:t>
      </w:r>
      <w:r w:rsidR="00434C6F">
        <w:t>Zoiets</w:t>
      </w:r>
      <w:r>
        <w:t xml:space="preserve"> is bovendien </w:t>
      </w:r>
      <w:r w:rsidR="00434C6F">
        <w:t>vaak</w:t>
      </w:r>
      <w:r>
        <w:t xml:space="preserve"> te tijdrovend </w:t>
      </w:r>
      <w:r w:rsidR="00434C6F">
        <w:t>en</w:t>
      </w:r>
      <w:r>
        <w:t xml:space="preserve"> te kostelijk, zelfs al kan men de populatie identificeren. </w:t>
      </w:r>
      <w:r w:rsidR="00434C6F">
        <w:t>Er zijn situaties waarin we over populatiegegevens beschikken, maar voor een beperkt aantal kenmerken. We mogen tot slot ook niet vergeten dat we in het domein van de criminologie ook in die gevallen waarin men beschikt over populatiegegevens, voorzichtig moet zijn. Populatiedata over criminele feiten weerspiegelen een fractie van de totale criminaliteit. Onze data moeten steeds met de nodige voorzichtigheid worden benaderd.</w:t>
      </w:r>
    </w:p>
    <w:p w14:paraId="1DF47C42" w14:textId="77777777" w:rsidR="00434C6F" w:rsidRDefault="00434C6F" w:rsidP="00B57702">
      <w:pPr>
        <w:spacing w:line="360" w:lineRule="auto"/>
        <w:jc w:val="both"/>
      </w:pPr>
    </w:p>
    <w:p w14:paraId="474FBFA0" w14:textId="77777777" w:rsidR="00434C6F" w:rsidRDefault="00B57702" w:rsidP="00B57702">
      <w:pPr>
        <w:spacing w:line="360" w:lineRule="auto"/>
        <w:jc w:val="both"/>
      </w:pPr>
      <w:r>
        <w:t xml:space="preserve">We </w:t>
      </w:r>
      <w:r w:rsidR="00434C6F">
        <w:t>verkiezen steeds</w:t>
      </w:r>
      <w:r>
        <w:t xml:space="preserve"> steekproeven die een zo </w:t>
      </w:r>
      <w:r w:rsidR="00434C6F">
        <w:t>getrouw</w:t>
      </w:r>
      <w:r>
        <w:t xml:space="preserve"> mogelijke afspiegeling zijn van de populatie en die, in theorie, een excellente basis vormen om </w:t>
      </w:r>
      <w:r w:rsidR="00434C6F">
        <w:t>besluiten</w:t>
      </w:r>
      <w:r>
        <w:t xml:space="preserve"> </w:t>
      </w:r>
      <w:r w:rsidR="00434C6F">
        <w:t>naar</w:t>
      </w:r>
      <w:r>
        <w:t xml:space="preserve"> de ganse populatie </w:t>
      </w:r>
      <w:r w:rsidR="00434C6F">
        <w:t xml:space="preserve">door </w:t>
      </w:r>
      <w:r>
        <w:t>te trekken. Een steekproef is steeds een subgroep van de popula</w:t>
      </w:r>
      <w:r w:rsidR="00434C6F">
        <w:t>tie die moet bestudeerd worden. Vooraleer we kenmerken in steekproeven gaan bestuderen, is het belangrijk dat we ons de vraag stellen hoe goed de steekproef is. I</w:t>
      </w:r>
      <w:r w:rsidR="00405014">
        <w:t>s</w:t>
      </w:r>
      <w:r w:rsidR="00434C6F">
        <w:t xml:space="preserve"> de steekproef werkelijk een getrouwe en representatieve afspiegeling van de populatie. Speelt dit dan zo een rol? Natuurlijk! Want als je een steekproef neemt waarbij een belangrijk segment van </w:t>
      </w:r>
      <w:r w:rsidR="00405014">
        <w:t>de populatie</w:t>
      </w:r>
      <w:r w:rsidR="00434C6F">
        <w:t xml:space="preserve"> niet werd bevraagd, of heel erg ondervertegenwoordigd is, wat heb je dan aan zulke resultaten? De kennis over de steekproeftrekking komt in andere opleidingsonderdelen aan bod. In dit handboek besteden we aandacht aan de mechanismen die we gebruiken om verbanden door te trekken naar een populatie op basis van een steekproef en gaan er vanuit dat onze steekproeven voldoen aan de kwaliteitsvoorwaarden. Als een steekproef niet voldoet aan de essentiële kwaliteitsvoorwaarden, zoals random-selectie en dergelijke meer, dan is het in feite gevaarlijk om gebruik te maken van de </w:t>
      </w:r>
      <w:proofErr w:type="spellStart"/>
      <w:r w:rsidR="00434C6F">
        <w:t>inferentiële</w:t>
      </w:r>
      <w:proofErr w:type="spellEnd"/>
      <w:r w:rsidR="00434C6F">
        <w:t xml:space="preserve"> statistiek. </w:t>
      </w:r>
    </w:p>
    <w:p w14:paraId="59773A2F" w14:textId="77777777" w:rsidR="00434C6F" w:rsidRDefault="00434C6F" w:rsidP="00B57702">
      <w:pPr>
        <w:spacing w:line="360" w:lineRule="auto"/>
        <w:jc w:val="both"/>
      </w:pPr>
    </w:p>
    <w:p w14:paraId="4E000DD7" w14:textId="77777777" w:rsidR="00B57702" w:rsidRDefault="00434C6F" w:rsidP="00B57702">
      <w:pPr>
        <w:spacing w:line="360" w:lineRule="auto"/>
        <w:jc w:val="both"/>
      </w:pPr>
      <w:r>
        <w:t xml:space="preserve">Maar nu terug naar onze steekproeven en de </w:t>
      </w:r>
      <w:proofErr w:type="spellStart"/>
      <w:r>
        <w:t>inferentiële</w:t>
      </w:r>
      <w:proofErr w:type="spellEnd"/>
      <w:r>
        <w:t xml:space="preserve"> statistiek. </w:t>
      </w:r>
      <w:r w:rsidR="00B57702">
        <w:t xml:space="preserve">In het onderzoeksproces verzamelen we </w:t>
      </w:r>
      <w:r>
        <w:t>steeds een beperkt aantal</w:t>
      </w:r>
      <w:r w:rsidR="00B57702">
        <w:t xml:space="preserve"> kenmerken voor elke onderzoekseenheid die tot de steekproef behoort: dit noemen we de </w:t>
      </w:r>
      <w:r>
        <w:t xml:space="preserve">ruwe </w:t>
      </w:r>
      <w:r w:rsidR="00B57702">
        <w:t xml:space="preserve">data of </w:t>
      </w:r>
      <w:r>
        <w:t xml:space="preserve">ruwe </w:t>
      </w:r>
      <w:r w:rsidR="00B57702">
        <w:t>gegevens</w:t>
      </w:r>
      <w:r>
        <w:t xml:space="preserve"> (</w:t>
      </w:r>
      <w:proofErr w:type="spellStart"/>
      <w:r>
        <w:t>raw</w:t>
      </w:r>
      <w:proofErr w:type="spellEnd"/>
      <w:r>
        <w:t xml:space="preserve"> data in het engels)</w:t>
      </w:r>
      <w:r w:rsidR="00B57702">
        <w:t xml:space="preserve">. </w:t>
      </w:r>
      <w:r>
        <w:t xml:space="preserve">Deze ruwe data worden gebruikt om variabelen van te maken die bruikbaar zijn voor </w:t>
      </w:r>
      <w:r>
        <w:lastRenderedPageBreak/>
        <w:t xml:space="preserve">criminologisch onderzoek. </w:t>
      </w:r>
      <w:r w:rsidR="0017731F">
        <w:t>Criminologen</w:t>
      </w:r>
      <w:r w:rsidR="00B57702">
        <w:t xml:space="preserve"> proberen op basis van </w:t>
      </w:r>
      <w:r w:rsidR="0017731F">
        <w:t xml:space="preserve">die </w:t>
      </w:r>
      <w:r w:rsidR="00B57702">
        <w:t xml:space="preserve">partiële informatie afkomstig uit steekproeven uitspraken te doen over een gehele populatie. Om de resultaten op basis van deze steekproeven te kunnen veralgemenen naar de populatie, maakt men gebruik van </w:t>
      </w:r>
      <w:r w:rsidR="00F37B17">
        <w:t xml:space="preserve">de </w:t>
      </w:r>
      <w:proofErr w:type="spellStart"/>
      <w:r w:rsidR="00F37B17" w:rsidRPr="00765392">
        <w:rPr>
          <w:i/>
        </w:rPr>
        <w:t>inferentië</w:t>
      </w:r>
      <w:r w:rsidR="00C01CEB" w:rsidRPr="00765392">
        <w:rPr>
          <w:i/>
        </w:rPr>
        <w:t>le</w:t>
      </w:r>
      <w:proofErr w:type="spellEnd"/>
      <w:r w:rsidR="00C01CEB" w:rsidRPr="00765392">
        <w:rPr>
          <w:i/>
        </w:rPr>
        <w:t xml:space="preserve"> statistiek</w:t>
      </w:r>
      <w:r w:rsidR="00C01CEB">
        <w:t xml:space="preserve">, die gebaseerd is op de principes van het </w:t>
      </w:r>
      <w:proofErr w:type="spellStart"/>
      <w:r w:rsidR="00B57702">
        <w:t>kansrekenen</w:t>
      </w:r>
      <w:proofErr w:type="spellEnd"/>
      <w:r w:rsidR="00B57702">
        <w:t xml:space="preserve">. </w:t>
      </w:r>
      <w:r w:rsidR="00C01CEB">
        <w:t xml:space="preserve">Dankzij de </w:t>
      </w:r>
      <w:proofErr w:type="spellStart"/>
      <w:r w:rsidR="00C01CEB">
        <w:t>inferentiële</w:t>
      </w:r>
      <w:proofErr w:type="spellEnd"/>
      <w:r w:rsidR="00C01CEB">
        <w:t xml:space="preserve"> statistiek kunnen we uitspraken doen over een breder geheel</w:t>
      </w:r>
      <w:r w:rsidR="00F37B17">
        <w:t xml:space="preserve"> aan eenheden dan diegenen die w</w:t>
      </w:r>
      <w:r w:rsidR="00C01CEB">
        <w:t>e bevraagd hebben. Dit doen</w:t>
      </w:r>
      <w:r w:rsidR="00F37B17">
        <w:t xml:space="preserve"> </w:t>
      </w:r>
      <w:r w:rsidR="00C01CEB">
        <w:t xml:space="preserve">we via het gebruik van </w:t>
      </w:r>
      <w:r w:rsidR="00C01CEB" w:rsidRPr="00765392">
        <w:rPr>
          <w:i/>
        </w:rPr>
        <w:t>betrouwbaarheidsintervallen</w:t>
      </w:r>
      <w:r w:rsidR="00C01CEB">
        <w:t xml:space="preserve"> en </w:t>
      </w:r>
      <w:r w:rsidR="00C01CEB" w:rsidRPr="00765392">
        <w:rPr>
          <w:i/>
        </w:rPr>
        <w:t>significantietoetsen</w:t>
      </w:r>
      <w:r w:rsidR="00C01CEB">
        <w:t xml:space="preserve">. </w:t>
      </w:r>
      <w:r w:rsidR="00B57702">
        <w:t xml:space="preserve">In dit deel staat </w:t>
      </w:r>
      <w:r w:rsidR="00B57702">
        <w:rPr>
          <w:i/>
          <w:iCs/>
        </w:rPr>
        <w:t>in de eerste plaats</w:t>
      </w:r>
      <w:r w:rsidR="00B57702">
        <w:t xml:space="preserve"> het verwerven van inzicht in de basisprincipes van het infereren, i.e. het doen van uitspraken over een populatie op basis van een steekproef, centraal. </w:t>
      </w:r>
      <w:r w:rsidR="00B57702">
        <w:rPr>
          <w:i/>
          <w:iCs/>
        </w:rPr>
        <w:t>In de tweede plaats</w:t>
      </w:r>
      <w:r w:rsidR="00B57702">
        <w:t xml:space="preserve"> staat de interpretatie van significantietoetsen en betrouwbaarheidsintervallen centraal. </w:t>
      </w:r>
    </w:p>
    <w:p w14:paraId="731FD91A" w14:textId="77777777" w:rsidR="00B57702" w:rsidRDefault="00B57702" w:rsidP="00B57702">
      <w:pPr>
        <w:spacing w:line="360" w:lineRule="auto"/>
        <w:jc w:val="both"/>
      </w:pPr>
    </w:p>
    <w:p w14:paraId="27D8BF25" w14:textId="77777777" w:rsidR="0017731F" w:rsidRPr="00405014" w:rsidRDefault="00B57702" w:rsidP="0044685F">
      <w:pPr>
        <w:pStyle w:val="Lijstalinea"/>
        <w:numPr>
          <w:ilvl w:val="0"/>
          <w:numId w:val="4"/>
        </w:numPr>
        <w:spacing w:line="360" w:lineRule="auto"/>
        <w:jc w:val="both"/>
        <w:rPr>
          <w:b/>
          <w:bCs/>
        </w:rPr>
      </w:pPr>
      <w:r w:rsidRPr="00FC7C0B">
        <w:rPr>
          <w:b/>
          <w:bCs/>
        </w:rPr>
        <w:t>De representativiteit van steekproeven</w:t>
      </w:r>
    </w:p>
    <w:p w14:paraId="4129BC4B" w14:textId="77777777" w:rsidR="00174CEE" w:rsidRDefault="0044685F" w:rsidP="0044685F">
      <w:pPr>
        <w:spacing w:line="360" w:lineRule="auto"/>
        <w:jc w:val="both"/>
      </w:pPr>
      <w:r>
        <w:t xml:space="preserve">In dit deel van de cursus </w:t>
      </w:r>
      <w:r w:rsidR="00813DBB">
        <w:t>statistiek</w:t>
      </w:r>
      <w:r>
        <w:t xml:space="preserve"> in de criminologie worden een aantal basisbeginselen van de </w:t>
      </w:r>
      <w:proofErr w:type="spellStart"/>
      <w:r>
        <w:t>inferentiële</w:t>
      </w:r>
      <w:proofErr w:type="spellEnd"/>
      <w:r>
        <w:t xml:space="preserve"> statistiek besproken. Het gaat hier slechts om een beperkte inleiding die ons toelaat om met enig inzicht te oordelen over het verwerken van gegevens en zonder te grote fouten een analyse uit te voeren. Deze inleiding volstaat echter niet om op eigen houtje een grondige en gefundeerde analyse van gegevens te kunnen uitvoeren. </w:t>
      </w:r>
    </w:p>
    <w:p w14:paraId="79295884" w14:textId="77777777" w:rsidR="0017731F" w:rsidRDefault="0017731F" w:rsidP="0017731F">
      <w:pPr>
        <w:spacing w:line="360" w:lineRule="auto"/>
        <w:jc w:val="both"/>
      </w:pPr>
    </w:p>
    <w:p w14:paraId="4235C6E6" w14:textId="77777777" w:rsidR="0044685F" w:rsidRDefault="0044685F" w:rsidP="0017731F">
      <w:pPr>
        <w:spacing w:line="360" w:lineRule="auto"/>
        <w:jc w:val="both"/>
      </w:pPr>
      <w:r>
        <w:t xml:space="preserve">Hiervoor hebben we reeds gesteld dat het doel van de </w:t>
      </w:r>
      <w:r w:rsidRPr="0017731F">
        <w:rPr>
          <w:i/>
        </w:rPr>
        <w:t>beschrijvende statistiek</w:t>
      </w:r>
      <w:r>
        <w:t xml:space="preserve"> bestaat in het op een overzichtelijke en synthetische wijze weergeven van alle gegevens die we voor een populatie of steekproef hebben verzameld. We ‘beschrijven’ deze gegevens van de steekproef of de populatie op verantwoorde wijze maar kunnen geen causale </w:t>
      </w:r>
      <w:r w:rsidR="0017731F">
        <w:t xml:space="preserve">effecten </w:t>
      </w:r>
      <w:r>
        <w:t xml:space="preserve">(of oorzaak-gevolg) </w:t>
      </w:r>
      <w:r w:rsidR="0017731F">
        <w:t>“bewijzen”</w:t>
      </w:r>
      <w:r>
        <w:t xml:space="preserve">. We kunnen wel aan de hand van beschrijvende statistiek mogelijke ideeën opdoen over de samenhang van kenmerken en hypothesen opstellen die dan via de </w:t>
      </w:r>
      <w:r w:rsidRPr="00765392">
        <w:rPr>
          <w:i/>
        </w:rPr>
        <w:t>inductieve</w:t>
      </w:r>
      <w:r>
        <w:t xml:space="preserve"> </w:t>
      </w:r>
      <w:r w:rsidRPr="00765392">
        <w:rPr>
          <w:i/>
        </w:rPr>
        <w:t>statistiek</w:t>
      </w:r>
      <w:r>
        <w:t xml:space="preserve"> moeten getoetst worden. Het doel van de inductieve statistiek bestaat uit het </w:t>
      </w:r>
      <w:r w:rsidRPr="00765392">
        <w:rPr>
          <w:i/>
        </w:rPr>
        <w:t>veralgemenen</w:t>
      </w:r>
      <w:r>
        <w:t xml:space="preserve"> van de gegevens verzameld voor een steekproef naar de populatie waaruit ze getrokken werden.</w:t>
      </w:r>
      <w:r w:rsidR="0017731F">
        <w:t xml:space="preserve"> Inductie betekent dat we van het bijzondere (de steekproef</w:t>
      </w:r>
      <w:r w:rsidR="00405014">
        <w:t>) naar het algemene (de populatie) gaan</w:t>
      </w:r>
      <w:r w:rsidR="0017731F">
        <w:t>. In onderzoek waar we stellingen uit theorieën toetsen vertrekken we vanuit algemene theorieën en willen die getoetst zien in een populatie. Dat is deductie: het afleiden van specifieke veronderstellingen uit algemene theorieën over criminaliteit. Als we dan de steekproefdata hebben verzameld en geanalyseerd, moeten we onze steekproefgegevens</w:t>
      </w:r>
      <w:r w:rsidR="00001DD2">
        <w:t xml:space="preserve"> </w:t>
      </w:r>
      <w:r w:rsidR="0017731F">
        <w:t xml:space="preserve">doortrekken naar de populatie en dat laatste is een inductief element. Dus: ook in deductief onderzoek zit altijd een stukje inductie. </w:t>
      </w:r>
    </w:p>
    <w:p w14:paraId="241C44A4" w14:textId="77777777" w:rsidR="0017731F" w:rsidRDefault="0017731F" w:rsidP="0017731F">
      <w:pPr>
        <w:spacing w:line="360" w:lineRule="auto"/>
        <w:jc w:val="both"/>
      </w:pPr>
    </w:p>
    <w:p w14:paraId="6B820E4F" w14:textId="77777777" w:rsidR="0044685F" w:rsidRDefault="0044685F" w:rsidP="0044685F">
      <w:pPr>
        <w:spacing w:line="360" w:lineRule="auto"/>
        <w:jc w:val="both"/>
      </w:pPr>
      <w:r>
        <w:lastRenderedPageBreak/>
        <w:t>Deze veralgemening van resultaten en het toetsen van hypothesen is echter niet eenvoudig.</w:t>
      </w:r>
      <w:r w:rsidR="006F3653">
        <w:t xml:space="preserve"> </w:t>
      </w:r>
      <w:r w:rsidR="00AE2EBE">
        <w:t>Er treedt</w:t>
      </w:r>
      <w:r>
        <w:t xml:space="preserve"> vaak een aantal verstorende factoren op bij een onderzoek die een invloed uitoefenen. Zo kan men bv. door </w:t>
      </w:r>
      <w:proofErr w:type="spellStart"/>
      <w:r>
        <w:t>onprecieze</w:t>
      </w:r>
      <w:proofErr w:type="spellEnd"/>
      <w:r>
        <w:t xml:space="preserve"> metingen bepaalde onjuiste waarnemingen bekomen. </w:t>
      </w:r>
      <w:r w:rsidR="003F24A9">
        <w:t xml:space="preserve">Foutieve waarnemingen kunnen het gevolg zijn van slechte meetinstrumenten. Dat probleem bestaat ook in andere domeinen. Het is geen exclusief probleem van de sociale wetenschappen en de criminologie, echter, het is wel zo dat het in de sociale wetenschappen vaak iets moeilijker is om precieze metingen uit te voeren. </w:t>
      </w:r>
      <w:r>
        <w:t xml:space="preserve">Waarnemingen gedaan op een bepaald ogenblik in de tijd, kunnen later andere resultaten opleveren. We spreken van de </w:t>
      </w:r>
      <w:r w:rsidRPr="003F24A9">
        <w:rPr>
          <w:b/>
          <w:i/>
        </w:rPr>
        <w:t>meetfout</w:t>
      </w:r>
      <w:r>
        <w:t>.</w:t>
      </w:r>
      <w:r w:rsidR="00E678ED">
        <w:t xml:space="preserve"> </w:t>
      </w:r>
      <w:r w:rsidR="003F24A9">
        <w:t>Deze kan toevallig zijn of systematisch. Toevallige meetfouten zijn minder erg dan systematische meetfouten. Toevallige meetfouten heffen elkaar op</w:t>
      </w:r>
      <w:r w:rsidR="00001DD2">
        <w:t>,</w:t>
      </w:r>
      <w:r w:rsidR="003F24A9">
        <w:t xml:space="preserve"> maar systematische meetfouten zorgen ervoor dat we de bal compleet mis</w:t>
      </w:r>
      <w:r w:rsidR="00001DD2">
        <w:t xml:space="preserve"> </w:t>
      </w:r>
      <w:r w:rsidR="003F24A9">
        <w:t>slaan: we meten immers steeds onvolledig, omdat ons meetinstrument defect is. Vergelijk de situatie waarin je herhaaldelijk meet met een slecht afgestemd instrument. B</w:t>
      </w:r>
      <w:r w:rsidR="00001DD2">
        <w:t>ij herhaalde metingen heb je de</w:t>
      </w:r>
      <w:r w:rsidR="003F24A9">
        <w:t xml:space="preserve">zelfde uitkomst, maar deze is telkens fout. </w:t>
      </w:r>
      <w:r w:rsidR="00001DD2">
        <w:t>Z</w:t>
      </w:r>
      <w:r>
        <w:t xml:space="preserve">elfs indien we alle regels bij het trekken van steekproeven volgen, kunnen er vertekeningen optreden in de steekproef. Men spreekt van de </w:t>
      </w:r>
      <w:r w:rsidRPr="003F24A9">
        <w:rPr>
          <w:b/>
          <w:i/>
        </w:rPr>
        <w:t>steekproeffout</w:t>
      </w:r>
      <w:r>
        <w:t>. Aangezien een steekproef slechts een deel van een populatie is, kunnen verschillen gemeten in de ene steekproef groter of kleiner zijn in de populatie.</w:t>
      </w:r>
      <w:r w:rsidR="00FA61BF">
        <w:t xml:space="preserve"> </w:t>
      </w:r>
      <w:r>
        <w:t>M</w:t>
      </w:r>
      <w:r w:rsidR="001A3BE6">
        <w:t>.</w:t>
      </w:r>
      <w:r>
        <w:t>a</w:t>
      </w:r>
      <w:r w:rsidR="001A3BE6">
        <w:t>.</w:t>
      </w:r>
      <w:r>
        <w:t>w</w:t>
      </w:r>
      <w:r w:rsidR="001A3BE6">
        <w:t>.</w:t>
      </w:r>
      <w:r>
        <w:t xml:space="preserve"> er zijn onzekerheden die inherent zijn aan het proces van het generaliseren naar velen op basis van weinigen. </w:t>
      </w:r>
      <w:r w:rsidR="003F24A9">
        <w:t xml:space="preserve"> </w:t>
      </w:r>
      <w:r>
        <w:t>Statistische inferentie houdt zich met deze onzekerheden bezig door 2 functies te vervullen:</w:t>
      </w:r>
    </w:p>
    <w:p w14:paraId="776BD885" w14:textId="77777777" w:rsidR="001A3BE6" w:rsidRDefault="001A3BE6" w:rsidP="0044685F">
      <w:pPr>
        <w:spacing w:line="360" w:lineRule="auto"/>
        <w:jc w:val="both"/>
      </w:pPr>
    </w:p>
    <w:p w14:paraId="7F5E4ED6" w14:textId="77777777" w:rsidR="00E678ED" w:rsidRDefault="00E678ED" w:rsidP="00765392">
      <w:pPr>
        <w:pStyle w:val="Lijstalinea"/>
        <w:numPr>
          <w:ilvl w:val="0"/>
          <w:numId w:val="5"/>
        </w:numPr>
        <w:spacing w:line="360" w:lineRule="auto"/>
        <w:jc w:val="both"/>
      </w:pPr>
      <w:r w:rsidRPr="00765392">
        <w:rPr>
          <w:b/>
        </w:rPr>
        <w:t>schatting</w:t>
      </w:r>
      <w:r>
        <w:t>: het gebruik van steekproefkenmerken om ze naar de populatie te veralgemenen. bv. we voorspellen op basis van de meting in de steekproef die opleverde dat 49% vindt dat de regering haar werk goed doet, dat 49 % van de bevolking vindt dat de regering haar werk goed doet. Hoe precies is deze schatting? Steunend op de waarschijnlijkheidstheorie zullen we hier naar een antwoord zoeken.</w:t>
      </w:r>
    </w:p>
    <w:p w14:paraId="600376EE" w14:textId="77777777" w:rsidR="00765392" w:rsidRDefault="00765392" w:rsidP="00765392">
      <w:pPr>
        <w:pStyle w:val="Lijstalinea"/>
        <w:spacing w:line="360" w:lineRule="auto"/>
        <w:jc w:val="both"/>
      </w:pPr>
    </w:p>
    <w:p w14:paraId="7FF666CB" w14:textId="77777777" w:rsidR="0044685F" w:rsidRDefault="0044685F" w:rsidP="00765392">
      <w:pPr>
        <w:pStyle w:val="Lijstalinea"/>
        <w:numPr>
          <w:ilvl w:val="0"/>
          <w:numId w:val="5"/>
        </w:numPr>
        <w:spacing w:line="360" w:lineRule="auto"/>
        <w:jc w:val="both"/>
      </w:pPr>
      <w:r w:rsidRPr="00765392">
        <w:rPr>
          <w:b/>
        </w:rPr>
        <w:t>hypothesen testen</w:t>
      </w:r>
      <w:r w:rsidR="00E678ED" w:rsidRPr="00765392">
        <w:rPr>
          <w:b/>
        </w:rPr>
        <w:t xml:space="preserve"> of toetsen</w:t>
      </w:r>
      <w:r>
        <w:t>: kan men met voldoende zekerheid een bepaalde onderzoekshypothese aannemen of moet men ze op basis van de gegevens verwerpen?</w:t>
      </w:r>
    </w:p>
    <w:p w14:paraId="2AD26DE3" w14:textId="77777777" w:rsidR="00765392" w:rsidRDefault="00765392" w:rsidP="00765392">
      <w:pPr>
        <w:pStyle w:val="Lijstalinea"/>
        <w:spacing w:line="360" w:lineRule="auto"/>
        <w:jc w:val="both"/>
      </w:pPr>
    </w:p>
    <w:p w14:paraId="65CE65EB" w14:textId="77777777" w:rsidR="0044685F" w:rsidRDefault="0044685F" w:rsidP="0044685F">
      <w:pPr>
        <w:spacing w:line="360" w:lineRule="auto"/>
        <w:jc w:val="both"/>
      </w:pPr>
      <w:r>
        <w:t>In statistische inferentie zijn de vier vermelde begrippen (</w:t>
      </w:r>
      <w:r w:rsidRPr="00647645">
        <w:rPr>
          <w:b/>
        </w:rPr>
        <w:t xml:space="preserve">populatie, steekproeven, schatting en </w:t>
      </w:r>
      <w:r w:rsidR="00E678ED" w:rsidRPr="00647645">
        <w:rPr>
          <w:b/>
        </w:rPr>
        <w:t>toetsing</w:t>
      </w:r>
      <w:r>
        <w:t xml:space="preserve">) cruciaal. We zullen ze </w:t>
      </w:r>
      <w:r w:rsidR="00100D36">
        <w:t xml:space="preserve">daarom in dit deel </w:t>
      </w:r>
      <w:r w:rsidR="00634E8C">
        <w:t>één voor éé</w:t>
      </w:r>
      <w:r>
        <w:t>n toelichten en hier in eerste instantie blijven stilstaan bij het onderscheid populatie versus steekproef.</w:t>
      </w:r>
    </w:p>
    <w:p w14:paraId="3A28DB03" w14:textId="77777777" w:rsidR="0044685F" w:rsidRDefault="0044685F" w:rsidP="0044685F">
      <w:pPr>
        <w:spacing w:line="360" w:lineRule="auto"/>
        <w:jc w:val="both"/>
      </w:pPr>
    </w:p>
    <w:p w14:paraId="4C66D87B" w14:textId="77777777" w:rsidR="00001DD2" w:rsidRDefault="00001DD2" w:rsidP="0044685F">
      <w:pPr>
        <w:spacing w:line="360" w:lineRule="auto"/>
        <w:jc w:val="both"/>
      </w:pPr>
    </w:p>
    <w:p w14:paraId="208BD116" w14:textId="77777777" w:rsidR="0044685F" w:rsidRPr="00FC7C0B" w:rsidRDefault="0044685F" w:rsidP="00FC7C0B">
      <w:pPr>
        <w:pStyle w:val="Lijstalinea"/>
        <w:numPr>
          <w:ilvl w:val="0"/>
          <w:numId w:val="4"/>
        </w:numPr>
        <w:spacing w:line="360" w:lineRule="auto"/>
        <w:jc w:val="both"/>
        <w:rPr>
          <w:b/>
        </w:rPr>
      </w:pPr>
      <w:r w:rsidRPr="00FC7C0B">
        <w:rPr>
          <w:b/>
        </w:rPr>
        <w:lastRenderedPageBreak/>
        <w:t>Steekproeven en populatie</w:t>
      </w:r>
    </w:p>
    <w:p w14:paraId="2EE0E9C6" w14:textId="77777777" w:rsidR="0044685F" w:rsidRDefault="0044685F" w:rsidP="0044685F">
      <w:pPr>
        <w:spacing w:line="360" w:lineRule="auto"/>
        <w:jc w:val="both"/>
      </w:pPr>
      <w:r>
        <w:t xml:space="preserve">De relevante populatie voor een studie </w:t>
      </w:r>
      <w:r w:rsidR="00647645">
        <w:t xml:space="preserve">noemen we </w:t>
      </w:r>
      <w:r w:rsidRPr="00647645">
        <w:rPr>
          <w:b/>
        </w:rPr>
        <w:t>de set (groep/reeks) van personen of objecten waarin een onderzoeker geïnteresseerd is</w:t>
      </w:r>
      <w:r>
        <w:t xml:space="preserve">. Soms </w:t>
      </w:r>
      <w:r w:rsidR="00E678ED">
        <w:t>kunnen we</w:t>
      </w:r>
      <w:r>
        <w:t xml:space="preserve"> gegevens verzamelen voor alle individuen uit een populatie, maar vaak wordt slechts een deel van de populatie onderzocht: </w:t>
      </w:r>
      <w:r w:rsidR="00E678ED">
        <w:t xml:space="preserve">dit deel noemen we </w:t>
      </w:r>
      <w:r>
        <w:t>de steekproef. Een eerste stap in onderzoek is zich de vraag te stellen wat de populatie is die men wenst te onderzoeken. Deze populatie kunnen we afleiden uit de onderzoeksvraag.</w:t>
      </w:r>
    </w:p>
    <w:p w14:paraId="05750DED" w14:textId="77777777" w:rsidR="001A3BE6" w:rsidRDefault="001A3BE6" w:rsidP="0044685F">
      <w:pPr>
        <w:spacing w:line="360" w:lineRule="auto"/>
        <w:jc w:val="both"/>
      </w:pPr>
    </w:p>
    <w:p w14:paraId="76A3EB07" w14:textId="77777777" w:rsidR="0044685F" w:rsidRDefault="00647645" w:rsidP="00765392">
      <w:pPr>
        <w:pStyle w:val="Lijstalinea"/>
        <w:numPr>
          <w:ilvl w:val="0"/>
          <w:numId w:val="6"/>
        </w:numPr>
        <w:spacing w:line="360" w:lineRule="auto"/>
        <w:jc w:val="both"/>
        <w:rPr>
          <w:i/>
        </w:rPr>
      </w:pPr>
      <w:r>
        <w:rPr>
          <w:i/>
        </w:rPr>
        <w:t xml:space="preserve">Voorbeeld 1. Heeft de detentieduur een effect op het zelfbeeld van gedetineerden? Hier bestaat de </w:t>
      </w:r>
      <w:r w:rsidR="0044685F" w:rsidRPr="00765392">
        <w:rPr>
          <w:i/>
        </w:rPr>
        <w:t xml:space="preserve">populatie </w:t>
      </w:r>
      <w:r>
        <w:rPr>
          <w:i/>
        </w:rPr>
        <w:t xml:space="preserve">uit </w:t>
      </w:r>
      <w:r w:rsidR="0044685F" w:rsidRPr="00765392">
        <w:rPr>
          <w:i/>
        </w:rPr>
        <w:t>alle gevangenen</w:t>
      </w:r>
      <w:r>
        <w:rPr>
          <w:i/>
        </w:rPr>
        <w:t>.</w:t>
      </w:r>
    </w:p>
    <w:p w14:paraId="097C52A6" w14:textId="77777777" w:rsidR="00765392" w:rsidRDefault="00647645" w:rsidP="00765392">
      <w:pPr>
        <w:pStyle w:val="Lijstalinea"/>
        <w:numPr>
          <w:ilvl w:val="0"/>
          <w:numId w:val="6"/>
        </w:numPr>
        <w:spacing w:line="360" w:lineRule="auto"/>
        <w:jc w:val="both"/>
        <w:rPr>
          <w:i/>
        </w:rPr>
      </w:pPr>
      <w:r w:rsidRPr="00647645">
        <w:rPr>
          <w:i/>
        </w:rPr>
        <w:t xml:space="preserve">Voorbeeld </w:t>
      </w:r>
      <w:r w:rsidR="0044685F" w:rsidRPr="00765392">
        <w:rPr>
          <w:i/>
        </w:rPr>
        <w:t xml:space="preserve">2. </w:t>
      </w:r>
      <w:r>
        <w:rPr>
          <w:i/>
        </w:rPr>
        <w:t>W</w:t>
      </w:r>
      <w:r w:rsidR="0044685F" w:rsidRPr="00765392">
        <w:rPr>
          <w:i/>
        </w:rPr>
        <w:t>or</w:t>
      </w:r>
      <w:r>
        <w:rPr>
          <w:i/>
        </w:rPr>
        <w:t xml:space="preserve">dt het zelfbeeld van personen die geïnterneerd zijn </w:t>
      </w:r>
      <w:r w:rsidR="0044685F" w:rsidRPr="00765392">
        <w:rPr>
          <w:i/>
        </w:rPr>
        <w:t xml:space="preserve">beïnvloed door </w:t>
      </w:r>
      <w:r>
        <w:rPr>
          <w:i/>
        </w:rPr>
        <w:t>processen van etikettering op basis van het type delict? Hier bestaat de populatie uit geïnterneerden.</w:t>
      </w:r>
    </w:p>
    <w:p w14:paraId="017B5B63" w14:textId="77777777" w:rsidR="0044685F" w:rsidRDefault="00647645" w:rsidP="0044685F">
      <w:pPr>
        <w:pStyle w:val="Lijstalinea"/>
        <w:numPr>
          <w:ilvl w:val="0"/>
          <w:numId w:val="6"/>
        </w:numPr>
        <w:spacing w:line="360" w:lineRule="auto"/>
        <w:jc w:val="both"/>
        <w:rPr>
          <w:i/>
        </w:rPr>
      </w:pPr>
      <w:r w:rsidRPr="00647645">
        <w:rPr>
          <w:i/>
        </w:rPr>
        <w:t xml:space="preserve">Voorbeeld </w:t>
      </w:r>
      <w:r>
        <w:rPr>
          <w:i/>
        </w:rPr>
        <w:t>3. W</w:t>
      </w:r>
      <w:r w:rsidR="0044685F" w:rsidRPr="00765392">
        <w:rPr>
          <w:i/>
        </w:rPr>
        <w:t xml:space="preserve">at zijn de </w:t>
      </w:r>
      <w:r>
        <w:rPr>
          <w:i/>
        </w:rPr>
        <w:t>belangrijkste demografische achtergrond</w:t>
      </w:r>
      <w:r w:rsidR="0044685F" w:rsidRPr="00765392">
        <w:rPr>
          <w:i/>
        </w:rPr>
        <w:t xml:space="preserve">kenmerken van slachtoffers van seksuele delinquentie? </w:t>
      </w:r>
      <w:r>
        <w:rPr>
          <w:i/>
        </w:rPr>
        <w:t xml:space="preserve">Hier bestaat de </w:t>
      </w:r>
      <w:r w:rsidR="0044685F" w:rsidRPr="00765392">
        <w:rPr>
          <w:i/>
        </w:rPr>
        <w:t xml:space="preserve">populatie </w:t>
      </w:r>
      <w:r>
        <w:rPr>
          <w:i/>
        </w:rPr>
        <w:t>uit</w:t>
      </w:r>
      <w:r w:rsidR="0044685F" w:rsidRPr="00765392">
        <w:rPr>
          <w:i/>
        </w:rPr>
        <w:t xml:space="preserve"> alle slachtoffe</w:t>
      </w:r>
      <w:r>
        <w:rPr>
          <w:i/>
        </w:rPr>
        <w:t>rs van seksuele delinquentie.</w:t>
      </w:r>
    </w:p>
    <w:p w14:paraId="746D9777" w14:textId="77777777" w:rsidR="0044685F" w:rsidRDefault="00647645" w:rsidP="0044685F">
      <w:pPr>
        <w:pStyle w:val="Lijstalinea"/>
        <w:numPr>
          <w:ilvl w:val="0"/>
          <w:numId w:val="6"/>
        </w:numPr>
        <w:spacing w:line="360" w:lineRule="auto"/>
        <w:jc w:val="both"/>
        <w:rPr>
          <w:i/>
        </w:rPr>
      </w:pPr>
      <w:r w:rsidRPr="00647645">
        <w:rPr>
          <w:i/>
        </w:rPr>
        <w:t xml:space="preserve">Voorbeeld </w:t>
      </w:r>
      <w:r>
        <w:rPr>
          <w:i/>
        </w:rPr>
        <w:t>4. Genieten</w:t>
      </w:r>
      <w:r w:rsidR="0044685F" w:rsidRPr="00765392">
        <w:rPr>
          <w:i/>
        </w:rPr>
        <w:t xml:space="preserve"> </w:t>
      </w:r>
      <w:r>
        <w:rPr>
          <w:i/>
        </w:rPr>
        <w:t>politiezones</w:t>
      </w:r>
      <w:r w:rsidR="0044685F" w:rsidRPr="00765392">
        <w:rPr>
          <w:i/>
        </w:rPr>
        <w:t xml:space="preserve"> </w:t>
      </w:r>
      <w:r>
        <w:rPr>
          <w:i/>
        </w:rPr>
        <w:t>waar de</w:t>
      </w:r>
      <w:r w:rsidR="0044685F" w:rsidRPr="00765392">
        <w:rPr>
          <w:i/>
        </w:rPr>
        <w:t xml:space="preserve"> </w:t>
      </w:r>
      <w:r>
        <w:rPr>
          <w:i/>
        </w:rPr>
        <w:t>“</w:t>
      </w:r>
      <w:r w:rsidR="0044685F" w:rsidRPr="00765392">
        <w:rPr>
          <w:i/>
        </w:rPr>
        <w:t xml:space="preserve">community </w:t>
      </w:r>
      <w:proofErr w:type="spellStart"/>
      <w:r w:rsidR="0044685F" w:rsidRPr="00765392">
        <w:rPr>
          <w:i/>
        </w:rPr>
        <w:t>policing</w:t>
      </w:r>
      <w:proofErr w:type="spellEnd"/>
      <w:r>
        <w:rPr>
          <w:i/>
        </w:rPr>
        <w:t>”</w:t>
      </w:r>
      <w:r w:rsidR="0044685F" w:rsidRPr="00765392">
        <w:rPr>
          <w:i/>
        </w:rPr>
        <w:t xml:space="preserve"> filosofie aanhangen </w:t>
      </w:r>
      <w:r>
        <w:rPr>
          <w:i/>
        </w:rPr>
        <w:t>wordt een hoger aanzien onder de bevolking dan politiezones waar dat niet het geval is</w:t>
      </w:r>
      <w:r w:rsidR="00001DD2">
        <w:rPr>
          <w:i/>
        </w:rPr>
        <w:t>.</w:t>
      </w:r>
      <w:r>
        <w:rPr>
          <w:i/>
        </w:rPr>
        <w:t xml:space="preserve"> Hier is de populatie de bevolking. Als je dacht dat het de politiecommissariaten waren, dan heb je je laten misleiden. We zijn geïnteresseerd in de attitudes van burgers ten aanzien van politiezones. Community </w:t>
      </w:r>
      <w:proofErr w:type="spellStart"/>
      <w:r>
        <w:rPr>
          <w:i/>
        </w:rPr>
        <w:t>policing</w:t>
      </w:r>
      <w:proofErr w:type="spellEnd"/>
      <w:r>
        <w:rPr>
          <w:i/>
        </w:rPr>
        <w:t xml:space="preserve"> is een kenmerk van politiezones. De formulering heeft je wellicht misleid. Lees dus steeds goed de formulering.</w:t>
      </w:r>
    </w:p>
    <w:p w14:paraId="2B589A68" w14:textId="77777777" w:rsidR="0044685F" w:rsidRDefault="00647645" w:rsidP="0044685F">
      <w:pPr>
        <w:pStyle w:val="Lijstalinea"/>
        <w:numPr>
          <w:ilvl w:val="0"/>
          <w:numId w:val="6"/>
        </w:numPr>
        <w:spacing w:line="360" w:lineRule="auto"/>
        <w:jc w:val="both"/>
        <w:rPr>
          <w:i/>
        </w:rPr>
      </w:pPr>
      <w:r w:rsidRPr="00647645">
        <w:rPr>
          <w:i/>
        </w:rPr>
        <w:t xml:space="preserve">Voorbeeld </w:t>
      </w:r>
      <w:r w:rsidR="0044685F" w:rsidRPr="00765392">
        <w:rPr>
          <w:i/>
        </w:rPr>
        <w:t xml:space="preserve">5. </w:t>
      </w:r>
      <w:r>
        <w:rPr>
          <w:i/>
        </w:rPr>
        <w:t>W</w:t>
      </w:r>
      <w:r w:rsidR="0044685F" w:rsidRPr="00765392">
        <w:rPr>
          <w:i/>
        </w:rPr>
        <w:t>orden werklozen sneller daders van criminaliteit</w:t>
      </w:r>
      <w:r w:rsidR="00100D36" w:rsidRPr="00765392">
        <w:rPr>
          <w:i/>
        </w:rPr>
        <w:t xml:space="preserve"> dan werkenden</w:t>
      </w:r>
      <w:r>
        <w:rPr>
          <w:i/>
        </w:rPr>
        <w:t xml:space="preserve">? Hier bestaat de </w:t>
      </w:r>
      <w:r w:rsidR="0044685F" w:rsidRPr="00765392">
        <w:rPr>
          <w:i/>
        </w:rPr>
        <w:t xml:space="preserve">populatie </w:t>
      </w:r>
      <w:r>
        <w:rPr>
          <w:i/>
        </w:rPr>
        <w:t xml:space="preserve">uit </w:t>
      </w:r>
      <w:r w:rsidR="0044685F" w:rsidRPr="00765392">
        <w:rPr>
          <w:i/>
        </w:rPr>
        <w:t xml:space="preserve"> werklozen en werkenden</w:t>
      </w:r>
      <w:r>
        <w:rPr>
          <w:i/>
        </w:rPr>
        <w:t>.</w:t>
      </w:r>
    </w:p>
    <w:p w14:paraId="012855A3" w14:textId="77777777" w:rsidR="0044685F" w:rsidRDefault="00647645" w:rsidP="0044685F">
      <w:pPr>
        <w:pStyle w:val="Lijstalinea"/>
        <w:numPr>
          <w:ilvl w:val="0"/>
          <w:numId w:val="6"/>
        </w:numPr>
        <w:spacing w:line="360" w:lineRule="auto"/>
        <w:jc w:val="both"/>
        <w:rPr>
          <w:i/>
        </w:rPr>
      </w:pPr>
      <w:r w:rsidRPr="00647645">
        <w:rPr>
          <w:i/>
        </w:rPr>
        <w:t xml:space="preserve">Voorbeeld </w:t>
      </w:r>
      <w:r>
        <w:rPr>
          <w:i/>
        </w:rPr>
        <w:t>6. W</w:t>
      </w:r>
      <w:r w:rsidR="0044685F" w:rsidRPr="00765392">
        <w:rPr>
          <w:i/>
        </w:rPr>
        <w:t xml:space="preserve">elke vormen van criminaliteit komen het meeste voor in België? </w:t>
      </w:r>
      <w:r>
        <w:rPr>
          <w:i/>
        </w:rPr>
        <w:t xml:space="preserve">Hier bestaat de </w:t>
      </w:r>
      <w:r w:rsidR="0044685F" w:rsidRPr="00765392">
        <w:rPr>
          <w:i/>
        </w:rPr>
        <w:t>populatie</w:t>
      </w:r>
      <w:r w:rsidR="001A3BE6">
        <w:rPr>
          <w:i/>
        </w:rPr>
        <w:t xml:space="preserve"> </w:t>
      </w:r>
      <w:r>
        <w:rPr>
          <w:i/>
        </w:rPr>
        <w:t xml:space="preserve">uit alle criminaliteit in België, dit wil zeggen alle feiten die een strafrechtelijke vervolging kunnen hebben. En dat zijn er heel wat! België heeft enorm veel bijzondere strafwetten. Sommigen stellen zich daarom de vraag of het systeem niet moet vereenvoudigd worden. </w:t>
      </w:r>
    </w:p>
    <w:p w14:paraId="0369F721" w14:textId="77777777" w:rsidR="00765392" w:rsidRPr="00765392" w:rsidRDefault="00765392" w:rsidP="00765392">
      <w:pPr>
        <w:pStyle w:val="Lijstalinea"/>
        <w:spacing w:line="360" w:lineRule="auto"/>
        <w:jc w:val="both"/>
        <w:rPr>
          <w:i/>
        </w:rPr>
      </w:pPr>
    </w:p>
    <w:p w14:paraId="133A6736" w14:textId="77777777" w:rsidR="00E678ED" w:rsidRDefault="0044685F" w:rsidP="0044685F">
      <w:pPr>
        <w:spacing w:line="360" w:lineRule="auto"/>
        <w:jc w:val="both"/>
      </w:pPr>
      <w:r>
        <w:t xml:space="preserve">Wanneer men </w:t>
      </w:r>
      <w:r w:rsidR="00E678ED">
        <w:t>een</w:t>
      </w:r>
      <w:r>
        <w:t xml:space="preserve"> </w:t>
      </w:r>
      <w:r w:rsidR="00E678ED">
        <w:t>onderzoeks</w:t>
      </w:r>
      <w:r>
        <w:t xml:space="preserve">populatie kent, moet men zich afvragen of het om een </w:t>
      </w:r>
      <w:r w:rsidRPr="00D738EA">
        <w:rPr>
          <w:b/>
          <w:i/>
        </w:rPr>
        <w:t>afbakenbare</w:t>
      </w:r>
      <w:r>
        <w:t xml:space="preserve"> of een </w:t>
      </w:r>
      <w:r w:rsidRPr="00D738EA">
        <w:rPr>
          <w:b/>
          <w:i/>
        </w:rPr>
        <w:t>hypothetische</w:t>
      </w:r>
      <w:r w:rsidRPr="00765392">
        <w:rPr>
          <w:i/>
        </w:rPr>
        <w:t xml:space="preserve"> populatie</w:t>
      </w:r>
      <w:r>
        <w:t xml:space="preserve"> gaat.</w:t>
      </w:r>
    </w:p>
    <w:p w14:paraId="429646C3" w14:textId="77777777" w:rsidR="0044685F" w:rsidRPr="00D738EA" w:rsidRDefault="0044685F" w:rsidP="0044685F">
      <w:pPr>
        <w:spacing w:line="360" w:lineRule="auto"/>
        <w:jc w:val="both"/>
        <w:rPr>
          <w:b/>
          <w:i/>
        </w:rPr>
      </w:pPr>
      <w:r w:rsidRPr="00D738EA">
        <w:rPr>
          <w:b/>
          <w:i/>
        </w:rPr>
        <w:lastRenderedPageBreak/>
        <w:t>Afbakenbare populaties</w:t>
      </w:r>
    </w:p>
    <w:p w14:paraId="1A256DA2" w14:textId="77777777" w:rsidR="0044685F" w:rsidRDefault="0044685F" w:rsidP="0044685F">
      <w:pPr>
        <w:spacing w:line="360" w:lineRule="auto"/>
        <w:jc w:val="both"/>
      </w:pPr>
      <w:r>
        <w:t xml:space="preserve">In vele gevallen kan de populatie onder studie fysiek in kaart worden gebracht. De gegevens opgeslagen in computers of in een kaartenbakkensysteem leveren ons lijsten. Zo worden alle mogelijke personen die mogen stemmen op lijsten bijgehouden, beschikt men over een aantal kenmerken van de bevolking via de bevolkingsregisters, houden gevangenissen lijsten bij van degenen die opgesloten worden, houden jeugdrechters dossiers bij van degenen die </w:t>
      </w:r>
      <w:r w:rsidR="00003271">
        <w:t>ze begeleiden en plaatsen, enz.</w:t>
      </w:r>
    </w:p>
    <w:p w14:paraId="28EB8DC9" w14:textId="77777777" w:rsidR="0044685F" w:rsidRDefault="0044685F" w:rsidP="0044685F">
      <w:pPr>
        <w:spacing w:line="360" w:lineRule="auto"/>
        <w:jc w:val="both"/>
      </w:pPr>
      <w:r>
        <w:t>Bekijken we de eerder geformuleerde onderzoeksvragen dan blijken voorbeelden 1, 2, 4 en 5 over afbakenbare populaties te gaan.</w:t>
      </w:r>
    </w:p>
    <w:p w14:paraId="6FAB18C1" w14:textId="77777777" w:rsidR="00003271" w:rsidRDefault="00003271" w:rsidP="0044685F">
      <w:pPr>
        <w:spacing w:line="360" w:lineRule="auto"/>
        <w:jc w:val="both"/>
      </w:pPr>
    </w:p>
    <w:p w14:paraId="11E1A1EC" w14:textId="77777777" w:rsidR="0044685F" w:rsidRPr="00D738EA" w:rsidRDefault="0044685F" w:rsidP="0044685F">
      <w:pPr>
        <w:spacing w:line="360" w:lineRule="auto"/>
        <w:jc w:val="both"/>
        <w:rPr>
          <w:b/>
          <w:i/>
        </w:rPr>
      </w:pPr>
      <w:r w:rsidRPr="00D738EA">
        <w:rPr>
          <w:b/>
          <w:i/>
        </w:rPr>
        <w:t>Hypothetische populaties</w:t>
      </w:r>
    </w:p>
    <w:p w14:paraId="180D8D50" w14:textId="77777777" w:rsidR="0044685F" w:rsidRDefault="0044685F" w:rsidP="0044685F">
      <w:pPr>
        <w:spacing w:line="360" w:lineRule="auto"/>
        <w:jc w:val="both"/>
      </w:pPr>
      <w:r>
        <w:t>In het geval van het bestuderen van de invloed van roken op longkanker, de criminaliteitscijfers, c</w:t>
      </w:r>
      <w:r w:rsidR="00582B57">
        <w:t>i</w:t>
      </w:r>
      <w:r w:rsidR="00003271">
        <w:t xml:space="preserve">jfers over slachtofferschap,… </w:t>
      </w:r>
      <w:r>
        <w:t>is de populatie veel minder duidelijk</w:t>
      </w:r>
      <w:r w:rsidR="00D738EA">
        <w:t xml:space="preserve"> afgebakend</w:t>
      </w:r>
      <w:r>
        <w:t>. (alle rokers, alle daders of slachtoffers</w:t>
      </w:r>
      <w:r w:rsidR="00D738EA">
        <w:t xml:space="preserve">, </w:t>
      </w:r>
      <w:r>
        <w:t xml:space="preserve">….) Men noemt ze </w:t>
      </w:r>
      <w:r w:rsidRPr="00100D36">
        <w:rPr>
          <w:b/>
        </w:rPr>
        <w:t>hypothetische populaties</w:t>
      </w:r>
      <w:r>
        <w:t xml:space="preserve"> </w:t>
      </w:r>
      <w:r w:rsidR="00100D36">
        <w:t>omdat</w:t>
      </w:r>
      <w:r>
        <w:t xml:space="preserve"> we </w:t>
      </w:r>
      <w:r w:rsidR="00100D36">
        <w:t xml:space="preserve">ze </w:t>
      </w:r>
      <w:r>
        <w:t>niet op lijsten terugvinden of kunnen identificeren. De populatie kan zelfs elementen en mensen inhouden die nu nog niet bestaan; bv. het aantal kinderen dat volgend jaar zal gemaakt worden.</w:t>
      </w:r>
      <w:r w:rsidR="00551D39">
        <w:t xml:space="preserve"> Filosofisch gezien kunnen volledige populaties waarover we gegevens hebben, bijvoorbeeld alle Belgen die in 2010 geregistreerd staan, </w:t>
      </w:r>
      <w:r w:rsidR="00D738EA">
        <w:t xml:space="preserve">ook </w:t>
      </w:r>
      <w:r w:rsidR="00551D39">
        <w:t xml:space="preserve">beschouwd worden als een </w:t>
      </w:r>
      <w:r w:rsidR="00D738EA">
        <w:t>“</w:t>
      </w:r>
      <w:r w:rsidR="00551D39">
        <w:t>steekproef van alle Belgische populaties uit alle</w:t>
      </w:r>
      <w:r w:rsidR="00D738EA">
        <w:t xml:space="preserve"> voorbije</w:t>
      </w:r>
      <w:r w:rsidR="00551D39">
        <w:t xml:space="preserve"> jaren</w:t>
      </w:r>
      <w:r w:rsidR="00D738EA">
        <w:t>”</w:t>
      </w:r>
      <w:r w:rsidR="00551D39">
        <w:t xml:space="preserve">. </w:t>
      </w:r>
      <w:r w:rsidR="00D738EA">
        <w:t xml:space="preserve">Toegegeven, het is misschien wat ver gezocht. </w:t>
      </w:r>
      <w:r w:rsidR="00551D39">
        <w:t xml:space="preserve">Sommige criminologen zien hierin een reden om ook op populatiegegevens statistische significanties toe te passen. De meningen zijn hier evenwel over verdeeld. Wij menen alvast dat het geen kwaad kan om ook op populatiegegevens ook </w:t>
      </w:r>
      <w:proofErr w:type="spellStart"/>
      <w:r w:rsidR="00551D39">
        <w:t>inferentiële</w:t>
      </w:r>
      <w:proofErr w:type="spellEnd"/>
      <w:r w:rsidR="00551D39">
        <w:t xml:space="preserve"> statistiek toe te passen. Waarom? Wel, het argument dat vaak gebruikt </w:t>
      </w:r>
      <w:r w:rsidR="00D738EA">
        <w:t>wordt</w:t>
      </w:r>
      <w:r w:rsidR="00551D39">
        <w:t xml:space="preserve"> is dat een statistische significantietoets meer ziet dan het blote oog alleen.</w:t>
      </w:r>
      <w:r w:rsidR="00D738EA">
        <w:t xml:space="preserve"> Wat daarmee bedoeld wordt, zal duidelijk worden wanneer we de variantieanalyse uiteenzetten. </w:t>
      </w:r>
      <w:r w:rsidR="00551D39">
        <w:t xml:space="preserve"> </w:t>
      </w:r>
    </w:p>
    <w:p w14:paraId="5AF300D7" w14:textId="77777777" w:rsidR="0044685F" w:rsidRDefault="0044685F" w:rsidP="0044685F">
      <w:pPr>
        <w:spacing w:line="360" w:lineRule="auto"/>
        <w:jc w:val="both"/>
      </w:pPr>
    </w:p>
    <w:p w14:paraId="37741C96" w14:textId="77777777" w:rsidR="00D738EA" w:rsidRPr="0034266D" w:rsidRDefault="0044685F" w:rsidP="00B57702">
      <w:pPr>
        <w:pStyle w:val="Lijstalinea"/>
        <w:numPr>
          <w:ilvl w:val="0"/>
          <w:numId w:val="4"/>
        </w:numPr>
        <w:spacing w:line="360" w:lineRule="auto"/>
        <w:jc w:val="both"/>
        <w:rPr>
          <w:b/>
        </w:rPr>
      </w:pPr>
      <w:r w:rsidRPr="00FC7C0B">
        <w:rPr>
          <w:b/>
        </w:rPr>
        <w:t>Steekproeven en het principe van toeval</w:t>
      </w:r>
    </w:p>
    <w:p w14:paraId="7C797038" w14:textId="77777777" w:rsidR="00D738EA" w:rsidRDefault="00B57702" w:rsidP="00B57702">
      <w:pPr>
        <w:spacing w:line="360" w:lineRule="auto"/>
        <w:jc w:val="both"/>
      </w:pPr>
      <w:r>
        <w:t>Een steekproef moet zo goed mogelijk de relevante kenmerken van een populatie vertegenwoordigen; ze moet met andere woorden</w:t>
      </w:r>
      <w:r w:rsidRPr="00765392">
        <w:rPr>
          <w:i/>
        </w:rPr>
        <w:t xml:space="preserve"> representatief</w:t>
      </w:r>
      <w:r>
        <w:t xml:space="preserve"> zijn. In de praktijk zullen we steeds spreken over een </w:t>
      </w:r>
      <w:r w:rsidRPr="00765392">
        <w:rPr>
          <w:i/>
        </w:rPr>
        <w:t>zeer goede afspiegeling</w:t>
      </w:r>
      <w:r>
        <w:t xml:space="preserve"> in plaats van een perfecte afspiegeling. Om een goede afspiegeling te krijgen zullen we de steekproef lukraak samenstellen (</w:t>
      </w:r>
      <w:r w:rsidRPr="00765392">
        <w:rPr>
          <w:i/>
        </w:rPr>
        <w:t xml:space="preserve">‘random </w:t>
      </w:r>
      <w:r w:rsidR="006C1BCE" w:rsidRPr="00765392">
        <w:rPr>
          <w:i/>
        </w:rPr>
        <w:t xml:space="preserve">sample’ of </w:t>
      </w:r>
      <w:proofErr w:type="spellStart"/>
      <w:r w:rsidR="006C1BCE" w:rsidRPr="00765392">
        <w:rPr>
          <w:i/>
        </w:rPr>
        <w:t>toevalssteekproef</w:t>
      </w:r>
      <w:proofErr w:type="spellEnd"/>
      <w:r w:rsidR="006C1BCE">
        <w:t xml:space="preserve">). </w:t>
      </w:r>
      <w:r>
        <w:t>Door statistieken te berekenen of te rapporteren voor een steekproef in plaats van voor de gehele p</w:t>
      </w:r>
      <w:r w:rsidR="0075780C">
        <w:t>opulatie, treedt er een fout op</w:t>
      </w:r>
      <w:r>
        <w:t xml:space="preserve"> d</w:t>
      </w:r>
      <w:r w:rsidR="006C1BCE">
        <w:t xml:space="preserve">ie </w:t>
      </w:r>
      <w:r w:rsidR="006C1BCE" w:rsidRPr="00100D36">
        <w:rPr>
          <w:b/>
        </w:rPr>
        <w:t>steekproeffout</w:t>
      </w:r>
      <w:r w:rsidR="006C1BCE">
        <w:t xml:space="preserve"> </w:t>
      </w:r>
      <w:r w:rsidR="006C1BCE">
        <w:lastRenderedPageBreak/>
        <w:t>wordt genoemd</w:t>
      </w:r>
      <w:r>
        <w:t>. Deze steekproeffout wordt bepaald en onder controle gehouden door voldoende aandacht te besteden aan het steekproefkader, het steekproefont</w:t>
      </w:r>
      <w:r w:rsidR="0075780C">
        <w:t>werp</w:t>
      </w:r>
      <w:r w:rsidR="00100D36">
        <w:t xml:space="preserve"> en de implementatie ervan</w:t>
      </w:r>
      <w:r w:rsidR="00582B57">
        <w:t xml:space="preserve">. </w:t>
      </w:r>
      <w:r>
        <w:t xml:space="preserve">Het steekproefkader geeft weer wie </w:t>
      </w:r>
      <w:r w:rsidR="00147128">
        <w:t>-</w:t>
      </w:r>
      <w:r>
        <w:t xml:space="preserve"> administratief - deel uitmaakt van de te onderzoeken doelpopulatie, en bijgevolg kans heeft of moet hebben om in de steekproef opgenomen te worden. Zo </w:t>
      </w:r>
      <w:r w:rsidR="00100D36">
        <w:t>beogen</w:t>
      </w:r>
      <w:r w:rsidR="006C1BCE">
        <w:t xml:space="preserve"> </w:t>
      </w:r>
      <w:r w:rsidR="00100D36">
        <w:t xml:space="preserve">nationale </w:t>
      </w:r>
      <w:r w:rsidR="006C1BCE">
        <w:t>enquête</w:t>
      </w:r>
      <w:r w:rsidR="00100D36">
        <w:t>s</w:t>
      </w:r>
      <w:r w:rsidR="006C1BCE">
        <w:t xml:space="preserve"> naar onveiligheidsbel</w:t>
      </w:r>
      <w:r w:rsidR="00100D36">
        <w:t>e</w:t>
      </w:r>
      <w:r w:rsidR="006C1BCE">
        <w:t>ving en slachtofferschap</w:t>
      </w:r>
      <w:r>
        <w:t xml:space="preserve"> in eerste aanleg representativiteit voor ‘de bevolking van 15 jaar en ouder’. </w:t>
      </w:r>
      <w:r w:rsidR="00864262">
        <w:t xml:space="preserve"> </w:t>
      </w:r>
    </w:p>
    <w:p w14:paraId="59D30A5B" w14:textId="77777777" w:rsidR="00D738EA" w:rsidRDefault="00D738EA" w:rsidP="00B57702">
      <w:pPr>
        <w:spacing w:line="360" w:lineRule="auto"/>
        <w:jc w:val="both"/>
      </w:pPr>
    </w:p>
    <w:p w14:paraId="10412233" w14:textId="77777777" w:rsidR="00D738EA" w:rsidRDefault="00B57702" w:rsidP="00B57702">
      <w:pPr>
        <w:spacing w:line="360" w:lineRule="auto"/>
        <w:jc w:val="both"/>
      </w:pPr>
      <w:r>
        <w:t xml:space="preserve">Een steekproef is bovendien pas geslaagd indien zij op de relevante kenmerken waarin de criminoloog geïnteresseerd is, de populatie goed weerspiegelt. Men zegt dan dat de steekproef voor deze relevante kenmerken </w:t>
      </w:r>
      <w:r w:rsidRPr="00100D36">
        <w:rPr>
          <w:b/>
        </w:rPr>
        <w:t>representatief</w:t>
      </w:r>
      <w:r>
        <w:t xml:space="preserve"> is. </w:t>
      </w:r>
      <w:r w:rsidR="006C1BCE">
        <w:t>‘R</w:t>
      </w:r>
      <w:r>
        <w:t>epresentativiteit' betekent dat de vermelde kenmerken met de juiste aantallen aanwezig zijn in de steekproef.  Het heeft geen enkele zin, en is zelfs misleidend, om een steekproef zomaar - zonder de kenmerken te vermelden - 'representatief' te noemen en zo de indruk te wekken dat de steekproef voor alle kenmerken een goede weergave is; immers, dat is een steekproef vrijwel nooit. In de meer populariserende ‘polls’ of opiniepeilingen (zoals bijvoorbeeld in het peilen naar het kiesgedrag van mensen) wordt dit voortdurend gedaan om in de media de indruk te wekken dat wat verteld wordt</w:t>
      </w:r>
      <w:r w:rsidR="00864262">
        <w:t xml:space="preserve">, </w:t>
      </w:r>
      <w:r>
        <w:t xml:space="preserve">‘waar’ is. </w:t>
      </w:r>
    </w:p>
    <w:p w14:paraId="2DC9A98A" w14:textId="77777777" w:rsidR="00D738EA" w:rsidRDefault="00D738EA" w:rsidP="00B57702">
      <w:pPr>
        <w:spacing w:line="360" w:lineRule="auto"/>
        <w:jc w:val="both"/>
      </w:pPr>
    </w:p>
    <w:p w14:paraId="2C79D0A7" w14:textId="77777777" w:rsidR="00B57702" w:rsidRPr="00864262" w:rsidRDefault="00B57702" w:rsidP="00B57702">
      <w:pPr>
        <w:spacing w:line="360" w:lineRule="auto"/>
        <w:jc w:val="both"/>
      </w:pPr>
      <w:r>
        <w:t xml:space="preserve">In de praktijk kan de representativiteit van een steekproef vaak maar worden aangetoond voor een beperkt aantal kenmerken, zoals sekse, leeftijd, regio. In criminologisch onderzoek is dit niet zelden des te problematisch aangezien crimineel gedrag of slachtofferschap in belangrijke mate verborgen is. </w:t>
      </w:r>
      <w:r w:rsidR="00D738EA">
        <w:t>Slachtofferenquêtes</w:t>
      </w:r>
      <w:r>
        <w:t xml:space="preserve"> </w:t>
      </w:r>
      <w:r w:rsidR="00D738EA">
        <w:t>en</w:t>
      </w:r>
      <w:r>
        <w:t xml:space="preserve"> zelfrapportagestudies pogen beiden om een bepaald </w:t>
      </w:r>
      <w:r w:rsidR="00D738EA">
        <w:t>“</w:t>
      </w:r>
      <w:proofErr w:type="spellStart"/>
      <w:r w:rsidRPr="00D738EA">
        <w:rPr>
          <w:b/>
          <w:i/>
        </w:rPr>
        <w:t>dark</w:t>
      </w:r>
      <w:proofErr w:type="spellEnd"/>
      <w:r w:rsidRPr="00D738EA">
        <w:rPr>
          <w:b/>
          <w:i/>
        </w:rPr>
        <w:t xml:space="preserve"> </w:t>
      </w:r>
      <w:proofErr w:type="spellStart"/>
      <w:r w:rsidR="00D738EA" w:rsidRPr="00D738EA">
        <w:rPr>
          <w:b/>
          <w:i/>
        </w:rPr>
        <w:t>figure</w:t>
      </w:r>
      <w:proofErr w:type="spellEnd"/>
      <w:r w:rsidR="00D738EA">
        <w:rPr>
          <w:b/>
          <w:i/>
        </w:rPr>
        <w:t>”</w:t>
      </w:r>
      <w:r w:rsidR="00D738EA">
        <w:t>-</w:t>
      </w:r>
      <w:r>
        <w:t>problematiek op te heffen</w:t>
      </w:r>
      <w:r w:rsidR="00D738EA">
        <w:t>. D</w:t>
      </w:r>
      <w:r>
        <w:t xml:space="preserve">eze studies worden in hoofdzaak uitgevoerd net omwille van het ontbreken van een externe en betrouwbare bron met betrekking tot </w:t>
      </w:r>
      <w:r w:rsidR="00D738EA">
        <w:t>de fenomenen van daderschap en slachtofferschap</w:t>
      </w:r>
      <w:r>
        <w:t xml:space="preserve">. Het spreekt voor zich dat de representativiteit van de steekproef, hoe relatief dit vaak is, hierbij uiteraard van cruciaal belang is. </w:t>
      </w:r>
    </w:p>
    <w:p w14:paraId="58464F03" w14:textId="77777777" w:rsidR="00B57702" w:rsidRDefault="00B57702" w:rsidP="00B57702">
      <w:pPr>
        <w:spacing w:line="360" w:lineRule="auto"/>
        <w:jc w:val="both"/>
      </w:pPr>
    </w:p>
    <w:p w14:paraId="1C5216B6" w14:textId="77777777" w:rsidR="00B57702" w:rsidRPr="00FC7C0B" w:rsidRDefault="00B57702" w:rsidP="00FC7C0B">
      <w:pPr>
        <w:pStyle w:val="Lijstalinea"/>
        <w:numPr>
          <w:ilvl w:val="0"/>
          <w:numId w:val="4"/>
        </w:numPr>
        <w:spacing w:line="360" w:lineRule="auto"/>
        <w:jc w:val="both"/>
        <w:rPr>
          <w:b/>
          <w:bCs/>
        </w:rPr>
      </w:pPr>
      <w:r w:rsidRPr="00FC7C0B">
        <w:rPr>
          <w:b/>
          <w:bCs/>
        </w:rPr>
        <w:t xml:space="preserve">De theorie van </w:t>
      </w:r>
      <w:proofErr w:type="spellStart"/>
      <w:r w:rsidRPr="00FC7C0B">
        <w:rPr>
          <w:b/>
          <w:bCs/>
        </w:rPr>
        <w:t>toevalssteekproeven</w:t>
      </w:r>
      <w:proofErr w:type="spellEnd"/>
      <w:r w:rsidRPr="00FC7C0B">
        <w:rPr>
          <w:b/>
          <w:bCs/>
        </w:rPr>
        <w:t xml:space="preserve"> </w:t>
      </w:r>
    </w:p>
    <w:p w14:paraId="143DF7D2" w14:textId="77777777" w:rsidR="00B57702" w:rsidRDefault="00B57702" w:rsidP="00B57702">
      <w:pPr>
        <w:spacing w:line="360" w:lineRule="auto"/>
        <w:jc w:val="both"/>
      </w:pPr>
      <w:proofErr w:type="spellStart"/>
      <w:r>
        <w:t>Toevalssteekproeven</w:t>
      </w:r>
      <w:proofErr w:type="spellEnd"/>
      <w:r>
        <w:t xml:space="preserve"> zijn </w:t>
      </w:r>
      <w:r w:rsidRPr="0026746E">
        <w:rPr>
          <w:b/>
        </w:rPr>
        <w:t>aselecte</w:t>
      </w:r>
      <w:r>
        <w:t xml:space="preserve"> steekproeven. Het zijn steekproeven waarin elke elementaire eenheid uit de empirische populatie een </w:t>
      </w:r>
      <w:r w:rsidRPr="0026746E">
        <w:rPr>
          <w:b/>
        </w:rPr>
        <w:t>bekende</w:t>
      </w:r>
      <w:r>
        <w:t xml:space="preserve"> (</w:t>
      </w:r>
      <w:r w:rsidR="0026746E">
        <w:t xml:space="preserve">lees: </w:t>
      </w:r>
      <w:r w:rsidRPr="0026746E">
        <w:rPr>
          <w:b/>
        </w:rPr>
        <w:t>berekenbare</w:t>
      </w:r>
      <w:r>
        <w:t xml:space="preserve">) </w:t>
      </w:r>
      <w:r w:rsidRPr="0026746E">
        <w:rPr>
          <w:b/>
        </w:rPr>
        <w:t>kans</w:t>
      </w:r>
      <w:r>
        <w:t xml:space="preserve"> heeft om in de steekproef opgenomen te worden. Wanneer men het toeval laat spelen, kan de kans berekend worden aan de hand van de spelregels van de kansrekening</w:t>
      </w:r>
      <w:r w:rsidR="0026746E">
        <w:t>, die reeds in deze syllabus aan bod kwamen</w:t>
      </w:r>
      <w:r>
        <w:t xml:space="preserve">. Het basismodel van de </w:t>
      </w:r>
      <w:proofErr w:type="spellStart"/>
      <w:r>
        <w:t>toevalssteekproef</w:t>
      </w:r>
      <w:proofErr w:type="spellEnd"/>
      <w:r>
        <w:t xml:space="preserve"> is een </w:t>
      </w:r>
      <w:r w:rsidRPr="0026746E">
        <w:rPr>
          <w:b/>
        </w:rPr>
        <w:t>enkelvoudige aselecte steekproef</w:t>
      </w:r>
      <w:r>
        <w:t xml:space="preserve"> of ‘</w:t>
      </w:r>
      <w:proofErr w:type="spellStart"/>
      <w:r w:rsidRPr="0026746E">
        <w:rPr>
          <w:b/>
        </w:rPr>
        <w:t>simple</w:t>
      </w:r>
      <w:proofErr w:type="spellEnd"/>
      <w:r w:rsidRPr="0026746E">
        <w:rPr>
          <w:b/>
        </w:rPr>
        <w:t xml:space="preserve"> random sample’</w:t>
      </w:r>
      <w:r>
        <w:t xml:space="preserve">. In de steekproeventheorie maakt men </w:t>
      </w:r>
      <w:r>
        <w:lastRenderedPageBreak/>
        <w:t xml:space="preserve">doorgaans een onderscheid tussen </w:t>
      </w:r>
      <w:r w:rsidRPr="0026746E">
        <w:rPr>
          <w:b/>
          <w:bCs/>
        </w:rPr>
        <w:t>steekproefgrootheden</w:t>
      </w:r>
      <w:r>
        <w:t xml:space="preserve"> en </w:t>
      </w:r>
      <w:r w:rsidRPr="0026746E">
        <w:rPr>
          <w:b/>
          <w:bCs/>
        </w:rPr>
        <w:t>populatieparameters</w:t>
      </w:r>
      <w:r>
        <w:t xml:space="preserve">. </w:t>
      </w:r>
      <w:r w:rsidR="0026746E">
        <w:t>Statistieken afkomstig uit steekproeven zoals h</w:t>
      </w:r>
      <w:r>
        <w:t>et gemiddelde, de standaardafwijking, een richting</w:t>
      </w:r>
      <w:r w:rsidR="0079508E">
        <w:t>s</w:t>
      </w:r>
      <w:r>
        <w:t>coëfficiënt,… zijn steekproefgrootheden. Populatieparameters verwijzen naar het gemiddelde, de standaardafwijking, een richting</w:t>
      </w:r>
      <w:r w:rsidR="0079508E">
        <w:t>s</w:t>
      </w:r>
      <w:r>
        <w:t xml:space="preserve">coëfficiënt,… in de populatie. Die waarde is per definitie </w:t>
      </w:r>
      <w:r>
        <w:rPr>
          <w:bCs/>
        </w:rPr>
        <w:t>niet gekend</w:t>
      </w:r>
      <w:r>
        <w:t>.</w:t>
      </w:r>
      <w:r w:rsidR="0026746E">
        <w:t xml:space="preserve"> We vertrekken immers van de steekproef om iets te zeggen over de populatie. </w:t>
      </w:r>
    </w:p>
    <w:p w14:paraId="2858F381" w14:textId="77777777" w:rsidR="00D738EA" w:rsidRDefault="00D738EA" w:rsidP="00B57702">
      <w:pPr>
        <w:spacing w:line="360" w:lineRule="auto"/>
        <w:jc w:val="both"/>
      </w:pPr>
    </w:p>
    <w:p w14:paraId="778268E3" w14:textId="77777777" w:rsidR="00003271" w:rsidRDefault="00A95BB9" w:rsidP="00A95BB9">
      <w:pPr>
        <w:spacing w:line="360" w:lineRule="auto"/>
        <w:jc w:val="both"/>
      </w:pPr>
      <w:r>
        <w:t xml:space="preserve">Bij </w:t>
      </w:r>
      <w:r w:rsidR="00041F19">
        <w:t xml:space="preserve">de louter </w:t>
      </w:r>
      <w:r>
        <w:t>beschrijve</w:t>
      </w:r>
      <w:r w:rsidR="00B93D89">
        <w:t>nde statistiek wordt</w:t>
      </w:r>
      <w:r>
        <w:t xml:space="preserve"> er geen onderscheid </w:t>
      </w:r>
      <w:r w:rsidR="00B93D89">
        <w:t xml:space="preserve">gemaakt </w:t>
      </w:r>
      <w:r>
        <w:t>tussen steekproef en</w:t>
      </w:r>
      <w:r w:rsidR="00B93D89">
        <w:t xml:space="preserve"> </w:t>
      </w:r>
      <w:r>
        <w:t xml:space="preserve">populatie. Bij </w:t>
      </w:r>
      <w:proofErr w:type="spellStart"/>
      <w:r w:rsidRPr="00041F19">
        <w:rPr>
          <w:b/>
        </w:rPr>
        <w:t>inferentiële</w:t>
      </w:r>
      <w:proofErr w:type="spellEnd"/>
      <w:r w:rsidRPr="00041F19">
        <w:rPr>
          <w:b/>
        </w:rPr>
        <w:t xml:space="preserve"> statistiek</w:t>
      </w:r>
      <w:r>
        <w:t xml:space="preserve"> is het verschil tussen steekproef en populatie </w:t>
      </w:r>
      <w:r w:rsidR="00D738EA">
        <w:t>essentieel</w:t>
      </w:r>
      <w:r>
        <w:t>.</w:t>
      </w:r>
      <w:r w:rsidR="00B93D89">
        <w:t xml:space="preserve"> </w:t>
      </w:r>
      <w:r>
        <w:t xml:space="preserve">De eigenschappen van de steekproef zijn </w:t>
      </w:r>
      <w:r w:rsidRPr="00D738EA">
        <w:rPr>
          <w:b/>
        </w:rPr>
        <w:t>bekend</w:t>
      </w:r>
      <w:r>
        <w:t xml:space="preserve"> (</w:t>
      </w:r>
      <w:r w:rsidRPr="00D738EA">
        <w:rPr>
          <w:i/>
        </w:rPr>
        <w:t>gemiddelde, minimum, maximum,</w:t>
      </w:r>
      <w:r w:rsidR="00B93D89" w:rsidRPr="00D738EA">
        <w:rPr>
          <w:i/>
        </w:rPr>
        <w:t xml:space="preserve"> </w:t>
      </w:r>
      <w:r w:rsidRPr="00D738EA">
        <w:rPr>
          <w:i/>
        </w:rPr>
        <w:t>spreiding</w:t>
      </w:r>
      <w:r w:rsidR="00D738EA">
        <w:rPr>
          <w:i/>
        </w:rPr>
        <w:t>,</w:t>
      </w:r>
      <w:r w:rsidRPr="00D738EA">
        <w:rPr>
          <w:i/>
        </w:rPr>
        <w:t xml:space="preserve"> enz</w:t>
      </w:r>
      <w:r>
        <w:t>.). De steekpr</w:t>
      </w:r>
      <w:r w:rsidR="00041F19">
        <w:t>oef is op zich niet interessant.</w:t>
      </w:r>
      <w:r>
        <w:t xml:space="preserve"> </w:t>
      </w:r>
      <w:r w:rsidR="00041F19">
        <w:t>W</w:t>
      </w:r>
      <w:r>
        <w:t>e gebruiken hem om iets te weten</w:t>
      </w:r>
      <w:r w:rsidR="00B93D89">
        <w:t xml:space="preserve"> </w:t>
      </w:r>
      <w:r>
        <w:t xml:space="preserve">te komen over de populatie. De eigenschappen van de populatie zijn </w:t>
      </w:r>
      <w:r w:rsidRPr="00D738EA">
        <w:rPr>
          <w:b/>
        </w:rPr>
        <w:t>onbekend</w:t>
      </w:r>
      <w:r>
        <w:t xml:space="preserve"> (gemiddelde, minimum, maximum, spreiding enz.). We trekken een steekproef om informatie te krijgen over een onbekende</w:t>
      </w:r>
      <w:r w:rsidR="00B93D89">
        <w:t xml:space="preserve"> </w:t>
      </w:r>
      <w:r>
        <w:t xml:space="preserve">populatie. </w:t>
      </w:r>
    </w:p>
    <w:p w14:paraId="60FEC22D" w14:textId="77777777" w:rsidR="00003271" w:rsidRDefault="00003271" w:rsidP="00A95BB9">
      <w:pPr>
        <w:spacing w:line="360" w:lineRule="auto"/>
        <w:jc w:val="both"/>
      </w:pPr>
    </w:p>
    <w:p w14:paraId="286C1FFA" w14:textId="77777777" w:rsidR="00A95BB9" w:rsidRDefault="00A95BB9" w:rsidP="00760E7F">
      <w:pPr>
        <w:pBdr>
          <w:top w:val="single" w:sz="4" w:space="1" w:color="auto"/>
          <w:left w:val="single" w:sz="4" w:space="4" w:color="auto"/>
          <w:bottom w:val="single" w:sz="4" w:space="1" w:color="auto"/>
          <w:right w:val="single" w:sz="4" w:space="4" w:color="auto"/>
        </w:pBdr>
        <w:spacing w:line="360" w:lineRule="auto"/>
        <w:jc w:val="both"/>
      </w:pPr>
      <w:r>
        <w:t xml:space="preserve">In de </w:t>
      </w:r>
      <w:proofErr w:type="spellStart"/>
      <w:r>
        <w:t>inferentiële</w:t>
      </w:r>
      <w:proofErr w:type="spellEnd"/>
      <w:r>
        <w:t xml:space="preserve"> statistiek doen we uitspraken over de populatie op basis van wat we vinden in een </w:t>
      </w:r>
      <w:r w:rsidRPr="00D738EA">
        <w:rPr>
          <w:b/>
          <w:i/>
        </w:rPr>
        <w:t>aselecte steekproef</w:t>
      </w:r>
      <w:r>
        <w:t xml:space="preserve"> uit die populatie. Anders gezegd: we gebruiken</w:t>
      </w:r>
      <w:r w:rsidR="0079508E">
        <w:t xml:space="preserve"> </w:t>
      </w:r>
      <w:r>
        <w:t>steekproefkenmerken om iets te zeggen over populatiekenmerken.</w:t>
      </w:r>
    </w:p>
    <w:p w14:paraId="57137550" w14:textId="77777777" w:rsidR="00A95BB9" w:rsidRDefault="00A95BB9" w:rsidP="00760E7F">
      <w:pPr>
        <w:pBdr>
          <w:top w:val="single" w:sz="4" w:space="1" w:color="auto"/>
          <w:left w:val="single" w:sz="4" w:space="4" w:color="auto"/>
          <w:bottom w:val="single" w:sz="4" w:space="1" w:color="auto"/>
          <w:right w:val="single" w:sz="4" w:space="4" w:color="auto"/>
        </w:pBdr>
        <w:spacing w:line="360" w:lineRule="auto"/>
        <w:jc w:val="both"/>
      </w:pPr>
      <w:r>
        <w:t xml:space="preserve">De onbekende kengetallen van de populatie geven we aan met Griekse letters, bijvoorbeeld </w:t>
      </w:r>
      <w:r w:rsidRPr="00003271">
        <w:rPr>
          <w:b/>
        </w:rPr>
        <w:t>μ</w:t>
      </w:r>
    </w:p>
    <w:p w14:paraId="20886072" w14:textId="77777777" w:rsidR="00A95BB9" w:rsidRDefault="00A95BB9" w:rsidP="00760E7F">
      <w:pPr>
        <w:pBdr>
          <w:top w:val="single" w:sz="4" w:space="1" w:color="auto"/>
          <w:left w:val="single" w:sz="4" w:space="4" w:color="auto"/>
          <w:bottom w:val="single" w:sz="4" w:space="1" w:color="auto"/>
          <w:right w:val="single" w:sz="4" w:space="4" w:color="auto"/>
        </w:pBdr>
        <w:spacing w:line="360" w:lineRule="auto"/>
        <w:jc w:val="both"/>
      </w:pPr>
      <w:r w:rsidRPr="00434C6F">
        <w:t xml:space="preserve">(mu), </w:t>
      </w:r>
      <w:r w:rsidRPr="00003271">
        <w:rPr>
          <w:b/>
        </w:rPr>
        <w:t>σ</w:t>
      </w:r>
      <w:r w:rsidRPr="00434C6F">
        <w:t xml:space="preserve"> (sigma) en </w:t>
      </w:r>
      <w:r w:rsidRPr="00003271">
        <w:rPr>
          <w:b/>
        </w:rPr>
        <w:t>π</w:t>
      </w:r>
      <w:r w:rsidRPr="00434C6F">
        <w:rPr>
          <w:b/>
        </w:rPr>
        <w:t xml:space="preserve"> </w:t>
      </w:r>
      <w:r w:rsidRPr="00434C6F">
        <w:t xml:space="preserve">(pi). </w:t>
      </w:r>
      <w:r>
        <w:t>Zulke kengetallen worden de parameters v</w:t>
      </w:r>
      <w:r w:rsidR="0079508E">
        <w:t>a</w:t>
      </w:r>
      <w:r>
        <w:t>n de populatie</w:t>
      </w:r>
      <w:r w:rsidR="00760E7F">
        <w:t xml:space="preserve"> </w:t>
      </w:r>
      <w:r>
        <w:t>genoemd.</w:t>
      </w:r>
    </w:p>
    <w:p w14:paraId="2AE8BBD9" w14:textId="77777777" w:rsidR="00A95BB9" w:rsidRDefault="00A95BB9" w:rsidP="00A95BB9">
      <w:pPr>
        <w:spacing w:line="360" w:lineRule="auto"/>
        <w:jc w:val="both"/>
      </w:pPr>
      <w:r>
        <w:rPr>
          <w:noProof/>
          <w:lang w:eastAsia="nl-BE"/>
        </w:rPr>
        <w:drawing>
          <wp:inline distT="0" distB="0" distL="0" distR="0" wp14:anchorId="08FEE79C" wp14:editId="3607F2DC">
            <wp:extent cx="5760720" cy="2195042"/>
            <wp:effectExtent l="19050" t="0" r="0" b="0"/>
            <wp:docPr id="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60720" cy="2195042"/>
                    </a:xfrm>
                    <a:prstGeom prst="rect">
                      <a:avLst/>
                    </a:prstGeom>
                    <a:noFill/>
                    <a:ln w="9525">
                      <a:noFill/>
                      <a:miter lim="800000"/>
                      <a:headEnd/>
                      <a:tailEnd/>
                    </a:ln>
                  </pic:spPr>
                </pic:pic>
              </a:graphicData>
            </a:graphic>
          </wp:inline>
        </w:drawing>
      </w:r>
    </w:p>
    <w:p w14:paraId="3D7B43C8" w14:textId="77777777" w:rsidR="00A95BB9" w:rsidRDefault="00A95BB9" w:rsidP="00A95BB9">
      <w:pPr>
        <w:spacing w:line="360" w:lineRule="auto"/>
        <w:jc w:val="both"/>
      </w:pPr>
    </w:p>
    <w:p w14:paraId="3CE4223A" w14:textId="77777777" w:rsidR="00A95BB9" w:rsidRDefault="00D738EA" w:rsidP="00041F19">
      <w:pPr>
        <w:spacing w:line="360" w:lineRule="auto"/>
        <w:jc w:val="both"/>
      </w:pPr>
      <w:r>
        <w:t xml:space="preserve">Zoals we daarnet al even kort aangehaald hebben, </w:t>
      </w:r>
      <w:r w:rsidR="00A95BB9">
        <w:t>zijn</w:t>
      </w:r>
      <w:r>
        <w:t xml:space="preserve"> er</w:t>
      </w:r>
      <w:r w:rsidR="00A95BB9">
        <w:t xml:space="preserve"> </w:t>
      </w:r>
      <w:r w:rsidR="00A95BB9" w:rsidRPr="00FC7C0B">
        <w:rPr>
          <w:b/>
        </w:rPr>
        <w:t xml:space="preserve">twee </w:t>
      </w:r>
      <w:r w:rsidR="00FC7C0B" w:rsidRPr="00FC7C0B">
        <w:rPr>
          <w:b/>
        </w:rPr>
        <w:t>hoofdactiviteiten</w:t>
      </w:r>
      <w:r w:rsidR="00FC7C0B">
        <w:t xml:space="preserve"> binnen de </w:t>
      </w:r>
      <w:proofErr w:type="spellStart"/>
      <w:r w:rsidR="00FC7C0B">
        <w:t>infe</w:t>
      </w:r>
      <w:r w:rsidR="00A95BB9">
        <w:t>rentiële</w:t>
      </w:r>
      <w:proofErr w:type="spellEnd"/>
      <w:r w:rsidR="00A95BB9">
        <w:t xml:space="preserve"> statistiek:</w:t>
      </w:r>
    </w:p>
    <w:p w14:paraId="1701EB5B" w14:textId="77777777" w:rsidR="00765392" w:rsidRDefault="00765392" w:rsidP="00041F19">
      <w:pPr>
        <w:spacing w:line="360" w:lineRule="auto"/>
        <w:jc w:val="both"/>
      </w:pPr>
    </w:p>
    <w:p w14:paraId="3FAEC532" w14:textId="77777777" w:rsidR="0079508E" w:rsidRDefault="00A95BB9" w:rsidP="00765392">
      <w:pPr>
        <w:pStyle w:val="Lijstalinea"/>
        <w:numPr>
          <w:ilvl w:val="0"/>
          <w:numId w:val="7"/>
        </w:numPr>
        <w:spacing w:line="360" w:lineRule="auto"/>
        <w:jc w:val="both"/>
      </w:pPr>
      <w:r w:rsidRPr="00765392">
        <w:rPr>
          <w:b/>
          <w:u w:val="single"/>
        </w:rPr>
        <w:lastRenderedPageBreak/>
        <w:t>Schatten</w:t>
      </w:r>
      <w:r>
        <w:t>: we berekenen een steekproefkenmerk (</w:t>
      </w:r>
      <w:r w:rsidR="00041F19">
        <w:t>bijvoorbeeld het</w:t>
      </w:r>
      <w:r>
        <w:t xml:space="preserve"> </w:t>
      </w:r>
      <w:r w:rsidR="00041F19">
        <w:t>aantal verschillende delicten waarvan men slachtoffer wordt</w:t>
      </w:r>
      <w:r>
        <w:t>) en gebruiken de</w:t>
      </w:r>
      <w:r w:rsidR="00041F19">
        <w:t xml:space="preserve"> waarde van dat kenmerk </w:t>
      </w:r>
      <w:r>
        <w:t>(</w:t>
      </w:r>
      <w:r w:rsidR="00041F19">
        <w:t xml:space="preserve">bijvoorbeeld gemiddeld </w:t>
      </w:r>
      <w:r>
        <w:t xml:space="preserve"> </w:t>
      </w:r>
      <w:r w:rsidR="00041F19">
        <w:t>2</w:t>
      </w:r>
      <w:r>
        <w:t xml:space="preserve"> </w:t>
      </w:r>
      <w:r w:rsidR="00041F19">
        <w:t>delicten</w:t>
      </w:r>
      <w:r>
        <w:t>) om een uitspraak te doen over een</w:t>
      </w:r>
      <w:r w:rsidR="00041F19">
        <w:t xml:space="preserve"> </w:t>
      </w:r>
      <w:r>
        <w:t>populatiekenmerk (</w:t>
      </w:r>
      <w:r w:rsidR="00543B87">
        <w:t xml:space="preserve">het gemiddeld aantal delicten waar men </w:t>
      </w:r>
      <w:r w:rsidR="00041F19">
        <w:t>in de bevolking</w:t>
      </w:r>
      <w:r w:rsidR="00543B87">
        <w:t xml:space="preserve"> slachtoffer van wordt</w:t>
      </w:r>
      <w:r>
        <w:t>). Zo’n uitspraak is altijd gebaseerd op</w:t>
      </w:r>
      <w:r w:rsidR="00543B87">
        <w:t xml:space="preserve"> </w:t>
      </w:r>
      <w:r>
        <w:t>kansrekening. We schatten de parameter ‘gemiddelde leeftijd’ (symbool μ) met het</w:t>
      </w:r>
      <w:r w:rsidR="00543B87">
        <w:t xml:space="preserve"> </w:t>
      </w:r>
      <w:r>
        <w:t xml:space="preserve">steekproefkenmerk ‘gemiddelde leeftijd’ </w:t>
      </w:r>
      <w:r w:rsidR="00C70309">
        <w:t xml:space="preserve">(symbool </w:t>
      </w:r>
      <w:r w:rsidR="00C70309" w:rsidRPr="00ED49D7">
        <w:t>x</w:t>
      </w:r>
      <w:r>
        <w:t>).</w:t>
      </w:r>
      <w:r w:rsidR="00FC7C0B">
        <w:t xml:space="preserve"> </w:t>
      </w:r>
    </w:p>
    <w:p w14:paraId="2ECFDF6A" w14:textId="77777777" w:rsidR="00765392" w:rsidRDefault="00765392" w:rsidP="00765392">
      <w:pPr>
        <w:pStyle w:val="Lijstalinea"/>
        <w:spacing w:line="360" w:lineRule="auto"/>
        <w:ind w:left="780"/>
        <w:jc w:val="both"/>
      </w:pPr>
    </w:p>
    <w:p w14:paraId="77BAAD96" w14:textId="77777777" w:rsidR="00A95BB9" w:rsidRDefault="00FC7C0B" w:rsidP="00041F19">
      <w:pPr>
        <w:spacing w:line="360" w:lineRule="auto"/>
        <w:jc w:val="both"/>
      </w:pPr>
      <w:r>
        <w:t xml:space="preserve">We onderscheiden de begrippen </w:t>
      </w:r>
      <w:r w:rsidRPr="00543B87">
        <w:rPr>
          <w:b/>
        </w:rPr>
        <w:t>puntschatting</w:t>
      </w:r>
      <w:r>
        <w:t xml:space="preserve"> en </w:t>
      </w:r>
      <w:r w:rsidRPr="00543B87">
        <w:rPr>
          <w:b/>
        </w:rPr>
        <w:t>intervalschatting</w:t>
      </w:r>
      <w:r>
        <w:t>.</w:t>
      </w:r>
      <w:r w:rsidR="00765392">
        <w:t xml:space="preserve"> </w:t>
      </w:r>
      <w:r w:rsidR="0079508E">
        <w:t xml:space="preserve">Onder puntschatting verstaan we de schatting van een kenmerk in de populatie op basis van steekproefgegevens. </w:t>
      </w:r>
      <w:r w:rsidR="00543B87">
        <w:t>De</w:t>
      </w:r>
      <w:r w:rsidR="0079508E">
        <w:t xml:space="preserve"> schat</w:t>
      </w:r>
      <w:r w:rsidR="00543B87">
        <w:t>t</w:t>
      </w:r>
      <w:r w:rsidR="0079508E">
        <w:t>ing van het gemiddeld aantal delicten waarvan iemand slachtoffer wordt</w:t>
      </w:r>
      <w:r w:rsidR="00543B87">
        <w:t>, is een puntschatting</w:t>
      </w:r>
      <w:r w:rsidR="0079508E">
        <w:t xml:space="preserve">. Onder intervalschatting </w:t>
      </w:r>
      <w:r w:rsidR="00543B87">
        <w:t>v</w:t>
      </w:r>
      <w:r w:rsidR="0079508E">
        <w:t>erstaan we de marges waarbinnen we met een zekere graad van onzekerhei</w:t>
      </w:r>
      <w:r w:rsidR="007F1E1F">
        <w:t xml:space="preserve">d een puntschatting inschatten. We </w:t>
      </w:r>
      <w:r w:rsidR="00543B87">
        <w:t xml:space="preserve">spreken dan van </w:t>
      </w:r>
      <w:r w:rsidR="00543B87" w:rsidRPr="00D738EA">
        <w:rPr>
          <w:b/>
          <w:i/>
        </w:rPr>
        <w:t>betrouwbaarheidsintervallen</w:t>
      </w:r>
      <w:r w:rsidR="00543B87" w:rsidRPr="00D738EA">
        <w:rPr>
          <w:b/>
        </w:rPr>
        <w:t>.</w:t>
      </w:r>
      <w:r w:rsidR="00543B87">
        <w:t xml:space="preserve"> </w:t>
      </w:r>
    </w:p>
    <w:p w14:paraId="4FA249A7" w14:textId="77777777" w:rsidR="00765392" w:rsidRDefault="00765392" w:rsidP="00041F19">
      <w:pPr>
        <w:spacing w:line="360" w:lineRule="auto"/>
        <w:jc w:val="both"/>
      </w:pPr>
    </w:p>
    <w:p w14:paraId="1FF076BE" w14:textId="77777777" w:rsidR="00765392" w:rsidRDefault="00A95BB9" w:rsidP="00765392">
      <w:pPr>
        <w:pStyle w:val="Lijstalinea"/>
        <w:numPr>
          <w:ilvl w:val="0"/>
          <w:numId w:val="7"/>
        </w:numPr>
        <w:spacing w:line="360" w:lineRule="auto"/>
        <w:jc w:val="both"/>
      </w:pPr>
      <w:r w:rsidRPr="00765392">
        <w:rPr>
          <w:b/>
          <w:u w:val="single"/>
        </w:rPr>
        <w:t>Toetsen</w:t>
      </w:r>
      <w:r>
        <w:t xml:space="preserve">: </w:t>
      </w:r>
      <w:r w:rsidR="001E5C70">
        <w:t>we veronderstellen dat er een verband bestaat tussen leefstijl en beroving op straat van geweld. Wie ’s avonds vaker uitgaat, heeft meer kans om beroofd te worden op straa</w:t>
      </w:r>
      <w:r w:rsidR="00765392">
        <w:t xml:space="preserve">t. </w:t>
      </w:r>
    </w:p>
    <w:p w14:paraId="67082027" w14:textId="77777777" w:rsidR="00A95BB9" w:rsidRDefault="00D23992" w:rsidP="00765392">
      <w:pPr>
        <w:pStyle w:val="Lijstalinea"/>
        <w:spacing w:line="360" w:lineRule="auto"/>
        <w:ind w:left="780"/>
        <w:jc w:val="both"/>
      </w:pPr>
      <w:r>
        <w:t xml:space="preserve">( </w:t>
      </w:r>
      <w:r>
        <w:sym w:font="Wingdings" w:char="F0E0"/>
      </w:r>
      <w:r>
        <w:t xml:space="preserve"> </w:t>
      </w:r>
      <w:r w:rsidR="00A95BB9" w:rsidRPr="00D738EA">
        <w:rPr>
          <w:b/>
        </w:rPr>
        <w:t>hypothese</w:t>
      </w:r>
      <w:r w:rsidR="00BA2AA0">
        <w:t xml:space="preserve"> </w:t>
      </w:r>
      <w:r w:rsidR="009103B4">
        <w:t xml:space="preserve">= </w:t>
      </w:r>
      <w:r w:rsidR="001E5C70">
        <w:t xml:space="preserve">er is een positieve correlatie tussen het aantal avonden </w:t>
      </w:r>
      <w:r w:rsidR="00D738EA">
        <w:t xml:space="preserve">in de week </w:t>
      </w:r>
      <w:r w:rsidR="001E5C70">
        <w:t xml:space="preserve">dat men </w:t>
      </w:r>
      <w:r w:rsidR="00D738EA">
        <w:t>zich in het nachtleven stort</w:t>
      </w:r>
      <w:r w:rsidR="001E5C70">
        <w:t xml:space="preserve"> en het aantal keer dat men </w:t>
      </w:r>
      <w:r w:rsidR="00D738EA">
        <w:t>slachtoffer wordt van een beroving</w:t>
      </w:r>
      <w:r w:rsidR="00A95BB9">
        <w:t xml:space="preserve">). </w:t>
      </w:r>
      <w:r w:rsidR="001E5C70">
        <w:t>We vinden een positieve correlatie in onze steekproef, maar dat betekent per definitie niet dat dit ook zo is in de populatie. Onze</w:t>
      </w:r>
      <w:r w:rsidR="00A95BB9">
        <w:t xml:space="preserve"> uitspraak is gebaseerd op </w:t>
      </w:r>
      <w:proofErr w:type="spellStart"/>
      <w:r w:rsidR="00A95BB9" w:rsidRPr="00D738EA">
        <w:rPr>
          <w:b/>
        </w:rPr>
        <w:t>kansreken</w:t>
      </w:r>
      <w:r w:rsidR="0034266D">
        <w:rPr>
          <w:b/>
        </w:rPr>
        <w:t>en</w:t>
      </w:r>
      <w:proofErr w:type="spellEnd"/>
      <w:r w:rsidR="00A95BB9">
        <w:t>.</w:t>
      </w:r>
      <w:r w:rsidR="009103B4">
        <w:t xml:space="preserve"> </w:t>
      </w:r>
      <w:r w:rsidR="00A95BB9">
        <w:t xml:space="preserve">Kansrekening vormt zo de basis van de </w:t>
      </w:r>
      <w:proofErr w:type="spellStart"/>
      <w:r w:rsidR="00A95BB9">
        <w:t>inferentiële</w:t>
      </w:r>
      <w:proofErr w:type="spellEnd"/>
      <w:r w:rsidR="00A95BB9">
        <w:t xml:space="preserve"> statistiek. Als we op grond van een</w:t>
      </w:r>
      <w:r w:rsidR="009103B4">
        <w:t xml:space="preserve"> </w:t>
      </w:r>
      <w:r w:rsidR="00A95BB9">
        <w:t>steekproefresultaat iets zeggen over een onbekende populatie is dat altijd een onzekere</w:t>
      </w:r>
      <w:r w:rsidR="009103B4">
        <w:t xml:space="preserve"> </w:t>
      </w:r>
      <w:r w:rsidR="00A95BB9">
        <w:t xml:space="preserve">uitspraak. </w:t>
      </w:r>
      <w:r w:rsidR="004E574C">
        <w:t>In dit deel van de syllabus leren we met deze onzekerheid om te gaan.</w:t>
      </w:r>
    </w:p>
    <w:p w14:paraId="3DC65CCC" w14:textId="77777777" w:rsidR="00B57702" w:rsidRDefault="00B57702" w:rsidP="00B57702">
      <w:pPr>
        <w:spacing w:line="360" w:lineRule="auto"/>
        <w:jc w:val="both"/>
      </w:pPr>
    </w:p>
    <w:p w14:paraId="7DE2D5C6" w14:textId="77777777" w:rsidR="00B57702" w:rsidRDefault="00A95BB9" w:rsidP="009E7101">
      <w:pPr>
        <w:spacing w:line="360" w:lineRule="auto"/>
        <w:jc w:val="both"/>
        <w:rPr>
          <w:b/>
          <w:lang w:val="nl-NL"/>
        </w:rPr>
      </w:pPr>
      <w:r>
        <w:t>We kunnen de theorie die achter het schatten van de kans dat een steekproefgrootheid een goede weerspiegeling vormt van de onbekende populatieparameter (bijvoorbeeld de proportie jongens in een steekproef) duidelijk maken aan de hand van e</w:t>
      </w:r>
      <w:r w:rsidR="009E7101">
        <w:t>e</w:t>
      </w:r>
      <w:r>
        <w:t xml:space="preserve">n </w:t>
      </w:r>
      <w:r w:rsidRPr="00D738EA">
        <w:rPr>
          <w:b/>
        </w:rPr>
        <w:t>experiment,</w:t>
      </w:r>
      <w:r>
        <w:t xml:space="preserve"> waarbij we in omgekeerde volgorde te werk gaan. Dit kunnen we doen door uit een </w:t>
      </w:r>
      <w:r w:rsidR="004E574C">
        <w:t>zekere</w:t>
      </w:r>
      <w:r>
        <w:t xml:space="preserve"> populatie - stel </w:t>
      </w:r>
      <w:r w:rsidR="004E574C">
        <w:t>alle criminologiestudenten die in de eerste bachelor aan de Ugent studeren</w:t>
      </w:r>
      <w:r>
        <w:t xml:space="preserve"> - meerdere kleinere steekproeven van </w:t>
      </w:r>
      <w:r>
        <w:rPr>
          <w:bCs/>
        </w:rPr>
        <w:t>eenzelfde</w:t>
      </w:r>
      <w:r>
        <w:rPr>
          <w:b/>
          <w:bCs/>
        </w:rPr>
        <w:t xml:space="preserve"> </w:t>
      </w:r>
      <w:r>
        <w:t xml:space="preserve">omvang - stel </w:t>
      </w:r>
      <w:r w:rsidR="004E574C">
        <w:t xml:space="preserve">100 </w:t>
      </w:r>
      <w:r>
        <w:t>eenheden - te trekken met bekende parameter</w:t>
      </w:r>
      <w:r w:rsidR="00D738EA">
        <w:t>, zoals het geslacht van de studenten</w:t>
      </w:r>
      <w:r>
        <w:t xml:space="preserve">. </w:t>
      </w:r>
      <w:r w:rsidR="004E574C">
        <w:t xml:space="preserve">Het gaat hier om een werkelijke populatie. Via de </w:t>
      </w:r>
      <w:r w:rsidR="004E574C">
        <w:lastRenderedPageBreak/>
        <w:t xml:space="preserve">studentenadministratie weten we dat de proportie </w:t>
      </w:r>
      <w:r w:rsidR="00D738EA">
        <w:t>mannelijke studenten</w:t>
      </w:r>
      <w:r w:rsidR="004E574C">
        <w:t xml:space="preserve"> 40% bedraagt. </w:t>
      </w:r>
      <w:r>
        <w:t>De verkregen steekproefuitkomsten (de proportie jongens</w:t>
      </w:r>
      <w:r w:rsidR="00D738EA">
        <w:t xml:space="preserve"> in elke afzonderlijke steekproef</w:t>
      </w:r>
      <w:r>
        <w:t xml:space="preserve">) zijn telkens </w:t>
      </w:r>
      <w:r w:rsidRPr="004E574C">
        <w:rPr>
          <w:b/>
        </w:rPr>
        <w:t>frequentieverdelingen</w:t>
      </w:r>
      <w:r>
        <w:t xml:space="preserve">. De </w:t>
      </w:r>
      <w:proofErr w:type="spellStart"/>
      <w:r>
        <w:t>toevalsvariabele</w:t>
      </w:r>
      <w:proofErr w:type="spellEnd"/>
      <w:r>
        <w:t xml:space="preserve"> of steekproefuitkomst waarin we geïnteresseerd zijn, is de waarde van de proportie jongens in verschillende steekproeven van </w:t>
      </w:r>
      <w:r w:rsidR="004E574C">
        <w:t>100</w:t>
      </w:r>
      <w:r>
        <w:t xml:space="preserve"> eenheden. </w:t>
      </w:r>
    </w:p>
    <w:p w14:paraId="022FFAB4" w14:textId="77777777" w:rsidR="00B57702" w:rsidRDefault="00B57702" w:rsidP="00B57702">
      <w:pPr>
        <w:spacing w:line="360" w:lineRule="auto"/>
        <w:jc w:val="both"/>
      </w:pPr>
    </w:p>
    <w:p w14:paraId="05B182EB" w14:textId="77777777" w:rsidR="00B57702" w:rsidRDefault="00B57702" w:rsidP="00B57702">
      <w:pPr>
        <w:spacing w:line="360" w:lineRule="auto"/>
        <w:jc w:val="both"/>
      </w:pPr>
      <w:r w:rsidRPr="0060250C">
        <w:rPr>
          <w:b/>
          <w:i/>
        </w:rPr>
        <w:t>Indien we dergelijke oefening repetitief zouden uitvoeren, zou blijken dat naarmate het aantal toevalsteekproeven van dezelfde omvang (</w:t>
      </w:r>
      <w:r w:rsidR="004E574C" w:rsidRPr="0060250C">
        <w:rPr>
          <w:b/>
          <w:i/>
        </w:rPr>
        <w:t xml:space="preserve">in ons voorbeeld is </w:t>
      </w:r>
      <w:r w:rsidRPr="0060250C">
        <w:rPr>
          <w:b/>
          <w:i/>
        </w:rPr>
        <w:t>n</w:t>
      </w:r>
      <w:r w:rsidR="00BA2AA0" w:rsidRPr="0060250C">
        <w:rPr>
          <w:b/>
          <w:i/>
        </w:rPr>
        <w:t xml:space="preserve"> </w:t>
      </w:r>
      <w:r w:rsidRPr="0060250C">
        <w:rPr>
          <w:b/>
          <w:i/>
        </w:rPr>
        <w:t>=</w:t>
      </w:r>
      <w:r w:rsidR="00BA2AA0" w:rsidRPr="0060250C">
        <w:rPr>
          <w:b/>
          <w:i/>
        </w:rPr>
        <w:t xml:space="preserve"> </w:t>
      </w:r>
      <w:r w:rsidR="004E574C" w:rsidRPr="0060250C">
        <w:rPr>
          <w:b/>
          <w:i/>
        </w:rPr>
        <w:t>100</w:t>
      </w:r>
      <w:r w:rsidRPr="0060250C">
        <w:rPr>
          <w:b/>
          <w:i/>
        </w:rPr>
        <w:t>) groter wordt, de concentratie van de uitkomsten rond de werkelijke waarde toeneemt</w:t>
      </w:r>
      <w:r>
        <w:t xml:space="preserve">. </w:t>
      </w:r>
      <w:r w:rsidR="004E574C">
        <w:t xml:space="preserve">De werkelijke waarde is de waarde in de populatie, die we kennen via de studentenadministratie. </w:t>
      </w:r>
      <w:r>
        <w:t xml:space="preserve">Het aantal steekproeven met uitkomsten aan de uitersten </w:t>
      </w:r>
      <w:r w:rsidR="004E574C">
        <w:t xml:space="preserve">van de </w:t>
      </w:r>
      <w:r w:rsidR="00572605">
        <w:t xml:space="preserve">steekproevenverdeling </w:t>
      </w:r>
      <w:r>
        <w:t xml:space="preserve">neemt, relatief gesproken, af. Merk ook op dat de uitkomst van sommige particuliere steekproeven soms een heel eind verwijderd kan zijn van de populatiewaarde (de proportie in de originele steekproef die dienst deed als populatie). </w:t>
      </w:r>
    </w:p>
    <w:p w14:paraId="05F81558" w14:textId="77777777" w:rsidR="00B57702" w:rsidRDefault="00B57702" w:rsidP="00B57702">
      <w:pPr>
        <w:spacing w:line="360" w:lineRule="auto"/>
        <w:jc w:val="both"/>
      </w:pPr>
    </w:p>
    <w:p w14:paraId="19577C45" w14:textId="77777777" w:rsidR="0085622A" w:rsidRDefault="00B57702" w:rsidP="00B57702">
      <w:pPr>
        <w:spacing w:line="360" w:lineRule="auto"/>
        <w:jc w:val="both"/>
      </w:pPr>
      <w:r>
        <w:t xml:space="preserve">Wat betekent deze informatie nu concreet? </w:t>
      </w:r>
      <w:r>
        <w:tab/>
        <w:t xml:space="preserve">De vraag die zich stelt is immers of we met de informatie over de steekproevenverdeling in het achterhoofd tot een </w:t>
      </w:r>
      <w:r w:rsidRPr="00765392">
        <w:rPr>
          <w:i/>
        </w:rPr>
        <w:t>betrouwbare schatting</w:t>
      </w:r>
      <w:r>
        <w:t xml:space="preserve"> kunnen komen van de - onder normale omstandigheden onbekende - populatiewaarde; kunnen we met andere woorden op basis van de steekproefverdeling van een singuliere </w:t>
      </w:r>
      <w:proofErr w:type="spellStart"/>
      <w:r>
        <w:t>toevalssteekproef</w:t>
      </w:r>
      <w:proofErr w:type="spellEnd"/>
      <w:r>
        <w:t xml:space="preserve"> een betrouwbare schatting maken van de prevalentie van een zeldzame ziekte, of van het herhaald slachtofferschap, of het aantal harde kernjongeren?  Op basis van de kennis omtrent steekproevenverdelingen weten </w:t>
      </w:r>
      <w:r w:rsidR="00F37B17">
        <w:t xml:space="preserve">we </w:t>
      </w:r>
      <w:r>
        <w:t xml:space="preserve">dat de kans om heel ver van de populatiewaarde te zitten niet zo bijzonder groot is indien het </w:t>
      </w:r>
      <w:proofErr w:type="spellStart"/>
      <w:r>
        <w:t>toevalskarakter</w:t>
      </w:r>
      <w:proofErr w:type="spellEnd"/>
      <w:r>
        <w:t xml:space="preserve"> </w:t>
      </w:r>
      <w:r w:rsidR="00F37B17">
        <w:t xml:space="preserve">van </w:t>
      </w:r>
      <w:r>
        <w:t xml:space="preserve">onze steekproef werd gerespecteerd. </w:t>
      </w:r>
    </w:p>
    <w:p w14:paraId="4C472D33" w14:textId="77777777" w:rsidR="0060250C" w:rsidRDefault="0060250C" w:rsidP="00B57702">
      <w:pPr>
        <w:spacing w:line="360" w:lineRule="auto"/>
        <w:jc w:val="both"/>
      </w:pPr>
    </w:p>
    <w:p w14:paraId="619DD112" w14:textId="77777777" w:rsidR="00B57702" w:rsidRPr="00FC7C0B" w:rsidRDefault="00B57702" w:rsidP="00FC7C0B">
      <w:pPr>
        <w:pStyle w:val="Lijstalinea"/>
        <w:numPr>
          <w:ilvl w:val="0"/>
          <w:numId w:val="4"/>
        </w:numPr>
        <w:spacing w:line="360" w:lineRule="auto"/>
        <w:jc w:val="both"/>
        <w:rPr>
          <w:b/>
          <w:bCs/>
        </w:rPr>
      </w:pPr>
      <w:r w:rsidRPr="00FC7C0B">
        <w:rPr>
          <w:b/>
          <w:bCs/>
        </w:rPr>
        <w:t>Kenmerken van steekproevenverdelingen</w:t>
      </w:r>
    </w:p>
    <w:p w14:paraId="7E6A8DAE" w14:textId="77777777" w:rsidR="00B57702" w:rsidRDefault="00B57702" w:rsidP="00B57702">
      <w:pPr>
        <w:spacing w:line="360" w:lineRule="auto"/>
        <w:jc w:val="both"/>
      </w:pPr>
      <w:r>
        <w:t xml:space="preserve">In de </w:t>
      </w:r>
      <w:proofErr w:type="spellStart"/>
      <w:r>
        <w:t>inferentiële</w:t>
      </w:r>
      <w:proofErr w:type="spellEnd"/>
      <w:r>
        <w:t xml:space="preserve"> statistiek spreken we steeds over een aantal theoretische kansverdelingen waarin berekend wordt welke kans met een bepaalde waarde van een stocha</w:t>
      </w:r>
      <w:r w:rsidR="00BA2AA0">
        <w:t xml:space="preserve">stische variabele verbonden is. </w:t>
      </w:r>
      <w:r>
        <w:t xml:space="preserve">Een (theoretische) steekproevenverdeling is altijd een theoretische kansverdeling die de functionele relatie toont tussen de mogelijke waarden van een bepaalde statistiek, gebaseerd op een steekproef van n eenheden, en de kans (dichtheid) verbonden met elke waarde, voor alle mogelijke steekproeven van identieke omvang  n  die uit een specifieke populatie getrokken worden. Steekproevenverdelingen hebben enkele belangrijke </w:t>
      </w:r>
      <w:r>
        <w:lastRenderedPageBreak/>
        <w:t xml:space="preserve">eigenschappen waar onderzoekers gebruik van maken wanneer zij kwantitatief onderzoek doen op basis van steekproeven. </w:t>
      </w:r>
    </w:p>
    <w:p w14:paraId="58CA4CDD" w14:textId="77777777" w:rsidR="00B57702" w:rsidRDefault="00B57702" w:rsidP="00B57702">
      <w:pPr>
        <w:spacing w:line="360" w:lineRule="auto"/>
        <w:jc w:val="both"/>
      </w:pPr>
    </w:p>
    <w:p w14:paraId="63F38F7A" w14:textId="77777777" w:rsidR="00B57702" w:rsidRDefault="00B57702" w:rsidP="00765392">
      <w:pPr>
        <w:pStyle w:val="Plattetekst"/>
        <w:numPr>
          <w:ilvl w:val="0"/>
          <w:numId w:val="7"/>
        </w:numPr>
      </w:pPr>
      <w:r w:rsidRPr="00D738EA">
        <w:rPr>
          <w:b/>
          <w:u w:val="single"/>
        </w:rPr>
        <w:t>Ten eerste</w:t>
      </w:r>
      <w:r>
        <w:t>: Indien de parameter die we willen schatten een gemiddelde is, dan weten we dat de verwachte waarde van het steekproevengemiddelde gelijk is aan het populatiegemiddelde. Dit geldt bij uitbreiding ook voor een percentage (of proportie) successen, aangezien dit eigenlijk een gemiddelde is van een variabele met code 1 (</w:t>
      </w:r>
      <w:r w:rsidR="007457E9">
        <w:t xml:space="preserve">succes of </w:t>
      </w:r>
      <w:r>
        <w:t>kenmerk aanwezig) en code 0 (</w:t>
      </w:r>
      <w:r w:rsidR="007457E9">
        <w:t xml:space="preserve">geen succes of </w:t>
      </w:r>
      <w:r>
        <w:t>kenmerk afwezig).</w:t>
      </w:r>
    </w:p>
    <w:p w14:paraId="11D42951" w14:textId="77777777" w:rsidR="00765392" w:rsidRDefault="00765392" w:rsidP="00765392">
      <w:pPr>
        <w:pStyle w:val="Plattetekst"/>
        <w:ind w:left="780"/>
      </w:pPr>
    </w:p>
    <w:p w14:paraId="1341D4C8" w14:textId="77777777" w:rsidR="00B57702" w:rsidRDefault="00B57702" w:rsidP="007457E9">
      <w:pPr>
        <w:pStyle w:val="Plattetekst"/>
        <w:numPr>
          <w:ilvl w:val="0"/>
          <w:numId w:val="7"/>
        </w:numPr>
      </w:pPr>
      <w:r w:rsidRPr="00D738EA">
        <w:rPr>
          <w:b/>
          <w:u w:val="single"/>
        </w:rPr>
        <w:t>Ten tweede</w:t>
      </w:r>
      <w:r>
        <w:t xml:space="preserve">: De variantie </w:t>
      </w:r>
      <w:r w:rsidRPr="00BA2AA0">
        <w:rPr>
          <w:b/>
        </w:rPr>
        <w:sym w:font="Symbol" w:char="F073"/>
      </w:r>
      <w:r w:rsidRPr="00BA2AA0">
        <w:rPr>
          <w:b/>
          <w:vertAlign w:val="subscript"/>
        </w:rPr>
        <w:t>s</w:t>
      </w:r>
      <w:r w:rsidRPr="00BA2AA0">
        <w:rPr>
          <w:b/>
        </w:rPr>
        <w:t>²</w:t>
      </w:r>
      <w:r>
        <w:t xml:space="preserve"> van de steekproevenverdeling van gemiddelden van onafhankelijke steekproeven met omvang n is steeds gelijk aan de populatievariantie </w:t>
      </w:r>
      <w:r w:rsidRPr="00BA2AA0">
        <w:rPr>
          <w:b/>
        </w:rPr>
        <w:sym w:font="Symbol" w:char="F073"/>
      </w:r>
      <w:r w:rsidRPr="00BA2AA0">
        <w:rPr>
          <w:b/>
        </w:rPr>
        <w:t>²</w:t>
      </w:r>
      <w:r>
        <w:t xml:space="preserve"> gedeeld door de steekproefomvang n (dus </w:t>
      </w:r>
      <w:r w:rsidRPr="00BA2AA0">
        <w:rPr>
          <w:b/>
        </w:rPr>
        <w:sym w:font="Symbol" w:char="F073"/>
      </w:r>
      <w:r w:rsidRPr="00BA2AA0">
        <w:rPr>
          <w:b/>
          <w:vertAlign w:val="subscript"/>
        </w:rPr>
        <w:t>s</w:t>
      </w:r>
      <w:r w:rsidRPr="00BA2AA0">
        <w:rPr>
          <w:b/>
        </w:rPr>
        <w:t xml:space="preserve">²= </w:t>
      </w:r>
      <w:r w:rsidRPr="00BA2AA0">
        <w:rPr>
          <w:b/>
        </w:rPr>
        <w:sym w:font="Symbol" w:char="F073"/>
      </w:r>
      <w:r w:rsidRPr="00BA2AA0">
        <w:rPr>
          <w:b/>
        </w:rPr>
        <w:t>² / n</w:t>
      </w:r>
      <w:r>
        <w:t>).</w:t>
      </w:r>
      <w:r w:rsidR="007457E9">
        <w:t xml:space="preserve"> </w:t>
      </w:r>
      <w:r>
        <w:t xml:space="preserve">De vierkantswortel uit de variantie van de steekproevenverdeling - m.a.w. de standaardafwijking van het gemiddelde van de steekproevenverdeling -, wordt de </w:t>
      </w:r>
      <w:r w:rsidRPr="00765392">
        <w:rPr>
          <w:b/>
        </w:rPr>
        <w:t>standaardfout</w:t>
      </w:r>
      <w:r>
        <w:t xml:space="preserve"> (of SE, 'Standard Error') genoemd.  </w:t>
      </w:r>
    </w:p>
    <w:p w14:paraId="5F8CB3A7" w14:textId="77777777" w:rsidR="00B57702" w:rsidRDefault="00765392" w:rsidP="00B57702">
      <w:pPr>
        <w:spacing w:line="360" w:lineRule="auto"/>
        <w:jc w:val="both"/>
        <w:rPr>
          <w:position w:val="-8"/>
        </w:rPr>
      </w:pPr>
      <w:r>
        <w:tab/>
        <w:t xml:space="preserve">  </w:t>
      </w:r>
      <w:r w:rsidR="00B57702">
        <w:t xml:space="preserve">Dus:  </w:t>
      </w:r>
      <w:r w:rsidR="00B57702" w:rsidRPr="00BA2AA0">
        <w:rPr>
          <w:b/>
        </w:rPr>
        <w:t xml:space="preserve">SE = </w:t>
      </w:r>
      <w:r w:rsidR="00B57702" w:rsidRPr="00BA2AA0">
        <w:rPr>
          <w:b/>
        </w:rPr>
        <w:sym w:font="Symbol" w:char="F073"/>
      </w:r>
      <w:r w:rsidR="00B57702" w:rsidRPr="00BA2AA0">
        <w:rPr>
          <w:b/>
          <w:vertAlign w:val="subscript"/>
        </w:rPr>
        <w:t>s</w:t>
      </w:r>
      <w:r w:rsidR="00B57702" w:rsidRPr="00BA2AA0">
        <w:rPr>
          <w:b/>
        </w:rPr>
        <w:t xml:space="preserve">  =  </w:t>
      </w:r>
      <w:r w:rsidR="00B57702" w:rsidRPr="00BA2AA0">
        <w:rPr>
          <w:b/>
        </w:rPr>
        <w:sym w:font="Symbol" w:char="F073"/>
      </w:r>
      <w:r w:rsidR="00B57702" w:rsidRPr="00BA2AA0">
        <w:rPr>
          <w:b/>
          <w:vertAlign w:val="subscript"/>
        </w:rPr>
        <w:t xml:space="preserve"> </w:t>
      </w:r>
      <w:r w:rsidR="00B57702" w:rsidRPr="00BA2AA0">
        <w:rPr>
          <w:b/>
        </w:rPr>
        <w:t xml:space="preserve">/ </w:t>
      </w:r>
      <w:r w:rsidR="00B57702" w:rsidRPr="00BA2AA0">
        <w:rPr>
          <w:b/>
          <w:position w:val="-8"/>
        </w:rPr>
        <w:object w:dxaOrig="380" w:dyaOrig="360" w14:anchorId="022AE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pt;height:17.75pt" o:ole="">
            <v:imagedata r:id="rId9" o:title=""/>
          </v:shape>
          <o:OLEObject Type="Embed" ProgID="Equation.3" ShapeID="_x0000_i1025" DrawAspect="Content" ObjectID="_1745663765" r:id="rId10"/>
        </w:object>
      </w:r>
    </w:p>
    <w:p w14:paraId="139B0AB7" w14:textId="77777777" w:rsidR="00765392" w:rsidRDefault="00765392" w:rsidP="00B57702">
      <w:pPr>
        <w:spacing w:line="360" w:lineRule="auto"/>
        <w:jc w:val="both"/>
      </w:pPr>
    </w:p>
    <w:p w14:paraId="3DF6D55D" w14:textId="77777777" w:rsidR="00B57702" w:rsidRDefault="00B57702" w:rsidP="00765392">
      <w:pPr>
        <w:pStyle w:val="Lijstalinea"/>
        <w:numPr>
          <w:ilvl w:val="0"/>
          <w:numId w:val="8"/>
        </w:numPr>
        <w:spacing w:line="360" w:lineRule="auto"/>
        <w:jc w:val="both"/>
      </w:pPr>
      <w:r w:rsidRPr="00B03317">
        <w:rPr>
          <w:b/>
          <w:u w:val="single"/>
        </w:rPr>
        <w:t>Ten derde</w:t>
      </w:r>
      <w:r>
        <w:t>: naarmate de steekproef groter wordt, neemt de kans toe dat het steekproefgemiddelde dichter bij het populatiegemiddelde komt. Dit is de wet van de grote getallen.</w:t>
      </w:r>
    </w:p>
    <w:p w14:paraId="4164242E" w14:textId="77777777" w:rsidR="00765392" w:rsidRDefault="00765392" w:rsidP="00765392">
      <w:pPr>
        <w:spacing w:line="360" w:lineRule="auto"/>
        <w:jc w:val="both"/>
      </w:pPr>
    </w:p>
    <w:p w14:paraId="39CCD8EB" w14:textId="77777777" w:rsidR="00E8352E" w:rsidRDefault="00B57702" w:rsidP="00765392">
      <w:pPr>
        <w:pStyle w:val="Lijstalinea"/>
        <w:numPr>
          <w:ilvl w:val="0"/>
          <w:numId w:val="8"/>
        </w:numPr>
        <w:spacing w:line="360" w:lineRule="auto"/>
        <w:jc w:val="both"/>
      </w:pPr>
      <w:r w:rsidRPr="00B03317">
        <w:rPr>
          <w:b/>
          <w:u w:val="single"/>
        </w:rPr>
        <w:t>Ten vierde</w:t>
      </w:r>
      <w:r>
        <w:t xml:space="preserve">: zowel het populatiegemiddelde als de populatievariantie kan worden geschat door het steekproefgemiddelde en de </w:t>
      </w:r>
      <w:r w:rsidR="007457E9">
        <w:t>steekproef</w:t>
      </w:r>
      <w:r>
        <w:t xml:space="preserve">variantie indien de steekproefomvang voldoende groot is.  </w:t>
      </w:r>
    </w:p>
    <w:p w14:paraId="02AA91E8" w14:textId="77777777" w:rsidR="00B03317" w:rsidRDefault="00B03317" w:rsidP="00B03317">
      <w:pPr>
        <w:spacing w:line="360" w:lineRule="auto"/>
        <w:jc w:val="both"/>
      </w:pPr>
    </w:p>
    <w:p w14:paraId="64AC1F49" w14:textId="77777777" w:rsidR="00B57702" w:rsidRDefault="00B57702" w:rsidP="00765392">
      <w:pPr>
        <w:pStyle w:val="Lijstalinea"/>
        <w:numPr>
          <w:ilvl w:val="0"/>
          <w:numId w:val="8"/>
        </w:numPr>
        <w:spacing w:line="360" w:lineRule="auto"/>
        <w:jc w:val="both"/>
      </w:pPr>
      <w:r w:rsidRPr="00B03317">
        <w:rPr>
          <w:b/>
          <w:u w:val="single"/>
        </w:rPr>
        <w:t>Ten vijfde</w:t>
      </w:r>
      <w:r w:rsidRPr="00B03317">
        <w:rPr>
          <w:b/>
        </w:rPr>
        <w:t>:</w:t>
      </w:r>
      <w:r>
        <w:t xml:space="preserve"> het gemiddelde en de standaardfout van de steekproevenverdeling kunnen bijgevolg ook geschat worden op basis van de parameters van een particuliere steekproef van voldoende omvang.  </w:t>
      </w:r>
    </w:p>
    <w:p w14:paraId="3A392198" w14:textId="77777777" w:rsidR="00B57702" w:rsidRDefault="00B57702" w:rsidP="00B57702">
      <w:pPr>
        <w:spacing w:line="360" w:lineRule="auto"/>
        <w:jc w:val="both"/>
      </w:pPr>
    </w:p>
    <w:p w14:paraId="3CCA882E" w14:textId="77777777" w:rsidR="00B57702" w:rsidRDefault="00B57702" w:rsidP="00B57702">
      <w:pPr>
        <w:spacing w:line="360" w:lineRule="auto"/>
        <w:jc w:val="both"/>
      </w:pPr>
      <w:r>
        <w:t>Deze eigenschappen stellen ons in staat om een schatting te maken van een onbekende populatieparameter en de betrouwbaarheid ervan volgens informatie over d</w:t>
      </w:r>
      <w:r w:rsidR="00BA2AA0">
        <w:t xml:space="preserve">e parameters in de steekproef. </w:t>
      </w:r>
      <w:r>
        <w:t xml:space="preserve">Centraal hierbij staat echter dat het steeds om een schatting gaat met, inherent daaraan verbonden, een bepaalde mate van onzekerheid. Om echter gebruik te kunnen maken </w:t>
      </w:r>
      <w:r>
        <w:lastRenderedPageBreak/>
        <w:t>van bovenstaand theorema zouden we moeten weten, zonder zelf grote aantallen steekproeven te trekken, hoe de theoretische kansverdeling van een bij ons probleem passe</w:t>
      </w:r>
      <w:r w:rsidR="00BA2AA0">
        <w:t xml:space="preserve">nde steekproevenverdeling er </w:t>
      </w:r>
      <w:r>
        <w:t>uitziet.</w:t>
      </w:r>
    </w:p>
    <w:p w14:paraId="40D71CE2" w14:textId="77777777" w:rsidR="00B57702" w:rsidRDefault="00B57702" w:rsidP="00B57702">
      <w:pPr>
        <w:spacing w:line="360" w:lineRule="auto"/>
        <w:jc w:val="both"/>
      </w:pPr>
    </w:p>
    <w:p w14:paraId="177BF195" w14:textId="77777777" w:rsidR="00F574E5" w:rsidRDefault="00B57702" w:rsidP="00C9524D">
      <w:pPr>
        <w:pStyle w:val="Plattetekst"/>
      </w:pPr>
      <w:r>
        <w:t xml:space="preserve">In de </w:t>
      </w:r>
      <w:proofErr w:type="spellStart"/>
      <w:r>
        <w:t>inferentiële</w:t>
      </w:r>
      <w:proofErr w:type="spellEnd"/>
      <w:r>
        <w:t xml:space="preserve"> statistiek zijn een aantal theoretische steekproevenverdelingen met hun eigensc</w:t>
      </w:r>
      <w:r w:rsidR="00C47671">
        <w:t>happen bekend en gedocumenteerd.</w:t>
      </w:r>
      <w:r>
        <w:t xml:space="preserve"> </w:t>
      </w:r>
      <w:r w:rsidR="00C47671">
        <w:t>D</w:t>
      </w:r>
      <w:r>
        <w:t>e meest bekende is de stan</w:t>
      </w:r>
      <w:r w:rsidR="00007153">
        <w:t xml:space="preserve">daard normale </w:t>
      </w:r>
      <w:r>
        <w:t>verdeling</w:t>
      </w:r>
      <w:r w:rsidR="00007153">
        <w:t>, waaraan we reeds in een afzon</w:t>
      </w:r>
      <w:r w:rsidR="00F37B17">
        <w:t>derlijk deel aandacht hebben</w:t>
      </w:r>
      <w:r w:rsidR="00007153">
        <w:t xml:space="preserve"> besteed</w:t>
      </w:r>
      <w:r>
        <w:t xml:space="preserve">. Men weet </w:t>
      </w:r>
      <w:r w:rsidR="00C47671">
        <w:t xml:space="preserve">dankzij de theoretische statistiek </w:t>
      </w:r>
      <w:r>
        <w:t xml:space="preserve">ook onder welke omstandigheden deze verdelingen van toepassing zijn. Zo kunnen bijvoorbeeld veel steekproevenverdelingen gebaseerd op steekproeven met een voldoende grote omvang </w:t>
      </w:r>
      <w:r w:rsidR="00007153">
        <w:t xml:space="preserve">n worden benaderd met de normale </w:t>
      </w:r>
      <w:r>
        <w:t xml:space="preserve">verdeling, ook al is de verdeling van het bestudeerde kenmerk in de populatie niet normaal. </w:t>
      </w:r>
      <w:r w:rsidR="00C47671">
        <w:t xml:space="preserve">De criminoloog maakt hiervan gebruik bij het beantwoorden van probleemstellingen. </w:t>
      </w:r>
    </w:p>
    <w:p w14:paraId="08EF8EB0" w14:textId="77777777" w:rsidR="00F574E5" w:rsidRDefault="00F574E5" w:rsidP="00B57702">
      <w:pPr>
        <w:spacing w:line="360" w:lineRule="auto"/>
        <w:jc w:val="both"/>
      </w:pPr>
    </w:p>
    <w:p w14:paraId="6941BA32" w14:textId="77777777" w:rsidR="00B57702" w:rsidRPr="00FC7C0B" w:rsidRDefault="00B57702" w:rsidP="00FC7C0B">
      <w:pPr>
        <w:pStyle w:val="Lijstalinea"/>
        <w:numPr>
          <w:ilvl w:val="0"/>
          <w:numId w:val="4"/>
        </w:numPr>
        <w:spacing w:line="360" w:lineRule="auto"/>
        <w:jc w:val="both"/>
        <w:rPr>
          <w:b/>
          <w:bCs/>
        </w:rPr>
      </w:pPr>
      <w:r w:rsidRPr="00FC7C0B">
        <w:rPr>
          <w:b/>
          <w:bCs/>
        </w:rPr>
        <w:t xml:space="preserve">Het gebruik van de normale verdeling in de </w:t>
      </w:r>
      <w:proofErr w:type="spellStart"/>
      <w:r w:rsidRPr="00FC7C0B">
        <w:rPr>
          <w:b/>
          <w:bCs/>
        </w:rPr>
        <w:t>inferentiële</w:t>
      </w:r>
      <w:proofErr w:type="spellEnd"/>
      <w:r w:rsidRPr="00FC7C0B">
        <w:rPr>
          <w:b/>
          <w:bCs/>
        </w:rPr>
        <w:t xml:space="preserve"> statistiek</w:t>
      </w:r>
    </w:p>
    <w:p w14:paraId="1990FC37" w14:textId="77777777" w:rsidR="000F1869" w:rsidRPr="00BA2AA0" w:rsidRDefault="003F2D65" w:rsidP="000F1869">
      <w:pPr>
        <w:spacing w:line="360" w:lineRule="auto"/>
        <w:jc w:val="both"/>
        <w:rPr>
          <w:b/>
        </w:rPr>
      </w:pPr>
      <w:r>
        <w:t>De normale ve</w:t>
      </w:r>
      <w:r w:rsidR="00F574E5">
        <w:t>r</w:t>
      </w:r>
      <w:r w:rsidR="000F1869">
        <w:t>deling is de 'koning onder de kansverdelingen', niet omdat zoveel ken</w:t>
      </w:r>
      <w:r w:rsidR="00F574E5">
        <w:t xml:space="preserve">merken in de </w:t>
      </w:r>
      <w:r w:rsidR="000F1869">
        <w:t>sociale werk</w:t>
      </w:r>
      <w:r w:rsidR="003B580A">
        <w:t>elijkheid zo’n verdeling hebben. Waarom dan wel?</w:t>
      </w:r>
      <w:r w:rsidR="000F1869">
        <w:t xml:space="preserve"> </w:t>
      </w:r>
      <w:r w:rsidR="003B580A">
        <w:t>A</w:t>
      </w:r>
      <w:r w:rsidR="000F1869">
        <w:t xml:space="preserve">ls we een </w:t>
      </w:r>
      <w:r>
        <w:t>reeks</w:t>
      </w:r>
      <w:r w:rsidR="00F574E5">
        <w:t xml:space="preserve"> grote steekproeven trekken </w:t>
      </w:r>
      <w:r w:rsidR="00BA2AA0">
        <w:t>uit een populatie</w:t>
      </w:r>
      <w:r w:rsidR="003B580A">
        <w:t xml:space="preserve">, dan weten we dat </w:t>
      </w:r>
      <w:r w:rsidR="000F1869">
        <w:t>de steekproefgemiddelden normaal verdee</w:t>
      </w:r>
      <w:r w:rsidR="00F574E5">
        <w:t xml:space="preserve">ld zijn. Deze eigenschap van de </w:t>
      </w:r>
      <w:r w:rsidR="000F1869" w:rsidRPr="008B2D93">
        <w:rPr>
          <w:i/>
        </w:rPr>
        <w:t>‘</w:t>
      </w:r>
      <w:proofErr w:type="spellStart"/>
      <w:r w:rsidR="000F1869" w:rsidRPr="008B2D93">
        <w:rPr>
          <w:i/>
        </w:rPr>
        <w:t>steekproefgemiddeldenverdeling</w:t>
      </w:r>
      <w:proofErr w:type="spellEnd"/>
      <w:r w:rsidR="000F1869" w:rsidRPr="008B2D93">
        <w:rPr>
          <w:i/>
        </w:rPr>
        <w:t>’</w:t>
      </w:r>
      <w:r w:rsidR="000F1869">
        <w:t xml:space="preserve"> is heel belangrijk</w:t>
      </w:r>
      <w:r w:rsidR="00F574E5">
        <w:t xml:space="preserve"> in de </w:t>
      </w:r>
      <w:proofErr w:type="spellStart"/>
      <w:r w:rsidR="00F574E5">
        <w:t>inferentiële</w:t>
      </w:r>
      <w:proofErr w:type="spellEnd"/>
      <w:r w:rsidR="00F574E5">
        <w:t xml:space="preserve"> statistiek. </w:t>
      </w:r>
      <w:r w:rsidR="003B580A">
        <w:t xml:space="preserve">Deze verdeling is </w:t>
      </w:r>
      <w:r w:rsidR="000F1869">
        <w:t xml:space="preserve">symmetrisch en </w:t>
      </w:r>
      <w:proofErr w:type="spellStart"/>
      <w:r w:rsidR="000F1869">
        <w:t>ééntoppig</w:t>
      </w:r>
      <w:proofErr w:type="spellEnd"/>
      <w:r w:rsidR="000F1869">
        <w:t>, gekenmerkt door 'klokvorm'</w:t>
      </w:r>
      <w:r w:rsidR="003B580A">
        <w:t xml:space="preserve"> en wordt </w:t>
      </w:r>
      <w:r w:rsidR="000F1869">
        <w:t>voll</w:t>
      </w:r>
      <w:r w:rsidR="00105F45">
        <w:t xml:space="preserve">edig bepaald door de parameters </w:t>
      </w:r>
      <w:r w:rsidR="00F574E5" w:rsidRPr="00BA2AA0">
        <w:rPr>
          <w:b/>
        </w:rPr>
        <w:t>μ (</w:t>
      </w:r>
      <w:r w:rsidR="003B580A" w:rsidRPr="00BA2AA0">
        <w:rPr>
          <w:b/>
        </w:rPr>
        <w:t>populatie</w:t>
      </w:r>
      <w:r w:rsidR="00F574E5" w:rsidRPr="00BA2AA0">
        <w:rPr>
          <w:b/>
        </w:rPr>
        <w:t xml:space="preserve">gemiddelde) </w:t>
      </w:r>
      <w:r w:rsidR="00F574E5" w:rsidRPr="00BA2AA0">
        <w:t>en</w:t>
      </w:r>
      <w:r w:rsidR="00F574E5" w:rsidRPr="00BA2AA0">
        <w:rPr>
          <w:b/>
        </w:rPr>
        <w:t xml:space="preserve"> σ</w:t>
      </w:r>
      <w:r w:rsidR="003B580A" w:rsidRPr="00BA2AA0">
        <w:rPr>
          <w:b/>
        </w:rPr>
        <w:t xml:space="preserve"> (standaardafwijking</w:t>
      </w:r>
      <w:r w:rsidR="000F1869" w:rsidRPr="00BA2AA0">
        <w:rPr>
          <w:b/>
        </w:rPr>
        <w:t>)</w:t>
      </w:r>
    </w:p>
    <w:p w14:paraId="6A287A9B" w14:textId="77777777" w:rsidR="00F574E5" w:rsidRDefault="00F574E5" w:rsidP="00B57702">
      <w:pPr>
        <w:spacing w:line="360" w:lineRule="auto"/>
        <w:jc w:val="both"/>
      </w:pPr>
    </w:p>
    <w:p w14:paraId="2DF48817" w14:textId="77777777" w:rsidR="003B580A" w:rsidRDefault="00B57702" w:rsidP="00B57702">
      <w:pPr>
        <w:spacing w:line="360" w:lineRule="auto"/>
        <w:jc w:val="both"/>
      </w:pPr>
      <w:r>
        <w:t>We hebben eerder gezien dat de normale verdeling piekt en symmetrisch verdeeld is rond het gemiddelde. Om de normal</w:t>
      </w:r>
      <w:r w:rsidR="003B580A">
        <w:t xml:space="preserve">e </w:t>
      </w:r>
      <w:r>
        <w:t xml:space="preserve">verdeling toepasselijk te maken voor een veelheid aan empirische </w:t>
      </w:r>
      <w:r w:rsidR="003B580A">
        <w:t>verdelingen</w:t>
      </w:r>
      <w:r w:rsidR="008764B2">
        <w:t>,</w:t>
      </w:r>
      <w:r>
        <w:t xml:space="preserve"> maakt men gebruik van transformaties waarbij elke score wordt uitgedrukt als een genormeerde afstand tot het gemiddelde van de verdeling. Dit zijn de </w:t>
      </w:r>
      <w:proofErr w:type="spellStart"/>
      <w:r w:rsidRPr="003B580A">
        <w:rPr>
          <w:b/>
        </w:rPr>
        <w:t>z</w:t>
      </w:r>
      <w:proofErr w:type="spellEnd"/>
      <w:r w:rsidRPr="003B580A">
        <w:rPr>
          <w:b/>
        </w:rPr>
        <w:t>-scores</w:t>
      </w:r>
      <w:r>
        <w:t xml:space="preserve"> waarbij men</w:t>
      </w:r>
      <w:r w:rsidR="003B580A">
        <w:t xml:space="preserve">; zoals voorheen uiteengezet, </w:t>
      </w:r>
      <w:r>
        <w:t xml:space="preserve"> het verschil neemt van een waarde en het gemiddelde en dit deelt door de standaardafwijking. </w:t>
      </w:r>
    </w:p>
    <w:p w14:paraId="1915B6E5" w14:textId="77777777" w:rsidR="00505260" w:rsidRDefault="00505260" w:rsidP="00B57702">
      <w:pPr>
        <w:spacing w:line="360" w:lineRule="auto"/>
        <w:jc w:val="both"/>
      </w:pPr>
    </w:p>
    <w:p w14:paraId="71162F2D" w14:textId="77777777" w:rsidR="00504166" w:rsidRPr="00FC7C0B" w:rsidRDefault="00505260" w:rsidP="00FC7C0B">
      <w:pPr>
        <w:pStyle w:val="Lijstalinea"/>
        <w:numPr>
          <w:ilvl w:val="0"/>
          <w:numId w:val="4"/>
        </w:numPr>
        <w:spacing w:line="360" w:lineRule="auto"/>
        <w:jc w:val="both"/>
        <w:rPr>
          <w:b/>
        </w:rPr>
      </w:pPr>
      <w:r>
        <w:rPr>
          <w:b/>
        </w:rPr>
        <w:t xml:space="preserve">De </w:t>
      </w:r>
      <w:r w:rsidR="00504166" w:rsidRPr="00FC7C0B">
        <w:rPr>
          <w:b/>
        </w:rPr>
        <w:t xml:space="preserve">centrale limietstelling </w:t>
      </w:r>
    </w:p>
    <w:p w14:paraId="7B1CD631" w14:textId="77777777" w:rsidR="00504166" w:rsidRDefault="00504166" w:rsidP="00B57702">
      <w:pPr>
        <w:spacing w:line="360" w:lineRule="auto"/>
        <w:jc w:val="both"/>
      </w:pPr>
      <w:r w:rsidRPr="00504166">
        <w:t xml:space="preserve">Voordat </w:t>
      </w:r>
      <w:r w:rsidR="00A913BE">
        <w:t>we</w:t>
      </w:r>
      <w:r w:rsidRPr="00504166">
        <w:t xml:space="preserve"> </w:t>
      </w:r>
      <w:r w:rsidR="00505260">
        <w:t>de centrale limietstelling</w:t>
      </w:r>
      <w:r w:rsidRPr="00504166">
        <w:t xml:space="preserve"> uitleggen </w:t>
      </w:r>
      <w:r w:rsidR="00A913BE">
        <w:t xml:space="preserve">herhalen we de drie bekende eigenschappen van de normale verdeling, met name de eerder besproken </w:t>
      </w:r>
      <w:r w:rsidR="00A913BE" w:rsidRPr="00BA2AA0">
        <w:rPr>
          <w:b/>
        </w:rPr>
        <w:t>68-95-99 regel</w:t>
      </w:r>
      <w:r w:rsidRPr="00504166">
        <w:t xml:space="preserve">: </w:t>
      </w:r>
    </w:p>
    <w:p w14:paraId="1C5217F4" w14:textId="77777777" w:rsidR="00BA2AA0" w:rsidRDefault="00BA2AA0" w:rsidP="00B57702">
      <w:pPr>
        <w:spacing w:line="360" w:lineRule="auto"/>
        <w:jc w:val="both"/>
      </w:pPr>
    </w:p>
    <w:p w14:paraId="146DB2C0" w14:textId="77777777" w:rsidR="00AC4533" w:rsidRDefault="00AC4533" w:rsidP="00B57702">
      <w:pPr>
        <w:spacing w:line="360" w:lineRule="auto"/>
        <w:jc w:val="both"/>
      </w:pPr>
    </w:p>
    <w:p w14:paraId="4F6F31B0" w14:textId="77777777" w:rsidR="00BA2AA0" w:rsidRDefault="00504166" w:rsidP="00B57702">
      <w:pPr>
        <w:spacing w:line="360" w:lineRule="auto"/>
        <w:jc w:val="both"/>
      </w:pPr>
      <w:r w:rsidRPr="00504166">
        <w:lastRenderedPageBreak/>
        <w:t>1.</w:t>
      </w:r>
      <w:r w:rsidR="00BA2AA0">
        <w:t xml:space="preserve"> </w:t>
      </w:r>
      <w:r w:rsidRPr="00504166">
        <w:t>Ongeveer 68% van alle waarden</w:t>
      </w:r>
      <w:r w:rsidR="00A913BE">
        <w:t xml:space="preserve"> valt binnen 1 standaardafwijking</w:t>
      </w:r>
      <w:r w:rsidRPr="00504166">
        <w:t xml:space="preserve"> van het gemiddelde. </w:t>
      </w:r>
    </w:p>
    <w:p w14:paraId="77D200C7" w14:textId="77777777" w:rsidR="00BA2AA0" w:rsidRDefault="00504166" w:rsidP="00B57702">
      <w:pPr>
        <w:spacing w:line="360" w:lineRule="auto"/>
        <w:jc w:val="both"/>
      </w:pPr>
      <w:r w:rsidRPr="00504166">
        <w:t>2.</w:t>
      </w:r>
      <w:r w:rsidR="00BA2AA0">
        <w:t xml:space="preserve"> </w:t>
      </w:r>
      <w:r w:rsidRPr="00504166">
        <w:t xml:space="preserve">Ongeveer 95% van alle waarden valt binnen 2 </w:t>
      </w:r>
      <w:r w:rsidR="00A913BE">
        <w:t>standaardafwijkingen</w:t>
      </w:r>
      <w:r w:rsidR="00A913BE" w:rsidRPr="00504166">
        <w:t xml:space="preserve"> </w:t>
      </w:r>
      <w:r w:rsidRPr="00504166">
        <w:t>van</w:t>
      </w:r>
      <w:r w:rsidR="008B2D93">
        <w:t xml:space="preserve"> het gemiddelde. </w:t>
      </w:r>
    </w:p>
    <w:p w14:paraId="4E74DC4F" w14:textId="77777777" w:rsidR="00105F45" w:rsidRDefault="008B2D93" w:rsidP="00B57702">
      <w:pPr>
        <w:spacing w:line="360" w:lineRule="auto"/>
        <w:jc w:val="both"/>
      </w:pPr>
      <w:r>
        <w:t>3.</w:t>
      </w:r>
      <w:r w:rsidR="00BA2AA0">
        <w:t xml:space="preserve"> </w:t>
      </w:r>
      <w:r>
        <w:t>Ongeveer 99</w:t>
      </w:r>
      <w:r w:rsidR="00504166" w:rsidRPr="00504166">
        <w:t xml:space="preserve">% van alle waarden valt binnen 3 </w:t>
      </w:r>
      <w:r w:rsidR="00A913BE">
        <w:t>standaardafwijkingen</w:t>
      </w:r>
      <w:r w:rsidR="00A913BE" w:rsidRPr="00504166">
        <w:t xml:space="preserve"> </w:t>
      </w:r>
      <w:r w:rsidR="00504166" w:rsidRPr="00504166">
        <w:t>van het gemiddelde.</w:t>
      </w:r>
    </w:p>
    <w:p w14:paraId="7434B304" w14:textId="77777777" w:rsidR="00C0523D" w:rsidRDefault="00504166" w:rsidP="00185B5E">
      <w:pPr>
        <w:pStyle w:val="Normaalweb"/>
        <w:spacing w:line="360" w:lineRule="auto"/>
        <w:jc w:val="both"/>
      </w:pPr>
      <w:r w:rsidRPr="00504166">
        <w:t xml:space="preserve">Het theorema van </w:t>
      </w:r>
      <w:r w:rsidRPr="00505260">
        <w:rPr>
          <w:b/>
        </w:rPr>
        <w:t>de centrale limietstelling</w:t>
      </w:r>
      <w:r w:rsidRPr="00504166">
        <w:t xml:space="preserve"> is </w:t>
      </w:r>
      <w:r w:rsidR="008764B2">
        <w:t>éé</w:t>
      </w:r>
      <w:r w:rsidRPr="00504166">
        <w:t xml:space="preserve">n van de belangrijkste begrippen uit de statistiek. </w:t>
      </w:r>
      <w:r w:rsidR="00C0523D">
        <w:t xml:space="preserve">Stel, je neemt heel veel steekproeven en van elke steekproef bepaal je het gemiddelde. Van al deze gemiddelden maak je een frequentieverdeling. Stel dat het gemiddelde van de hele populatie </w:t>
      </w:r>
      <w:r w:rsidR="00C0523D">
        <w:rPr>
          <w:b/>
          <w:bCs/>
        </w:rPr>
        <w:t>µ</w:t>
      </w:r>
      <w:r w:rsidR="00C0523D">
        <w:t xml:space="preserve"> is, dan vormen al die steekproefgemiddelden (bij voldoende grote steekproeven) een normale verdeling rond </w:t>
      </w:r>
      <w:r w:rsidR="00C0523D">
        <w:rPr>
          <w:b/>
          <w:bCs/>
        </w:rPr>
        <w:t>µ</w:t>
      </w:r>
      <w:r w:rsidR="00C0523D">
        <w:t xml:space="preserve">. Dit is de centrale limietstelling. </w:t>
      </w:r>
    </w:p>
    <w:p w14:paraId="24C48502" w14:textId="77777777" w:rsidR="008B2D93" w:rsidRPr="0021142B" w:rsidRDefault="00C0523D" w:rsidP="0021142B">
      <w:pPr>
        <w:pStyle w:val="Normaalweb"/>
        <w:spacing w:line="360" w:lineRule="auto"/>
        <w:jc w:val="both"/>
      </w:pPr>
      <w:r>
        <w:t xml:space="preserve">Op basis hiervan kunnen we de kans berekenen dat </w:t>
      </w:r>
      <w:r w:rsidR="00185B5E">
        <w:t>alle steekproefgemiddelden</w:t>
      </w:r>
      <w:r>
        <w:t xml:space="preserve"> in een bepaald interval </w:t>
      </w:r>
      <w:r w:rsidR="008764B2">
        <w:t>rond µ liggen</w:t>
      </w:r>
      <w:r>
        <w:t>.</w:t>
      </w:r>
      <w:r w:rsidR="00185B5E">
        <w:t xml:space="preserve"> </w:t>
      </w:r>
      <w:r>
        <w:t>De Centrale Limietstelling is een versterking en precisering van de</w:t>
      </w:r>
      <w:r w:rsidR="00185B5E">
        <w:t xml:space="preserve"> </w:t>
      </w:r>
      <w:r>
        <w:t>Wet van de Grote Getallen</w:t>
      </w:r>
      <w:r w:rsidR="0021142B">
        <w:t>.</w:t>
      </w:r>
      <w:r w:rsidRPr="00504166">
        <w:t xml:space="preserve"> </w:t>
      </w:r>
      <w:r w:rsidR="00504166" w:rsidRPr="00504166">
        <w:t>Hoe groter dit aantal, hoe dichter de verdelin</w:t>
      </w:r>
      <w:r w:rsidR="009D3D15">
        <w:t>g bij een normale verdeling lig</w:t>
      </w:r>
      <w:r w:rsidR="0021142B">
        <w:t>t.</w:t>
      </w:r>
    </w:p>
    <w:p w14:paraId="222F6E94" w14:textId="77777777" w:rsidR="00105F45" w:rsidRPr="00105F45" w:rsidRDefault="00105F45" w:rsidP="00B57702">
      <w:pPr>
        <w:spacing w:line="360" w:lineRule="auto"/>
        <w:jc w:val="both"/>
        <w:rPr>
          <w:b/>
        </w:rPr>
      </w:pPr>
      <w:r w:rsidRPr="00105F45">
        <w:rPr>
          <w:b/>
        </w:rPr>
        <w:t>Figuur: de normaalverdeling</w:t>
      </w:r>
    </w:p>
    <w:p w14:paraId="10B1D6DF" w14:textId="77777777" w:rsidR="00105F45" w:rsidRDefault="00105F45" w:rsidP="00B57702">
      <w:pPr>
        <w:spacing w:line="360" w:lineRule="auto"/>
        <w:jc w:val="both"/>
      </w:pPr>
      <w:r>
        <w:rPr>
          <w:noProof/>
          <w:lang w:eastAsia="nl-BE"/>
        </w:rPr>
        <w:drawing>
          <wp:inline distT="0" distB="0" distL="0" distR="0" wp14:anchorId="69FCBBAF" wp14:editId="1FB919A5">
            <wp:extent cx="5924550" cy="2828925"/>
            <wp:effectExtent l="19050" t="0" r="0" b="0"/>
            <wp:docPr id="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26885" cy="2830040"/>
                    </a:xfrm>
                    <a:prstGeom prst="rect">
                      <a:avLst/>
                    </a:prstGeom>
                    <a:noFill/>
                    <a:ln w="9525">
                      <a:noFill/>
                      <a:miter lim="800000"/>
                      <a:headEnd/>
                      <a:tailEnd/>
                    </a:ln>
                  </pic:spPr>
                </pic:pic>
              </a:graphicData>
            </a:graphic>
          </wp:inline>
        </w:drawing>
      </w:r>
    </w:p>
    <w:p w14:paraId="118CD7D8" w14:textId="77777777" w:rsidR="00B57702" w:rsidRDefault="00B57702" w:rsidP="00B57702">
      <w:pPr>
        <w:spacing w:line="360" w:lineRule="auto"/>
        <w:jc w:val="both"/>
      </w:pPr>
    </w:p>
    <w:p w14:paraId="63414119" w14:textId="77777777" w:rsidR="00B57702" w:rsidRDefault="00B57702" w:rsidP="00B57702">
      <w:pPr>
        <w:spacing w:line="360" w:lineRule="auto"/>
        <w:jc w:val="both"/>
      </w:pPr>
      <w:r>
        <w:t xml:space="preserve">Wanneer we de normaalverdeling toepassen op de steekproevenverdeling dan is een </w:t>
      </w:r>
      <w:proofErr w:type="spellStart"/>
      <w:r>
        <w:t>z</w:t>
      </w:r>
      <w:proofErr w:type="spellEnd"/>
      <w:r>
        <w:t>-score:</w:t>
      </w:r>
    </w:p>
    <w:p w14:paraId="596B4ECC" w14:textId="77777777" w:rsidR="00B57702" w:rsidRPr="006F37C6" w:rsidRDefault="00B57702" w:rsidP="00B57702">
      <w:pPr>
        <w:spacing w:line="360" w:lineRule="auto"/>
        <w:jc w:val="both"/>
        <w:rPr>
          <w:b/>
        </w:rPr>
      </w:pPr>
      <w:r w:rsidRPr="00EE2D13">
        <w:rPr>
          <w:b/>
        </w:rPr>
        <w:t xml:space="preserve"> </w:t>
      </w:r>
      <w:proofErr w:type="spellStart"/>
      <w:r w:rsidRPr="006F37C6">
        <w:rPr>
          <w:rFonts w:ascii="Sylfaen" w:hAnsi="Sylfaen"/>
          <w:b/>
        </w:rPr>
        <w:t>z</w:t>
      </w:r>
      <w:r w:rsidRPr="006F37C6">
        <w:rPr>
          <w:rFonts w:ascii="Sylfaen" w:hAnsi="Sylfaen"/>
          <w:b/>
          <w:vertAlign w:val="subscript"/>
        </w:rPr>
        <w:t>i</w:t>
      </w:r>
      <w:proofErr w:type="spellEnd"/>
      <w:r w:rsidRPr="006F37C6">
        <w:rPr>
          <w:rFonts w:ascii="Sylfaen" w:hAnsi="Sylfaen"/>
          <w:b/>
        </w:rPr>
        <w:t xml:space="preserve"> = (x</w:t>
      </w:r>
      <w:r w:rsidRPr="006F37C6">
        <w:rPr>
          <w:rFonts w:ascii="Sylfaen" w:hAnsi="Sylfaen"/>
          <w:b/>
          <w:vertAlign w:val="subscript"/>
        </w:rPr>
        <w:t>i</w:t>
      </w:r>
      <w:r w:rsidRPr="006F37C6">
        <w:rPr>
          <w:rFonts w:ascii="Sylfaen" w:hAnsi="Sylfaen"/>
          <w:b/>
        </w:rPr>
        <w:t xml:space="preserve"> - </w:t>
      </w:r>
      <w:r w:rsidRPr="00EE2D13">
        <w:rPr>
          <w:rFonts w:ascii="Sylfaen" w:hAnsi="Sylfaen"/>
          <w:b/>
        </w:rPr>
        <w:sym w:font="Symbol" w:char="F06D"/>
      </w:r>
      <w:r w:rsidRPr="006F37C6">
        <w:rPr>
          <w:rFonts w:ascii="Sylfaen" w:hAnsi="Sylfaen"/>
          <w:b/>
          <w:vertAlign w:val="subscript"/>
        </w:rPr>
        <w:t>s</w:t>
      </w:r>
      <w:r w:rsidRPr="006F37C6">
        <w:rPr>
          <w:rFonts w:ascii="Sylfaen" w:hAnsi="Sylfaen"/>
          <w:b/>
        </w:rPr>
        <w:t xml:space="preserve"> ) / SE</w:t>
      </w:r>
    </w:p>
    <w:p w14:paraId="04BAC579" w14:textId="77777777" w:rsidR="00105F45" w:rsidRDefault="00105F45" w:rsidP="00B57702">
      <w:pPr>
        <w:spacing w:line="360" w:lineRule="auto"/>
        <w:jc w:val="both"/>
      </w:pPr>
    </w:p>
    <w:p w14:paraId="0C3672E0" w14:textId="77777777" w:rsidR="00B57702" w:rsidRDefault="00B57702" w:rsidP="00B57702">
      <w:pPr>
        <w:spacing w:line="360" w:lineRule="auto"/>
        <w:jc w:val="both"/>
      </w:pPr>
      <w:r>
        <w:t>Hierin stelt xi elke mogelijke steekproefuitkomst voor.</w:t>
      </w:r>
    </w:p>
    <w:p w14:paraId="1FE1AC88" w14:textId="77777777" w:rsidR="00FF313A" w:rsidRDefault="00FF313A" w:rsidP="00B57702">
      <w:pPr>
        <w:spacing w:line="360" w:lineRule="auto"/>
        <w:jc w:val="both"/>
      </w:pPr>
    </w:p>
    <w:p w14:paraId="2FA496E1" w14:textId="77777777" w:rsidR="0060250C" w:rsidRDefault="008B2D93" w:rsidP="0060250C">
      <w:pPr>
        <w:spacing w:line="360" w:lineRule="auto"/>
        <w:jc w:val="both"/>
      </w:pPr>
      <w:r>
        <w:lastRenderedPageBreak/>
        <w:t>Bij zo'n standaard</w:t>
      </w:r>
      <w:r w:rsidR="00B57702">
        <w:t xml:space="preserve">normaalverdeling (met gemiddelde 0 en standaardafwijking 1) ligt 99% van de oppervlakte onder de curve tussen -2,58z en +2,58z (eenheden standaardafwijking),  95 % tussen -1,96z en +1,96z en 90% tussen -1,64z en +1,64z eenheden standaardafwijking (de </w:t>
      </w:r>
      <w:proofErr w:type="spellStart"/>
      <w:r w:rsidR="00B57702">
        <w:t>z</w:t>
      </w:r>
      <w:proofErr w:type="spellEnd"/>
      <w:r w:rsidR="00B57702">
        <w:t>-waarde). Met een kans van 5% op een vergissing ligt de werkelijke waarde met andere woorden tussen de waarden -1,96z en +1,96z. Met deze kans op vergissingen zijn sociale w</w:t>
      </w:r>
      <w:r w:rsidR="0060250C">
        <w:t xml:space="preserve">etenschappers bereid te leven. </w:t>
      </w:r>
    </w:p>
    <w:p w14:paraId="583CF56D" w14:textId="77777777" w:rsidR="0060250C" w:rsidRDefault="0060250C" w:rsidP="0060250C">
      <w:pPr>
        <w:spacing w:line="360" w:lineRule="auto"/>
        <w:jc w:val="both"/>
      </w:pPr>
    </w:p>
    <w:p w14:paraId="35A03F93" w14:textId="77777777" w:rsidR="00C9524D" w:rsidRDefault="00B57702" w:rsidP="0060250C">
      <w:pPr>
        <w:spacing w:line="360" w:lineRule="auto"/>
        <w:jc w:val="both"/>
      </w:pPr>
      <w:r>
        <w:t>We kunnen steeds bepalen welke de kans is op een welbepaalde steekproefuitkomst indien we het populatiegemiddelde en</w:t>
      </w:r>
      <w:r w:rsidR="00B81D37">
        <w:t xml:space="preserve"> de populatievariantie kennen. </w:t>
      </w:r>
      <w:r>
        <w:t>We kunnen dan immers de parameters van de st</w:t>
      </w:r>
      <w:r w:rsidR="00B81D37">
        <w:t xml:space="preserve">eekproevenverdeling berekenen. </w:t>
      </w:r>
      <w:r>
        <w:t>In zo'n geval kunnen we ook met een vastgestelde waarschijnlijkheid de hypothese toetsen of een bepaalde steekproefuitkomst al dan niet uit die populatie afkomstig kan zijn. Indien we bovendien een voldoende grote toevalsteekproef getrokken hebben en we een populatieparameter of -statistiek (gemiddelde, proportie of percentage) willen schatten, kunnen we gebruik</w:t>
      </w:r>
      <w:r w:rsidR="00EE2D13">
        <w:t xml:space="preserve"> </w:t>
      </w:r>
      <w:r>
        <w:t xml:space="preserve">maken van de eigenschappen van de normaalverdeling.  </w:t>
      </w:r>
    </w:p>
    <w:p w14:paraId="5FB3B03C" w14:textId="77777777" w:rsidR="00D012FB" w:rsidRDefault="00D012FB" w:rsidP="0060250C">
      <w:pPr>
        <w:spacing w:line="360" w:lineRule="auto"/>
        <w:jc w:val="both"/>
      </w:pPr>
    </w:p>
    <w:p w14:paraId="0B7CD2BB" w14:textId="77777777" w:rsidR="00B57702" w:rsidRDefault="00B57702" w:rsidP="0060250C">
      <w:pPr>
        <w:spacing w:line="360" w:lineRule="auto"/>
        <w:jc w:val="both"/>
      </w:pPr>
      <w:r>
        <w:t xml:space="preserve">Deze procedure noemen we het </w:t>
      </w:r>
      <w:r w:rsidRPr="008B2D93">
        <w:rPr>
          <w:bCs/>
          <w:i/>
        </w:rPr>
        <w:t>schatten en toetsen van parameters</w:t>
      </w:r>
      <w:r>
        <w:t xml:space="preserve">. Met deze informatie is het mogelijk om, met een bepaalde </w:t>
      </w:r>
      <w:r>
        <w:rPr>
          <w:bCs/>
        </w:rPr>
        <w:t>waarschijnlijkheid</w:t>
      </w:r>
      <w:r>
        <w:t xml:space="preserve"> en dus ook met een bepaalde kans op vergissing (bijvoorbeeld 5%), te bepalen binnen welk interval rond de steekproefuitkomst het p</w:t>
      </w:r>
      <w:r w:rsidR="007E2236">
        <w:t xml:space="preserve">opulatiegemiddelde zal vallen. </w:t>
      </w:r>
      <w:r>
        <w:t xml:space="preserve">Zo'n interval wordt een </w:t>
      </w:r>
      <w:proofErr w:type="spellStart"/>
      <w:r w:rsidRPr="00FF313A">
        <w:rPr>
          <w:b/>
          <w:bCs/>
        </w:rPr>
        <w:t>betrouwbaarbeidsinterval</w:t>
      </w:r>
      <w:proofErr w:type="spellEnd"/>
      <w:r w:rsidRPr="00FF313A">
        <w:rPr>
          <w:b/>
        </w:rPr>
        <w:t xml:space="preserve"> of -gordel</w:t>
      </w:r>
      <w:r>
        <w:t xml:space="preserve"> genoemd.  In feite zal elke veralgemening van een steekproefwaarde naar de populatie rekening moeten houden met een interva</w:t>
      </w:r>
      <w:r w:rsidR="00D012FB">
        <w:t>l dat qua breedte varieert naar</w:t>
      </w:r>
      <w:r>
        <w:t>gelang de steekproefomvang, de mate van spreiding in de populatie (standaardafwijking), de gewenste betrouwbaarheid en het type van toevalsteekproef.</w:t>
      </w:r>
    </w:p>
    <w:p w14:paraId="4EACF6BF" w14:textId="77777777" w:rsidR="00B57702" w:rsidRDefault="00B57702" w:rsidP="00B57702">
      <w:pPr>
        <w:pStyle w:val="Plattetekst"/>
      </w:pPr>
    </w:p>
    <w:p w14:paraId="5C82DAAC" w14:textId="77777777" w:rsidR="00B57702" w:rsidRPr="00FC7C0B" w:rsidRDefault="00B57702" w:rsidP="00FC7C0B">
      <w:pPr>
        <w:pStyle w:val="Lijstalinea"/>
        <w:numPr>
          <w:ilvl w:val="0"/>
          <w:numId w:val="4"/>
        </w:numPr>
        <w:spacing w:line="360" w:lineRule="auto"/>
        <w:jc w:val="both"/>
        <w:rPr>
          <w:b/>
          <w:bCs/>
        </w:rPr>
      </w:pPr>
      <w:r w:rsidRPr="00FC7C0B">
        <w:rPr>
          <w:b/>
          <w:bCs/>
        </w:rPr>
        <w:t xml:space="preserve">Puntschatting en intervalschatting </w:t>
      </w:r>
    </w:p>
    <w:p w14:paraId="230BD7CC" w14:textId="77777777" w:rsidR="00D012FB" w:rsidRDefault="00B57702" w:rsidP="00B57702">
      <w:pPr>
        <w:spacing w:line="360" w:lineRule="auto"/>
        <w:jc w:val="both"/>
      </w:pPr>
      <w:r>
        <w:t xml:space="preserve">Uit het voorgaande bleek reeds dat statistische inferentie inhoudt dat men het resultaat van een steekproefonderzoek veralgemeent naar een volledige populatie. Belangrijke begrippen die men zeer goed dient te kennen zijn de begrippen </w:t>
      </w:r>
      <w:r w:rsidRPr="008B2D93">
        <w:rPr>
          <w:i/>
        </w:rPr>
        <w:t>punt- en intervalschatting</w:t>
      </w:r>
      <w:r>
        <w:t xml:space="preserve">. Zij vormen de basis van de statistische hypothesetoetsing en statistische inferentie, die verderop wordt uiteengezet. Met statistische inferentie kan men eigenschappen in populaties schatten met </w:t>
      </w:r>
      <w:r w:rsidR="00B81D37">
        <w:t xml:space="preserve">behulp van toevalsteekproeven. </w:t>
      </w:r>
      <w:r>
        <w:t xml:space="preserve">Veronderstel dat we geïnteresseerd zijn in herhaald slachtofferschap van geweldsdelicten in een populatie. </w:t>
      </w:r>
    </w:p>
    <w:p w14:paraId="18626263" w14:textId="77777777" w:rsidR="00BA3065" w:rsidRDefault="00BA3065" w:rsidP="00B57702">
      <w:pPr>
        <w:spacing w:line="360" w:lineRule="auto"/>
        <w:jc w:val="both"/>
      </w:pPr>
    </w:p>
    <w:p w14:paraId="11652910" w14:textId="77777777" w:rsidR="00B57702" w:rsidRDefault="00B57702" w:rsidP="00B57702">
      <w:pPr>
        <w:spacing w:line="360" w:lineRule="auto"/>
        <w:jc w:val="both"/>
      </w:pPr>
      <w:r>
        <w:lastRenderedPageBreak/>
        <w:t>We gaan te werk in drie stappen.</w:t>
      </w:r>
    </w:p>
    <w:p w14:paraId="70E50E05" w14:textId="77777777" w:rsidR="008B2D93" w:rsidRDefault="008B2D93" w:rsidP="00B57702">
      <w:pPr>
        <w:spacing w:line="360" w:lineRule="auto"/>
        <w:jc w:val="both"/>
      </w:pPr>
    </w:p>
    <w:p w14:paraId="1E57D366" w14:textId="77777777" w:rsidR="00B57702" w:rsidRDefault="00B57702" w:rsidP="00B57702">
      <w:pPr>
        <w:numPr>
          <w:ilvl w:val="0"/>
          <w:numId w:val="1"/>
        </w:numPr>
        <w:spacing w:line="360" w:lineRule="auto"/>
        <w:jc w:val="both"/>
      </w:pPr>
      <w:r>
        <w:t xml:space="preserve">We nemen een </w:t>
      </w:r>
      <w:proofErr w:type="spellStart"/>
      <w:r>
        <w:t>toevalssteekproef</w:t>
      </w:r>
      <w:proofErr w:type="spellEnd"/>
      <w:r>
        <w:t xml:space="preserve"> van 1500 individuen</w:t>
      </w:r>
    </w:p>
    <w:p w14:paraId="2A55B404" w14:textId="77777777" w:rsidR="00B57702" w:rsidRDefault="00B57702" w:rsidP="00B57702">
      <w:pPr>
        <w:numPr>
          <w:ilvl w:val="0"/>
          <w:numId w:val="1"/>
        </w:numPr>
        <w:spacing w:line="360" w:lineRule="auto"/>
        <w:jc w:val="both"/>
      </w:pPr>
      <w:r>
        <w:t xml:space="preserve">We bevragen de individuen in de steekproef en noteren hoeveel individuen herhaald slachtoffer werden van een geweldsdelict </w:t>
      </w:r>
    </w:p>
    <w:p w14:paraId="34E7CDA1" w14:textId="77777777" w:rsidR="008B2D93" w:rsidRDefault="00B57702" w:rsidP="00B57702">
      <w:pPr>
        <w:numPr>
          <w:ilvl w:val="0"/>
          <w:numId w:val="1"/>
        </w:numPr>
        <w:spacing w:line="360" w:lineRule="auto"/>
        <w:jc w:val="both"/>
      </w:pPr>
      <w:r>
        <w:t xml:space="preserve"> We schatten de prevalentie</w:t>
      </w:r>
    </w:p>
    <w:p w14:paraId="3BC85A9A" w14:textId="77777777" w:rsidR="00B57702" w:rsidRDefault="003B6199" w:rsidP="00B57702">
      <w:pPr>
        <w:spacing w:line="360" w:lineRule="auto"/>
        <w:jc w:val="both"/>
      </w:pPr>
      <w:r>
        <w:rPr>
          <w:noProof/>
          <w:lang w:eastAsia="nl-BE"/>
        </w:rPr>
        <w:pict w14:anchorId="78C3A6AB">
          <v:shapetype id="_x0000_t202" coordsize="21600,21600" o:spt="202" path="m,l,21600r21600,l21600,xe">
            <v:stroke joinstyle="miter"/>
            <v:path gradientshapeok="t" o:connecttype="rect"/>
          </v:shapetype>
          <v:shape id="_x0000_s1044" type="#_x0000_t202" style="position:absolute;left:0;text-align:left;margin-left:-4.1pt;margin-top:11.2pt;width:478.5pt;height:306pt;z-index:-251637760" strokecolor="#c2d69b" strokeweight="1pt">
            <v:fill color2="#d6e3bc" focusposition="1" focussize="" focus="100%" type="gradient"/>
            <v:shadow on="t" type="perspective" color="#4e6128" opacity=".5" offset="1pt" offset2="-3pt"/>
            <v:textbox style="mso-next-textbox:#_x0000_s1044">
              <w:txbxContent>
                <w:p w14:paraId="11FED87B" w14:textId="77777777" w:rsidR="003B6199" w:rsidRDefault="003B6199" w:rsidP="00B57702">
                  <w:pPr>
                    <w:rPr>
                      <w:rFonts w:ascii="Calibri" w:hAnsi="Calibri"/>
                    </w:rPr>
                  </w:pPr>
                </w:p>
              </w:txbxContent>
            </v:textbox>
          </v:shape>
        </w:pict>
      </w:r>
    </w:p>
    <w:p w14:paraId="51BEEFE1" w14:textId="77777777" w:rsidR="00B57702" w:rsidRDefault="003B6199" w:rsidP="00B57702">
      <w:pPr>
        <w:spacing w:line="360" w:lineRule="auto"/>
        <w:jc w:val="both"/>
      </w:pPr>
      <w:r>
        <w:rPr>
          <w:noProof/>
          <w:sz w:val="20"/>
          <w:lang w:val="nl-NL"/>
        </w:rPr>
        <w:pict w14:anchorId="1266667B">
          <v:oval id="_x0000_s1026" style="position:absolute;left:0;text-align:left;margin-left:9pt;margin-top:4.55pt;width:171pt;height:162pt;z-index:251660288">
            <v:textbox>
              <w:txbxContent>
                <w:p w14:paraId="3E87BE8A" w14:textId="77777777" w:rsidR="003B6199" w:rsidRDefault="003B6199" w:rsidP="00B57702">
                  <w:r>
                    <w:t>1…… 500.000</w:t>
                  </w:r>
                </w:p>
                <w:p w14:paraId="78A59769" w14:textId="77777777" w:rsidR="003B6199" w:rsidRDefault="003B6199" w:rsidP="00B57702"/>
                <w:p w14:paraId="03AE8AD6" w14:textId="77777777" w:rsidR="003B6199" w:rsidRDefault="003B6199" w:rsidP="00B57702">
                  <w:r>
                    <w:t>Jan ….. Karel… Sara</w:t>
                  </w:r>
                </w:p>
                <w:p w14:paraId="5A10F89A" w14:textId="77777777" w:rsidR="003B6199" w:rsidRDefault="003B6199" w:rsidP="00B57702"/>
                <w:p w14:paraId="581E0303" w14:textId="77777777" w:rsidR="003B6199" w:rsidRDefault="003B6199" w:rsidP="00B57702">
                  <w:r>
                    <w:t>Prevalentie: aandeel waarbij het gemeten kenmerk aanwezig is</w:t>
                  </w:r>
                </w:p>
              </w:txbxContent>
            </v:textbox>
          </v:oval>
        </w:pict>
      </w:r>
    </w:p>
    <w:p w14:paraId="39EBC906" w14:textId="77777777" w:rsidR="00B57702" w:rsidRDefault="00B57702" w:rsidP="00B57702">
      <w:pPr>
        <w:spacing w:line="360" w:lineRule="auto"/>
        <w:jc w:val="both"/>
      </w:pPr>
    </w:p>
    <w:p w14:paraId="258BC638" w14:textId="77777777" w:rsidR="00B57702" w:rsidRDefault="00B57702" w:rsidP="00B57702">
      <w:pPr>
        <w:spacing w:line="360" w:lineRule="auto"/>
        <w:jc w:val="both"/>
      </w:pPr>
    </w:p>
    <w:p w14:paraId="7E40206A" w14:textId="77777777" w:rsidR="00B57702" w:rsidRDefault="00B57702" w:rsidP="00B57702">
      <w:pPr>
        <w:spacing w:line="360" w:lineRule="auto"/>
        <w:jc w:val="both"/>
      </w:pPr>
    </w:p>
    <w:p w14:paraId="7D288D0C" w14:textId="77777777" w:rsidR="00B57702" w:rsidRDefault="003B6199" w:rsidP="00B57702">
      <w:pPr>
        <w:spacing w:line="360" w:lineRule="auto"/>
        <w:jc w:val="both"/>
      </w:pPr>
      <w:r>
        <w:rPr>
          <w:noProof/>
          <w:sz w:val="20"/>
          <w:lang w:val="nl-NL"/>
        </w:rPr>
        <w:pict w14:anchorId="17B80005">
          <v:line id="_x0000_s1027" style="position:absolute;left:0;text-align:left;z-index:251661312" from="180pt,9.05pt" to="315pt,72.05pt">
            <v:stroke endarrow="block"/>
          </v:line>
        </w:pict>
      </w:r>
    </w:p>
    <w:p w14:paraId="67847EE5" w14:textId="77777777" w:rsidR="00B57702" w:rsidRDefault="003B6199" w:rsidP="00B57702">
      <w:pPr>
        <w:spacing w:line="360" w:lineRule="auto"/>
        <w:jc w:val="both"/>
      </w:pPr>
      <w:r>
        <w:rPr>
          <w:noProof/>
          <w:sz w:val="20"/>
          <w:lang w:val="nl-NL"/>
        </w:rPr>
        <w:pict w14:anchorId="3CBD03DF">
          <v:oval id="_x0000_s1028" style="position:absolute;left:0;text-align:left;margin-left:297pt;margin-top:28.85pt;width:153pt;height:108pt;z-index:251662336">
            <v:textbox>
              <w:txbxContent>
                <w:p w14:paraId="67C05B9B" w14:textId="77777777" w:rsidR="003B6199" w:rsidRDefault="003B6199" w:rsidP="00B57702">
                  <w:r>
                    <w:t>1…. 1500</w:t>
                  </w:r>
                </w:p>
                <w:p w14:paraId="59874AC9" w14:textId="77777777" w:rsidR="003B6199" w:rsidRDefault="003B6199" w:rsidP="00B57702"/>
                <w:p w14:paraId="364CD610" w14:textId="77777777" w:rsidR="003B6199" w:rsidRDefault="003B6199" w:rsidP="00B57702">
                  <w:r>
                    <w:t>Toevalssteekproef</w:t>
                  </w:r>
                </w:p>
              </w:txbxContent>
            </v:textbox>
          </v:oval>
        </w:pict>
      </w:r>
    </w:p>
    <w:p w14:paraId="50E954EB" w14:textId="77777777" w:rsidR="00B57702" w:rsidRDefault="00B57702" w:rsidP="00B57702">
      <w:pPr>
        <w:spacing w:line="360" w:lineRule="auto"/>
        <w:jc w:val="both"/>
      </w:pPr>
    </w:p>
    <w:p w14:paraId="226BA8B2" w14:textId="77777777" w:rsidR="00B57702" w:rsidRDefault="00B57702" w:rsidP="00B57702">
      <w:pPr>
        <w:spacing w:line="360" w:lineRule="auto"/>
        <w:jc w:val="both"/>
      </w:pPr>
    </w:p>
    <w:p w14:paraId="173368AB" w14:textId="77777777" w:rsidR="00B57702" w:rsidRDefault="00B57702" w:rsidP="00B57702">
      <w:pPr>
        <w:spacing w:line="360" w:lineRule="auto"/>
        <w:jc w:val="both"/>
      </w:pPr>
    </w:p>
    <w:p w14:paraId="2A431DD9" w14:textId="77777777" w:rsidR="00B57702" w:rsidRDefault="00B57702" w:rsidP="00B57702">
      <w:pPr>
        <w:spacing w:line="360" w:lineRule="auto"/>
        <w:jc w:val="both"/>
      </w:pPr>
    </w:p>
    <w:p w14:paraId="6BDCCA5F" w14:textId="77777777" w:rsidR="00B57702" w:rsidRDefault="00B57702" w:rsidP="00B57702">
      <w:pPr>
        <w:spacing w:line="360" w:lineRule="auto"/>
        <w:jc w:val="both"/>
      </w:pPr>
    </w:p>
    <w:p w14:paraId="104C95BA" w14:textId="77777777" w:rsidR="00D012FB" w:rsidRDefault="00D012FB" w:rsidP="00B57702">
      <w:pPr>
        <w:spacing w:line="360" w:lineRule="auto"/>
        <w:jc w:val="center"/>
        <w:rPr>
          <w:b/>
          <w:lang w:val="nl-NL"/>
        </w:rPr>
      </w:pPr>
    </w:p>
    <w:p w14:paraId="6518B3BF" w14:textId="77777777" w:rsidR="00D012FB" w:rsidRDefault="00D012FB" w:rsidP="00B57702">
      <w:pPr>
        <w:spacing w:line="360" w:lineRule="auto"/>
        <w:jc w:val="center"/>
        <w:rPr>
          <w:b/>
          <w:lang w:val="nl-NL"/>
        </w:rPr>
      </w:pPr>
    </w:p>
    <w:p w14:paraId="7FB4828C" w14:textId="77777777" w:rsidR="00B57702" w:rsidRDefault="00B57702" w:rsidP="00B57702">
      <w:pPr>
        <w:spacing w:line="360" w:lineRule="auto"/>
        <w:jc w:val="center"/>
        <w:rPr>
          <w:b/>
          <w:lang w:val="nl-NL"/>
        </w:rPr>
      </w:pPr>
      <w:r>
        <w:rPr>
          <w:b/>
          <w:lang w:val="nl-NL"/>
        </w:rPr>
        <w:t>Figuur: Illustratie van een puntschatting en intervalschatting</w:t>
      </w:r>
    </w:p>
    <w:p w14:paraId="4B011EBC" w14:textId="77777777" w:rsidR="00B57702" w:rsidRDefault="00B57702" w:rsidP="00B57702">
      <w:pPr>
        <w:spacing w:line="360" w:lineRule="auto"/>
        <w:jc w:val="both"/>
        <w:rPr>
          <w:lang w:val="nl-NL"/>
        </w:rPr>
      </w:pPr>
    </w:p>
    <w:p w14:paraId="0504DF1A" w14:textId="77777777" w:rsidR="00D012FB" w:rsidRDefault="00D012FB" w:rsidP="00B57702">
      <w:pPr>
        <w:spacing w:line="360" w:lineRule="auto"/>
        <w:jc w:val="both"/>
      </w:pPr>
    </w:p>
    <w:p w14:paraId="26EFA2E4" w14:textId="77777777" w:rsidR="0059336B" w:rsidRDefault="00B57702" w:rsidP="00B57702">
      <w:pPr>
        <w:spacing w:line="360" w:lineRule="auto"/>
        <w:jc w:val="both"/>
      </w:pPr>
      <w:r>
        <w:t xml:space="preserve">Uit de </w:t>
      </w:r>
      <w:proofErr w:type="spellStart"/>
      <w:r>
        <w:t>toevalssteekproef</w:t>
      </w:r>
      <w:proofErr w:type="spellEnd"/>
      <w:r>
        <w:t xml:space="preserve"> blijkt dat 18/1500 het kenmerk bezitten. Dit is 1.2%.  De prevalentie van het kenmerk ‘herhaald slachtofferschap’ wordt dus op 1.2% geschat. Dit is een puntschatting van de prevalentie met een zekere mate van onzekerheid. Om deze onzekerheid te illustreren, volgt hieronder een computersimulatie. We nemen vijf </w:t>
      </w:r>
      <w:proofErr w:type="spellStart"/>
      <w:r>
        <w:t>toevalssteekproeven</w:t>
      </w:r>
      <w:proofErr w:type="spellEnd"/>
      <w:r>
        <w:t xml:space="preserve"> waarbij we de prevalentie schatten. De populatie bestaat uit 500.000 individuen, waarvan 1.5% herhaald slachtoffer zijn g</w:t>
      </w:r>
      <w:r w:rsidR="0060250C">
        <w:t xml:space="preserve">eworden van een geweldsdelict. </w:t>
      </w:r>
    </w:p>
    <w:p w14:paraId="5248D261" w14:textId="77777777" w:rsidR="00D012FB" w:rsidRDefault="00D012FB" w:rsidP="00B57702">
      <w:pPr>
        <w:spacing w:line="360" w:lineRule="auto"/>
        <w:jc w:val="both"/>
      </w:pPr>
    </w:p>
    <w:p w14:paraId="4EBBAD00" w14:textId="77777777" w:rsidR="00D012FB" w:rsidRDefault="00D012FB" w:rsidP="00B57702">
      <w:pPr>
        <w:spacing w:line="360" w:lineRule="auto"/>
        <w:jc w:val="both"/>
      </w:pPr>
    </w:p>
    <w:p w14:paraId="10E8CA12" w14:textId="77777777" w:rsidR="00D012FB" w:rsidRDefault="00D012FB" w:rsidP="00B57702">
      <w:pPr>
        <w:spacing w:line="360" w:lineRule="auto"/>
        <w:jc w:val="both"/>
      </w:pPr>
    </w:p>
    <w:p w14:paraId="4D9CCBB0" w14:textId="77777777" w:rsidR="00D012FB" w:rsidRDefault="00D012FB" w:rsidP="00B57702">
      <w:pPr>
        <w:spacing w:line="360" w:lineRule="auto"/>
        <w:jc w:val="both"/>
      </w:pPr>
    </w:p>
    <w:p w14:paraId="133EECCB" w14:textId="77777777" w:rsidR="008E72D4" w:rsidRDefault="008E72D4" w:rsidP="00B57702">
      <w:pPr>
        <w:spacing w:line="360" w:lineRule="auto"/>
        <w:rPr>
          <w:b/>
          <w:lang w:val="nl-NL"/>
        </w:rPr>
      </w:pPr>
    </w:p>
    <w:p w14:paraId="700ED0A8" w14:textId="77777777" w:rsidR="00B57702" w:rsidRDefault="003B6199" w:rsidP="00B57702">
      <w:pPr>
        <w:spacing w:line="360" w:lineRule="auto"/>
        <w:jc w:val="both"/>
      </w:pPr>
      <w:r>
        <w:rPr>
          <w:noProof/>
          <w:sz w:val="20"/>
          <w:lang w:eastAsia="nl-BE"/>
        </w:rPr>
        <w:lastRenderedPageBreak/>
        <w:pict w14:anchorId="39F90219">
          <v:shape id="_x0000_s1045" type="#_x0000_t202" style="position:absolute;left:0;text-align:left;margin-left:-2.6pt;margin-top:4.45pt;width:482.25pt;height:499.5pt;z-index:-251636736" strokecolor="#c2d69b" strokeweight="1pt">
            <v:fill color2="#d6e3bc" focusposition="1" focussize="" focus="100%" type="gradient"/>
            <v:shadow on="t" type="perspective" color="#4e6128" opacity=".5" offset="1pt" offset2="-3pt"/>
            <v:textbox style="mso-next-textbox:#_x0000_s1045">
              <w:txbxContent>
                <w:p w14:paraId="2CB1BEFF" w14:textId="77777777" w:rsidR="003B6199" w:rsidRDefault="003B6199" w:rsidP="00B57702">
                  <w:pPr>
                    <w:rPr>
                      <w:rFonts w:ascii="Calibri" w:hAnsi="Calibri"/>
                    </w:rPr>
                  </w:pPr>
                </w:p>
              </w:txbxContent>
            </v:textbox>
          </v:shape>
        </w:pict>
      </w:r>
    </w:p>
    <w:p w14:paraId="3C34C267" w14:textId="77777777" w:rsidR="00B57702" w:rsidRDefault="003B6199" w:rsidP="00B57702">
      <w:pPr>
        <w:spacing w:line="360" w:lineRule="auto"/>
        <w:jc w:val="both"/>
      </w:pPr>
      <w:r>
        <w:rPr>
          <w:noProof/>
          <w:sz w:val="20"/>
          <w:lang w:val="nl-NL"/>
        </w:rPr>
        <w:pict w14:anchorId="7FA6F053">
          <v:oval id="_x0000_s1030" style="position:absolute;left:0;text-align:left;margin-left:261pt;margin-top:.9pt;width:126pt;height:1in;z-index:251664384">
            <v:textbox>
              <w:txbxContent>
                <w:p w14:paraId="49BC4566" w14:textId="77777777" w:rsidR="003B6199" w:rsidRDefault="003B6199" w:rsidP="00B57702">
                  <w:r>
                    <w:t>Steekproef 1:</w:t>
                  </w:r>
                </w:p>
                <w:p w14:paraId="56BF3025" w14:textId="77777777" w:rsidR="003B6199" w:rsidRDefault="003B6199" w:rsidP="00B57702">
                  <w:r>
                    <w:t>P: 1.4%</w:t>
                  </w:r>
                </w:p>
              </w:txbxContent>
            </v:textbox>
          </v:oval>
        </w:pict>
      </w:r>
    </w:p>
    <w:p w14:paraId="454B7D02" w14:textId="77777777" w:rsidR="00B57702" w:rsidRDefault="00B57702" w:rsidP="00B57702">
      <w:pPr>
        <w:spacing w:line="360" w:lineRule="auto"/>
        <w:jc w:val="both"/>
      </w:pPr>
    </w:p>
    <w:p w14:paraId="7C079F13" w14:textId="77777777" w:rsidR="00B57702" w:rsidRDefault="003B6199" w:rsidP="00B57702">
      <w:pPr>
        <w:spacing w:line="360" w:lineRule="auto"/>
        <w:jc w:val="both"/>
      </w:pPr>
      <w:r>
        <w:rPr>
          <w:noProof/>
          <w:sz w:val="20"/>
          <w:lang w:val="nl-NL"/>
        </w:rPr>
        <w:pict w14:anchorId="4B6E8494">
          <v:line id="_x0000_s1035" style="position:absolute;left:0;text-align:left;flip:y;z-index:251669504" from="151.9pt,13.5pt" to="270pt,110.35pt">
            <v:stroke endarrow="block"/>
          </v:line>
        </w:pict>
      </w:r>
    </w:p>
    <w:p w14:paraId="75B70B46" w14:textId="77777777" w:rsidR="00B57702" w:rsidRDefault="00B57702" w:rsidP="00B57702">
      <w:pPr>
        <w:spacing w:line="360" w:lineRule="auto"/>
        <w:jc w:val="both"/>
      </w:pPr>
    </w:p>
    <w:p w14:paraId="0A386A5A" w14:textId="77777777" w:rsidR="00B57702" w:rsidRDefault="003B6199" w:rsidP="00B57702">
      <w:pPr>
        <w:spacing w:line="360" w:lineRule="auto"/>
        <w:jc w:val="both"/>
      </w:pPr>
      <w:r>
        <w:rPr>
          <w:noProof/>
          <w:sz w:val="20"/>
          <w:lang w:val="nl-NL"/>
        </w:rPr>
        <w:pict w14:anchorId="2C73612E">
          <v:oval id="_x0000_s1031" style="position:absolute;left:0;text-align:left;margin-left:297pt;margin-top:8.1pt;width:126pt;height:1in;z-index:251665408">
            <v:textbox>
              <w:txbxContent>
                <w:p w14:paraId="45B6332E" w14:textId="77777777" w:rsidR="003B6199" w:rsidRDefault="003B6199" w:rsidP="00B57702">
                  <w:r>
                    <w:t>Steekproef 2:</w:t>
                  </w:r>
                </w:p>
                <w:p w14:paraId="79D6471F" w14:textId="77777777" w:rsidR="003B6199" w:rsidRDefault="003B6199" w:rsidP="00B57702">
                  <w:r>
                    <w:t>P: 0.9%</w:t>
                  </w:r>
                </w:p>
              </w:txbxContent>
            </v:textbox>
          </v:oval>
        </w:pict>
      </w:r>
    </w:p>
    <w:p w14:paraId="522F337B" w14:textId="77777777" w:rsidR="00B57702" w:rsidRDefault="00B57702" w:rsidP="00B57702">
      <w:pPr>
        <w:spacing w:line="360" w:lineRule="auto"/>
        <w:jc w:val="both"/>
      </w:pPr>
    </w:p>
    <w:p w14:paraId="77D6E673" w14:textId="77777777" w:rsidR="00B57702" w:rsidRDefault="003B6199" w:rsidP="00B57702">
      <w:pPr>
        <w:spacing w:line="360" w:lineRule="auto"/>
        <w:jc w:val="both"/>
      </w:pPr>
      <w:r>
        <w:rPr>
          <w:noProof/>
          <w:sz w:val="20"/>
          <w:lang w:val="nl-NL"/>
        </w:rPr>
        <w:pict w14:anchorId="0A53B1C8">
          <v:line id="_x0000_s1036" style="position:absolute;left:0;text-align:left;flip:y;z-index:251670528" from="176.65pt,11.7pt" to="297pt,56.7pt">
            <v:stroke endarrow="block"/>
          </v:line>
        </w:pict>
      </w:r>
      <w:r>
        <w:rPr>
          <w:noProof/>
          <w:sz w:val="20"/>
          <w:lang w:val="nl-NL"/>
        </w:rPr>
        <w:pict w14:anchorId="09DD05D6">
          <v:oval id="_x0000_s1029" style="position:absolute;left:0;text-align:left;margin-left:23.65pt;margin-top:15.55pt;width:157.85pt;height:135pt;z-index:251663360">
            <v:textbox>
              <w:txbxContent>
                <w:p w14:paraId="2CF0756F" w14:textId="77777777" w:rsidR="003B6199" w:rsidRDefault="003B6199" w:rsidP="00B57702">
                  <w:r>
                    <w:t xml:space="preserve">Prevalentie herhaald slachtofferschap: </w:t>
                  </w:r>
                </w:p>
                <w:p w14:paraId="1FD5DB99" w14:textId="77777777" w:rsidR="003B6199" w:rsidRDefault="003B6199" w:rsidP="00B57702"/>
                <w:p w14:paraId="6A563FDE" w14:textId="77777777" w:rsidR="003B6199" w:rsidRDefault="003B6199" w:rsidP="00B57702">
                  <w:r>
                    <w:t>P: 1.5%</w:t>
                  </w:r>
                </w:p>
              </w:txbxContent>
            </v:textbox>
          </v:oval>
        </w:pict>
      </w:r>
    </w:p>
    <w:p w14:paraId="47AAFEAD" w14:textId="77777777" w:rsidR="00B57702" w:rsidRDefault="00B57702" w:rsidP="00B57702">
      <w:pPr>
        <w:spacing w:line="360" w:lineRule="auto"/>
        <w:jc w:val="both"/>
      </w:pPr>
    </w:p>
    <w:p w14:paraId="05F916E1" w14:textId="77777777" w:rsidR="00B57702" w:rsidRDefault="00B57702" w:rsidP="00B57702">
      <w:pPr>
        <w:spacing w:line="360" w:lineRule="auto"/>
        <w:jc w:val="both"/>
      </w:pPr>
    </w:p>
    <w:p w14:paraId="3FEF7C05" w14:textId="77777777" w:rsidR="00B57702" w:rsidRDefault="003B6199" w:rsidP="00B57702">
      <w:pPr>
        <w:spacing w:line="360" w:lineRule="auto"/>
        <w:jc w:val="both"/>
      </w:pPr>
      <w:r>
        <w:rPr>
          <w:noProof/>
          <w:sz w:val="20"/>
          <w:lang w:val="nl-NL"/>
        </w:rPr>
        <w:pict w14:anchorId="55ED3A4F">
          <v:oval id="_x0000_s1032" style="position:absolute;left:0;text-align:left;margin-left:351pt;margin-top:12.6pt;width:108pt;height:1in;z-index:251666432">
            <v:textbox>
              <w:txbxContent>
                <w:p w14:paraId="2834E492" w14:textId="77777777" w:rsidR="003B6199" w:rsidRDefault="003B6199" w:rsidP="00B57702">
                  <w:r>
                    <w:t>Steekproef 3:</w:t>
                  </w:r>
                </w:p>
                <w:p w14:paraId="10317F4C" w14:textId="77777777" w:rsidR="003B6199" w:rsidRDefault="003B6199" w:rsidP="00B57702">
                  <w:r>
                    <w:t>P: 1.7%</w:t>
                  </w:r>
                </w:p>
              </w:txbxContent>
            </v:textbox>
          </v:oval>
        </w:pict>
      </w:r>
    </w:p>
    <w:p w14:paraId="0036A3D3" w14:textId="77777777" w:rsidR="00B57702" w:rsidRDefault="003B6199" w:rsidP="00B57702">
      <w:pPr>
        <w:spacing w:line="360" w:lineRule="auto"/>
        <w:jc w:val="both"/>
      </w:pPr>
      <w:r>
        <w:rPr>
          <w:noProof/>
          <w:sz w:val="20"/>
          <w:lang w:val="nl-NL"/>
        </w:rPr>
        <w:pict w14:anchorId="4B377EA3">
          <v:line id="_x0000_s1037" style="position:absolute;left:0;text-align:left;z-index:251671552" from="181.5pt,9.9pt" to="351pt,18.9pt">
            <v:stroke endarrow="block"/>
          </v:line>
        </w:pict>
      </w:r>
    </w:p>
    <w:p w14:paraId="0AC9BA7B" w14:textId="77777777" w:rsidR="00B57702" w:rsidRDefault="003B6199" w:rsidP="00B57702">
      <w:pPr>
        <w:spacing w:line="360" w:lineRule="auto"/>
        <w:jc w:val="both"/>
      </w:pPr>
      <w:r>
        <w:rPr>
          <w:noProof/>
          <w:sz w:val="20"/>
          <w:lang w:val="nl-NL"/>
        </w:rPr>
        <w:pict w14:anchorId="7803BC06">
          <v:line id="_x0000_s1038" style="position:absolute;left:0;text-align:left;z-index:251672576" from="170.65pt,14.05pt" to="4in,79.2pt">
            <v:stroke endarrow="block"/>
          </v:line>
        </w:pict>
      </w:r>
    </w:p>
    <w:p w14:paraId="3F37B4A9" w14:textId="77777777" w:rsidR="00B57702" w:rsidRDefault="003B6199" w:rsidP="00B57702">
      <w:pPr>
        <w:spacing w:line="360" w:lineRule="auto"/>
        <w:jc w:val="both"/>
      </w:pPr>
      <w:r>
        <w:rPr>
          <w:noProof/>
          <w:sz w:val="20"/>
          <w:lang w:val="nl-NL"/>
        </w:rPr>
        <w:pict w14:anchorId="571A8D90">
          <v:line id="_x0000_s1039" style="position:absolute;left:0;text-align:left;z-index:251673600" from="151.9pt,13.55pt" to="252pt,157.55pt">
            <v:stroke endarrow="block"/>
          </v:line>
        </w:pict>
      </w:r>
    </w:p>
    <w:p w14:paraId="43339C57" w14:textId="77777777" w:rsidR="00B57702" w:rsidRDefault="003B6199" w:rsidP="00B57702">
      <w:pPr>
        <w:spacing w:line="360" w:lineRule="auto"/>
        <w:jc w:val="both"/>
      </w:pPr>
      <w:r>
        <w:rPr>
          <w:noProof/>
          <w:sz w:val="20"/>
          <w:lang w:val="nl-NL"/>
        </w:rPr>
        <w:pict w14:anchorId="0DEF8219">
          <v:oval id="_x0000_s1033" style="position:absolute;left:0;text-align:left;margin-left:279pt;margin-top:19.85pt;width:135pt;height:1in;z-index:251667456">
            <v:textbox>
              <w:txbxContent>
                <w:p w14:paraId="1AD1AB23" w14:textId="77777777" w:rsidR="003B6199" w:rsidRDefault="003B6199" w:rsidP="00B57702">
                  <w:r>
                    <w:t>Steekproef 4:</w:t>
                  </w:r>
                </w:p>
                <w:p w14:paraId="789F2F89" w14:textId="77777777" w:rsidR="003B6199" w:rsidRDefault="003B6199" w:rsidP="00B57702">
                  <w:r>
                    <w:t>P: 1.4%</w:t>
                  </w:r>
                </w:p>
              </w:txbxContent>
            </v:textbox>
          </v:oval>
        </w:pict>
      </w:r>
    </w:p>
    <w:p w14:paraId="25D79B8D" w14:textId="77777777" w:rsidR="00B57702" w:rsidRDefault="00B57702" w:rsidP="00B57702">
      <w:pPr>
        <w:spacing w:line="360" w:lineRule="auto"/>
        <w:jc w:val="both"/>
      </w:pPr>
    </w:p>
    <w:p w14:paraId="5B773109" w14:textId="77777777" w:rsidR="00B57702" w:rsidRDefault="00B57702" w:rsidP="00B57702">
      <w:pPr>
        <w:spacing w:line="360" w:lineRule="auto"/>
        <w:jc w:val="both"/>
      </w:pPr>
    </w:p>
    <w:p w14:paraId="06A104AF" w14:textId="77777777" w:rsidR="00B57702" w:rsidRDefault="00B57702" w:rsidP="00B57702">
      <w:pPr>
        <w:spacing w:line="360" w:lineRule="auto"/>
        <w:jc w:val="both"/>
      </w:pPr>
    </w:p>
    <w:p w14:paraId="6A3D5BF4" w14:textId="77777777" w:rsidR="00B57702" w:rsidRDefault="00B57702" w:rsidP="00B57702">
      <w:pPr>
        <w:spacing w:line="360" w:lineRule="auto"/>
        <w:jc w:val="both"/>
      </w:pPr>
    </w:p>
    <w:p w14:paraId="4EFD8A30" w14:textId="77777777" w:rsidR="00B57702" w:rsidRDefault="003B6199" w:rsidP="00B57702">
      <w:pPr>
        <w:spacing w:line="360" w:lineRule="auto"/>
        <w:jc w:val="both"/>
      </w:pPr>
      <w:r>
        <w:rPr>
          <w:noProof/>
          <w:sz w:val="20"/>
          <w:lang w:val="nl-NL"/>
        </w:rPr>
        <w:pict w14:anchorId="00EA0804">
          <v:oval id="_x0000_s1034" style="position:absolute;left:0;text-align:left;margin-left:252pt;margin-top:6.35pt;width:117pt;height:74.7pt;z-index:251668480">
            <v:textbox>
              <w:txbxContent>
                <w:p w14:paraId="2BE39039" w14:textId="77777777" w:rsidR="003B6199" w:rsidRDefault="003B6199" w:rsidP="00B57702">
                  <w:r>
                    <w:t>Steekproef 5:</w:t>
                  </w:r>
                </w:p>
                <w:p w14:paraId="54209467" w14:textId="77777777" w:rsidR="003B6199" w:rsidRDefault="003B6199" w:rsidP="00B57702">
                  <w:r>
                    <w:t>P: 1.5%</w:t>
                  </w:r>
                </w:p>
              </w:txbxContent>
            </v:textbox>
          </v:oval>
        </w:pict>
      </w:r>
    </w:p>
    <w:p w14:paraId="605FBB59" w14:textId="77777777" w:rsidR="00B57702" w:rsidRDefault="00B57702" w:rsidP="00B57702">
      <w:pPr>
        <w:spacing w:line="360" w:lineRule="auto"/>
        <w:jc w:val="both"/>
      </w:pPr>
    </w:p>
    <w:p w14:paraId="53A32B32" w14:textId="77777777" w:rsidR="00B57702" w:rsidRDefault="00B57702" w:rsidP="00B57702">
      <w:pPr>
        <w:spacing w:line="360" w:lineRule="auto"/>
        <w:jc w:val="both"/>
      </w:pPr>
    </w:p>
    <w:p w14:paraId="35BD07DD" w14:textId="77777777" w:rsidR="00B57702" w:rsidRDefault="00B57702" w:rsidP="00B57702">
      <w:pPr>
        <w:spacing w:line="360" w:lineRule="auto"/>
        <w:jc w:val="both"/>
      </w:pPr>
    </w:p>
    <w:p w14:paraId="2FE375F0" w14:textId="77777777" w:rsidR="00B57702" w:rsidRDefault="00B57702" w:rsidP="00B57702">
      <w:pPr>
        <w:spacing w:line="360" w:lineRule="auto"/>
        <w:jc w:val="both"/>
      </w:pPr>
    </w:p>
    <w:p w14:paraId="44304B0F" w14:textId="77777777" w:rsidR="00B57702" w:rsidRDefault="00B57702" w:rsidP="00B57702">
      <w:pPr>
        <w:spacing w:line="360" w:lineRule="auto"/>
        <w:rPr>
          <w:b/>
          <w:lang w:val="nl-NL"/>
        </w:rPr>
      </w:pPr>
    </w:p>
    <w:p w14:paraId="0BBC543F" w14:textId="77777777" w:rsidR="00B57702" w:rsidRDefault="00105F45" w:rsidP="00B57702">
      <w:pPr>
        <w:spacing w:line="360" w:lineRule="auto"/>
        <w:jc w:val="center"/>
        <w:rPr>
          <w:b/>
          <w:lang w:val="nl-NL"/>
        </w:rPr>
      </w:pPr>
      <w:r>
        <w:rPr>
          <w:b/>
          <w:lang w:val="nl-NL"/>
        </w:rPr>
        <w:t>Figuur</w:t>
      </w:r>
      <w:r w:rsidR="00B57702">
        <w:rPr>
          <w:b/>
          <w:lang w:val="nl-NL"/>
        </w:rPr>
        <w:t>: Illustratie van een puntschatting en intervalschatting (vervolg)</w:t>
      </w:r>
    </w:p>
    <w:p w14:paraId="52F8A78A" w14:textId="77777777" w:rsidR="00B57702" w:rsidRDefault="00B57702" w:rsidP="00B57702">
      <w:pPr>
        <w:spacing w:line="360" w:lineRule="auto"/>
        <w:jc w:val="both"/>
        <w:rPr>
          <w:lang w:val="nl-NL"/>
        </w:rPr>
      </w:pPr>
    </w:p>
    <w:p w14:paraId="28402AE2" w14:textId="77777777" w:rsidR="00297515" w:rsidRDefault="00297515" w:rsidP="00B57702">
      <w:pPr>
        <w:spacing w:line="360" w:lineRule="auto"/>
        <w:jc w:val="both"/>
      </w:pPr>
      <w:r w:rsidRPr="00297515">
        <w:t>Een schatter is een grootheid die berekend wordt aan de hand van een bepaalde functie (algoritme) op basis van de informatie van de steekproef en wordt uitgedrukt in een formule.</w:t>
      </w:r>
      <w:r>
        <w:t xml:space="preserve"> Een </w:t>
      </w:r>
      <w:r w:rsidR="00FF313A">
        <w:t>schatter</w:t>
      </w:r>
      <w:r>
        <w:t xml:space="preserve"> is het resultaat van de schatting. We schatten steeds onbeke</w:t>
      </w:r>
      <w:r w:rsidR="00B81D37">
        <w:t>nde parameters in een populatie</w:t>
      </w:r>
      <w:r>
        <w:t xml:space="preserve"> en dit op</w:t>
      </w:r>
      <w:r w:rsidR="00FF313A">
        <w:t xml:space="preserve"> basis van informatie uit de ste</w:t>
      </w:r>
      <w:r>
        <w:t xml:space="preserve">ekproef. </w:t>
      </w:r>
    </w:p>
    <w:p w14:paraId="40B9DA19" w14:textId="77777777" w:rsidR="00425F9F" w:rsidRDefault="00425F9F" w:rsidP="00B57702">
      <w:pPr>
        <w:spacing w:line="360" w:lineRule="auto"/>
        <w:jc w:val="both"/>
      </w:pPr>
    </w:p>
    <w:p w14:paraId="34F0BB30" w14:textId="77777777" w:rsidR="00297515" w:rsidRDefault="00FF313A" w:rsidP="00B57702">
      <w:pPr>
        <w:spacing w:line="360" w:lineRule="auto"/>
        <w:jc w:val="both"/>
      </w:pPr>
      <w:r>
        <w:lastRenderedPageBreak/>
        <w:t xml:space="preserve">Een </w:t>
      </w:r>
      <w:r w:rsidRPr="008E72D4">
        <w:rPr>
          <w:i/>
        </w:rPr>
        <w:t>zuivere schatter</w:t>
      </w:r>
      <w:r>
        <w:t xml:space="preserve"> of </w:t>
      </w:r>
      <w:proofErr w:type="spellStart"/>
      <w:r w:rsidRPr="008E72D4">
        <w:rPr>
          <w:i/>
        </w:rPr>
        <w:t>onvertekende</w:t>
      </w:r>
      <w:proofErr w:type="spellEnd"/>
      <w:r w:rsidRPr="008E72D4">
        <w:rPr>
          <w:i/>
        </w:rPr>
        <w:t xml:space="preserve"> schatter</w:t>
      </w:r>
      <w:r>
        <w:t xml:space="preserve"> (Engels: </w:t>
      </w:r>
      <w:proofErr w:type="spellStart"/>
      <w:r w:rsidRPr="008E72D4">
        <w:rPr>
          <w:i/>
        </w:rPr>
        <w:t>unbiased</w:t>
      </w:r>
      <w:proofErr w:type="spellEnd"/>
      <w:r w:rsidRPr="008E72D4">
        <w:rPr>
          <w:i/>
        </w:rPr>
        <w:t xml:space="preserve"> </w:t>
      </w:r>
      <w:proofErr w:type="spellStart"/>
      <w:r w:rsidRPr="008E72D4">
        <w:rPr>
          <w:i/>
        </w:rPr>
        <w:t>estimate</w:t>
      </w:r>
      <w:proofErr w:type="spellEnd"/>
      <w:r>
        <w:t>)</w:t>
      </w:r>
      <w:r w:rsidR="00297515" w:rsidRPr="00297515">
        <w:t xml:space="preserve"> is dus een statistische grootheid waarvan de verwachtingswaarde samenvalt met de te schatten populatieparameter.</w:t>
      </w:r>
    </w:p>
    <w:p w14:paraId="1249EC91" w14:textId="77777777" w:rsidR="00D012FB" w:rsidRDefault="00D012FB" w:rsidP="00D012FB">
      <w:pPr>
        <w:spacing w:line="360" w:lineRule="auto"/>
        <w:jc w:val="both"/>
      </w:pPr>
    </w:p>
    <w:p w14:paraId="39053F22" w14:textId="77777777" w:rsidR="00B57702" w:rsidRDefault="00B57702" w:rsidP="00D012FB">
      <w:pPr>
        <w:spacing w:line="360" w:lineRule="auto"/>
        <w:jc w:val="both"/>
      </w:pPr>
      <w:r>
        <w:t>De geschatte prevalenties variëren tussen 0.9% en 1.7%. Hoe groot de variatie van de geschatte prevalenties tussen de verschillende steekproeven is</w:t>
      </w:r>
      <w:r w:rsidR="00297515">
        <w:t>,</w:t>
      </w:r>
      <w:r>
        <w:t xml:space="preserve"> hangt samen met hoe groot de </w:t>
      </w:r>
      <w:r w:rsidR="00425F9F">
        <w:t xml:space="preserve">steekproeven zijn. Grotere </w:t>
      </w:r>
      <w:r>
        <w:t>s</w:t>
      </w:r>
      <w:r w:rsidR="00425F9F">
        <w:t xml:space="preserve">teekproeven </w:t>
      </w:r>
      <w:r>
        <w:t xml:space="preserve">leiden tot een kleinere variatie in de prevalentieschattingen. We krijgen dus een zekerder resultaat als de steekproefgrootte toeneemt. Dit is een belangrijke statistische wetmatigheid. </w:t>
      </w:r>
    </w:p>
    <w:p w14:paraId="1953C7A2" w14:textId="77777777" w:rsidR="001B03B2" w:rsidRDefault="001B03B2" w:rsidP="001B03B2">
      <w:pPr>
        <w:pStyle w:val="Plattetekst"/>
      </w:pPr>
    </w:p>
    <w:p w14:paraId="3E1E41E2" w14:textId="77777777" w:rsidR="00C702E6" w:rsidRDefault="00B57702" w:rsidP="001B03B2">
      <w:pPr>
        <w:pStyle w:val="Plattetekst"/>
      </w:pPr>
      <w:r>
        <w:t xml:space="preserve">In de praktijk van het onderzoek nemen we uiteraard genoegen met één steekproef. Op basis van deze steekproef zal een </w:t>
      </w:r>
      <w:r w:rsidRPr="008E72D4">
        <w:rPr>
          <w:i/>
        </w:rPr>
        <w:t>intervalschatting</w:t>
      </w:r>
      <w:r>
        <w:t xml:space="preserve"> worden </w:t>
      </w:r>
      <w:r w:rsidR="00C03D2C">
        <w:t>gemaakt</w:t>
      </w:r>
      <w:r>
        <w:t xml:space="preserve">. De intervalschatting geeft de (on)zekerheid van onze uitkomst weer. De schatting van het interval gebeurt aan de hand van </w:t>
      </w:r>
      <w:r w:rsidRPr="00C03D2C">
        <w:rPr>
          <w:b/>
          <w:bCs/>
        </w:rPr>
        <w:t>betrouwbaarheidsintervallen</w:t>
      </w:r>
      <w:r>
        <w:t xml:space="preserve">. In het voorbeeld hebben we de prevalentie van het fenomeen herhaald slachtofferschap van een geweldsdelict geschat op 1.2%. Deze schatting geeft ons nog geen idee over de nauwkeurigheid ervan. Hoeveel vertrouwen kunnen we nu hebben in dit resultaat? De schatting van een betrouwbaarheidsinterval biedt ons meer precieze informatie. </w:t>
      </w:r>
      <w:r w:rsidR="00C702E6">
        <w:t xml:space="preserve">Een betrouwbaarheidsinterval is een schatting +/- een foutenmarge. Dit interval wordt berekend </w:t>
      </w:r>
      <w:r w:rsidR="00C702E6" w:rsidRPr="00C702E6">
        <w:t xml:space="preserve">uit </w:t>
      </w:r>
      <w:r w:rsidR="00C702E6">
        <w:t xml:space="preserve">de </w:t>
      </w:r>
      <w:r w:rsidR="00C702E6" w:rsidRPr="00C702E6">
        <w:t xml:space="preserve">steekproefdata volgens </w:t>
      </w:r>
      <w:r w:rsidR="00C702E6">
        <w:t xml:space="preserve">een </w:t>
      </w:r>
      <w:r w:rsidR="00C702E6" w:rsidRPr="00C702E6">
        <w:t xml:space="preserve">methode die </w:t>
      </w:r>
      <w:r w:rsidR="00C702E6">
        <w:t xml:space="preserve">een </w:t>
      </w:r>
      <w:r w:rsidR="00C702E6" w:rsidRPr="00C702E6">
        <w:t>bepaalde kans heeft een interval op te leveren waarin de populatiewaarde ligt</w:t>
      </w:r>
      <w:r w:rsidR="00C702E6">
        <w:t xml:space="preserve">. We baseren ons dus op het </w:t>
      </w:r>
      <w:proofErr w:type="spellStart"/>
      <w:r w:rsidR="00C702E6">
        <w:t>kansrekenen</w:t>
      </w:r>
      <w:proofErr w:type="spellEnd"/>
      <w:r w:rsidR="00C702E6">
        <w:t xml:space="preserve">. </w:t>
      </w:r>
      <w:r>
        <w:t xml:space="preserve">Intervalschatting komt </w:t>
      </w:r>
      <w:r w:rsidR="00C702E6">
        <w:t xml:space="preserve">in het voorbeeld </w:t>
      </w:r>
      <w:r>
        <w:t xml:space="preserve">dus neer op het schatten van een interval dat ligt rond de geschatte proportie herhaalde slachtoffers in onze steekproef, en dat met een zekere graad van </w:t>
      </w:r>
      <w:r>
        <w:rPr>
          <w:bCs/>
        </w:rPr>
        <w:t>waarschijnlijkheid</w:t>
      </w:r>
      <w:r>
        <w:t xml:space="preserve"> ook de onbekende populatieproportie van slachtoffers bevat. </w:t>
      </w:r>
    </w:p>
    <w:p w14:paraId="29D23F23" w14:textId="77777777" w:rsidR="001B03B2" w:rsidRDefault="001B03B2" w:rsidP="001B03B2">
      <w:pPr>
        <w:pStyle w:val="Plattetekst"/>
      </w:pPr>
    </w:p>
    <w:p w14:paraId="01CCF8DC" w14:textId="77777777" w:rsidR="009757E6" w:rsidRDefault="00B57702" w:rsidP="001B03B2">
      <w:pPr>
        <w:pStyle w:val="Plattetekst"/>
      </w:pPr>
      <w:r>
        <w:t xml:space="preserve">De breedte van het interval geeft informatie over de </w:t>
      </w:r>
      <w:r>
        <w:rPr>
          <w:bCs/>
        </w:rPr>
        <w:t>precisie</w:t>
      </w:r>
      <w:r>
        <w:t>. De breedte van het interval kan worden berekend aan de hand van onze kennis over de steekproevenverdelingen van schattingen. Het komt er met andere woorden op neer dat, willen we die 1.2% veralgemenen naar de populatie, dit enkel kan in</w:t>
      </w:r>
      <w:r w:rsidR="009D3D15">
        <w:t xml:space="preserve"> een</w:t>
      </w:r>
      <w:r>
        <w:t xml:space="preserve"> uitspraak als volgt: ‘met 95% zekerheid kunnen we stellen dat de prevalentie van herhaald slachtofferschap van een geweldsdelict in de populatie ligt tussen de …% en …%’; het eerste percentage is dan ‘1.2% min het betrouwbaarheidsinterval’, het tweede percentage ‘1.2% plus het betrouwbaarheidsinterval’. </w:t>
      </w:r>
    </w:p>
    <w:p w14:paraId="2F73CCEA" w14:textId="77777777" w:rsidR="00E8352E" w:rsidRDefault="00E8352E" w:rsidP="00B57702">
      <w:pPr>
        <w:pStyle w:val="Plattetekst"/>
      </w:pPr>
    </w:p>
    <w:p w14:paraId="0889014F" w14:textId="77777777" w:rsidR="001B03B2" w:rsidRDefault="001B03B2" w:rsidP="00B57702">
      <w:pPr>
        <w:pStyle w:val="Plattetekst"/>
      </w:pPr>
    </w:p>
    <w:p w14:paraId="0B03E515" w14:textId="77777777" w:rsidR="001B03B2" w:rsidRDefault="001B03B2" w:rsidP="00B57702">
      <w:pPr>
        <w:pStyle w:val="Plattetekst"/>
      </w:pPr>
    </w:p>
    <w:p w14:paraId="2F77FEA4" w14:textId="77777777" w:rsidR="009757E6" w:rsidRPr="00C9524D" w:rsidRDefault="00C9524D" w:rsidP="003B5EDB">
      <w:pPr>
        <w:pStyle w:val="Plattetekst"/>
        <w:numPr>
          <w:ilvl w:val="0"/>
          <w:numId w:val="4"/>
        </w:numPr>
        <w:rPr>
          <w:b/>
        </w:rPr>
      </w:pPr>
      <w:r w:rsidRPr="00C9524D">
        <w:rPr>
          <w:b/>
        </w:rPr>
        <w:lastRenderedPageBreak/>
        <w:t xml:space="preserve">Het berekenen van een </w:t>
      </w:r>
      <w:r w:rsidR="009757E6" w:rsidRPr="00C9524D">
        <w:rPr>
          <w:b/>
        </w:rPr>
        <w:t>betrouwbaarheidsinterval</w:t>
      </w:r>
      <w:r w:rsidR="00C0237E">
        <w:rPr>
          <w:b/>
        </w:rPr>
        <w:t xml:space="preserve"> rond een parameter</w:t>
      </w:r>
    </w:p>
    <w:p w14:paraId="2970B345" w14:textId="77777777" w:rsidR="00DB67F0" w:rsidRPr="00D80995" w:rsidRDefault="00DB67F0" w:rsidP="00DB67F0">
      <w:pPr>
        <w:spacing w:line="360" w:lineRule="auto"/>
        <w:rPr>
          <w:b/>
        </w:rPr>
      </w:pPr>
      <w:r w:rsidRPr="00D80995">
        <w:rPr>
          <w:b/>
        </w:rPr>
        <w:t>BI = schatting +/- foutenmarge</w:t>
      </w:r>
    </w:p>
    <w:p w14:paraId="639A21CD" w14:textId="77777777" w:rsidR="00DB67F0" w:rsidRDefault="00DB67F0" w:rsidP="00DB67F0">
      <w:pPr>
        <w:spacing w:line="360" w:lineRule="auto"/>
        <w:rPr>
          <w:b/>
        </w:rPr>
      </w:pPr>
      <w:r w:rsidRPr="00D80995">
        <w:rPr>
          <w:b/>
        </w:rPr>
        <w:t>= interval berekend uit steekproefdata volgens methode die bepaalde kans heeft een interval op te leveren waarin de populatiewaarde ligt.</w:t>
      </w:r>
    </w:p>
    <w:p w14:paraId="2B0F971B" w14:textId="77777777" w:rsidR="001B03B2" w:rsidRPr="00D80995" w:rsidRDefault="001B03B2" w:rsidP="00DB67F0">
      <w:pPr>
        <w:spacing w:line="360" w:lineRule="auto"/>
        <w:rPr>
          <w:b/>
        </w:rPr>
      </w:pPr>
    </w:p>
    <w:p w14:paraId="1024B44A" w14:textId="77777777" w:rsidR="00C9524D" w:rsidRDefault="00C0237E" w:rsidP="00C9524D">
      <w:pPr>
        <w:spacing w:line="360" w:lineRule="auto"/>
        <w:jc w:val="both"/>
      </w:pPr>
      <w:r>
        <w:t>Stel: we vinden een gemiddelde waarde x in een steekproef. We kennen de steekproefgrootte, we kiezen een niveau van betrouwbaarheid (bijvoorbeeld 95%</w:t>
      </w:r>
      <w:r w:rsidR="00473EBC">
        <w:t>, dus hebben we 5% kans op een verkeerde waarde</w:t>
      </w:r>
      <w:r>
        <w:t xml:space="preserve">), en een foutenmarge </w:t>
      </w:r>
      <w:r w:rsidR="008177BE">
        <w:t xml:space="preserve">(deze noemen we α) </w:t>
      </w:r>
      <w:r>
        <w:t xml:space="preserve">waarmee we bereid zijn te leven (in geval van 95% betrouwbaarheid is α= 5%). </w:t>
      </w:r>
      <w:r w:rsidR="00C9524D">
        <w:t xml:space="preserve">Algemeen </w:t>
      </w:r>
      <w:r>
        <w:t xml:space="preserve">kunnen we hieruit berekenen tussen welke waarden de populatieparameter µ zal liggen en </w:t>
      </w:r>
      <w:r w:rsidR="00C9524D">
        <w:t>kan het betrouwbaarheidsinterval als volgt weergegeven worden:</w:t>
      </w:r>
    </w:p>
    <w:p w14:paraId="6B252750" w14:textId="77777777" w:rsidR="00C0237E" w:rsidRDefault="003B6199" w:rsidP="00C9524D">
      <w:pPr>
        <w:spacing w:line="360" w:lineRule="auto"/>
        <w:jc w:val="both"/>
      </w:pPr>
      <w:r>
        <w:rPr>
          <w:noProof/>
          <w:lang w:val="nl-NL"/>
        </w:rPr>
        <w:object w:dxaOrig="380" w:dyaOrig="360" w14:anchorId="0B621D41">
          <v:shape id="_x0000_s1052" type="#_x0000_t75" style="position:absolute;left:0;text-align:left;margin-left:47.65pt;margin-top:16.3pt;width:201pt;height:43.2pt;z-index:251685888" filled="t">
            <v:imagedata r:id="rId12" o:title=""/>
          </v:shape>
          <o:OLEObject Type="Embed" ProgID="Equation.3" ShapeID="_x0000_s1052" DrawAspect="Content" ObjectID="_1745663766" r:id="rId13"/>
        </w:object>
      </w:r>
    </w:p>
    <w:p w14:paraId="0C4CC0B7" w14:textId="77777777" w:rsidR="00C0237E" w:rsidRDefault="00C0237E" w:rsidP="00C9524D">
      <w:pPr>
        <w:spacing w:line="360" w:lineRule="auto"/>
        <w:jc w:val="both"/>
      </w:pPr>
    </w:p>
    <w:p w14:paraId="7789E02E" w14:textId="77777777" w:rsidR="00C0237E" w:rsidRDefault="00C0237E" w:rsidP="00C9524D">
      <w:pPr>
        <w:spacing w:line="360" w:lineRule="auto"/>
        <w:jc w:val="both"/>
      </w:pPr>
    </w:p>
    <w:p w14:paraId="7F6A2B49" w14:textId="77777777" w:rsidR="00DB67F0" w:rsidRDefault="00DB67F0" w:rsidP="00C9524D">
      <w:pPr>
        <w:spacing w:line="360" w:lineRule="auto"/>
        <w:jc w:val="both"/>
      </w:pPr>
    </w:p>
    <w:p w14:paraId="270B82FC" w14:textId="77777777" w:rsidR="00DB67F0" w:rsidRPr="00E33EAD" w:rsidRDefault="00C9524D" w:rsidP="00E33EAD">
      <w:pPr>
        <w:spacing w:line="360" w:lineRule="auto"/>
        <w:jc w:val="both"/>
      </w:pPr>
      <w:r w:rsidRPr="00E33EAD">
        <w:t>Daarin staat x voor de steekproefuitkomst (bijvoorbeeld een gemidd</w:t>
      </w:r>
      <w:r w:rsidR="008177BE" w:rsidRPr="00E33EAD">
        <w:t xml:space="preserve">elde, proportie of percentage). </w:t>
      </w:r>
      <w:proofErr w:type="spellStart"/>
      <w:r w:rsidRPr="00E33EAD">
        <w:t>z</w:t>
      </w:r>
      <w:proofErr w:type="spellEnd"/>
      <w:r w:rsidRPr="00E33EAD">
        <w:rPr>
          <w:vertAlign w:val="subscript"/>
        </w:rPr>
        <w:sym w:font="Symbol" w:char="F061"/>
      </w:r>
      <w:r w:rsidRPr="00E33EAD">
        <w:t xml:space="preserve"> is een score van de standaard normaalverdeling die overeenkomt met de zelf gekozen kans op fout (</w:t>
      </w:r>
      <w:r w:rsidRPr="00E33EAD">
        <w:sym w:font="Symbol" w:char="F061"/>
      </w:r>
      <w:r w:rsidRPr="00E33EAD">
        <w:t>).</w:t>
      </w:r>
      <w:r w:rsidR="00A0236B" w:rsidRPr="00E33EAD">
        <w:t xml:space="preserve"> </w:t>
      </w:r>
      <w:r w:rsidR="008177BE" w:rsidRPr="00E33EAD">
        <w:t>Deze score wordt vermenigvuldigd met de standaard</w:t>
      </w:r>
      <w:r w:rsidR="00694A85" w:rsidRPr="00E33EAD">
        <w:t>a</w:t>
      </w:r>
      <w:r w:rsidR="008177BE" w:rsidRPr="00E33EAD">
        <w:t xml:space="preserve">fwijking in de populatie gedeeld door de wortel van n. </w:t>
      </w:r>
      <w:r w:rsidR="00A0236B" w:rsidRPr="00E33EAD">
        <w:t>De standaardafwijking van het bestudeerde kenmerk in de populatie kennen we natuurlijk niet, maar we wete</w:t>
      </w:r>
      <w:r w:rsidR="008177BE" w:rsidRPr="00E33EAD">
        <w:t>n dat bij voldoende grote steek</w:t>
      </w:r>
      <w:r w:rsidR="00A0236B" w:rsidRPr="00E33EAD">
        <w:t>p</w:t>
      </w:r>
      <w:r w:rsidR="008177BE" w:rsidRPr="00E33EAD">
        <w:t>r</w:t>
      </w:r>
      <w:r w:rsidR="00A0236B" w:rsidRPr="00E33EAD">
        <w:t>o</w:t>
      </w:r>
      <w:r w:rsidR="008177BE" w:rsidRPr="00E33EAD">
        <w:t>e</w:t>
      </w:r>
      <w:r w:rsidR="00A0236B" w:rsidRPr="00E33EAD">
        <w:t>ven de standaardafwijking in de steekproef wel kan gebruikt worden als schatter voor d</w:t>
      </w:r>
      <w:r w:rsidR="00082527" w:rsidRPr="00E33EAD">
        <w:t>e</w:t>
      </w:r>
      <w:r w:rsidR="00A0236B" w:rsidRPr="00E33EAD">
        <w:t xml:space="preserve">ze onbekende. </w:t>
      </w:r>
    </w:p>
    <w:p w14:paraId="7FACD3F0" w14:textId="77777777" w:rsidR="00513DC8" w:rsidRDefault="00513DC8" w:rsidP="00C9524D">
      <w:pPr>
        <w:spacing w:line="360" w:lineRule="auto"/>
        <w:jc w:val="both"/>
      </w:pPr>
    </w:p>
    <w:p w14:paraId="244B8896" w14:textId="77777777" w:rsidR="00513DC8" w:rsidRDefault="00513DC8" w:rsidP="00513DC8">
      <w:pPr>
        <w:pStyle w:val="Plattetekst"/>
      </w:pPr>
      <w:r>
        <w:t>Een betrouwbaarheidsniveau CI (</w:t>
      </w:r>
      <w:proofErr w:type="spellStart"/>
      <w:r w:rsidRPr="008E72D4">
        <w:rPr>
          <w:i/>
        </w:rPr>
        <w:t>Confidence</w:t>
      </w:r>
      <w:proofErr w:type="spellEnd"/>
      <w:r w:rsidRPr="008E72D4">
        <w:rPr>
          <w:i/>
        </w:rPr>
        <w:t xml:space="preserve"> interval</w:t>
      </w:r>
      <w:r>
        <w:t>) wordt gedefinieerd als 1-α (waarbij geldt dat α</w:t>
      </w:r>
      <w:r w:rsidR="00E33EAD">
        <w:t xml:space="preserve"> </w:t>
      </w:r>
      <w:r>
        <w:t xml:space="preserve">= de kans op een vergissing, </w:t>
      </w:r>
      <w:proofErr w:type="spellStart"/>
      <w:r>
        <w:t>bvb</w:t>
      </w:r>
      <w:proofErr w:type="spellEnd"/>
      <w:r>
        <w:t xml:space="preserve"> 5% of 10%). </w:t>
      </w:r>
    </w:p>
    <w:p w14:paraId="00C3B9A3" w14:textId="77777777" w:rsidR="00513DC8" w:rsidRDefault="00513DC8" w:rsidP="00513DC8">
      <w:pPr>
        <w:pStyle w:val="Plattetekst"/>
      </w:pPr>
      <w:r>
        <w:t>Er zijn versch</w:t>
      </w:r>
      <w:r w:rsidR="00537E17">
        <w:t>illende betrouwbaarheidsniveaus.</w:t>
      </w:r>
    </w:p>
    <w:p w14:paraId="6FB55F34" w14:textId="77777777" w:rsidR="00694A85" w:rsidRDefault="00694A85" w:rsidP="00513DC8">
      <w:pPr>
        <w:pStyle w:val="Plattetekst"/>
      </w:pPr>
    </w:p>
    <w:p w14:paraId="1C12488D" w14:textId="77777777" w:rsidR="00513DC8" w:rsidRPr="00537E17" w:rsidRDefault="00513DC8" w:rsidP="002248FD">
      <w:pPr>
        <w:pStyle w:val="Plattetekst"/>
        <w:jc w:val="left"/>
        <w:rPr>
          <w:b/>
          <w:sz w:val="28"/>
          <w:szCs w:val="28"/>
          <w:lang w:val="nl-NL"/>
        </w:rPr>
      </w:pPr>
      <w:r w:rsidRPr="00537E17">
        <w:rPr>
          <w:b/>
          <w:sz w:val="28"/>
          <w:szCs w:val="28"/>
          <w:lang w:val="nl-NL"/>
        </w:rPr>
        <w:t>CI= 90% (</w:t>
      </w:r>
      <w:proofErr w:type="spellStart"/>
      <w:r w:rsidRPr="00537E17">
        <w:rPr>
          <w:b/>
          <w:sz w:val="28"/>
          <w:szCs w:val="28"/>
          <w:lang w:val="nl-NL"/>
        </w:rPr>
        <w:t>z</w:t>
      </w:r>
      <w:proofErr w:type="spellEnd"/>
      <w:r w:rsidRPr="00537E17">
        <w:rPr>
          <w:b/>
          <w:sz w:val="28"/>
          <w:szCs w:val="28"/>
          <w:lang w:val="nl-NL"/>
        </w:rPr>
        <w:t>-score: 1.64</w:t>
      </w:r>
      <w:r w:rsidR="00694A85" w:rsidRPr="00537E17">
        <w:rPr>
          <w:b/>
          <w:sz w:val="28"/>
          <w:szCs w:val="28"/>
          <w:lang w:val="nl-NL"/>
        </w:rPr>
        <w:t>5</w:t>
      </w:r>
      <w:r w:rsidRPr="00537E17">
        <w:rPr>
          <w:b/>
          <w:sz w:val="28"/>
          <w:szCs w:val="28"/>
          <w:lang w:val="nl-NL"/>
        </w:rPr>
        <w:t>)</w:t>
      </w:r>
    </w:p>
    <w:p w14:paraId="04761594" w14:textId="77777777" w:rsidR="00513DC8" w:rsidRPr="006F37C6" w:rsidRDefault="00513DC8" w:rsidP="002248FD">
      <w:pPr>
        <w:pStyle w:val="Plattetekst"/>
        <w:jc w:val="left"/>
        <w:rPr>
          <w:b/>
          <w:sz w:val="28"/>
          <w:szCs w:val="28"/>
          <w:lang w:val="it-IT"/>
        </w:rPr>
      </w:pPr>
      <w:r w:rsidRPr="006F37C6">
        <w:rPr>
          <w:b/>
          <w:sz w:val="28"/>
          <w:szCs w:val="28"/>
          <w:lang w:val="it-IT"/>
        </w:rPr>
        <w:t>CI= 95% (z-score:1.96</w:t>
      </w:r>
      <w:r w:rsidR="00694A85" w:rsidRPr="006F37C6">
        <w:rPr>
          <w:b/>
          <w:sz w:val="28"/>
          <w:szCs w:val="28"/>
          <w:lang w:val="it-IT"/>
        </w:rPr>
        <w:t>0</w:t>
      </w:r>
      <w:r w:rsidRPr="006F37C6">
        <w:rPr>
          <w:b/>
          <w:sz w:val="28"/>
          <w:szCs w:val="28"/>
          <w:lang w:val="it-IT"/>
        </w:rPr>
        <w:t>)</w:t>
      </w:r>
    </w:p>
    <w:p w14:paraId="412685C3" w14:textId="77777777" w:rsidR="00513DC8" w:rsidRPr="006F37C6" w:rsidRDefault="00513DC8" w:rsidP="002248FD">
      <w:pPr>
        <w:pStyle w:val="Plattetekst"/>
        <w:jc w:val="left"/>
        <w:rPr>
          <w:b/>
          <w:sz w:val="28"/>
          <w:szCs w:val="28"/>
          <w:lang w:val="it-IT"/>
        </w:rPr>
      </w:pPr>
      <w:r w:rsidRPr="006F37C6">
        <w:rPr>
          <w:b/>
          <w:sz w:val="28"/>
          <w:szCs w:val="28"/>
          <w:lang w:val="it-IT"/>
        </w:rPr>
        <w:t>CI= 99% (z-score: 2.57</w:t>
      </w:r>
      <w:r w:rsidR="00694A85" w:rsidRPr="006F37C6">
        <w:rPr>
          <w:b/>
          <w:sz w:val="28"/>
          <w:szCs w:val="28"/>
          <w:lang w:val="it-IT"/>
        </w:rPr>
        <w:t>6</w:t>
      </w:r>
      <w:r w:rsidRPr="006F37C6">
        <w:rPr>
          <w:b/>
          <w:sz w:val="28"/>
          <w:szCs w:val="28"/>
          <w:lang w:val="it-IT"/>
        </w:rPr>
        <w:t>)</w:t>
      </w:r>
    </w:p>
    <w:p w14:paraId="7DE6701D" w14:textId="77777777" w:rsidR="00C9524D" w:rsidRPr="006F37C6" w:rsidRDefault="00C9524D" w:rsidP="00C9524D">
      <w:pPr>
        <w:spacing w:line="360" w:lineRule="auto"/>
        <w:jc w:val="both"/>
        <w:rPr>
          <w:lang w:val="it-IT"/>
        </w:rPr>
      </w:pPr>
    </w:p>
    <w:p w14:paraId="0C68066B" w14:textId="77777777" w:rsidR="00DB67F0" w:rsidRDefault="00C9524D" w:rsidP="00B57702">
      <w:pPr>
        <w:spacing w:line="360" w:lineRule="auto"/>
        <w:jc w:val="both"/>
      </w:pPr>
      <w:r>
        <w:t xml:space="preserve">Als we een uitspraak willen doen met een waarschijnlijkheid van 95% en een kans van 5% op vergissing, dan is </w:t>
      </w:r>
      <w:proofErr w:type="spellStart"/>
      <w:r>
        <w:t>z</w:t>
      </w:r>
      <w:proofErr w:type="spellEnd"/>
      <w:r>
        <w:t xml:space="preserve"> gelijk aan 1,96</w:t>
      </w:r>
      <w:r w:rsidR="00DB67F0">
        <w:t>0</w:t>
      </w:r>
      <w:r>
        <w:t xml:space="preserve">. Willen we de betrouwbaarheid van onze uitspraken </w:t>
      </w:r>
      <w:r>
        <w:lastRenderedPageBreak/>
        <w:t xml:space="preserve">optrekken tot bijvoorbeeld 99 % - we permitteren ons dan slechts 1 % kans op een </w:t>
      </w:r>
      <w:r w:rsidR="00DB67F0">
        <w:t xml:space="preserve">fout -, dan is </w:t>
      </w:r>
      <w:proofErr w:type="spellStart"/>
      <w:r w:rsidR="00DB67F0">
        <w:t>z</w:t>
      </w:r>
      <w:proofErr w:type="spellEnd"/>
      <w:r w:rsidR="00DB67F0">
        <w:t xml:space="preserve"> gelijk aan 2,576</w:t>
      </w:r>
      <w:r>
        <w:t xml:space="preserve">. Het bredere betrouwbaarheidsinterval compenseert in dit geval ons verlangen om met een grotere waarschijnlijkheid uitspraken te poneren. </w:t>
      </w:r>
    </w:p>
    <w:p w14:paraId="0DCAF058" w14:textId="77777777" w:rsidR="00E0786B" w:rsidRDefault="00E0786B" w:rsidP="00B57702">
      <w:pPr>
        <w:spacing w:line="360" w:lineRule="auto"/>
        <w:jc w:val="both"/>
      </w:pPr>
    </w:p>
    <w:p w14:paraId="3D731FA9" w14:textId="77777777" w:rsidR="00E33EAD" w:rsidRPr="00E33EAD" w:rsidRDefault="00E33EAD" w:rsidP="00E33EAD">
      <w:pPr>
        <w:rPr>
          <w:b/>
        </w:rPr>
      </w:pPr>
      <w:r w:rsidRPr="00E33EAD">
        <w:rPr>
          <w:b/>
        </w:rPr>
        <w:t xml:space="preserve">Voorbeeld </w:t>
      </w:r>
      <w:r w:rsidR="00CA2841">
        <w:rPr>
          <w:b/>
        </w:rPr>
        <w:t>zelf uitrekenen betrouwbaarheidsintervallen</w:t>
      </w:r>
      <w:r w:rsidRPr="00E33EAD">
        <w:rPr>
          <w:b/>
        </w:rPr>
        <w:t xml:space="preserve">: </w:t>
      </w:r>
    </w:p>
    <w:p w14:paraId="04925902" w14:textId="77777777" w:rsidR="00E33EAD" w:rsidRDefault="00E33EAD" w:rsidP="00E33EAD"/>
    <w:p w14:paraId="7D6D678E" w14:textId="77777777" w:rsidR="008E307D" w:rsidRDefault="00E33EAD" w:rsidP="008E307D">
      <w:pPr>
        <w:spacing w:line="360" w:lineRule="auto"/>
      </w:pPr>
      <w:r w:rsidRPr="00E33EAD">
        <w:t>Uit een enquête afgenomen bij 3709 stude</w:t>
      </w:r>
      <w:r w:rsidR="00955DF2">
        <w:t xml:space="preserve">nten blijkt, dat de gemiddelde </w:t>
      </w:r>
      <w:r w:rsidRPr="00E33EAD">
        <w:t>score op het einde van het 6</w:t>
      </w:r>
      <w:r w:rsidRPr="00E33EAD">
        <w:rPr>
          <w:vertAlign w:val="superscript"/>
        </w:rPr>
        <w:t>de</w:t>
      </w:r>
      <w:r w:rsidRPr="00E33EAD">
        <w:t xml:space="preserve"> middelbaar 72% bedraagt. De standaardafwijking in de populatie bedraagt 8. </w:t>
      </w:r>
    </w:p>
    <w:p w14:paraId="692ABDE0" w14:textId="77777777" w:rsidR="008E307D" w:rsidRDefault="00E33EAD" w:rsidP="008E307D">
      <w:pPr>
        <w:pStyle w:val="Lijstalinea"/>
        <w:numPr>
          <w:ilvl w:val="0"/>
          <w:numId w:val="17"/>
        </w:numPr>
        <w:spacing w:line="360" w:lineRule="auto"/>
      </w:pPr>
      <w:r w:rsidRPr="00E33EAD">
        <w:t>Geef het 95% en 99% betrouwbaarheidsinterval</w:t>
      </w:r>
    </w:p>
    <w:p w14:paraId="27C32DFE" w14:textId="77777777" w:rsidR="00E33EAD" w:rsidRDefault="00E33EAD" w:rsidP="008E307D">
      <w:pPr>
        <w:pStyle w:val="Lijstalinea"/>
        <w:numPr>
          <w:ilvl w:val="0"/>
          <w:numId w:val="17"/>
        </w:numPr>
        <w:spacing w:line="360" w:lineRule="auto"/>
      </w:pPr>
      <w:r w:rsidRPr="00E33EAD">
        <w:t>Bereken het 95% betrouwbaarheidsinterval voor dezelfde resultaten maar met n=10, n=100 en n = 1000</w:t>
      </w:r>
    </w:p>
    <w:p w14:paraId="05C8272B" w14:textId="77777777" w:rsidR="008E307D" w:rsidRPr="00E33EAD" w:rsidRDefault="008E307D" w:rsidP="008E307D">
      <w:pPr>
        <w:pStyle w:val="Lijstalinea"/>
        <w:spacing w:line="360" w:lineRule="auto"/>
      </w:pPr>
    </w:p>
    <w:p w14:paraId="6A935171" w14:textId="77777777" w:rsidR="00E33EAD" w:rsidRPr="00E33EAD" w:rsidRDefault="00E33EAD" w:rsidP="00E33EAD">
      <w:pPr>
        <w:spacing w:line="360" w:lineRule="auto"/>
        <w:jc w:val="both"/>
        <w:rPr>
          <w:i/>
        </w:rPr>
      </w:pPr>
      <w:r w:rsidRPr="00E33EAD">
        <w:rPr>
          <w:i/>
        </w:rPr>
        <w:t>Oplossing:</w:t>
      </w:r>
    </w:p>
    <w:p w14:paraId="30A85E6D" w14:textId="77777777" w:rsidR="00E33EAD" w:rsidRPr="00650E5B" w:rsidRDefault="00E33EAD" w:rsidP="00E33EAD">
      <w:pPr>
        <w:tabs>
          <w:tab w:val="left" w:pos="708"/>
          <w:tab w:val="left" w:pos="1416"/>
          <w:tab w:val="center" w:pos="4536"/>
        </w:tabs>
        <w:spacing w:line="360" w:lineRule="auto"/>
        <w:ind w:left="720"/>
        <w:jc w:val="both"/>
      </w:pPr>
      <w:r w:rsidRPr="00650E5B">
        <w:t>Gegeven:</w:t>
      </w:r>
    </w:p>
    <w:p w14:paraId="463B5789" w14:textId="77777777" w:rsidR="00E33EAD" w:rsidRPr="00510D5F" w:rsidRDefault="00E33EAD" w:rsidP="00E33EAD">
      <w:pPr>
        <w:tabs>
          <w:tab w:val="left" w:pos="708"/>
          <w:tab w:val="left" w:pos="1416"/>
          <w:tab w:val="center" w:pos="4536"/>
        </w:tabs>
        <w:spacing w:line="360" w:lineRule="auto"/>
        <w:ind w:left="1440"/>
        <w:jc w:val="both"/>
      </w:pPr>
      <w:proofErr w:type="spellStart"/>
      <w:r w:rsidRPr="00406BA1">
        <w:rPr>
          <w:lang w:val="nl-NL"/>
        </w:rPr>
        <w:t>x</w:t>
      </w:r>
      <w:r w:rsidRPr="00406BA1">
        <w:rPr>
          <w:vertAlign w:val="subscript"/>
          <w:lang w:val="nl-NL"/>
        </w:rPr>
        <w:t>gem</w:t>
      </w:r>
      <w:proofErr w:type="spellEnd"/>
      <w:r w:rsidRPr="00406BA1">
        <w:rPr>
          <w:lang w:val="nl-NL"/>
        </w:rPr>
        <w:t xml:space="preserve"> = 72</w:t>
      </w:r>
    </w:p>
    <w:p w14:paraId="6D99F7BC" w14:textId="77777777" w:rsidR="00E33EAD" w:rsidRPr="00510D5F" w:rsidRDefault="00E33EAD" w:rsidP="00E33EAD">
      <w:pPr>
        <w:tabs>
          <w:tab w:val="left" w:pos="708"/>
          <w:tab w:val="left" w:pos="1416"/>
          <w:tab w:val="center" w:pos="4536"/>
        </w:tabs>
        <w:spacing w:line="360" w:lineRule="auto"/>
        <w:ind w:left="1440"/>
        <w:jc w:val="both"/>
      </w:pPr>
      <w:r w:rsidRPr="00510D5F">
        <w:rPr>
          <w:lang w:val="el-GR"/>
        </w:rPr>
        <w:t>σ</w:t>
      </w:r>
      <w:r w:rsidRPr="00406BA1">
        <w:rPr>
          <w:lang w:val="nl-NL"/>
        </w:rPr>
        <w:t xml:space="preserve"> = 8</w:t>
      </w:r>
    </w:p>
    <w:p w14:paraId="46C1E6C0" w14:textId="77777777" w:rsidR="008E307D" w:rsidRDefault="00E33EAD" w:rsidP="008E307D">
      <w:pPr>
        <w:spacing w:line="360" w:lineRule="auto"/>
      </w:pPr>
      <w:r>
        <w:tab/>
      </w:r>
      <w:r>
        <w:tab/>
      </w:r>
      <w:r w:rsidRPr="00510D5F">
        <w:t>N = 3709</w:t>
      </w:r>
      <w:r>
        <w:tab/>
      </w:r>
    </w:p>
    <w:p w14:paraId="17BE2C8B" w14:textId="77777777" w:rsidR="008E307D" w:rsidRPr="008E307D" w:rsidRDefault="008E307D" w:rsidP="008E307D">
      <w:pPr>
        <w:spacing w:line="360" w:lineRule="auto"/>
      </w:pPr>
      <w:r>
        <w:rPr>
          <w:b/>
          <w:bCs/>
        </w:rPr>
        <w:t>a)</w:t>
      </w:r>
    </w:p>
    <w:p w14:paraId="75BF8D56" w14:textId="77777777" w:rsidR="00E33EAD" w:rsidRPr="00243E35" w:rsidRDefault="00E33EAD" w:rsidP="00E33EAD">
      <w:pPr>
        <w:spacing w:line="360" w:lineRule="auto"/>
        <w:ind w:left="720"/>
      </w:pPr>
      <w:r w:rsidRPr="00243E35">
        <w:rPr>
          <w:b/>
          <w:bCs/>
        </w:rPr>
        <w:t xml:space="preserve">95% betrouwbaarheid </w:t>
      </w:r>
      <w:r w:rsidRPr="00243E35">
        <w:sym w:font="Wingdings" w:char="00E0"/>
      </w:r>
      <w:r w:rsidRPr="00243E35">
        <w:rPr>
          <w:b/>
          <w:bCs/>
        </w:rPr>
        <w:t xml:space="preserve"> </w:t>
      </w:r>
      <w:proofErr w:type="spellStart"/>
      <w:r w:rsidRPr="00243E35">
        <w:rPr>
          <w:b/>
          <w:bCs/>
        </w:rPr>
        <w:t>z</w:t>
      </w:r>
      <w:proofErr w:type="spellEnd"/>
      <w:r w:rsidRPr="00243E35">
        <w:rPr>
          <w:b/>
          <w:bCs/>
        </w:rPr>
        <w:t xml:space="preserve"> = 1,96</w:t>
      </w:r>
    </w:p>
    <w:p w14:paraId="509E08F6" w14:textId="77777777" w:rsidR="00E33EAD" w:rsidRPr="00243E35" w:rsidRDefault="00E33EAD" w:rsidP="00E33EAD">
      <w:pPr>
        <w:spacing w:line="360" w:lineRule="auto"/>
      </w:pPr>
      <w:r>
        <w:tab/>
      </w:r>
      <w:r w:rsidRPr="00243E35">
        <w:t xml:space="preserve">72 – (1,96 * </w:t>
      </w:r>
      <w:r>
        <w:t>8/</w:t>
      </w:r>
      <w:r w:rsidRPr="00D52424">
        <w:t>√</w:t>
      </w:r>
      <w:r>
        <w:t>3709</w:t>
      </w:r>
      <w:r w:rsidRPr="00243E35">
        <w:t xml:space="preserve">) &lt; µ &lt; 72 + (1,96 * </w:t>
      </w:r>
      <w:r>
        <w:t>8/</w:t>
      </w:r>
      <w:r w:rsidRPr="00D52424">
        <w:t>√</w:t>
      </w:r>
      <w:r>
        <w:t>3709</w:t>
      </w:r>
      <w:r w:rsidRPr="00243E35">
        <w:t>)</w:t>
      </w:r>
    </w:p>
    <w:p w14:paraId="59CAB4C9" w14:textId="77777777" w:rsidR="00E33EAD" w:rsidRDefault="00E33EAD" w:rsidP="00E33EAD">
      <w:pPr>
        <w:spacing w:line="360" w:lineRule="auto"/>
        <w:rPr>
          <w:i/>
        </w:rPr>
      </w:pPr>
      <w:r>
        <w:tab/>
      </w:r>
      <w:r w:rsidRPr="00E33EAD">
        <w:rPr>
          <w:i/>
        </w:rPr>
        <w:t>71,74 &lt; µ &lt; 72,26</w:t>
      </w:r>
    </w:p>
    <w:p w14:paraId="508660AE" w14:textId="77777777" w:rsidR="008E307D" w:rsidRPr="00E33EAD" w:rsidRDefault="008E307D" w:rsidP="00E33EAD">
      <w:pPr>
        <w:spacing w:line="360" w:lineRule="auto"/>
        <w:rPr>
          <w:i/>
        </w:rPr>
      </w:pPr>
    </w:p>
    <w:p w14:paraId="4E37CEFF" w14:textId="77777777" w:rsidR="00E33EAD" w:rsidRPr="00243E35" w:rsidRDefault="00E33EAD" w:rsidP="00E33EAD">
      <w:pPr>
        <w:spacing w:line="360" w:lineRule="auto"/>
        <w:ind w:left="720"/>
      </w:pPr>
      <w:r w:rsidRPr="00243E35">
        <w:rPr>
          <w:b/>
          <w:bCs/>
        </w:rPr>
        <w:t xml:space="preserve">99% betrouwbaarheid </w:t>
      </w:r>
      <w:r w:rsidRPr="00243E35">
        <w:sym w:font="Wingdings" w:char="00E0"/>
      </w:r>
      <w:r w:rsidRPr="00243E35">
        <w:rPr>
          <w:b/>
          <w:bCs/>
        </w:rPr>
        <w:t xml:space="preserve"> </w:t>
      </w:r>
      <w:proofErr w:type="spellStart"/>
      <w:r w:rsidRPr="00243E35">
        <w:rPr>
          <w:b/>
          <w:bCs/>
        </w:rPr>
        <w:t>z</w:t>
      </w:r>
      <w:proofErr w:type="spellEnd"/>
      <w:r w:rsidRPr="00243E35">
        <w:rPr>
          <w:b/>
          <w:bCs/>
        </w:rPr>
        <w:t xml:space="preserve"> = 2,575</w:t>
      </w:r>
    </w:p>
    <w:p w14:paraId="4E0CFA08" w14:textId="77777777" w:rsidR="00E33EAD" w:rsidRPr="001B157D" w:rsidRDefault="00E33EAD" w:rsidP="00E33EAD">
      <w:pPr>
        <w:pStyle w:val="Lijstalinea"/>
        <w:numPr>
          <w:ilvl w:val="0"/>
          <w:numId w:val="14"/>
        </w:numPr>
        <w:spacing w:line="360" w:lineRule="auto"/>
      </w:pPr>
      <w:r w:rsidRPr="001B157D">
        <w:t>– (2,575 * 8/√3709) &lt; µ &lt; 72 + (2,575 * 8/√3709)</w:t>
      </w:r>
    </w:p>
    <w:p w14:paraId="62E0E63C" w14:textId="77777777" w:rsidR="00E33EAD" w:rsidRDefault="00E33EAD" w:rsidP="00E33EAD">
      <w:pPr>
        <w:spacing w:line="360" w:lineRule="auto"/>
        <w:rPr>
          <w:i/>
        </w:rPr>
      </w:pPr>
      <w:r w:rsidRPr="00E33EAD">
        <w:rPr>
          <w:i/>
        </w:rPr>
        <w:tab/>
        <w:t>71,66 &lt; µ &lt; 72,34</w:t>
      </w:r>
    </w:p>
    <w:p w14:paraId="68ED8A20" w14:textId="77777777" w:rsidR="008E307D" w:rsidRDefault="008E307D" w:rsidP="00E33EAD">
      <w:pPr>
        <w:spacing w:line="360" w:lineRule="auto"/>
        <w:rPr>
          <w:i/>
        </w:rPr>
      </w:pPr>
    </w:p>
    <w:p w14:paraId="7BD8D0E7" w14:textId="77777777" w:rsidR="008E307D" w:rsidRPr="008E307D" w:rsidRDefault="008E307D" w:rsidP="00E33EAD">
      <w:pPr>
        <w:spacing w:line="360" w:lineRule="auto"/>
        <w:rPr>
          <w:b/>
        </w:rPr>
      </w:pPr>
      <w:r w:rsidRPr="008E307D">
        <w:rPr>
          <w:b/>
        </w:rPr>
        <w:t>b)</w:t>
      </w:r>
    </w:p>
    <w:p w14:paraId="47D3219B" w14:textId="77777777" w:rsidR="00E33EAD" w:rsidRPr="001B157D" w:rsidRDefault="00E33EAD" w:rsidP="001B03B2">
      <w:pPr>
        <w:pStyle w:val="Lijstalinea"/>
        <w:spacing w:after="200" w:line="360" w:lineRule="auto"/>
      </w:pPr>
      <w:r w:rsidRPr="001B157D">
        <w:rPr>
          <w:b/>
          <w:bCs/>
        </w:rPr>
        <w:t xml:space="preserve">95% betrouwbaarheid  </w:t>
      </w:r>
    </w:p>
    <w:p w14:paraId="09BD2289" w14:textId="77777777" w:rsidR="00E33EAD" w:rsidRPr="001B157D" w:rsidRDefault="00E33EAD" w:rsidP="00E33EAD">
      <w:pPr>
        <w:spacing w:line="360" w:lineRule="auto"/>
      </w:pPr>
      <w:r w:rsidRPr="001B157D">
        <w:rPr>
          <w:b/>
          <w:bCs/>
        </w:rPr>
        <w:t xml:space="preserve">         </w:t>
      </w:r>
      <w:r w:rsidRPr="001B157D">
        <w:rPr>
          <w:b/>
          <w:bCs/>
        </w:rPr>
        <w:sym w:font="Wingdings" w:char="00E0"/>
      </w:r>
      <w:r w:rsidRPr="001B157D">
        <w:rPr>
          <w:b/>
          <w:bCs/>
        </w:rPr>
        <w:t xml:space="preserve"> </w:t>
      </w:r>
      <w:proofErr w:type="spellStart"/>
      <w:r w:rsidRPr="001B157D">
        <w:rPr>
          <w:b/>
          <w:bCs/>
        </w:rPr>
        <w:t>z</w:t>
      </w:r>
      <w:proofErr w:type="spellEnd"/>
      <w:r w:rsidRPr="001B157D">
        <w:rPr>
          <w:b/>
          <w:bCs/>
        </w:rPr>
        <w:t xml:space="preserve"> = 1,96</w:t>
      </w:r>
    </w:p>
    <w:p w14:paraId="37E29279" w14:textId="77777777" w:rsidR="00E33EAD" w:rsidRPr="001B157D" w:rsidRDefault="00E33EAD" w:rsidP="00E33EAD">
      <w:pPr>
        <w:pStyle w:val="Lijstalinea"/>
        <w:numPr>
          <w:ilvl w:val="0"/>
          <w:numId w:val="11"/>
        </w:numPr>
        <w:spacing w:line="360" w:lineRule="auto"/>
      </w:pPr>
      <w:r w:rsidRPr="001B157D">
        <w:rPr>
          <w:b/>
          <w:bCs/>
        </w:rPr>
        <w:t>Voor n= 10</w:t>
      </w:r>
    </w:p>
    <w:p w14:paraId="0A1A0859" w14:textId="77777777" w:rsidR="00E33EAD" w:rsidRPr="001B157D" w:rsidRDefault="00E33EAD" w:rsidP="00E33EAD">
      <w:pPr>
        <w:spacing w:line="360" w:lineRule="auto"/>
      </w:pPr>
      <w:r>
        <w:tab/>
      </w:r>
      <w:r w:rsidRPr="001B157D">
        <w:t>72 – (1,96 * 8/√</w:t>
      </w:r>
      <w:r>
        <w:t>10</w:t>
      </w:r>
      <w:r w:rsidRPr="001B157D">
        <w:t>) &lt; µ &lt; 72 + (1,96 * 8/√</w:t>
      </w:r>
      <w:r>
        <w:t>10</w:t>
      </w:r>
      <w:r w:rsidRPr="001B157D">
        <w:t>)</w:t>
      </w:r>
    </w:p>
    <w:p w14:paraId="23BEF063" w14:textId="77777777" w:rsidR="00E33EAD" w:rsidRPr="001B157D" w:rsidRDefault="00E33EAD" w:rsidP="00E33EAD">
      <w:pPr>
        <w:spacing w:line="360" w:lineRule="auto"/>
      </w:pPr>
      <w:r>
        <w:tab/>
      </w:r>
      <w:r w:rsidRPr="001B157D">
        <w:t>72 – 4,9584 &lt; µ &lt; 72 + 4,9584</w:t>
      </w:r>
    </w:p>
    <w:p w14:paraId="6F18C653" w14:textId="77777777" w:rsidR="00E33EAD" w:rsidRDefault="00E33EAD" w:rsidP="00E33EAD">
      <w:pPr>
        <w:spacing w:line="360" w:lineRule="auto"/>
        <w:rPr>
          <w:i/>
        </w:rPr>
      </w:pPr>
      <w:r w:rsidRPr="008E307D">
        <w:rPr>
          <w:i/>
        </w:rPr>
        <w:tab/>
        <w:t>67,04 &lt; µ &lt; 76,96</w:t>
      </w:r>
    </w:p>
    <w:p w14:paraId="247D5F7B" w14:textId="77777777" w:rsidR="008E307D" w:rsidRPr="008E307D" w:rsidRDefault="008E307D" w:rsidP="00E33EAD">
      <w:pPr>
        <w:spacing w:line="360" w:lineRule="auto"/>
        <w:rPr>
          <w:i/>
        </w:rPr>
      </w:pPr>
    </w:p>
    <w:p w14:paraId="78C4B8F0" w14:textId="77777777" w:rsidR="00E33EAD" w:rsidRPr="001B157D" w:rsidRDefault="00E33EAD" w:rsidP="00E33EAD">
      <w:pPr>
        <w:pStyle w:val="Lijstalinea"/>
        <w:numPr>
          <w:ilvl w:val="0"/>
          <w:numId w:val="11"/>
        </w:numPr>
        <w:spacing w:line="360" w:lineRule="auto"/>
      </w:pPr>
      <w:r w:rsidRPr="001B157D">
        <w:rPr>
          <w:b/>
          <w:bCs/>
        </w:rPr>
        <w:lastRenderedPageBreak/>
        <w:t>Voor n= 100</w:t>
      </w:r>
    </w:p>
    <w:p w14:paraId="2DF7C56D" w14:textId="77777777" w:rsidR="00E33EAD" w:rsidRPr="001B157D" w:rsidRDefault="00E33EAD" w:rsidP="00E33EAD">
      <w:pPr>
        <w:spacing w:line="360" w:lineRule="auto"/>
      </w:pPr>
      <w:r>
        <w:tab/>
      </w:r>
      <w:r w:rsidRPr="001B157D">
        <w:t>72 – (1,96 * 8/√</w:t>
      </w:r>
      <w:r>
        <w:t>100</w:t>
      </w:r>
      <w:r w:rsidRPr="001B157D">
        <w:t>) &lt; µ &lt; 72 + (1,96 * 8/√</w:t>
      </w:r>
      <w:r>
        <w:t>100</w:t>
      </w:r>
      <w:r w:rsidRPr="001B157D">
        <w:t>)</w:t>
      </w:r>
    </w:p>
    <w:p w14:paraId="155DB25A" w14:textId="77777777" w:rsidR="00E33EAD" w:rsidRPr="008E307D" w:rsidRDefault="00E33EAD" w:rsidP="00E33EAD">
      <w:pPr>
        <w:pStyle w:val="Lijstalinea"/>
        <w:numPr>
          <w:ilvl w:val="0"/>
          <w:numId w:val="12"/>
        </w:numPr>
        <w:spacing w:line="360" w:lineRule="auto"/>
      </w:pPr>
      <w:r w:rsidRPr="008E307D">
        <w:t>–  1,568 &lt; µ &lt; 72 + 1,568</w:t>
      </w:r>
    </w:p>
    <w:p w14:paraId="468FF2AC" w14:textId="77777777" w:rsidR="008E307D" w:rsidRPr="008E307D" w:rsidRDefault="00E33EAD" w:rsidP="00E33EAD">
      <w:pPr>
        <w:spacing w:line="360" w:lineRule="auto"/>
        <w:rPr>
          <w:i/>
        </w:rPr>
      </w:pPr>
      <w:r w:rsidRPr="008E307D">
        <w:rPr>
          <w:i/>
        </w:rPr>
        <w:tab/>
        <w:t>70,43 &lt; µ &lt; 73,57</w:t>
      </w:r>
    </w:p>
    <w:p w14:paraId="1B5D915F" w14:textId="77777777" w:rsidR="00E33EAD" w:rsidRPr="001B157D" w:rsidRDefault="00E33EAD" w:rsidP="00E33EAD">
      <w:pPr>
        <w:pStyle w:val="Lijstalinea"/>
        <w:numPr>
          <w:ilvl w:val="0"/>
          <w:numId w:val="11"/>
        </w:numPr>
        <w:spacing w:line="360" w:lineRule="auto"/>
      </w:pPr>
      <w:r w:rsidRPr="001B157D">
        <w:rPr>
          <w:b/>
          <w:bCs/>
        </w:rPr>
        <w:t>Voor n= 1000</w:t>
      </w:r>
    </w:p>
    <w:p w14:paraId="6F9E97AA" w14:textId="77777777" w:rsidR="00E33EAD" w:rsidRPr="001B157D" w:rsidRDefault="00E33EAD" w:rsidP="00E33EAD">
      <w:pPr>
        <w:spacing w:line="360" w:lineRule="auto"/>
      </w:pPr>
      <w:r>
        <w:tab/>
      </w:r>
      <w:r w:rsidRPr="001B157D">
        <w:t>72 – (1,96 * 8/√</w:t>
      </w:r>
      <w:r>
        <w:t>1000</w:t>
      </w:r>
      <w:r w:rsidRPr="001B157D">
        <w:t>) &lt; µ &lt; 72 + (1,96 * 8/√</w:t>
      </w:r>
      <w:r>
        <w:t>1000</w:t>
      </w:r>
      <w:r w:rsidRPr="001B157D">
        <w:t>)</w:t>
      </w:r>
    </w:p>
    <w:p w14:paraId="322D50C4" w14:textId="77777777" w:rsidR="00E33EAD" w:rsidRPr="005F75AF" w:rsidRDefault="00E33EAD" w:rsidP="00E33EAD">
      <w:pPr>
        <w:pStyle w:val="Lijstalinea"/>
        <w:numPr>
          <w:ilvl w:val="0"/>
          <w:numId w:val="16"/>
        </w:numPr>
        <w:spacing w:line="360" w:lineRule="auto"/>
      </w:pPr>
      <w:r w:rsidRPr="005F75AF">
        <w:t>– 0,4959 &lt; µ &lt; 72 + 0,4959</w:t>
      </w:r>
    </w:p>
    <w:p w14:paraId="0F803A5C" w14:textId="77777777" w:rsidR="00E33EAD" w:rsidRPr="008E307D" w:rsidRDefault="00E33EAD" w:rsidP="00E33EAD">
      <w:pPr>
        <w:spacing w:line="360" w:lineRule="auto"/>
        <w:rPr>
          <w:i/>
        </w:rPr>
      </w:pPr>
      <w:r>
        <w:tab/>
      </w:r>
      <w:r w:rsidRPr="008E307D">
        <w:rPr>
          <w:i/>
        </w:rPr>
        <w:t>71,50 &lt; µ &lt; 72,50</w:t>
      </w:r>
    </w:p>
    <w:p w14:paraId="454B9604" w14:textId="77777777" w:rsidR="00DB67F0" w:rsidRDefault="00DB67F0" w:rsidP="00B57702">
      <w:pPr>
        <w:spacing w:line="360" w:lineRule="auto"/>
        <w:jc w:val="both"/>
      </w:pPr>
    </w:p>
    <w:p w14:paraId="7FC6F2F0" w14:textId="77777777" w:rsidR="00023713" w:rsidRDefault="008E307D" w:rsidP="00B57702">
      <w:pPr>
        <w:spacing w:line="360" w:lineRule="auto"/>
        <w:jc w:val="both"/>
      </w:pPr>
      <w:r>
        <w:t>Ook s</w:t>
      </w:r>
      <w:r w:rsidR="00C10A59">
        <w:t xml:space="preserve">tatistische </w:t>
      </w:r>
      <w:r w:rsidR="00455A5A">
        <w:t xml:space="preserve">verwerkingspakketten berekenen de betrouwbaarheidsintervallen en geven deze weer. Van de studenten wordt verwacht dat ze de basisprincipes die er achter schuilgaan kennen en dat ze deze intervallen naar waarde leren schatten. </w:t>
      </w:r>
      <w:r w:rsidR="00DB67F0">
        <w:t xml:space="preserve">Studenten dienen deze ook zelf te kunnen berekenen. </w:t>
      </w:r>
      <w:r w:rsidR="00C10A59">
        <w:t>B</w:t>
      </w:r>
      <w:r w:rsidR="005E6DE1">
        <w:t>e</w:t>
      </w:r>
      <w:r w:rsidR="00C10A59">
        <w:t>t</w:t>
      </w:r>
      <w:r w:rsidR="005E6DE1">
        <w:t xml:space="preserve">rouwbaarheidsintervallen zijn een manier om met onnauwkeurigheid om te gaan. </w:t>
      </w:r>
      <w:r w:rsidR="00082527">
        <w:t xml:space="preserve">De grootte van het interval wordt bepaald door de standaardafwijking van het kenmerk in de populatie en ook door de grootte van de steekproef. Bij kleine steekproeven zullen de intervallen dus steeds groter zijn dan bij grote steekproeven. </w:t>
      </w:r>
    </w:p>
    <w:p w14:paraId="0E62D913" w14:textId="77777777" w:rsidR="00455A5A" w:rsidRDefault="00455A5A" w:rsidP="00B57702">
      <w:pPr>
        <w:spacing w:line="360" w:lineRule="auto"/>
        <w:jc w:val="both"/>
        <w:rPr>
          <w:b/>
        </w:rPr>
      </w:pPr>
    </w:p>
    <w:p w14:paraId="012E795C" w14:textId="77777777" w:rsidR="00504166" w:rsidRPr="003B5EDB" w:rsidRDefault="003B1C6A" w:rsidP="003B5EDB">
      <w:pPr>
        <w:pStyle w:val="Lijstalinea"/>
        <w:numPr>
          <w:ilvl w:val="0"/>
          <w:numId w:val="4"/>
        </w:numPr>
        <w:spacing w:line="360" w:lineRule="auto"/>
        <w:jc w:val="both"/>
        <w:rPr>
          <w:b/>
        </w:rPr>
      </w:pPr>
      <w:r w:rsidRPr="003B5EDB">
        <w:rPr>
          <w:b/>
        </w:rPr>
        <w:t>Sta</w:t>
      </w:r>
      <w:r w:rsidR="00023713" w:rsidRPr="003B5EDB">
        <w:rPr>
          <w:b/>
        </w:rPr>
        <w:t>t</w:t>
      </w:r>
      <w:r w:rsidRPr="003B5EDB">
        <w:rPr>
          <w:b/>
        </w:rPr>
        <w:t>istische hypothesetoetsing</w:t>
      </w:r>
    </w:p>
    <w:p w14:paraId="6EF26E86" w14:textId="77777777" w:rsidR="006A37D3" w:rsidRDefault="006A37D3" w:rsidP="006A37D3">
      <w:pPr>
        <w:spacing w:line="360" w:lineRule="auto"/>
        <w:jc w:val="both"/>
      </w:pPr>
      <w:r>
        <w:t>Nu we de theorie over de steekproevenverdeling en de schatting van populatieparameters op basis van steekproefuitkomsten uiteengezet hebben, gaan we verder in op de principes en de praktijk van het statistisch toetsen. Het komt er voor criminologen die in de praktijk onderzoek doen op basis van steekproeven</w:t>
      </w:r>
      <w:r w:rsidR="006A4CF6">
        <w:t>,</w:t>
      </w:r>
      <w:r>
        <w:t xml:space="preserve"> immers op neer goed te begrijpen wat een statistische toets ons kan leren. Met statistische hypothesetoetsing kan men testen hoe aannemelijk een bepaalde uitspraak</w:t>
      </w:r>
      <w:r w:rsidR="008E72D4">
        <w:t xml:space="preserve"> </w:t>
      </w:r>
      <w:r>
        <w:t>over de populatie, op grond van de steekproef in kwestie, werkelijk is. Is een nieuwe behandeling van jeugdige delinquenten effectiever dan een oude behandelingsmanier? Is de proportie die herhaald slachtoffer wordt van een geweldsdelict werkelijk lager dan 1.4% van de bevolking?</w:t>
      </w:r>
    </w:p>
    <w:p w14:paraId="6586FC0C" w14:textId="77777777" w:rsidR="001B03B2" w:rsidRDefault="001B03B2" w:rsidP="006A37D3">
      <w:pPr>
        <w:spacing w:line="360" w:lineRule="auto"/>
        <w:jc w:val="both"/>
      </w:pPr>
    </w:p>
    <w:p w14:paraId="068036FF" w14:textId="77777777" w:rsidR="000F1869" w:rsidRDefault="003B1C6A" w:rsidP="003B1C6A">
      <w:pPr>
        <w:spacing w:line="360" w:lineRule="auto"/>
        <w:jc w:val="both"/>
      </w:pPr>
      <w:r>
        <w:t xml:space="preserve">Een </w:t>
      </w:r>
      <w:r w:rsidRPr="008E72D4">
        <w:rPr>
          <w:i/>
        </w:rPr>
        <w:t>significantietoets</w:t>
      </w:r>
      <w:r>
        <w:t xml:space="preserve"> is een procedure om gegevens (zoals) uitkomsten van een steekproef te vergelijken met een vooropgestelde hypothese</w:t>
      </w:r>
      <w:r w:rsidR="00B725B3">
        <w:t xml:space="preserve">, die we de </w:t>
      </w:r>
      <w:r w:rsidR="00B725B3" w:rsidRPr="008E72D4">
        <w:rPr>
          <w:i/>
        </w:rPr>
        <w:t>nulhypothese</w:t>
      </w:r>
      <w:r w:rsidR="00B725B3">
        <w:t xml:space="preserve"> gaan noemen</w:t>
      </w:r>
      <w:r>
        <w:t>. Een hypothese is een bewering over parameters in een populatie. We kunnen bijvoorbeeld de hypothese stellen dat een parameter in de populatie niet verschilt van nul. In onze steekproef verschilt deze echter wel van nul. Kunnen we daarom aannemen dat dit in de populatie ook zo zal zijn? De uitkomst van een sign</w:t>
      </w:r>
      <w:r w:rsidR="00E673C0">
        <w:t xml:space="preserve">ificantietoets leert ons meer. </w:t>
      </w:r>
      <w:r>
        <w:t xml:space="preserve">De uitkomst van een </w:t>
      </w:r>
      <w:r w:rsidR="006A4CF6">
        <w:lastRenderedPageBreak/>
        <w:t xml:space="preserve">significantietoets </w:t>
      </w:r>
      <w:r>
        <w:t>wordt uitgedrukt in termen van een kans die aangeeft hoe goed data en hypothese met elkaar overeenkomen.</w:t>
      </w:r>
    </w:p>
    <w:p w14:paraId="7FCA97EB" w14:textId="77777777" w:rsidR="001B03B2" w:rsidRDefault="001B03B2" w:rsidP="003B1C6A">
      <w:pPr>
        <w:spacing w:line="360" w:lineRule="auto"/>
        <w:jc w:val="both"/>
      </w:pPr>
    </w:p>
    <w:p w14:paraId="1A3316EC" w14:textId="77777777" w:rsidR="003B1C6A" w:rsidRDefault="003B1C6A" w:rsidP="003B1C6A">
      <w:pPr>
        <w:spacing w:line="360" w:lineRule="auto"/>
        <w:jc w:val="both"/>
      </w:pPr>
      <w:r>
        <w:t xml:space="preserve">Vragen kunnen zijn: is een effect aanwezig van variabele X op Y? Is er een associatie tussen het roken en krijgen van kanker? Is er een relatie tussen leeftijd en onveiligheidsbeleving? </w:t>
      </w:r>
    </w:p>
    <w:p w14:paraId="35031BA6" w14:textId="77777777" w:rsidR="003B1C6A" w:rsidRDefault="00E673C0" w:rsidP="003B1C6A">
      <w:pPr>
        <w:spacing w:line="360" w:lineRule="auto"/>
        <w:jc w:val="both"/>
      </w:pPr>
      <w:r>
        <w:t xml:space="preserve">De hypothese </w:t>
      </w:r>
      <w:r w:rsidR="00F90933">
        <w:t xml:space="preserve">die stelt dat </w:t>
      </w:r>
      <w:r w:rsidR="003B1C6A">
        <w:t xml:space="preserve">het effect </w:t>
      </w:r>
      <w:r w:rsidR="00F90933">
        <w:t>of een associatie niet bestaat noemen we de</w:t>
      </w:r>
      <w:r w:rsidR="00F90933" w:rsidRPr="008E72D4">
        <w:rPr>
          <w:i/>
        </w:rPr>
        <w:t xml:space="preserve"> nulhypothese</w:t>
      </w:r>
      <w:r>
        <w:t xml:space="preserve"> (H0). De </w:t>
      </w:r>
      <w:r w:rsidRPr="008E72D4">
        <w:rPr>
          <w:i/>
        </w:rPr>
        <w:t>alternatieve hypothese</w:t>
      </w:r>
      <w:r w:rsidR="00F37B17">
        <w:t xml:space="preserve"> (Ha)</w:t>
      </w:r>
      <w:r>
        <w:t xml:space="preserve"> wordt do</w:t>
      </w:r>
      <w:r w:rsidR="00DA6C93">
        <w:t xml:space="preserve">or de onderzoeker geformuleerd. </w:t>
      </w:r>
      <w:r w:rsidR="003B1C6A">
        <w:t>Significantietoets</w:t>
      </w:r>
      <w:r w:rsidR="00F90933">
        <w:t xml:space="preserve">en worden uitgevoerd </w:t>
      </w:r>
      <w:r w:rsidR="003B1C6A">
        <w:t>om de sterkte van het bewijs tegen de nulhypothese vast te stellen</w:t>
      </w:r>
      <w:r w:rsidR="00F90933">
        <w:t>.</w:t>
      </w:r>
    </w:p>
    <w:p w14:paraId="534886D2" w14:textId="77777777" w:rsidR="0060250C" w:rsidRDefault="0060250C" w:rsidP="0060250C">
      <w:pPr>
        <w:spacing w:line="360" w:lineRule="auto"/>
        <w:jc w:val="both"/>
      </w:pPr>
    </w:p>
    <w:p w14:paraId="20690620" w14:textId="77777777" w:rsidR="00C9524D" w:rsidRDefault="00C9524D" w:rsidP="0060250C">
      <w:pPr>
        <w:spacing w:line="360" w:lineRule="auto"/>
        <w:jc w:val="both"/>
      </w:pPr>
      <w:r>
        <w:t>Hoe verder de waargenomen uitkomst verschilt van de nulhypothese, hoe onwaarschijnlijker dat H0 waar is, hoe sterker de indicatie voor Ha. De significantietoets meet de kans op het krijgen van een uitkomst die even extreem is</w:t>
      </w:r>
      <w:r w:rsidR="006A4CF6">
        <w:t>,</w:t>
      </w:r>
      <w:r>
        <w:t xml:space="preserve"> of nog extremer dan de waargenomen uitkomst. Dit noemen we de </w:t>
      </w:r>
      <w:r w:rsidRPr="00C9524D">
        <w:rPr>
          <w:b/>
        </w:rPr>
        <w:t>overschrijdingskans</w:t>
      </w:r>
      <w:r>
        <w:t xml:space="preserve"> (p) van de toets.</w:t>
      </w:r>
    </w:p>
    <w:p w14:paraId="781CB950" w14:textId="77777777" w:rsidR="00C9524D" w:rsidRDefault="00C9524D" w:rsidP="00C9524D">
      <w:pPr>
        <w:spacing w:line="360" w:lineRule="auto"/>
        <w:jc w:val="both"/>
      </w:pPr>
      <w:r>
        <w:t xml:space="preserve">Als p &lt; is dan 0.05 betekent dit dat we, gesteld dat we een oneindig aantal steekproeven zouden trekken van dezelfde grootte, we slechts in 5 op 100 gevallen de gevonden steekproefuitkomst zouden uitkomen, terwijl deze in realiteit een </w:t>
      </w:r>
      <w:r w:rsidR="00E673C0">
        <w:t>w</w:t>
      </w:r>
      <w:r>
        <w:t>aarde 0 heeft, of e</w:t>
      </w:r>
      <w:r w:rsidR="00E673C0">
        <w:t>en andere vooropgestelde waarde</w:t>
      </w:r>
      <w:r>
        <w:t xml:space="preserve">. </w:t>
      </w:r>
    </w:p>
    <w:p w14:paraId="00FE1B0B" w14:textId="77777777" w:rsidR="0060250C" w:rsidRDefault="0060250C" w:rsidP="0060250C">
      <w:pPr>
        <w:spacing w:line="360" w:lineRule="auto"/>
        <w:jc w:val="both"/>
      </w:pPr>
    </w:p>
    <w:p w14:paraId="2F60148B" w14:textId="77777777" w:rsidR="005E6DE1" w:rsidRDefault="005E6DE1" w:rsidP="0060250C">
      <w:pPr>
        <w:spacing w:line="360" w:lineRule="auto"/>
        <w:jc w:val="both"/>
      </w:pPr>
      <w:r>
        <w:t xml:space="preserve">Laat ons een voorbeeld geven uit de praktijk van het onderzoek. De </w:t>
      </w:r>
      <w:r w:rsidR="00497D6B">
        <w:t>onderzoeks</w:t>
      </w:r>
      <w:r>
        <w:t xml:space="preserve">vraag is of fraudeurs een significant hoger IQ hebben dan de gemiddelde mens, dit wil zeggen dat hun IQ hoger is dan op grond van louter toeval mag verwacht worden. We zetten de </w:t>
      </w:r>
      <w:r w:rsidR="00497D6B">
        <w:t>IQ s</w:t>
      </w:r>
      <w:r>
        <w:t xml:space="preserve">cores van fraudeurs om in </w:t>
      </w:r>
      <w:proofErr w:type="spellStart"/>
      <w:r>
        <w:t>z</w:t>
      </w:r>
      <w:proofErr w:type="spellEnd"/>
      <w:r>
        <w:t xml:space="preserve">-scores </w:t>
      </w:r>
      <w:r w:rsidR="00F13EF9">
        <w:t>waardoor het gemiddelde 0 wordt en de standaardafwijking 1. We kennen de eigenschapp</w:t>
      </w:r>
      <w:r w:rsidR="00F37B17">
        <w:t>en van de normale verdeling (opp</w:t>
      </w:r>
      <w:r w:rsidR="00F13EF9">
        <w:t xml:space="preserve">ervlakte: 1 </w:t>
      </w:r>
      <w:r w:rsidR="00D32811">
        <w:t>of 100%</w:t>
      </w:r>
      <w:r w:rsidR="006A4CF6">
        <w:t>,</w:t>
      </w:r>
      <w:r w:rsidR="00D32811">
        <w:t xml:space="preserve"> </w:t>
      </w:r>
      <w:proofErr w:type="spellStart"/>
      <w:r w:rsidR="001B03B2">
        <w:t>éé</w:t>
      </w:r>
      <w:r w:rsidR="00497D6B">
        <w:t>ntoppig</w:t>
      </w:r>
      <w:proofErr w:type="spellEnd"/>
      <w:r w:rsidR="00497D6B">
        <w:t xml:space="preserve"> en perfect </w:t>
      </w:r>
      <w:r w:rsidR="00F13EF9">
        <w:t>symmetrisch) en kunnen opzoeke</w:t>
      </w:r>
      <w:r w:rsidR="00F37B17">
        <w:t>n hoeveel procent van de fraude</w:t>
      </w:r>
      <w:r w:rsidR="00F13EF9">
        <w:t>u</w:t>
      </w:r>
      <w:r w:rsidR="00F37B17">
        <w:t>r</w:t>
      </w:r>
      <w:r w:rsidR="00F13EF9">
        <w:t>s een bepaald IQ heeft. Stel dat we uitgerekend hadden dat in onze steekproef de fraudeurs een gestandaardiseerd gemiddelde van 1.99 hebben</w:t>
      </w:r>
      <w:r w:rsidR="006A4CF6">
        <w:t>.</w:t>
      </w:r>
      <w:r w:rsidR="00F13EF9">
        <w:t xml:space="preserve"> Boven de 1.99 bevindt zich slechts 2.33% van de </w:t>
      </w:r>
      <w:proofErr w:type="spellStart"/>
      <w:r w:rsidR="00497D6B">
        <w:t>z</w:t>
      </w:r>
      <w:proofErr w:type="spellEnd"/>
      <w:r w:rsidR="00497D6B">
        <w:t>-</w:t>
      </w:r>
      <w:r w:rsidR="00F13EF9">
        <w:t xml:space="preserve">scores van de normaalverdeling. </w:t>
      </w:r>
      <w:r w:rsidR="00497D6B">
        <w:t xml:space="preserve">De kans om dit resultaat te vinden, indien fraudeurs echt een gemiddeld IQ hebben is dus dermate klein, dat we de </w:t>
      </w:r>
      <w:r w:rsidR="00497D6B" w:rsidRPr="002167D0">
        <w:t>nulhypothese gaan verwerpen</w:t>
      </w:r>
      <w:r w:rsidR="00497D6B">
        <w:t xml:space="preserve">. </w:t>
      </w:r>
      <w:r w:rsidR="00F13EF9">
        <w:t>Dit betekent dat we sowieso kunnen aannemen dat de fraudeurs uit onze steekproef signific</w:t>
      </w:r>
      <w:r w:rsidR="00F37B17">
        <w:t>ant afwijken van de gemiddelde B</w:t>
      </w:r>
      <w:r w:rsidR="00F13EF9">
        <w:t xml:space="preserve">elg. </w:t>
      </w:r>
      <w:r w:rsidR="00497D6B">
        <w:t xml:space="preserve">Onze alternatieve hypothese (fraudeurs hebben een hoger IQ dan de gemiddelde Belg) wordt niet ontkracht. </w:t>
      </w:r>
      <w:r w:rsidR="00F13EF9">
        <w:t>In statistisch jargon: onder de aanname dat er geen verschil is tussen fraudeurs en gemiddelde Belge</w:t>
      </w:r>
      <w:r w:rsidR="00497D6B">
        <w:t>n, is de kans op dit steekproef</w:t>
      </w:r>
      <w:r w:rsidR="00F13EF9">
        <w:t xml:space="preserve">resultaat kleiner dan </w:t>
      </w:r>
      <w:r w:rsidR="00C17E9D">
        <w:t>5</w:t>
      </w:r>
      <w:r w:rsidR="00F13EF9">
        <w:t>%</w:t>
      </w:r>
      <w:r w:rsidR="00C17E9D">
        <w:t>.</w:t>
      </w:r>
      <w:r w:rsidR="00F13EF9">
        <w:t xml:space="preserve"> We verwerpen dus </w:t>
      </w:r>
      <w:r w:rsidR="00497D6B">
        <w:t>de</w:t>
      </w:r>
      <w:r w:rsidR="00F13EF9">
        <w:t xml:space="preserve"> aan</w:t>
      </w:r>
      <w:r w:rsidR="00C17E9D">
        <w:t>n</w:t>
      </w:r>
      <w:r w:rsidR="00F13EF9">
        <w:t xml:space="preserve">ame </w:t>
      </w:r>
      <w:r w:rsidR="00497D6B">
        <w:t xml:space="preserve">dat fraudeurs een </w:t>
      </w:r>
      <w:r w:rsidR="00497D6B">
        <w:lastRenderedPageBreak/>
        <w:t xml:space="preserve">gemiddeld IQ hebben </w:t>
      </w:r>
      <w:r w:rsidR="00F13EF9">
        <w:t xml:space="preserve">en gaan ervan uit dat fraudeurs een significant hoger IQ hebben dan de gemiddelde Belg. </w:t>
      </w:r>
    </w:p>
    <w:p w14:paraId="1400DE09" w14:textId="77777777" w:rsidR="000855E9" w:rsidRDefault="000855E9" w:rsidP="00B57702">
      <w:pPr>
        <w:spacing w:line="360" w:lineRule="auto"/>
        <w:jc w:val="both"/>
      </w:pPr>
    </w:p>
    <w:p w14:paraId="0052AD78" w14:textId="77777777" w:rsidR="000855E9" w:rsidRDefault="000855E9" w:rsidP="00B57702">
      <w:pPr>
        <w:spacing w:line="360" w:lineRule="auto"/>
        <w:jc w:val="both"/>
      </w:pPr>
      <w:r w:rsidRPr="000855E9">
        <w:rPr>
          <w:noProof/>
          <w:lang w:eastAsia="nl-BE"/>
        </w:rPr>
        <w:drawing>
          <wp:inline distT="0" distB="0" distL="0" distR="0" wp14:anchorId="1B198617" wp14:editId="3D39EE35">
            <wp:extent cx="5372100" cy="2692274"/>
            <wp:effectExtent l="19050" t="0" r="0" b="0"/>
            <wp:docPr id="1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372376" cy="2692412"/>
                    </a:xfrm>
                    <a:prstGeom prst="rect">
                      <a:avLst/>
                    </a:prstGeom>
                    <a:noFill/>
                    <a:ln w="9525">
                      <a:noFill/>
                      <a:miter lim="800000"/>
                      <a:headEnd/>
                      <a:tailEnd/>
                    </a:ln>
                  </pic:spPr>
                </pic:pic>
              </a:graphicData>
            </a:graphic>
          </wp:inline>
        </w:drawing>
      </w:r>
    </w:p>
    <w:p w14:paraId="7ED5742C" w14:textId="77777777" w:rsidR="00B57702" w:rsidRDefault="00B57702" w:rsidP="00B57702">
      <w:pPr>
        <w:spacing w:line="360" w:lineRule="auto"/>
        <w:jc w:val="both"/>
      </w:pPr>
      <w:r>
        <w:t xml:space="preserve">Statistische hypothesetoetsing kan in zekere zin vergeleken worden met de uitspraak die een strafrechter doet over een beklaagde. De </w:t>
      </w:r>
      <w:r>
        <w:rPr>
          <w:bCs/>
        </w:rPr>
        <w:t>nulhypothese</w:t>
      </w:r>
      <w:r>
        <w:t xml:space="preserve"> is de hypothese die we willen verwerpen. De nulhypothese in het geval van een rechter is de uitspraak dat de beklaagde onschuldig is. </w:t>
      </w:r>
      <w:r w:rsidR="00007D8C">
        <w:t xml:space="preserve">De rechter moet schuld als bewezen achten en dus moet de nulhypothese van onschuld ontkracht worden. </w:t>
      </w:r>
      <w:r>
        <w:t xml:space="preserve">Parallel kan men stellen dat de nulhypothese veronderstelt dat een bepaalde uitkomst of een steekproefgrootheid uit onze steekproef, eigenlijk nul is. De alternatieve hypothese is dat de beklaagde wel schuldig is; de alternatieve hypothese is dat een steekproefgrootheid verschilt van nul. </w:t>
      </w:r>
    </w:p>
    <w:p w14:paraId="5DD6BE8C" w14:textId="77777777" w:rsidR="00F13EF9" w:rsidRDefault="00F13EF9" w:rsidP="00B57702">
      <w:pPr>
        <w:spacing w:line="360" w:lineRule="auto"/>
        <w:jc w:val="both"/>
      </w:pPr>
    </w:p>
    <w:p w14:paraId="1258E98A" w14:textId="77777777" w:rsidR="00B57702" w:rsidRDefault="003B5EDB" w:rsidP="00B57702">
      <w:pPr>
        <w:pStyle w:val="Kop2"/>
      </w:pPr>
      <w:r>
        <w:t xml:space="preserve">Schema: </w:t>
      </w:r>
      <w:r w:rsidR="00B57702">
        <w:t>Het oordeel van de strafrechter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0"/>
        <w:gridCol w:w="3071"/>
        <w:gridCol w:w="3071"/>
      </w:tblGrid>
      <w:tr w:rsidR="00B57702" w14:paraId="732652C3" w14:textId="77777777" w:rsidTr="00FC7C0B">
        <w:tc>
          <w:tcPr>
            <w:tcW w:w="3070" w:type="dxa"/>
          </w:tcPr>
          <w:p w14:paraId="7803FD17" w14:textId="77777777" w:rsidR="00B57702" w:rsidRDefault="00B57702" w:rsidP="00FC7C0B">
            <w:pPr>
              <w:spacing w:line="360" w:lineRule="auto"/>
              <w:jc w:val="both"/>
            </w:pPr>
          </w:p>
        </w:tc>
        <w:tc>
          <w:tcPr>
            <w:tcW w:w="3071" w:type="dxa"/>
          </w:tcPr>
          <w:p w14:paraId="4C1150C5" w14:textId="77777777" w:rsidR="00B57702" w:rsidRPr="006461F3" w:rsidRDefault="00B57702" w:rsidP="00FC7C0B">
            <w:pPr>
              <w:spacing w:line="360" w:lineRule="auto"/>
              <w:jc w:val="both"/>
              <w:rPr>
                <w:b/>
              </w:rPr>
            </w:pPr>
            <w:r w:rsidRPr="006461F3">
              <w:rPr>
                <w:b/>
                <w:sz w:val="22"/>
              </w:rPr>
              <w:t xml:space="preserve">Vrijlaten van de beklaagde </w:t>
            </w:r>
          </w:p>
        </w:tc>
        <w:tc>
          <w:tcPr>
            <w:tcW w:w="3071" w:type="dxa"/>
          </w:tcPr>
          <w:p w14:paraId="4F546151" w14:textId="77777777" w:rsidR="00B57702" w:rsidRPr="006461F3" w:rsidRDefault="00B57702" w:rsidP="00FC7C0B">
            <w:pPr>
              <w:spacing w:line="360" w:lineRule="auto"/>
              <w:jc w:val="both"/>
              <w:rPr>
                <w:b/>
              </w:rPr>
            </w:pPr>
            <w:r w:rsidRPr="006461F3">
              <w:rPr>
                <w:b/>
                <w:sz w:val="22"/>
              </w:rPr>
              <w:t>Veroordelen van de beklaagde</w:t>
            </w:r>
          </w:p>
        </w:tc>
      </w:tr>
      <w:tr w:rsidR="00B57702" w14:paraId="66AD9C91" w14:textId="77777777" w:rsidTr="00FC7C0B">
        <w:tc>
          <w:tcPr>
            <w:tcW w:w="3070" w:type="dxa"/>
          </w:tcPr>
          <w:p w14:paraId="20420A16" w14:textId="77777777" w:rsidR="00B57702" w:rsidRPr="00C17E9D" w:rsidRDefault="00B57702" w:rsidP="00FC7C0B">
            <w:pPr>
              <w:spacing w:line="360" w:lineRule="auto"/>
              <w:jc w:val="both"/>
              <w:rPr>
                <w:b/>
              </w:rPr>
            </w:pPr>
            <w:r w:rsidRPr="00C17E9D">
              <w:rPr>
                <w:b/>
                <w:sz w:val="22"/>
              </w:rPr>
              <w:t>De beklaagde is onschuldig</w:t>
            </w:r>
          </w:p>
          <w:p w14:paraId="2089C297" w14:textId="77777777" w:rsidR="00B57702" w:rsidRPr="00C17E9D" w:rsidRDefault="00B57702" w:rsidP="00FC7C0B">
            <w:pPr>
              <w:spacing w:line="360" w:lineRule="auto"/>
              <w:jc w:val="both"/>
              <w:rPr>
                <w:b/>
              </w:rPr>
            </w:pPr>
            <w:r w:rsidRPr="00C17E9D">
              <w:rPr>
                <w:b/>
                <w:sz w:val="22"/>
              </w:rPr>
              <w:t>(Nulhypothese)</w:t>
            </w:r>
          </w:p>
        </w:tc>
        <w:tc>
          <w:tcPr>
            <w:tcW w:w="3071" w:type="dxa"/>
          </w:tcPr>
          <w:p w14:paraId="5FFAD11A" w14:textId="77777777" w:rsidR="00B57702" w:rsidRDefault="00B57702" w:rsidP="00FC7C0B">
            <w:pPr>
              <w:spacing w:line="360" w:lineRule="auto"/>
              <w:jc w:val="both"/>
            </w:pPr>
            <w:r>
              <w:rPr>
                <w:sz w:val="22"/>
              </w:rPr>
              <w:t xml:space="preserve">De rechter laat een onschuldige beklaagde vrij. </w:t>
            </w:r>
            <w:r>
              <w:rPr>
                <w:b/>
                <w:bCs/>
                <w:sz w:val="22"/>
              </w:rPr>
              <w:t>Correct besluit</w:t>
            </w:r>
          </w:p>
        </w:tc>
        <w:tc>
          <w:tcPr>
            <w:tcW w:w="3071" w:type="dxa"/>
          </w:tcPr>
          <w:p w14:paraId="3434BFC4" w14:textId="77777777" w:rsidR="00B57702" w:rsidRDefault="00B57702" w:rsidP="00FC7C0B">
            <w:pPr>
              <w:spacing w:line="360" w:lineRule="auto"/>
              <w:jc w:val="both"/>
            </w:pPr>
            <w:r>
              <w:rPr>
                <w:sz w:val="22"/>
              </w:rPr>
              <w:t xml:space="preserve">De rechter veroordeelt een onschuldige beklaagde. </w:t>
            </w:r>
            <w:r>
              <w:rPr>
                <w:b/>
                <w:bCs/>
                <w:sz w:val="22"/>
              </w:rPr>
              <w:t>Fout besluit en type-I fout.</w:t>
            </w:r>
            <w:r>
              <w:rPr>
                <w:sz w:val="22"/>
              </w:rPr>
              <w:t xml:space="preserve"> </w:t>
            </w:r>
          </w:p>
        </w:tc>
      </w:tr>
      <w:tr w:rsidR="00B57702" w14:paraId="3FF35389" w14:textId="77777777" w:rsidTr="00FC7C0B">
        <w:tc>
          <w:tcPr>
            <w:tcW w:w="3070" w:type="dxa"/>
          </w:tcPr>
          <w:p w14:paraId="2D5C42C4" w14:textId="77777777" w:rsidR="00B57702" w:rsidRPr="00C17E9D" w:rsidRDefault="00B57702" w:rsidP="00FC7C0B">
            <w:pPr>
              <w:spacing w:line="360" w:lineRule="auto"/>
              <w:jc w:val="both"/>
              <w:rPr>
                <w:b/>
              </w:rPr>
            </w:pPr>
            <w:r w:rsidRPr="00C17E9D">
              <w:rPr>
                <w:b/>
                <w:sz w:val="22"/>
              </w:rPr>
              <w:t>De beklaagde is schuldig</w:t>
            </w:r>
          </w:p>
          <w:p w14:paraId="477A15BF" w14:textId="77777777" w:rsidR="00B57702" w:rsidRPr="00C17E9D" w:rsidRDefault="00B57702" w:rsidP="00FC7C0B">
            <w:pPr>
              <w:spacing w:line="360" w:lineRule="auto"/>
              <w:jc w:val="both"/>
              <w:rPr>
                <w:b/>
              </w:rPr>
            </w:pPr>
            <w:r w:rsidRPr="00C17E9D">
              <w:rPr>
                <w:b/>
                <w:sz w:val="22"/>
              </w:rPr>
              <w:t>(Alternatieve hypothese)</w:t>
            </w:r>
          </w:p>
        </w:tc>
        <w:tc>
          <w:tcPr>
            <w:tcW w:w="3071" w:type="dxa"/>
          </w:tcPr>
          <w:p w14:paraId="31A1113C" w14:textId="77777777" w:rsidR="00B57702" w:rsidRDefault="00B57702" w:rsidP="00FC7C0B">
            <w:pPr>
              <w:spacing w:line="360" w:lineRule="auto"/>
              <w:jc w:val="both"/>
            </w:pPr>
            <w:r>
              <w:rPr>
                <w:sz w:val="22"/>
              </w:rPr>
              <w:t xml:space="preserve">De rechter laat een schuldige beklaagde vrij. </w:t>
            </w:r>
            <w:r>
              <w:rPr>
                <w:b/>
                <w:bCs/>
                <w:sz w:val="22"/>
              </w:rPr>
              <w:t>Fout besluit en type-II fout</w:t>
            </w:r>
          </w:p>
        </w:tc>
        <w:tc>
          <w:tcPr>
            <w:tcW w:w="3071" w:type="dxa"/>
          </w:tcPr>
          <w:p w14:paraId="0B1F0444" w14:textId="77777777" w:rsidR="00B57702" w:rsidRDefault="00B57702" w:rsidP="00FC7C0B">
            <w:pPr>
              <w:spacing w:line="360" w:lineRule="auto"/>
              <w:jc w:val="both"/>
            </w:pPr>
            <w:r>
              <w:rPr>
                <w:sz w:val="22"/>
              </w:rPr>
              <w:t>De rechter veroor</w:t>
            </w:r>
            <w:r w:rsidR="00F6602B">
              <w:rPr>
                <w:sz w:val="22"/>
              </w:rPr>
              <w:t xml:space="preserve">deelt een schuldige beklaagde. </w:t>
            </w:r>
            <w:r>
              <w:rPr>
                <w:b/>
                <w:bCs/>
                <w:sz w:val="22"/>
              </w:rPr>
              <w:t>Correct besluit</w:t>
            </w:r>
          </w:p>
        </w:tc>
      </w:tr>
    </w:tbl>
    <w:p w14:paraId="74D87666" w14:textId="77777777" w:rsidR="00B57702" w:rsidRDefault="00B57702" w:rsidP="00B57702">
      <w:pPr>
        <w:spacing w:line="360" w:lineRule="auto"/>
        <w:jc w:val="both"/>
      </w:pPr>
    </w:p>
    <w:p w14:paraId="2F4319C5" w14:textId="77777777" w:rsidR="00B57702" w:rsidRDefault="00B57702" w:rsidP="00B57702">
      <w:pPr>
        <w:spacing w:line="360" w:lineRule="auto"/>
        <w:jc w:val="both"/>
      </w:pPr>
      <w:r>
        <w:t xml:space="preserve">Een </w:t>
      </w:r>
      <w:r w:rsidRPr="002167D0">
        <w:rPr>
          <w:bCs/>
          <w:i/>
        </w:rPr>
        <w:t>type-I fout</w:t>
      </w:r>
      <w:r>
        <w:t xml:space="preserve"> maken houdt in dat men een correcte nulhypothese verwerpt. Een </w:t>
      </w:r>
      <w:r w:rsidRPr="002167D0">
        <w:rPr>
          <w:bCs/>
          <w:i/>
        </w:rPr>
        <w:t>type-II</w:t>
      </w:r>
      <w:r w:rsidRPr="002167D0">
        <w:rPr>
          <w:i/>
        </w:rPr>
        <w:t xml:space="preserve"> fout</w:t>
      </w:r>
      <w:r>
        <w:t xml:space="preserve"> maken betekent dat men een foute nulhypothese aanvaardt. De testvariabele is de variabele </w:t>
      </w:r>
      <w:r>
        <w:lastRenderedPageBreak/>
        <w:t xml:space="preserve">waarvan een waarde berekend wordt op basis van een observatie uit de steekproef. Het kan ook gaan om een samenhang tussen kenmerken (zoals een correlatiecoëfficiënt of een regressiecoëfficiënt). Bij hypothesetoetsing hoort een </w:t>
      </w:r>
      <w:r w:rsidRPr="003910E8">
        <w:rPr>
          <w:b/>
        </w:rPr>
        <w:t>p-waarde</w:t>
      </w:r>
      <w:r w:rsidR="003910E8">
        <w:t xml:space="preserve"> (p</w:t>
      </w:r>
      <w:r w:rsidR="006A4CF6">
        <w:t xml:space="preserve"> </w:t>
      </w:r>
      <w:r w:rsidR="003910E8">
        <w:t xml:space="preserve">= </w:t>
      </w:r>
      <w:proofErr w:type="spellStart"/>
      <w:r w:rsidR="003910E8" w:rsidRPr="002167D0">
        <w:rPr>
          <w:i/>
        </w:rPr>
        <w:t>probabiliteit</w:t>
      </w:r>
      <w:proofErr w:type="spellEnd"/>
      <w:r w:rsidR="003910E8">
        <w:t>)</w:t>
      </w:r>
      <w:r>
        <w:t>. De p-waarde kan worden gezien als een uitdrukking van de waarschijnlijkheid of het ‘waarheidsgehalte’ van een nulhypoth</w:t>
      </w:r>
      <w:r w:rsidR="00F37B17">
        <w:t>ese. Zo is bijvoorbeeld een hoge</w:t>
      </w:r>
      <w:r>
        <w:t xml:space="preserve"> p-waarde een indicatie dat de in de steekproef aangetroffen samenhang tussen twee kenmerken weinig waarschijnlijk </w:t>
      </w:r>
      <w:r w:rsidR="00087AC0">
        <w:t xml:space="preserve">is </w:t>
      </w:r>
      <w:r>
        <w:t>en de nulhypothese of de veronderstelling dat er geen samenhang bestaat tussen beide kenmerken in de populatie, meer ondersteuning geniet</w:t>
      </w:r>
    </w:p>
    <w:p w14:paraId="3C407801" w14:textId="77777777" w:rsidR="00B57702" w:rsidRDefault="00B57702" w:rsidP="00B57702">
      <w:pPr>
        <w:spacing w:line="360" w:lineRule="auto"/>
        <w:jc w:val="both"/>
      </w:pPr>
    </w:p>
    <w:p w14:paraId="10488540" w14:textId="77777777" w:rsidR="00B57702" w:rsidRDefault="00B57702" w:rsidP="00B57702">
      <w:pPr>
        <w:spacing w:line="360" w:lineRule="auto"/>
        <w:jc w:val="both"/>
      </w:pPr>
      <w:r>
        <w:t>Of nog algemener kunnen we de mogelijke beslissingen uit steekproefinformatie als volgt voorstellen:</w:t>
      </w:r>
    </w:p>
    <w:p w14:paraId="492C9548" w14:textId="77777777" w:rsidR="0018032F" w:rsidRDefault="0018032F" w:rsidP="00B57702">
      <w:pPr>
        <w:spacing w:line="360" w:lineRule="auto"/>
        <w:jc w:val="both"/>
      </w:pPr>
    </w:p>
    <w:p w14:paraId="4E67CB5D" w14:textId="77777777" w:rsidR="00B57702" w:rsidRDefault="00B57702" w:rsidP="00B57702">
      <w:pPr>
        <w:pStyle w:val="Kop2"/>
      </w:pPr>
      <w:r>
        <w:t>Beslissing uit een steekproef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0"/>
        <w:gridCol w:w="3071"/>
        <w:gridCol w:w="3071"/>
      </w:tblGrid>
      <w:tr w:rsidR="00B57702" w14:paraId="1E1BFDFD" w14:textId="77777777" w:rsidTr="00FC7C0B">
        <w:tc>
          <w:tcPr>
            <w:tcW w:w="3070" w:type="dxa"/>
          </w:tcPr>
          <w:p w14:paraId="7EF19150" w14:textId="77777777" w:rsidR="00B57702" w:rsidRDefault="00B57702" w:rsidP="00FC7C0B">
            <w:pPr>
              <w:spacing w:line="360" w:lineRule="auto"/>
              <w:jc w:val="both"/>
            </w:pPr>
          </w:p>
        </w:tc>
        <w:tc>
          <w:tcPr>
            <w:tcW w:w="3071" w:type="dxa"/>
          </w:tcPr>
          <w:p w14:paraId="1460A4CC" w14:textId="77777777" w:rsidR="00B57702" w:rsidRPr="0060250C" w:rsidRDefault="00B57702" w:rsidP="00FC7C0B">
            <w:pPr>
              <w:spacing w:line="360" w:lineRule="auto"/>
              <w:jc w:val="both"/>
              <w:rPr>
                <w:b/>
              </w:rPr>
            </w:pPr>
            <w:r w:rsidRPr="0060250C">
              <w:rPr>
                <w:b/>
                <w:sz w:val="22"/>
              </w:rPr>
              <w:t>Aanvaarden van de nulhypothese</w:t>
            </w:r>
          </w:p>
        </w:tc>
        <w:tc>
          <w:tcPr>
            <w:tcW w:w="3071" w:type="dxa"/>
          </w:tcPr>
          <w:p w14:paraId="5A9EEDF7" w14:textId="77777777" w:rsidR="00B57702" w:rsidRPr="0060250C" w:rsidRDefault="00B57702" w:rsidP="00FC7C0B">
            <w:pPr>
              <w:spacing w:line="360" w:lineRule="auto"/>
              <w:jc w:val="both"/>
              <w:rPr>
                <w:b/>
              </w:rPr>
            </w:pPr>
            <w:r w:rsidRPr="0060250C">
              <w:rPr>
                <w:b/>
                <w:sz w:val="22"/>
              </w:rPr>
              <w:t>Verwerpen van de nulhypothese</w:t>
            </w:r>
          </w:p>
        </w:tc>
      </w:tr>
      <w:tr w:rsidR="00B57702" w14:paraId="5FC50BCB" w14:textId="77777777" w:rsidTr="00FC7C0B">
        <w:tc>
          <w:tcPr>
            <w:tcW w:w="3070" w:type="dxa"/>
          </w:tcPr>
          <w:p w14:paraId="32EBA3E9" w14:textId="77777777" w:rsidR="00B57702" w:rsidRPr="006461F3" w:rsidRDefault="00725FB3" w:rsidP="00FC7C0B">
            <w:pPr>
              <w:spacing w:line="360" w:lineRule="auto"/>
              <w:jc w:val="both"/>
              <w:rPr>
                <w:b/>
              </w:rPr>
            </w:pPr>
            <w:r w:rsidRPr="006461F3">
              <w:rPr>
                <w:b/>
                <w:sz w:val="22"/>
              </w:rPr>
              <w:t xml:space="preserve">Toestand A: </w:t>
            </w:r>
            <w:r w:rsidR="00B57702" w:rsidRPr="006461F3">
              <w:rPr>
                <w:b/>
                <w:sz w:val="22"/>
              </w:rPr>
              <w:t>De nulhypothese is juist</w:t>
            </w:r>
          </w:p>
        </w:tc>
        <w:tc>
          <w:tcPr>
            <w:tcW w:w="3071" w:type="dxa"/>
          </w:tcPr>
          <w:p w14:paraId="14FBE2AF" w14:textId="77777777" w:rsidR="00B57702" w:rsidRDefault="00B57702" w:rsidP="00FC7C0B">
            <w:pPr>
              <w:spacing w:line="360" w:lineRule="auto"/>
              <w:jc w:val="both"/>
              <w:rPr>
                <w:b/>
                <w:bCs/>
              </w:rPr>
            </w:pPr>
            <w:r>
              <w:rPr>
                <w:b/>
                <w:bCs/>
                <w:sz w:val="22"/>
              </w:rPr>
              <w:t>Correct besluit</w:t>
            </w:r>
          </w:p>
          <w:p w14:paraId="1E342087" w14:textId="77777777" w:rsidR="005E6DE1" w:rsidRDefault="005E6DE1" w:rsidP="00FC7C0B">
            <w:pPr>
              <w:spacing w:line="360" w:lineRule="auto"/>
              <w:jc w:val="both"/>
            </w:pPr>
            <w:r>
              <w:rPr>
                <w:b/>
                <w:bCs/>
                <w:sz w:val="22"/>
              </w:rPr>
              <w:t>1-α</w:t>
            </w:r>
          </w:p>
        </w:tc>
        <w:tc>
          <w:tcPr>
            <w:tcW w:w="3071" w:type="dxa"/>
          </w:tcPr>
          <w:p w14:paraId="50D0A36C" w14:textId="77777777" w:rsidR="00EB7CDA" w:rsidRPr="003B07E3" w:rsidRDefault="00B57702" w:rsidP="00FC7C0B">
            <w:pPr>
              <w:spacing w:line="360" w:lineRule="auto"/>
              <w:jc w:val="both"/>
              <w:rPr>
                <w:b/>
                <w:bCs/>
                <w:lang w:val="nl-NL"/>
              </w:rPr>
            </w:pPr>
            <w:r>
              <w:rPr>
                <w:sz w:val="22"/>
              </w:rPr>
              <w:t xml:space="preserve">Verwerpingsfout. </w:t>
            </w:r>
            <w:r w:rsidRPr="003B07E3">
              <w:rPr>
                <w:b/>
                <w:bCs/>
                <w:sz w:val="22"/>
                <w:lang w:val="nl-NL"/>
              </w:rPr>
              <w:t>Type-I fout.</w:t>
            </w:r>
          </w:p>
          <w:p w14:paraId="6F1A51E7" w14:textId="77777777" w:rsidR="00EB7CDA" w:rsidRPr="00C17E9D" w:rsidRDefault="00EB7CDA" w:rsidP="00DB57A4">
            <w:pPr>
              <w:spacing w:line="360" w:lineRule="auto"/>
              <w:jc w:val="both"/>
              <w:rPr>
                <w:b/>
                <w:lang w:val="nl-NL"/>
              </w:rPr>
            </w:pPr>
            <w:r w:rsidRPr="00C17E9D">
              <w:rPr>
                <w:b/>
                <w:sz w:val="22"/>
                <w:lang w:val="nl-NL"/>
              </w:rPr>
              <w:t>Vals alarm: de brandmelder gaat af</w:t>
            </w:r>
            <w:r w:rsidR="00DB57A4" w:rsidRPr="00C17E9D">
              <w:rPr>
                <w:b/>
                <w:sz w:val="22"/>
                <w:lang w:val="nl-NL"/>
              </w:rPr>
              <w:t>, maar er is vals alarm</w:t>
            </w:r>
          </w:p>
        </w:tc>
      </w:tr>
      <w:tr w:rsidR="00B57702" w14:paraId="407FD27F" w14:textId="77777777" w:rsidTr="00FC7C0B">
        <w:tc>
          <w:tcPr>
            <w:tcW w:w="3070" w:type="dxa"/>
          </w:tcPr>
          <w:p w14:paraId="256254C6" w14:textId="77777777" w:rsidR="00B57702" w:rsidRPr="006461F3" w:rsidRDefault="00725FB3" w:rsidP="00FC7C0B">
            <w:pPr>
              <w:spacing w:line="360" w:lineRule="auto"/>
              <w:jc w:val="both"/>
              <w:rPr>
                <w:b/>
                <w:lang w:val="en-GB"/>
              </w:rPr>
            </w:pPr>
            <w:proofErr w:type="spellStart"/>
            <w:r w:rsidRPr="006461F3">
              <w:rPr>
                <w:b/>
                <w:sz w:val="22"/>
                <w:lang w:val="en-GB"/>
              </w:rPr>
              <w:t>Toestand</w:t>
            </w:r>
            <w:proofErr w:type="spellEnd"/>
            <w:r w:rsidRPr="006461F3">
              <w:rPr>
                <w:b/>
                <w:sz w:val="22"/>
                <w:lang w:val="en-GB"/>
              </w:rPr>
              <w:t xml:space="preserve"> B: </w:t>
            </w:r>
            <w:r w:rsidR="00B57702" w:rsidRPr="006461F3">
              <w:rPr>
                <w:b/>
                <w:sz w:val="22"/>
                <w:lang w:val="en-GB"/>
              </w:rPr>
              <w:t xml:space="preserve">De </w:t>
            </w:r>
            <w:proofErr w:type="spellStart"/>
            <w:r w:rsidR="00B57702" w:rsidRPr="006461F3">
              <w:rPr>
                <w:b/>
                <w:sz w:val="22"/>
                <w:lang w:val="en-GB"/>
              </w:rPr>
              <w:t>nulhypothese</w:t>
            </w:r>
            <w:proofErr w:type="spellEnd"/>
            <w:r w:rsidR="00B57702" w:rsidRPr="006461F3">
              <w:rPr>
                <w:b/>
                <w:sz w:val="22"/>
                <w:lang w:val="en-GB"/>
              </w:rPr>
              <w:t xml:space="preserve"> is </w:t>
            </w:r>
            <w:proofErr w:type="spellStart"/>
            <w:r w:rsidR="00B57702" w:rsidRPr="006461F3">
              <w:rPr>
                <w:b/>
                <w:sz w:val="22"/>
                <w:lang w:val="en-GB"/>
              </w:rPr>
              <w:t>fout</w:t>
            </w:r>
            <w:proofErr w:type="spellEnd"/>
          </w:p>
          <w:p w14:paraId="485AE43B" w14:textId="77777777" w:rsidR="00B57702" w:rsidRPr="006461F3" w:rsidRDefault="00B57702" w:rsidP="00FC7C0B">
            <w:pPr>
              <w:spacing w:line="360" w:lineRule="auto"/>
              <w:jc w:val="both"/>
              <w:rPr>
                <w:b/>
              </w:rPr>
            </w:pPr>
          </w:p>
        </w:tc>
        <w:tc>
          <w:tcPr>
            <w:tcW w:w="3071" w:type="dxa"/>
          </w:tcPr>
          <w:p w14:paraId="61F27D07" w14:textId="77777777" w:rsidR="00B57702" w:rsidRPr="003B07E3" w:rsidRDefault="00B57702" w:rsidP="00FC7C0B">
            <w:pPr>
              <w:spacing w:line="360" w:lineRule="auto"/>
              <w:jc w:val="both"/>
              <w:rPr>
                <w:b/>
                <w:bCs/>
                <w:lang w:val="nl-NL"/>
              </w:rPr>
            </w:pPr>
            <w:r w:rsidRPr="003B07E3">
              <w:rPr>
                <w:b/>
                <w:bCs/>
                <w:sz w:val="22"/>
                <w:lang w:val="nl-NL"/>
              </w:rPr>
              <w:t>Doorlatingsfout en type-II fout</w:t>
            </w:r>
          </w:p>
          <w:p w14:paraId="2EB36E54" w14:textId="77777777" w:rsidR="00EB7CDA" w:rsidRDefault="00EB7CDA" w:rsidP="00FC7C0B">
            <w:pPr>
              <w:spacing w:line="360" w:lineRule="auto"/>
              <w:jc w:val="both"/>
              <w:rPr>
                <w:b/>
                <w:bCs/>
                <w:lang w:val="nl-NL"/>
              </w:rPr>
            </w:pPr>
            <w:r w:rsidRPr="00EB7CDA">
              <w:rPr>
                <w:b/>
                <w:bCs/>
                <w:sz w:val="22"/>
                <w:lang w:val="nl-NL"/>
              </w:rPr>
              <w:t>Niet ontdekken dat er iets bijzonders aan de hand is</w:t>
            </w:r>
          </w:p>
          <w:p w14:paraId="349C5EDD" w14:textId="77777777" w:rsidR="00EB7CDA" w:rsidRPr="00EB7CDA" w:rsidRDefault="00EB7CDA" w:rsidP="00FC7C0B">
            <w:pPr>
              <w:spacing w:line="360" w:lineRule="auto"/>
              <w:jc w:val="both"/>
              <w:rPr>
                <w:lang w:val="nl-NL"/>
              </w:rPr>
            </w:pPr>
            <w:r>
              <w:rPr>
                <w:b/>
                <w:bCs/>
                <w:sz w:val="22"/>
                <w:lang w:val="nl-NL"/>
              </w:rPr>
              <w:t>De brandmelder gaat niet af, terwijl er wel brand is</w:t>
            </w:r>
          </w:p>
        </w:tc>
        <w:tc>
          <w:tcPr>
            <w:tcW w:w="3071" w:type="dxa"/>
          </w:tcPr>
          <w:p w14:paraId="6DF00FA9" w14:textId="77777777" w:rsidR="00B57702" w:rsidRDefault="00B57702" w:rsidP="00FC7C0B">
            <w:pPr>
              <w:spacing w:line="360" w:lineRule="auto"/>
              <w:jc w:val="both"/>
              <w:rPr>
                <w:b/>
                <w:bCs/>
              </w:rPr>
            </w:pPr>
            <w:r>
              <w:rPr>
                <w:b/>
                <w:bCs/>
                <w:sz w:val="22"/>
              </w:rPr>
              <w:t>Correct besluit</w:t>
            </w:r>
          </w:p>
          <w:p w14:paraId="2D95BC42" w14:textId="77777777" w:rsidR="005E6DE1" w:rsidRDefault="005E6DE1" w:rsidP="00FC7C0B">
            <w:pPr>
              <w:spacing w:line="360" w:lineRule="auto"/>
              <w:jc w:val="both"/>
            </w:pPr>
            <w:r>
              <w:rPr>
                <w:b/>
                <w:bCs/>
                <w:sz w:val="22"/>
              </w:rPr>
              <w:t>1-β</w:t>
            </w:r>
            <w:r w:rsidR="00BE6350">
              <w:rPr>
                <w:rStyle w:val="Voetnootmarkering"/>
                <w:b/>
                <w:bCs/>
                <w:sz w:val="22"/>
              </w:rPr>
              <w:footnoteReference w:id="2"/>
            </w:r>
          </w:p>
        </w:tc>
      </w:tr>
    </w:tbl>
    <w:p w14:paraId="02BB37F8" w14:textId="77777777" w:rsidR="00B57702" w:rsidRDefault="00B57702" w:rsidP="00B57702">
      <w:pPr>
        <w:spacing w:line="360" w:lineRule="auto"/>
        <w:jc w:val="both"/>
      </w:pPr>
    </w:p>
    <w:p w14:paraId="635ED2CC" w14:textId="77777777" w:rsidR="001D3394" w:rsidRDefault="00B57702" w:rsidP="00B57702">
      <w:pPr>
        <w:spacing w:line="360" w:lineRule="auto"/>
        <w:jc w:val="both"/>
      </w:pPr>
      <w:r>
        <w:t xml:space="preserve">Een statistische test (gebaseerd op de verzamelde gegevens) start met het stellen van een nulhypothese (‘Ho’). Men gaat na of deze nulhypothese waar of vals is, en of men de nulhypothese met andere woorden al dan niet dient te verwerpen. Terwijl de nulhypothese stelt dat </w:t>
      </w:r>
      <w:r w:rsidR="00C17E9D">
        <w:t>een steekproefgrootheid niet significant verschilt van nul,</w:t>
      </w:r>
      <w:r>
        <w:t xml:space="preserve"> is de </w:t>
      </w:r>
      <w:r w:rsidRPr="003910E8">
        <w:rPr>
          <w:b/>
        </w:rPr>
        <w:t>p-waarde</w:t>
      </w:r>
      <w:r>
        <w:t xml:space="preserve"> een indicatie van de waarschijnlijkheid van deze nulhypothese. Hoe weten we nu of een </w:t>
      </w:r>
      <w:r>
        <w:lastRenderedPageBreak/>
        <w:t>nulhypothese waar of vals is? Indien de p-waarde kleiner is dan 0.05 (</w:t>
      </w:r>
      <w:r w:rsidR="003910E8">
        <w:t xml:space="preserve">bij een α van 0.05 </w:t>
      </w:r>
      <w:r>
        <w:t xml:space="preserve">of </w:t>
      </w:r>
      <w:r w:rsidR="003910E8">
        <w:t xml:space="preserve">een lagere α van </w:t>
      </w:r>
      <w:r>
        <w:t xml:space="preserve">0.01, afhankelijk van </w:t>
      </w:r>
      <w:r w:rsidR="003910E8">
        <w:t>de beslissing van de onderzoeker</w:t>
      </w:r>
      <w:r>
        <w:t xml:space="preserve">), dan is de kans dat </w:t>
      </w:r>
      <w:r w:rsidR="003910E8">
        <w:t>de gestelde</w:t>
      </w:r>
      <w:r>
        <w:t xml:space="preserve"> nulhypothese waar is</w:t>
      </w:r>
      <w:r w:rsidR="006A4CF6">
        <w:t>,</w:t>
      </w:r>
      <w:r>
        <w:t xml:space="preserve"> kleiner dan 5%. Dit is niet veel, en de meeste sociale </w:t>
      </w:r>
      <w:r w:rsidR="00F37B17">
        <w:t>wetenschappers zijn bereid deze</w:t>
      </w:r>
      <w:r>
        <w:t xml:space="preserve"> grens als ondergrens te beschouwen: is de p-waarde met andere woorden kleiner dan 0.05, dan verwerpt men de nulhypothese.</w:t>
      </w:r>
      <w:r w:rsidR="00350726">
        <w:t xml:space="preserve"> Softwarepakketten voor statistische analys</w:t>
      </w:r>
      <w:r w:rsidR="00F37B17">
        <w:t>e</w:t>
      </w:r>
      <w:r w:rsidR="00350726">
        <w:t xml:space="preserve"> vermelden de exacte significantie in de output. </w:t>
      </w:r>
      <w:r w:rsidR="00C702E6">
        <w:t xml:space="preserve">Het is belangrijke te weten dat men die overschrijdingskans </w:t>
      </w:r>
      <w:r w:rsidR="003910E8">
        <w:t xml:space="preserve">blijvend </w:t>
      </w:r>
      <w:r w:rsidR="00C702E6">
        <w:t>dient te zien als een kans en niet als echt bewijs.</w:t>
      </w:r>
    </w:p>
    <w:p w14:paraId="47C9D4AC" w14:textId="77777777" w:rsidR="00DD6DB1" w:rsidRDefault="00BA3065" w:rsidP="00B57702">
      <w:pPr>
        <w:spacing w:line="360" w:lineRule="auto"/>
        <w:jc w:val="both"/>
      </w:pPr>
      <w:r>
        <w:t xml:space="preserve">In de samenvattende tabel hieronder geven we 4 voorbeelden van correlaties tussen X en Y uit een steekproef </w:t>
      </w:r>
    </w:p>
    <w:p w14:paraId="24F09EEE" w14:textId="77777777" w:rsidR="00DD6DB1" w:rsidRPr="00DD6DB1" w:rsidRDefault="00BA3065" w:rsidP="00B57702">
      <w:pPr>
        <w:spacing w:line="360" w:lineRule="auto"/>
        <w:jc w:val="both"/>
        <w:rPr>
          <w:b/>
        </w:rPr>
      </w:pPr>
      <w:r>
        <w:rPr>
          <w:b/>
        </w:rPr>
        <w:t>Samenvattende tabel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0"/>
        <w:gridCol w:w="3071"/>
        <w:gridCol w:w="3071"/>
      </w:tblGrid>
      <w:tr w:rsidR="00DD6DB1" w14:paraId="398B48E4" w14:textId="77777777" w:rsidTr="00DD6DB1">
        <w:tc>
          <w:tcPr>
            <w:tcW w:w="3070" w:type="dxa"/>
          </w:tcPr>
          <w:p w14:paraId="3E0DDF23" w14:textId="77777777" w:rsidR="00DD6DB1" w:rsidRDefault="00DD6DB1" w:rsidP="00DD6DB1">
            <w:pPr>
              <w:spacing w:line="360" w:lineRule="auto"/>
              <w:jc w:val="both"/>
            </w:pPr>
          </w:p>
        </w:tc>
        <w:tc>
          <w:tcPr>
            <w:tcW w:w="3071" w:type="dxa"/>
          </w:tcPr>
          <w:p w14:paraId="353610EA" w14:textId="77777777" w:rsidR="00DD6DB1" w:rsidRPr="0060250C" w:rsidRDefault="00DD6DB1" w:rsidP="00DD6DB1">
            <w:pPr>
              <w:spacing w:line="360" w:lineRule="auto"/>
              <w:jc w:val="both"/>
              <w:rPr>
                <w:b/>
              </w:rPr>
            </w:pPr>
            <w:r w:rsidRPr="0060250C">
              <w:rPr>
                <w:b/>
                <w:sz w:val="22"/>
              </w:rPr>
              <w:t>Aanvaarden van de nulhypothese</w:t>
            </w:r>
          </w:p>
        </w:tc>
        <w:tc>
          <w:tcPr>
            <w:tcW w:w="3071" w:type="dxa"/>
          </w:tcPr>
          <w:p w14:paraId="7633BA9E" w14:textId="77777777" w:rsidR="00DD6DB1" w:rsidRPr="0060250C" w:rsidRDefault="00DD6DB1" w:rsidP="00DD6DB1">
            <w:pPr>
              <w:spacing w:line="360" w:lineRule="auto"/>
              <w:jc w:val="both"/>
              <w:rPr>
                <w:b/>
              </w:rPr>
            </w:pPr>
            <w:r w:rsidRPr="0060250C">
              <w:rPr>
                <w:b/>
                <w:sz w:val="22"/>
              </w:rPr>
              <w:t>Verwerpen van de nulhypothese</w:t>
            </w:r>
          </w:p>
        </w:tc>
      </w:tr>
      <w:tr w:rsidR="00DD6DB1" w14:paraId="6E0685B7" w14:textId="77777777" w:rsidTr="00DD6DB1">
        <w:tc>
          <w:tcPr>
            <w:tcW w:w="3070" w:type="dxa"/>
          </w:tcPr>
          <w:p w14:paraId="2F7838A8" w14:textId="77777777" w:rsidR="00DD6DB1" w:rsidRPr="006461F3" w:rsidRDefault="00DD6DB1" w:rsidP="00DD6DB1">
            <w:pPr>
              <w:spacing w:line="360" w:lineRule="auto"/>
              <w:jc w:val="both"/>
              <w:rPr>
                <w:b/>
              </w:rPr>
            </w:pPr>
            <w:r>
              <w:rPr>
                <w:b/>
              </w:rPr>
              <w:t>H0 = waar</w:t>
            </w:r>
          </w:p>
        </w:tc>
        <w:tc>
          <w:tcPr>
            <w:tcW w:w="3071" w:type="dxa"/>
          </w:tcPr>
          <w:p w14:paraId="3222591A" w14:textId="77777777" w:rsidR="00DD6DB1" w:rsidRDefault="00DD6DB1" w:rsidP="00DD6DB1">
            <w:pPr>
              <w:spacing w:line="360" w:lineRule="auto"/>
              <w:jc w:val="both"/>
            </w:pPr>
            <w:r>
              <w:t>H0 = 0</w:t>
            </w:r>
          </w:p>
          <w:p w14:paraId="6AC10CA4" w14:textId="77777777" w:rsidR="00BA3065" w:rsidRDefault="00BA3065" w:rsidP="00DD6DB1">
            <w:pPr>
              <w:spacing w:line="360" w:lineRule="auto"/>
              <w:jc w:val="both"/>
            </w:pPr>
            <w:r>
              <w:t>r = 0.09</w:t>
            </w:r>
          </w:p>
          <w:p w14:paraId="0B0ED363" w14:textId="77777777" w:rsidR="00DD6DB1" w:rsidRDefault="00DD6DB1" w:rsidP="00DD6DB1">
            <w:pPr>
              <w:spacing w:line="360" w:lineRule="auto"/>
              <w:jc w:val="both"/>
            </w:pPr>
            <w:r>
              <w:t>p: &gt;. 05</w:t>
            </w:r>
          </w:p>
          <w:p w14:paraId="52D02E57" w14:textId="77777777" w:rsidR="00DD6DB1" w:rsidRDefault="00DD6DB1" w:rsidP="00DD6DB1">
            <w:pPr>
              <w:spacing w:line="360" w:lineRule="auto"/>
              <w:jc w:val="both"/>
            </w:pPr>
            <w:r>
              <w:t>aanvaarden H0</w:t>
            </w:r>
          </w:p>
          <w:p w14:paraId="178EB459" w14:textId="77777777" w:rsidR="00DD6DB1" w:rsidRDefault="00DD6DB1" w:rsidP="00DD6DB1">
            <w:pPr>
              <w:spacing w:line="360" w:lineRule="auto"/>
              <w:jc w:val="both"/>
            </w:pPr>
            <w:r>
              <w:t>= JUISTE BESLISSING</w:t>
            </w:r>
          </w:p>
        </w:tc>
        <w:tc>
          <w:tcPr>
            <w:tcW w:w="3071" w:type="dxa"/>
          </w:tcPr>
          <w:p w14:paraId="58A96DA8" w14:textId="77777777" w:rsidR="00DD6DB1" w:rsidRDefault="00DD6DB1" w:rsidP="00DD6DB1">
            <w:pPr>
              <w:spacing w:line="360" w:lineRule="auto"/>
              <w:jc w:val="both"/>
              <w:rPr>
                <w:b/>
                <w:lang w:val="nl-NL"/>
              </w:rPr>
            </w:pPr>
            <w:r>
              <w:rPr>
                <w:b/>
                <w:lang w:val="nl-NL"/>
              </w:rPr>
              <w:t>H0 = 0</w:t>
            </w:r>
          </w:p>
          <w:p w14:paraId="76E0B020" w14:textId="77777777" w:rsidR="00BA3065" w:rsidRDefault="00BA3065" w:rsidP="00DD6DB1">
            <w:pPr>
              <w:spacing w:line="360" w:lineRule="auto"/>
              <w:jc w:val="both"/>
              <w:rPr>
                <w:b/>
                <w:lang w:val="nl-NL"/>
              </w:rPr>
            </w:pPr>
            <w:r>
              <w:rPr>
                <w:b/>
                <w:lang w:val="nl-NL"/>
              </w:rPr>
              <w:t>r = 0.20</w:t>
            </w:r>
          </w:p>
          <w:p w14:paraId="24D1C39F" w14:textId="77777777" w:rsidR="00DD6DB1" w:rsidRDefault="00DD6DB1" w:rsidP="00DD6DB1">
            <w:pPr>
              <w:spacing w:line="360" w:lineRule="auto"/>
              <w:jc w:val="both"/>
              <w:rPr>
                <w:b/>
                <w:lang w:val="nl-NL"/>
              </w:rPr>
            </w:pPr>
            <w:r>
              <w:rPr>
                <w:b/>
                <w:lang w:val="nl-NL"/>
              </w:rPr>
              <w:t>p: &lt; .05</w:t>
            </w:r>
          </w:p>
          <w:p w14:paraId="1E4A7851" w14:textId="77777777" w:rsidR="00DD6DB1" w:rsidRDefault="00DD6DB1" w:rsidP="00DD6DB1">
            <w:pPr>
              <w:spacing w:line="360" w:lineRule="auto"/>
              <w:jc w:val="both"/>
              <w:rPr>
                <w:b/>
                <w:lang w:val="nl-NL"/>
              </w:rPr>
            </w:pPr>
            <w:r>
              <w:rPr>
                <w:b/>
                <w:lang w:val="nl-NL"/>
              </w:rPr>
              <w:t>verwerpen H0</w:t>
            </w:r>
          </w:p>
          <w:p w14:paraId="29F66ED4" w14:textId="77777777" w:rsidR="00DD6DB1" w:rsidRPr="00C17E9D" w:rsidRDefault="00DD6DB1" w:rsidP="00DD6DB1">
            <w:pPr>
              <w:spacing w:line="360" w:lineRule="auto"/>
              <w:jc w:val="both"/>
              <w:rPr>
                <w:b/>
                <w:lang w:val="nl-NL"/>
              </w:rPr>
            </w:pPr>
            <w:r>
              <w:rPr>
                <w:b/>
                <w:lang w:val="nl-NL"/>
              </w:rPr>
              <w:t>= TYPE 1 FOUT</w:t>
            </w:r>
          </w:p>
        </w:tc>
      </w:tr>
      <w:tr w:rsidR="00DD6DB1" w14:paraId="18DE8845" w14:textId="77777777" w:rsidTr="00DD6DB1">
        <w:tc>
          <w:tcPr>
            <w:tcW w:w="3070" w:type="dxa"/>
          </w:tcPr>
          <w:p w14:paraId="0B44C15C" w14:textId="77777777" w:rsidR="00DD6DB1" w:rsidRPr="006461F3" w:rsidRDefault="00DD6DB1" w:rsidP="00DD6DB1">
            <w:pPr>
              <w:spacing w:line="360" w:lineRule="auto"/>
              <w:jc w:val="both"/>
              <w:rPr>
                <w:b/>
              </w:rPr>
            </w:pPr>
            <w:r>
              <w:rPr>
                <w:b/>
              </w:rPr>
              <w:t>H0 = niet waar</w:t>
            </w:r>
          </w:p>
        </w:tc>
        <w:tc>
          <w:tcPr>
            <w:tcW w:w="3071" w:type="dxa"/>
          </w:tcPr>
          <w:p w14:paraId="67BA8DE8" w14:textId="77777777" w:rsidR="00DD6DB1" w:rsidRDefault="00DD6DB1" w:rsidP="00DD6DB1">
            <w:pPr>
              <w:spacing w:line="360" w:lineRule="auto"/>
              <w:jc w:val="both"/>
              <w:rPr>
                <w:b/>
                <w:lang w:val="nl-NL"/>
              </w:rPr>
            </w:pPr>
            <w:r w:rsidRPr="00DD6DB1">
              <w:rPr>
                <w:b/>
                <w:lang w:val="nl-NL"/>
              </w:rPr>
              <w:t>H0 ≠ 0</w:t>
            </w:r>
          </w:p>
          <w:p w14:paraId="7AE2F2EA" w14:textId="77777777" w:rsidR="00BA3065" w:rsidRPr="00DD6DB1" w:rsidRDefault="00BA3065" w:rsidP="00DD6DB1">
            <w:pPr>
              <w:spacing w:line="360" w:lineRule="auto"/>
              <w:jc w:val="both"/>
              <w:rPr>
                <w:b/>
                <w:lang w:val="nl-NL"/>
              </w:rPr>
            </w:pPr>
            <w:r>
              <w:rPr>
                <w:b/>
                <w:lang w:val="nl-NL"/>
              </w:rPr>
              <w:t>r = 0.10</w:t>
            </w:r>
          </w:p>
          <w:p w14:paraId="6F8E01F3" w14:textId="77777777" w:rsidR="00BA3065" w:rsidRPr="00DD6DB1" w:rsidRDefault="00DD6DB1" w:rsidP="00DD6DB1">
            <w:pPr>
              <w:spacing w:line="360" w:lineRule="auto"/>
              <w:jc w:val="both"/>
              <w:rPr>
                <w:b/>
                <w:lang w:val="nl-NL"/>
              </w:rPr>
            </w:pPr>
            <w:r w:rsidRPr="00DD6DB1">
              <w:rPr>
                <w:b/>
                <w:lang w:val="nl-NL"/>
              </w:rPr>
              <w:t>p: &gt; .05</w:t>
            </w:r>
          </w:p>
          <w:p w14:paraId="35EDCCBA" w14:textId="77777777" w:rsidR="00DD6DB1" w:rsidRPr="00DD6DB1" w:rsidRDefault="00DD6DB1" w:rsidP="00DD6DB1">
            <w:pPr>
              <w:spacing w:line="360" w:lineRule="auto"/>
              <w:jc w:val="both"/>
              <w:rPr>
                <w:b/>
                <w:lang w:val="nl-NL"/>
              </w:rPr>
            </w:pPr>
            <w:r w:rsidRPr="00DD6DB1">
              <w:rPr>
                <w:b/>
                <w:lang w:val="nl-NL"/>
              </w:rPr>
              <w:t>aanvaarden H0</w:t>
            </w:r>
          </w:p>
          <w:p w14:paraId="7ED3C260" w14:textId="77777777" w:rsidR="00DD6DB1" w:rsidRPr="00EB7CDA" w:rsidRDefault="00DD6DB1" w:rsidP="00DD6DB1">
            <w:pPr>
              <w:spacing w:line="360" w:lineRule="auto"/>
              <w:jc w:val="both"/>
              <w:rPr>
                <w:lang w:val="nl-NL"/>
              </w:rPr>
            </w:pPr>
            <w:r w:rsidRPr="00DD6DB1">
              <w:rPr>
                <w:b/>
                <w:lang w:val="nl-NL"/>
              </w:rPr>
              <w:t>= TYPE 2 FOUT</w:t>
            </w:r>
          </w:p>
        </w:tc>
        <w:tc>
          <w:tcPr>
            <w:tcW w:w="3071" w:type="dxa"/>
          </w:tcPr>
          <w:p w14:paraId="1CD4CFAB" w14:textId="77777777" w:rsidR="00DD6DB1" w:rsidRDefault="00DD6DB1" w:rsidP="00DD6DB1">
            <w:pPr>
              <w:spacing w:line="360" w:lineRule="auto"/>
              <w:jc w:val="both"/>
            </w:pPr>
            <w:r>
              <w:t>H0 ≠ 0</w:t>
            </w:r>
          </w:p>
          <w:p w14:paraId="2B2F9117" w14:textId="77777777" w:rsidR="00BA3065" w:rsidRDefault="00BA3065" w:rsidP="00DD6DB1">
            <w:pPr>
              <w:spacing w:line="360" w:lineRule="auto"/>
              <w:jc w:val="both"/>
            </w:pPr>
            <w:r>
              <w:t>r = 0.32</w:t>
            </w:r>
          </w:p>
          <w:p w14:paraId="5ADDDB26" w14:textId="77777777" w:rsidR="00DD6DB1" w:rsidRDefault="00DD6DB1" w:rsidP="00DD6DB1">
            <w:pPr>
              <w:spacing w:line="360" w:lineRule="auto"/>
              <w:jc w:val="both"/>
            </w:pPr>
            <w:r>
              <w:t>p: &lt; .05</w:t>
            </w:r>
          </w:p>
          <w:p w14:paraId="0C2D18B3" w14:textId="77777777" w:rsidR="00DD6DB1" w:rsidRDefault="00DD6DB1" w:rsidP="00DD6DB1">
            <w:pPr>
              <w:spacing w:line="360" w:lineRule="auto"/>
              <w:jc w:val="both"/>
            </w:pPr>
            <w:r>
              <w:t>verwerpen H0</w:t>
            </w:r>
          </w:p>
          <w:p w14:paraId="391940FA" w14:textId="77777777" w:rsidR="00DD6DB1" w:rsidRDefault="00DD6DB1" w:rsidP="00DD6DB1">
            <w:pPr>
              <w:spacing w:line="360" w:lineRule="auto"/>
              <w:jc w:val="both"/>
            </w:pPr>
            <w:r>
              <w:t>= JUISTE BESLISSING</w:t>
            </w:r>
          </w:p>
        </w:tc>
      </w:tr>
    </w:tbl>
    <w:p w14:paraId="2C1E838D" w14:textId="77777777" w:rsidR="001D3394" w:rsidRDefault="001D3394" w:rsidP="00B57702">
      <w:pPr>
        <w:spacing w:line="360" w:lineRule="auto"/>
        <w:jc w:val="both"/>
        <w:rPr>
          <w:b/>
        </w:rPr>
      </w:pPr>
    </w:p>
    <w:p w14:paraId="29A992D0" w14:textId="77777777" w:rsidR="002060F3" w:rsidRPr="003E6F5C" w:rsidRDefault="002060F3" w:rsidP="00B57702">
      <w:pPr>
        <w:spacing w:line="360" w:lineRule="auto"/>
        <w:jc w:val="both"/>
        <w:rPr>
          <w:b/>
        </w:rPr>
      </w:pPr>
      <w:r w:rsidRPr="002060F3">
        <w:rPr>
          <w:b/>
        </w:rPr>
        <w:t>Samengevat:</w:t>
      </w:r>
    </w:p>
    <w:p w14:paraId="69720030" w14:textId="77777777" w:rsidR="002060F3" w:rsidRPr="0060250C" w:rsidRDefault="002060F3" w:rsidP="002060F3">
      <w:pPr>
        <w:pBdr>
          <w:top w:val="single" w:sz="4" w:space="1" w:color="auto"/>
          <w:left w:val="single" w:sz="4" w:space="4" w:color="auto"/>
          <w:bottom w:val="single" w:sz="4" w:space="1" w:color="auto"/>
          <w:right w:val="single" w:sz="4" w:space="4" w:color="auto"/>
        </w:pBdr>
        <w:spacing w:line="360" w:lineRule="auto"/>
        <w:jc w:val="both"/>
        <w:rPr>
          <w:b/>
        </w:rPr>
      </w:pPr>
      <w:r w:rsidRPr="0060250C">
        <w:rPr>
          <w:b/>
          <w:u w:val="single"/>
        </w:rPr>
        <w:t>Stappen bij een significantietoets</w:t>
      </w:r>
      <w:r w:rsidRPr="0060250C">
        <w:rPr>
          <w:b/>
        </w:rPr>
        <w:t xml:space="preserve"> :</w:t>
      </w:r>
    </w:p>
    <w:p w14:paraId="557E2E58" w14:textId="77777777" w:rsidR="002060F3" w:rsidRPr="0060250C" w:rsidRDefault="002060F3" w:rsidP="002060F3">
      <w:pPr>
        <w:pBdr>
          <w:top w:val="single" w:sz="4" w:space="1" w:color="auto"/>
          <w:left w:val="single" w:sz="4" w:space="4" w:color="auto"/>
          <w:bottom w:val="single" w:sz="4" w:space="1" w:color="auto"/>
          <w:right w:val="single" w:sz="4" w:space="4" w:color="auto"/>
        </w:pBdr>
        <w:spacing w:line="360" w:lineRule="auto"/>
        <w:jc w:val="both"/>
        <w:rPr>
          <w:b/>
        </w:rPr>
      </w:pPr>
      <w:r w:rsidRPr="0060250C">
        <w:rPr>
          <w:b/>
        </w:rPr>
        <w:t xml:space="preserve">Formuleer </w:t>
      </w:r>
      <w:r w:rsidR="0060250C">
        <w:rPr>
          <w:b/>
        </w:rPr>
        <w:t xml:space="preserve">de nulhypothese </w:t>
      </w:r>
      <w:r w:rsidRPr="0060250C">
        <w:rPr>
          <w:b/>
        </w:rPr>
        <w:t xml:space="preserve">H0 en </w:t>
      </w:r>
      <w:r w:rsidR="0060250C">
        <w:rPr>
          <w:b/>
        </w:rPr>
        <w:t xml:space="preserve">de alternatieve hypothese </w:t>
      </w:r>
      <w:r w:rsidRPr="0060250C">
        <w:rPr>
          <w:b/>
        </w:rPr>
        <w:t>Ha</w:t>
      </w:r>
    </w:p>
    <w:p w14:paraId="64C4B7F0" w14:textId="77777777" w:rsidR="002060F3" w:rsidRPr="0060250C" w:rsidRDefault="002060F3" w:rsidP="002060F3">
      <w:pPr>
        <w:pBdr>
          <w:top w:val="single" w:sz="4" w:space="1" w:color="auto"/>
          <w:left w:val="single" w:sz="4" w:space="4" w:color="auto"/>
          <w:bottom w:val="single" w:sz="4" w:space="1" w:color="auto"/>
          <w:right w:val="single" w:sz="4" w:space="4" w:color="auto"/>
        </w:pBdr>
        <w:spacing w:line="360" w:lineRule="auto"/>
        <w:jc w:val="both"/>
        <w:rPr>
          <w:b/>
        </w:rPr>
      </w:pPr>
      <w:r w:rsidRPr="0060250C">
        <w:rPr>
          <w:b/>
        </w:rPr>
        <w:t>Specificeer het significantieniveau α</w:t>
      </w:r>
      <w:r w:rsidR="0060250C">
        <w:rPr>
          <w:b/>
        </w:rPr>
        <w:t xml:space="preserve"> (bijvoorbeeld een foutenmarge van 5% Type I fout)</w:t>
      </w:r>
    </w:p>
    <w:p w14:paraId="69D16773" w14:textId="77777777" w:rsidR="002060F3" w:rsidRPr="0060250C" w:rsidRDefault="008551EF" w:rsidP="002060F3">
      <w:pPr>
        <w:pBdr>
          <w:top w:val="single" w:sz="4" w:space="1" w:color="auto"/>
          <w:left w:val="single" w:sz="4" w:space="4" w:color="auto"/>
          <w:bottom w:val="single" w:sz="4" w:space="1" w:color="auto"/>
          <w:right w:val="single" w:sz="4" w:space="4" w:color="auto"/>
        </w:pBdr>
        <w:spacing w:line="360" w:lineRule="auto"/>
        <w:jc w:val="both"/>
        <w:rPr>
          <w:b/>
        </w:rPr>
      </w:pPr>
      <w:r w:rsidRPr="0060250C">
        <w:rPr>
          <w:b/>
        </w:rPr>
        <w:t>Bereken de steekproefgrootheid</w:t>
      </w:r>
      <w:r w:rsidR="002060F3" w:rsidRPr="0060250C">
        <w:rPr>
          <w:b/>
        </w:rPr>
        <w:t xml:space="preserve"> </w:t>
      </w:r>
      <w:r w:rsidR="0060250C">
        <w:rPr>
          <w:b/>
        </w:rPr>
        <w:t>(</w:t>
      </w:r>
      <w:r w:rsidR="002060F3" w:rsidRPr="0060250C">
        <w:rPr>
          <w:b/>
        </w:rPr>
        <w:t xml:space="preserve"> bereken de correlatie, </w:t>
      </w:r>
      <w:r w:rsidR="003910E8" w:rsidRPr="0060250C">
        <w:rPr>
          <w:b/>
        </w:rPr>
        <w:t>het gemiddelde</w:t>
      </w:r>
      <w:r w:rsidR="002060F3" w:rsidRPr="0060250C">
        <w:rPr>
          <w:b/>
        </w:rPr>
        <w:t>, …</w:t>
      </w:r>
      <w:r w:rsidR="0060250C">
        <w:rPr>
          <w:b/>
        </w:rPr>
        <w:t>)</w:t>
      </w:r>
    </w:p>
    <w:p w14:paraId="217A8AE2" w14:textId="77777777" w:rsidR="002060F3" w:rsidRPr="0060250C" w:rsidRDefault="003910E8" w:rsidP="002060F3">
      <w:pPr>
        <w:pBdr>
          <w:top w:val="single" w:sz="4" w:space="1" w:color="auto"/>
          <w:left w:val="single" w:sz="4" w:space="4" w:color="auto"/>
          <w:bottom w:val="single" w:sz="4" w:space="1" w:color="auto"/>
          <w:right w:val="single" w:sz="4" w:space="4" w:color="auto"/>
        </w:pBdr>
        <w:spacing w:line="360" w:lineRule="auto"/>
        <w:jc w:val="both"/>
        <w:rPr>
          <w:b/>
        </w:rPr>
      </w:pPr>
      <w:r w:rsidRPr="0060250C">
        <w:rPr>
          <w:b/>
        </w:rPr>
        <w:t xml:space="preserve">Bepaal de bijhorende p-waarde of </w:t>
      </w:r>
      <w:r w:rsidR="002060F3" w:rsidRPr="0060250C">
        <w:rPr>
          <w:b/>
        </w:rPr>
        <w:t xml:space="preserve">de overschrijdingskans. Is de p-waarde kleiner of gelijk aan α, dan is het </w:t>
      </w:r>
      <w:proofErr w:type="spellStart"/>
      <w:r w:rsidR="002060F3" w:rsidRPr="0060250C">
        <w:rPr>
          <w:b/>
        </w:rPr>
        <w:t>toetsresultaat</w:t>
      </w:r>
      <w:proofErr w:type="spellEnd"/>
      <w:r w:rsidR="002060F3" w:rsidRPr="0060250C">
        <w:rPr>
          <w:b/>
        </w:rPr>
        <w:t xml:space="preserve"> </w:t>
      </w:r>
      <w:r w:rsidRPr="0060250C">
        <w:rPr>
          <w:b/>
        </w:rPr>
        <w:t xml:space="preserve">statistisch </w:t>
      </w:r>
      <w:r w:rsidR="002060F3" w:rsidRPr="0060250C">
        <w:rPr>
          <w:b/>
        </w:rPr>
        <w:t>significant op niveau α</w:t>
      </w:r>
    </w:p>
    <w:p w14:paraId="752ECD5A" w14:textId="77777777" w:rsidR="00790A99" w:rsidRDefault="00790A99" w:rsidP="00B57702">
      <w:pPr>
        <w:spacing w:line="360" w:lineRule="auto"/>
        <w:jc w:val="both"/>
      </w:pPr>
    </w:p>
    <w:p w14:paraId="1F88D9F4" w14:textId="77777777" w:rsidR="00DD6DB1" w:rsidRDefault="00DD6DB1" w:rsidP="00B57702">
      <w:pPr>
        <w:spacing w:line="360" w:lineRule="auto"/>
        <w:jc w:val="both"/>
      </w:pPr>
    </w:p>
    <w:p w14:paraId="601E1A9D" w14:textId="77777777" w:rsidR="00DD6DB1" w:rsidRDefault="00DD6DB1" w:rsidP="00B57702">
      <w:pPr>
        <w:spacing w:line="360" w:lineRule="auto"/>
        <w:jc w:val="both"/>
      </w:pPr>
    </w:p>
    <w:p w14:paraId="7DEFE2FB" w14:textId="77777777" w:rsidR="00DD6DB1" w:rsidRDefault="00DD6DB1" w:rsidP="00B57702">
      <w:pPr>
        <w:spacing w:line="360" w:lineRule="auto"/>
        <w:jc w:val="both"/>
      </w:pPr>
    </w:p>
    <w:p w14:paraId="76E3B13D" w14:textId="77777777" w:rsidR="00790A99" w:rsidRPr="003B5EDB" w:rsidRDefault="00790A99" w:rsidP="003B5EDB">
      <w:pPr>
        <w:pStyle w:val="Lijstalinea"/>
        <w:numPr>
          <w:ilvl w:val="0"/>
          <w:numId w:val="4"/>
        </w:numPr>
        <w:spacing w:line="360" w:lineRule="auto"/>
        <w:jc w:val="both"/>
        <w:rPr>
          <w:b/>
        </w:rPr>
      </w:pPr>
      <w:r w:rsidRPr="003B5EDB">
        <w:rPr>
          <w:b/>
        </w:rPr>
        <w:lastRenderedPageBreak/>
        <w:t>Eenzijdig of tweezijdig toetsen</w:t>
      </w:r>
      <w:r w:rsidR="003B5EDB" w:rsidRPr="003B5EDB">
        <w:rPr>
          <w:b/>
        </w:rPr>
        <w:t xml:space="preserve"> van een nulhypothese</w:t>
      </w:r>
      <w:r w:rsidRPr="003B5EDB">
        <w:rPr>
          <w:b/>
        </w:rPr>
        <w:t xml:space="preserve">? </w:t>
      </w:r>
    </w:p>
    <w:p w14:paraId="18136D52" w14:textId="77777777" w:rsidR="00D6445C" w:rsidRPr="00DD6DB1" w:rsidRDefault="00C80965" w:rsidP="00790A99">
      <w:pPr>
        <w:spacing w:line="360" w:lineRule="auto"/>
        <w:jc w:val="both"/>
      </w:pPr>
      <w:r>
        <w:t xml:space="preserve">De formulering van de alternatieve hypothese bepaalt of we </w:t>
      </w:r>
      <w:r w:rsidRPr="00A4649D">
        <w:rPr>
          <w:b/>
        </w:rPr>
        <w:t xml:space="preserve">eenzijdig </w:t>
      </w:r>
      <w:r>
        <w:t xml:space="preserve">of </w:t>
      </w:r>
      <w:r w:rsidRPr="00A4649D">
        <w:rPr>
          <w:b/>
        </w:rPr>
        <w:t>tweezijdig</w:t>
      </w:r>
      <w:r>
        <w:t xml:space="preserve"> toetsen. </w:t>
      </w:r>
      <w:r w:rsidR="00A4649D">
        <w:t>Een tweezijdige toet</w:t>
      </w:r>
      <w:r>
        <w:t>s</w:t>
      </w:r>
      <w:r w:rsidR="00A4649D">
        <w:t xml:space="preserve"> houdt in dat we stellen</w:t>
      </w:r>
      <w:r>
        <w:t xml:space="preserve"> </w:t>
      </w:r>
      <w:r w:rsidR="00A4649D">
        <w:t>via</w:t>
      </w:r>
      <w:r>
        <w:t xml:space="preserve"> </w:t>
      </w:r>
      <w:r w:rsidR="00A4649D">
        <w:t>de alternatieve hypothese (</w:t>
      </w:r>
      <w:r>
        <w:t>H1</w:t>
      </w:r>
      <w:r w:rsidR="00A4649D">
        <w:t>) dat de</w:t>
      </w:r>
      <w:r w:rsidR="003E6F5C">
        <w:t xml:space="preserve"> populatieparameter </w:t>
      </w:r>
      <w:r w:rsidR="00A4649D">
        <w:t>significant verschilt van nul, zonder een uitspraak te doen over de richting (positief verschillend van nul of negatief verschillend van nul). We spreken dan eigenlijk beter van toetsen</w:t>
      </w:r>
      <w:r>
        <w:t xml:space="preserve"> met tweezijdig alternatief. Als de formulering daarentegen is, dat</w:t>
      </w:r>
      <w:r w:rsidR="0067799E">
        <w:t xml:space="preserve"> de pop</w:t>
      </w:r>
      <w:r w:rsidR="00A4649D">
        <w:t>ulatieparameter positief verschilt van nul</w:t>
      </w:r>
      <w:r>
        <w:t xml:space="preserve">, dan wordt eenzijdig getoetst (beter: getoetst met eenzijdig alternatief). Het alternatief is rechtseenzijdig </w:t>
      </w:r>
      <w:r w:rsidR="00A4649D">
        <w:t>als de waarde van de populatieparameter een positieve waarde heeft en linkseenzijdig als de waarde van de populatieparameter een negatieve waarde heeft</w:t>
      </w:r>
      <w:r>
        <w:t>.</w:t>
      </w:r>
      <w:r w:rsidR="003E6F5C">
        <w:t xml:space="preserve"> </w:t>
      </w:r>
      <w:r>
        <w:t>Hoe we de alternatieve hypothese bij het toetsen formuleren en of we dus eenzijdig of tweezijdig toetsen hangt af van de onderzoeksvraag.</w:t>
      </w:r>
    </w:p>
    <w:p w14:paraId="3C559584" w14:textId="77777777" w:rsidR="00D6445C" w:rsidRDefault="00D6445C" w:rsidP="00790A99">
      <w:pPr>
        <w:spacing w:line="360" w:lineRule="auto"/>
        <w:jc w:val="both"/>
        <w:rPr>
          <w:b/>
        </w:rPr>
      </w:pPr>
    </w:p>
    <w:p w14:paraId="3A55C1AB" w14:textId="77777777" w:rsidR="00790A99" w:rsidRPr="003B5E64" w:rsidRDefault="003B5E64" w:rsidP="00790A99">
      <w:pPr>
        <w:spacing w:line="360" w:lineRule="auto"/>
        <w:jc w:val="both"/>
        <w:rPr>
          <w:b/>
        </w:rPr>
      </w:pPr>
      <w:r w:rsidRPr="003B5E64">
        <w:rPr>
          <w:b/>
        </w:rPr>
        <w:t>Figuur: eenzijdig toetsen (links of rechts) en tweezijdig toetsen</w:t>
      </w:r>
    </w:p>
    <w:p w14:paraId="06F3995D" w14:textId="77777777" w:rsidR="00790A99" w:rsidRDefault="00790A99" w:rsidP="001B03B2">
      <w:pPr>
        <w:spacing w:line="360" w:lineRule="auto"/>
        <w:jc w:val="both"/>
      </w:pPr>
      <w:r>
        <w:rPr>
          <w:noProof/>
          <w:lang w:eastAsia="nl-BE"/>
        </w:rPr>
        <w:drawing>
          <wp:inline distT="0" distB="0" distL="0" distR="0" wp14:anchorId="72743686" wp14:editId="6F5CB99F">
            <wp:extent cx="5760720" cy="1147380"/>
            <wp:effectExtent l="19050" t="0" r="0" b="0"/>
            <wp:docPr id="9"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760720" cy="1147380"/>
                    </a:xfrm>
                    <a:prstGeom prst="rect">
                      <a:avLst/>
                    </a:prstGeom>
                    <a:noFill/>
                    <a:ln w="9525">
                      <a:noFill/>
                      <a:miter lim="800000"/>
                      <a:headEnd/>
                      <a:tailEnd/>
                    </a:ln>
                  </pic:spPr>
                </pic:pic>
              </a:graphicData>
            </a:graphic>
          </wp:inline>
        </w:drawing>
      </w:r>
    </w:p>
    <w:p w14:paraId="4A4F28E6" w14:textId="77777777" w:rsidR="00BC2E2B" w:rsidRDefault="00B57702" w:rsidP="00BC2E2B">
      <w:pPr>
        <w:spacing w:line="360" w:lineRule="auto"/>
        <w:jc w:val="both"/>
      </w:pPr>
      <w:r>
        <w:t xml:space="preserve">De p-waarde kan ook worden gezien als de kans dat een bepaald steekproefgemiddelde (of de correlatie) geheel bij toeval tot stand kwam. Hoe kleiner deze p-waarde, des te minder er sprake kan zijn van een toevallig resultaat. Het is echter van belang zich niet blind te staren op de significantie van resultaten alleen. </w:t>
      </w:r>
      <w:r w:rsidR="00C309DD">
        <w:t>D</w:t>
      </w:r>
      <w:r>
        <w:t xml:space="preserve">e </w:t>
      </w:r>
      <w:r w:rsidR="00C309DD">
        <w:t xml:space="preserve">statistische </w:t>
      </w:r>
      <w:r>
        <w:t xml:space="preserve">significantie van een steekproefresultaat </w:t>
      </w:r>
      <w:r w:rsidR="00C309DD">
        <w:t xml:space="preserve">wordt </w:t>
      </w:r>
      <w:r>
        <w:t xml:space="preserve">sterk bepaald door de grootte van de steekproef. Men dient daarom ook naar de grootte van </w:t>
      </w:r>
      <w:r w:rsidR="00C309DD">
        <w:t>het verband of effect te kijken.</w:t>
      </w:r>
      <w:r>
        <w:t xml:space="preserve"> </w:t>
      </w:r>
      <w:r w:rsidR="00C309DD">
        <w:t>O</w:t>
      </w:r>
      <w:r>
        <w:t xml:space="preserve">ok zeer geringe en inhoudelijk weinig relevante correlaties kunnen bij een voldoende grote steekproef significant zijn. Verder kan een nulhypothese ook altijd foutief verworpen worden. In het voorbeeld van het oordeel van de rechter wordt dan een onschuldige beklaagde veroordeeld. Men spreekt van een type-I fout. Behoudt men de nulhypothese ten onrechte, dan is er sprake van een type-II fout. </w:t>
      </w:r>
    </w:p>
    <w:p w14:paraId="59E0EE86" w14:textId="77777777" w:rsidR="001B03B2" w:rsidRDefault="001B03B2" w:rsidP="00BC2E2B">
      <w:pPr>
        <w:spacing w:line="360" w:lineRule="auto"/>
        <w:jc w:val="both"/>
      </w:pPr>
    </w:p>
    <w:p w14:paraId="252B64E5" w14:textId="77777777" w:rsidR="00BC2E2B" w:rsidRDefault="00BC2E2B" w:rsidP="00BC2E2B">
      <w:pPr>
        <w:spacing w:line="360" w:lineRule="auto"/>
        <w:jc w:val="both"/>
        <w:rPr>
          <w:lang w:val="nl-NL"/>
        </w:rPr>
      </w:pPr>
      <w:r>
        <w:t xml:space="preserve">Wat is </w:t>
      </w:r>
      <w:r w:rsidR="005E6DE1">
        <w:t xml:space="preserve">nu </w:t>
      </w:r>
      <w:r>
        <w:t xml:space="preserve">de </w:t>
      </w:r>
      <w:r w:rsidRPr="0060250C">
        <w:rPr>
          <w:b/>
          <w:i/>
        </w:rPr>
        <w:t>“power”</w:t>
      </w:r>
      <w:r>
        <w:t xml:space="preserve"> van een test? Dit is de kans dat de statistische test leidt tot een correcte verwer</w:t>
      </w:r>
      <w:r w:rsidR="00C309DD">
        <w:t>p</w:t>
      </w:r>
      <w:r>
        <w:t xml:space="preserve">ing van een valse nulhypothese. </w:t>
      </w:r>
      <w:r>
        <w:rPr>
          <w:lang w:val="nl-NL"/>
        </w:rPr>
        <w:t>De statistische power van een test is dus de mate waarin een test er in slaagt een echt effect te detecteren als het effect ook echt bestaat</w:t>
      </w:r>
      <w:r w:rsidR="0060250C">
        <w:rPr>
          <w:lang w:val="nl-NL"/>
        </w:rPr>
        <w:t xml:space="preserve">, rekening houdende met zowel type-I als type II fouten.  Als de statistische analyse van de </w:t>
      </w:r>
      <w:r w:rsidR="0060250C">
        <w:rPr>
          <w:lang w:val="nl-NL"/>
        </w:rPr>
        <w:lastRenderedPageBreak/>
        <w:t xml:space="preserve">power van een test een waarde van 0.80 of beter oplevert, dan </w:t>
      </w:r>
      <w:r w:rsidR="002C66E0">
        <w:rPr>
          <w:lang w:val="nl-NL"/>
        </w:rPr>
        <w:t>wordt vaak aangenomen dat er</w:t>
      </w:r>
      <w:r w:rsidR="0060250C">
        <w:rPr>
          <w:lang w:val="nl-NL"/>
        </w:rPr>
        <w:t xml:space="preserve"> voldoende power</w:t>
      </w:r>
      <w:r w:rsidR="002C66E0">
        <w:rPr>
          <w:lang w:val="nl-NL"/>
        </w:rPr>
        <w:t xml:space="preserve"> is</w:t>
      </w:r>
      <w:r w:rsidR="0060250C">
        <w:rPr>
          <w:lang w:val="nl-NL"/>
        </w:rPr>
        <w:t xml:space="preserve">. De waarde van de power varieert van 0 tot 1. </w:t>
      </w:r>
      <w:r>
        <w:rPr>
          <w:lang w:val="nl-NL"/>
        </w:rPr>
        <w:t xml:space="preserve"> </w:t>
      </w:r>
    </w:p>
    <w:p w14:paraId="0CCA7358" w14:textId="77777777" w:rsidR="00FB6E80" w:rsidRDefault="00FB6E80" w:rsidP="00BC2E2B">
      <w:pPr>
        <w:spacing w:line="360" w:lineRule="auto"/>
        <w:jc w:val="both"/>
        <w:rPr>
          <w:lang w:val="nl-NL"/>
        </w:rPr>
      </w:pPr>
    </w:p>
    <w:p w14:paraId="4DB7BBC1" w14:textId="77777777" w:rsidR="00FB6E80" w:rsidRPr="00FB6E80" w:rsidRDefault="00FB6E80" w:rsidP="00FB6E80">
      <w:pPr>
        <w:pStyle w:val="Lijstalinea"/>
        <w:numPr>
          <w:ilvl w:val="0"/>
          <w:numId w:val="4"/>
        </w:numPr>
        <w:spacing w:line="360" w:lineRule="auto"/>
        <w:jc w:val="both"/>
        <w:rPr>
          <w:b/>
        </w:rPr>
      </w:pPr>
      <w:r w:rsidRPr="00FB6E80">
        <w:rPr>
          <w:b/>
        </w:rPr>
        <w:t>Andere belangrijke verdelingen</w:t>
      </w:r>
    </w:p>
    <w:p w14:paraId="1CAAAB37" w14:textId="77777777" w:rsidR="00FB6E80" w:rsidRDefault="00FB6E80" w:rsidP="00FB6E80">
      <w:pPr>
        <w:spacing w:line="360" w:lineRule="auto"/>
        <w:jc w:val="both"/>
      </w:pPr>
      <w:r w:rsidRPr="00900D60">
        <w:t xml:space="preserve">Niet alle kenmerken volgen een normale verdeling. Enkele andere belangrijke verdelingen, die eerder door wiskundige statistici werden beschreven, zijn belangrijk in het kader van </w:t>
      </w:r>
      <w:r>
        <w:t>de statistische inferentie</w:t>
      </w:r>
      <w:r w:rsidRPr="00900D60">
        <w:t xml:space="preserve">. Deze andere verdelingen doen beroep op het begrip </w:t>
      </w:r>
      <w:r w:rsidRPr="008B0AA0">
        <w:rPr>
          <w:i/>
        </w:rPr>
        <w:t>vrijheidsgraden</w:t>
      </w:r>
      <w:r>
        <w:t>, dat eerder al eens ter sprake kwam bij het uiteenzetten van de wijze waarop de steekproefstandaardafwijking wordt berekend</w:t>
      </w:r>
      <w:r w:rsidRPr="00900D60">
        <w:t xml:space="preserve">. </w:t>
      </w:r>
      <w:r>
        <w:t>Wat onthouden dient te worden is dat van al deze andere verdelingen ook de oppervlakte onder de curve bekend is. We geven een overzicht van andere belangrijke statistische verdelingen.</w:t>
      </w:r>
      <w:r w:rsidR="007313F1">
        <w:t xml:space="preserve"> Sommige statistische significantietoetsen zijn gebaseerd op deze verdelingen. </w:t>
      </w:r>
    </w:p>
    <w:p w14:paraId="5A771720" w14:textId="77777777" w:rsidR="00AC579E" w:rsidRPr="00900D60" w:rsidRDefault="00AC579E" w:rsidP="00FB6E80">
      <w:pPr>
        <w:spacing w:line="360" w:lineRule="auto"/>
        <w:jc w:val="both"/>
      </w:pPr>
    </w:p>
    <w:p w14:paraId="25BEFEAB" w14:textId="77777777" w:rsidR="00FB6E80" w:rsidRDefault="00FB6E80" w:rsidP="00FB6E80">
      <w:pPr>
        <w:spacing w:line="360" w:lineRule="auto"/>
        <w:jc w:val="both"/>
      </w:pPr>
      <w:r w:rsidRPr="00900D60">
        <w:rPr>
          <w:b/>
        </w:rPr>
        <w:t xml:space="preserve">De </w:t>
      </w:r>
      <w:proofErr w:type="spellStart"/>
      <w:r>
        <w:rPr>
          <w:b/>
        </w:rPr>
        <w:t>chi</w:t>
      </w:r>
      <w:proofErr w:type="spellEnd"/>
      <w:r>
        <w:rPr>
          <w:b/>
        </w:rPr>
        <w:t>-kwadraat (</w:t>
      </w:r>
      <w:r w:rsidRPr="00900D60">
        <w:rPr>
          <w:b/>
        </w:rPr>
        <w:t>χ2</w:t>
      </w:r>
      <w:r>
        <w:rPr>
          <w:b/>
        </w:rPr>
        <w:t>)</w:t>
      </w:r>
      <w:r w:rsidRPr="00900D60">
        <w:rPr>
          <w:b/>
        </w:rPr>
        <w:t>-verdeling</w:t>
      </w:r>
      <w:r w:rsidRPr="00900D60">
        <w:t xml:space="preserve"> is een verdeling van het kwadraat v</w:t>
      </w:r>
      <w:r w:rsidR="00D53D64">
        <w:t>an normaal verdeelde variabelen.</w:t>
      </w:r>
      <w:r w:rsidRPr="00900D60">
        <w:t xml:space="preserve"> Deze wordt onder andere gebruikt bij de verdeling van steekproefvarianties</w:t>
      </w:r>
      <w:r w:rsidR="007313F1">
        <w:t>.</w:t>
      </w:r>
      <w:r w:rsidRPr="00900D60">
        <w:t xml:space="preserve"> De </w:t>
      </w:r>
      <w:proofErr w:type="spellStart"/>
      <w:r>
        <w:t>chi-kwadraat</w:t>
      </w:r>
      <w:r w:rsidRPr="00900D60">
        <w:t>-verdeling</w:t>
      </w:r>
      <w:proofErr w:type="spellEnd"/>
      <w:r w:rsidRPr="00900D60">
        <w:t xml:space="preserve"> is asymmetrisch en afhanke</w:t>
      </w:r>
      <w:r>
        <w:t>lijk van de graden van vrijheid.</w:t>
      </w:r>
      <w:r w:rsidRPr="00900D60">
        <w:t xml:space="preserve"> Bij de steekproefvariantie zijn deze graden van vrijheid (</w:t>
      </w:r>
      <w:proofErr w:type="spellStart"/>
      <w:r w:rsidRPr="00900D60">
        <w:t>degrees</w:t>
      </w:r>
      <w:proofErr w:type="spellEnd"/>
      <w:r w:rsidRPr="00900D60">
        <w:t xml:space="preserve"> of </w:t>
      </w:r>
      <w:proofErr w:type="spellStart"/>
      <w:r w:rsidRPr="00900D60">
        <w:t>freedom</w:t>
      </w:r>
      <w:proofErr w:type="spellEnd"/>
      <w:r w:rsidRPr="00900D60">
        <w:t xml:space="preserve">, afgekort </w:t>
      </w:r>
      <w:proofErr w:type="spellStart"/>
      <w:r w:rsidRPr="00900D60">
        <w:t>Df</w:t>
      </w:r>
      <w:proofErr w:type="spellEnd"/>
      <w:r w:rsidRPr="00900D60">
        <w:t>) gelijk aan de steekproefgrootte (n) minus 1.</w:t>
      </w:r>
      <w:r>
        <w:t xml:space="preserve"> </w:t>
      </w:r>
      <w:r w:rsidRPr="00900D60">
        <w:t xml:space="preserve">De </w:t>
      </w:r>
      <w:proofErr w:type="spellStart"/>
      <w:r w:rsidRPr="00900D60">
        <w:t>chi</w:t>
      </w:r>
      <w:proofErr w:type="spellEnd"/>
      <w:r w:rsidRPr="00900D60">
        <w:t>-kwadraat verdeling is in criminologisch onderzoek vooral belangrijk bij de analyse van kruistabellen</w:t>
      </w:r>
      <w:r w:rsidR="00F37B17">
        <w:t xml:space="preserve"> om te weten of een percent</w:t>
      </w:r>
      <w:r>
        <w:t>ageverschil statistisch significant is</w:t>
      </w:r>
      <w:r w:rsidRPr="00900D60">
        <w:t xml:space="preserve">. </w:t>
      </w:r>
      <w:r>
        <w:t xml:space="preserve">De </w:t>
      </w:r>
      <w:proofErr w:type="spellStart"/>
      <w:r>
        <w:t>chi</w:t>
      </w:r>
      <w:proofErr w:type="spellEnd"/>
      <w:r>
        <w:t xml:space="preserve">-kwadraat waarde die berekend wordt bij de analyse van kruistabellen volgt een </w:t>
      </w:r>
      <w:proofErr w:type="spellStart"/>
      <w:r>
        <w:t>chi</w:t>
      </w:r>
      <w:proofErr w:type="spellEnd"/>
      <w:r>
        <w:t xml:space="preserve">-kwadraat verdeling. </w:t>
      </w:r>
    </w:p>
    <w:p w14:paraId="2B3CAA02" w14:textId="77777777" w:rsidR="00AC579E" w:rsidRPr="00900D60" w:rsidRDefault="00AC579E" w:rsidP="00FB6E80">
      <w:pPr>
        <w:spacing w:line="360" w:lineRule="auto"/>
        <w:jc w:val="both"/>
      </w:pPr>
    </w:p>
    <w:p w14:paraId="5152D7EE" w14:textId="77777777" w:rsidR="00FB6E80" w:rsidRDefault="00FB6E80" w:rsidP="00FB6E80">
      <w:pPr>
        <w:spacing w:line="360" w:lineRule="auto"/>
        <w:jc w:val="both"/>
      </w:pPr>
      <w:r w:rsidRPr="00900D60">
        <w:t xml:space="preserve">De </w:t>
      </w:r>
      <w:r w:rsidRPr="00900D60">
        <w:rPr>
          <w:b/>
        </w:rPr>
        <w:t>t-verdeling</w:t>
      </w:r>
      <w:r w:rsidRPr="00900D60">
        <w:t xml:space="preserve"> </w:t>
      </w:r>
      <w:r>
        <w:t>(</w:t>
      </w:r>
      <w:proofErr w:type="spellStart"/>
      <w:r w:rsidRPr="00910B84">
        <w:rPr>
          <w:b/>
        </w:rPr>
        <w:t>Student’s</w:t>
      </w:r>
      <w:proofErr w:type="spellEnd"/>
      <w:r w:rsidRPr="00910B84">
        <w:rPr>
          <w:b/>
        </w:rPr>
        <w:t xml:space="preserve"> t</w:t>
      </w:r>
      <w:r>
        <w:t xml:space="preserve">) </w:t>
      </w:r>
      <w:r w:rsidRPr="00900D60">
        <w:t xml:space="preserve">is een verdeling die uiterlijk heel erg lijkt op de normale verdeling. De </w:t>
      </w:r>
      <w:r>
        <w:t xml:space="preserve">frequentieverdeling (door wiskundigen </w:t>
      </w:r>
      <w:r w:rsidRPr="008B0AA0">
        <w:rPr>
          <w:i/>
        </w:rPr>
        <w:t>kansdichtheidsfunctie</w:t>
      </w:r>
      <w:r>
        <w:t xml:space="preserve"> genoemd)</w:t>
      </w:r>
      <w:r w:rsidRPr="00900D60">
        <w:t xml:space="preserve"> heeft dezelfde symmetrische klokvorm als die van de normale verdeling. De breedte van de klokvorm varieert (in tegenstelling tot bij de normale verdeling) met het aantal graden van vrijheid oftewel de "</w:t>
      </w:r>
      <w:proofErr w:type="spellStart"/>
      <w:r w:rsidRPr="002C66E0">
        <w:rPr>
          <w:b/>
          <w:i/>
        </w:rPr>
        <w:t>degrees</w:t>
      </w:r>
      <w:proofErr w:type="spellEnd"/>
      <w:r w:rsidRPr="002C66E0">
        <w:rPr>
          <w:b/>
          <w:i/>
        </w:rPr>
        <w:t xml:space="preserve"> of </w:t>
      </w:r>
      <w:proofErr w:type="spellStart"/>
      <w:r w:rsidRPr="002C66E0">
        <w:rPr>
          <w:b/>
          <w:i/>
        </w:rPr>
        <w:t>freedom</w:t>
      </w:r>
      <w:proofErr w:type="spellEnd"/>
      <w:r w:rsidRPr="00900D60">
        <w:t>" (</w:t>
      </w:r>
      <w:r w:rsidRPr="002C66E0">
        <w:rPr>
          <w:b/>
        </w:rPr>
        <w:t>D</w:t>
      </w:r>
      <w:r w:rsidR="002C66E0" w:rsidRPr="002C66E0">
        <w:rPr>
          <w:b/>
        </w:rPr>
        <w:t>F</w:t>
      </w:r>
      <w:r w:rsidRPr="00900D60">
        <w:t xml:space="preserve"> = </w:t>
      </w:r>
      <w:r w:rsidRPr="002C66E0">
        <w:rPr>
          <w:b/>
        </w:rPr>
        <w:t>de steekproefgrootte (n) minus 1</w:t>
      </w:r>
      <w:r w:rsidRPr="00900D60">
        <w:t xml:space="preserve">). De Student t-verdeling wordt gebruikt in </w:t>
      </w:r>
      <w:r>
        <w:t xml:space="preserve">de </w:t>
      </w:r>
      <w:proofErr w:type="spellStart"/>
      <w:r>
        <w:t>inferentiële</w:t>
      </w:r>
      <w:proofErr w:type="spellEnd"/>
      <w:r>
        <w:t xml:space="preserve"> statistiek waarbij we op basis van informatie uit één steekproef veralgemeningen willen bekomen naar de populatie toe. </w:t>
      </w:r>
      <w:r w:rsidRPr="00900D60">
        <w:t>In de t-tabel staan zowel voor eenzijdige situaties met kans α in de staart</w:t>
      </w:r>
      <w:r w:rsidR="00AC579E">
        <w:t xml:space="preserve"> </w:t>
      </w:r>
      <w:r w:rsidRPr="00900D60">
        <w:t>(het opperv</w:t>
      </w:r>
      <w:r w:rsidR="00AC579E">
        <w:t>lak onder de curve rechts van t</w:t>
      </w:r>
      <w:r w:rsidRPr="00900D60">
        <w:t>), als voor tweezijdige situaties met twee keer de kans ½ α in de staarten (de som van de oppervlakt</w:t>
      </w:r>
      <w:r w:rsidR="00AC579E">
        <w:t>en links van –t en rechts van t</w:t>
      </w:r>
      <w:r w:rsidRPr="00900D60">
        <w:t xml:space="preserve">) de t-waarden. De tabel geeft dus zowel voor P(T &lt; t) =  (1- α ) als P(-t &lt; T &lt; t) =  (1- α ) de t-waarden. </w:t>
      </w:r>
      <w:r w:rsidR="007313F1">
        <w:t>De t-verdeling wordt altijd gebruikt bij de t</w:t>
      </w:r>
      <w:r w:rsidR="00AC579E">
        <w:t>oets van richtingscoëfficiënten.</w:t>
      </w:r>
    </w:p>
    <w:p w14:paraId="7232B10E" w14:textId="77777777" w:rsidR="00FB6E80" w:rsidRDefault="00FB6E80" w:rsidP="00FB6E80">
      <w:pPr>
        <w:spacing w:line="360" w:lineRule="auto"/>
        <w:jc w:val="both"/>
      </w:pPr>
      <w:r w:rsidRPr="00900D60">
        <w:rPr>
          <w:b/>
        </w:rPr>
        <w:lastRenderedPageBreak/>
        <w:t>De F-verdeling</w:t>
      </w:r>
      <w:r w:rsidRPr="00900D60">
        <w:t xml:space="preserve"> </w:t>
      </w:r>
      <w:r>
        <w:t xml:space="preserve">(genoemd naar de statisticus Fisher) </w:t>
      </w:r>
      <w:r w:rsidRPr="00900D60">
        <w:t xml:space="preserve">is een quotiënt van twee </w:t>
      </w:r>
      <w:proofErr w:type="spellStart"/>
      <w:r w:rsidRPr="00900D60">
        <w:t>ch</w:t>
      </w:r>
      <w:r>
        <w:t>i</w:t>
      </w:r>
      <w:proofErr w:type="spellEnd"/>
      <w:r>
        <w:t>-kwadraat verdeelde grootheden.</w:t>
      </w:r>
      <w:r w:rsidRPr="00900D60">
        <w:t xml:space="preserve"> Deze wordt onder andere gebruikt bij het quotiënt van twee steekproef varianties uit twee normaal verdeelde populaties. De F-verdeling is net als de </w:t>
      </w:r>
      <w:proofErr w:type="spellStart"/>
      <w:r w:rsidRPr="00900D60">
        <w:t>chi</w:t>
      </w:r>
      <w:proofErr w:type="spellEnd"/>
      <w:r w:rsidRPr="00900D60">
        <w:t>-</w:t>
      </w:r>
      <w:r>
        <w:t>kwadraat verdeling asymmetrisch.</w:t>
      </w:r>
      <w:r w:rsidRPr="00900D60">
        <w:t xml:space="preserve"> Bovendien is de vorm afhankelijk van graden van vrijheid (</w:t>
      </w:r>
      <w:proofErr w:type="spellStart"/>
      <w:r w:rsidRPr="00900D60">
        <w:t>df</w:t>
      </w:r>
      <w:proofErr w:type="spellEnd"/>
      <w:r w:rsidRPr="00900D60">
        <w:t xml:space="preserve"> =</w:t>
      </w:r>
      <w:r w:rsidR="00257D97">
        <w:t xml:space="preserve"> </w:t>
      </w:r>
      <w:r w:rsidRPr="00900D60">
        <w:t>n-1) in de teller en in de noemer van het quotiënt van variabelen dat samen F-verdeeld is.</w:t>
      </w:r>
      <w:r>
        <w:t xml:space="preserve"> De F-verdeling wordt onder andere gebruikt in situaties waarin men wil weten of een determinatiecoëfficiënt die gevonden wordt in een steekproef statistisch significant </w:t>
      </w:r>
      <w:r w:rsidR="00F37B17">
        <w:t>verschilt van nul.</w:t>
      </w:r>
      <w:r w:rsidR="007313F1">
        <w:t xml:space="preserve"> De F-verdeling wordt gebruikt bij de toets van een </w:t>
      </w:r>
      <w:r w:rsidR="007313F1" w:rsidRPr="002C66E0">
        <w:rPr>
          <w:b/>
          <w:i/>
        </w:rPr>
        <w:t>determinatiecoëfficiënt</w:t>
      </w:r>
      <w:r w:rsidR="007313F1">
        <w:t xml:space="preserve">. </w:t>
      </w:r>
    </w:p>
    <w:p w14:paraId="1DBF5FFF" w14:textId="77777777" w:rsidR="00D6445C" w:rsidRDefault="00D6445C" w:rsidP="00FB6E80">
      <w:pPr>
        <w:spacing w:line="360" w:lineRule="auto"/>
        <w:jc w:val="both"/>
      </w:pPr>
    </w:p>
    <w:p w14:paraId="51D2817E" w14:textId="77777777" w:rsidR="00FB6E80" w:rsidRPr="00910B84" w:rsidRDefault="00FB6E80" w:rsidP="00FB6E80">
      <w:pPr>
        <w:spacing w:line="360" w:lineRule="auto"/>
        <w:jc w:val="both"/>
        <w:rPr>
          <w:b/>
          <w:noProof/>
        </w:rPr>
      </w:pPr>
      <w:r w:rsidRPr="00910B84">
        <w:rPr>
          <w:b/>
          <w:noProof/>
        </w:rPr>
        <w:t>Figuur: enkele statistische verdelingen</w:t>
      </w:r>
    </w:p>
    <w:p w14:paraId="13BEA009" w14:textId="77777777" w:rsidR="00FB6E80" w:rsidRPr="00900D60" w:rsidRDefault="00FB6E80" w:rsidP="00FB6E80">
      <w:pPr>
        <w:spacing w:line="360" w:lineRule="auto"/>
        <w:jc w:val="both"/>
        <w:rPr>
          <w:noProof/>
        </w:rPr>
      </w:pPr>
      <w:r w:rsidRPr="00900D60">
        <w:rPr>
          <w:noProof/>
          <w:lang w:eastAsia="nl-BE"/>
        </w:rPr>
        <w:drawing>
          <wp:inline distT="0" distB="0" distL="0" distR="0" wp14:anchorId="534A0E35" wp14:editId="5B0FF46C">
            <wp:extent cx="5210175" cy="3390900"/>
            <wp:effectExtent l="19050" t="0" r="9525" b="0"/>
            <wp:docPr id="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210175" cy="3390900"/>
                    </a:xfrm>
                    <a:prstGeom prst="rect">
                      <a:avLst/>
                    </a:prstGeom>
                    <a:noFill/>
                    <a:ln w="9525">
                      <a:noFill/>
                      <a:miter lim="800000"/>
                      <a:headEnd/>
                      <a:tailEnd/>
                    </a:ln>
                  </pic:spPr>
                </pic:pic>
              </a:graphicData>
            </a:graphic>
          </wp:inline>
        </w:drawing>
      </w:r>
    </w:p>
    <w:p w14:paraId="130E23E8" w14:textId="77777777" w:rsidR="00FB6E80" w:rsidRPr="00900D60" w:rsidRDefault="00FB6E80" w:rsidP="00FB6E80">
      <w:pPr>
        <w:spacing w:line="360" w:lineRule="auto"/>
        <w:jc w:val="both"/>
        <w:rPr>
          <w:noProof/>
        </w:rPr>
      </w:pPr>
    </w:p>
    <w:p w14:paraId="20843C52" w14:textId="77777777" w:rsidR="007313F1" w:rsidRDefault="00FB6E80" w:rsidP="00FB6E80">
      <w:pPr>
        <w:spacing w:line="360" w:lineRule="auto"/>
        <w:jc w:val="both"/>
        <w:rPr>
          <w:noProof/>
        </w:rPr>
      </w:pPr>
      <w:r>
        <w:rPr>
          <w:noProof/>
        </w:rPr>
        <w:t xml:space="preserve">De </w:t>
      </w:r>
      <w:r w:rsidRPr="008B0AA0">
        <w:rPr>
          <w:i/>
          <w:noProof/>
        </w:rPr>
        <w:t>binomiale verdeling</w:t>
      </w:r>
      <w:r>
        <w:rPr>
          <w:noProof/>
        </w:rPr>
        <w:t xml:space="preserve"> of </w:t>
      </w:r>
      <w:r w:rsidRPr="00377E92">
        <w:rPr>
          <w:b/>
          <w:noProof/>
        </w:rPr>
        <w:t>Bernoullie-verdeling</w:t>
      </w:r>
      <w:r>
        <w:rPr>
          <w:noProof/>
        </w:rPr>
        <w:t xml:space="preserve"> is genaamd naar wat het Bernoullie experiment genoemd wordt. </w:t>
      </w:r>
      <w:r w:rsidRPr="00910B84">
        <w:rPr>
          <w:noProof/>
        </w:rPr>
        <w:t>Een Bernoulli</w:t>
      </w:r>
      <w:r w:rsidR="00087AC0">
        <w:rPr>
          <w:noProof/>
        </w:rPr>
        <w:t>e</w:t>
      </w:r>
      <w:r w:rsidRPr="00910B84">
        <w:rPr>
          <w:noProof/>
        </w:rPr>
        <w:t xml:space="preserve"> experiment is een experi</w:t>
      </w:r>
      <w:r>
        <w:rPr>
          <w:noProof/>
        </w:rPr>
        <w:t xml:space="preserve">ment met slechts twee mogelijke </w:t>
      </w:r>
      <w:r w:rsidRPr="00910B84">
        <w:rPr>
          <w:noProof/>
        </w:rPr>
        <w:t>uitkomsten, die we “</w:t>
      </w:r>
      <w:r w:rsidRPr="008B0AA0">
        <w:rPr>
          <w:i/>
          <w:noProof/>
        </w:rPr>
        <w:t>succes</w:t>
      </w:r>
      <w:r w:rsidRPr="00910B84">
        <w:rPr>
          <w:noProof/>
        </w:rPr>
        <w:t xml:space="preserve">” ( S </w:t>
      </w:r>
      <w:r>
        <w:rPr>
          <w:noProof/>
        </w:rPr>
        <w:t xml:space="preserve">) en </w:t>
      </w:r>
      <w:r w:rsidRPr="008B0AA0">
        <w:rPr>
          <w:i/>
          <w:noProof/>
        </w:rPr>
        <w:t>“mislukking</w:t>
      </w:r>
      <w:r>
        <w:rPr>
          <w:noProof/>
        </w:rPr>
        <w:t xml:space="preserve">” ( M ) noemen. </w:t>
      </w:r>
      <w:r w:rsidR="007313F1">
        <w:rPr>
          <w:noProof/>
        </w:rPr>
        <w:t xml:space="preserve">De binomiale verdeling wordt gebruikt bij de inferentie van </w:t>
      </w:r>
      <w:r w:rsidR="007313F1" w:rsidRPr="008B0AA0">
        <w:rPr>
          <w:i/>
          <w:noProof/>
        </w:rPr>
        <w:t>odds</w:t>
      </w:r>
      <w:r w:rsidR="007313F1">
        <w:rPr>
          <w:noProof/>
        </w:rPr>
        <w:t xml:space="preserve"> en </w:t>
      </w:r>
      <w:r w:rsidR="007313F1" w:rsidRPr="008B0AA0">
        <w:rPr>
          <w:i/>
          <w:noProof/>
        </w:rPr>
        <w:t>odds-ratio’s</w:t>
      </w:r>
      <w:r w:rsidR="007313F1">
        <w:rPr>
          <w:noProof/>
        </w:rPr>
        <w:t xml:space="preserve">. Dit valt echter buiten het bestek van deze inleidende cursus. </w:t>
      </w:r>
    </w:p>
    <w:p w14:paraId="0C0AE2BE" w14:textId="77777777" w:rsidR="007313F1" w:rsidRDefault="007313F1" w:rsidP="00FB6E80">
      <w:pPr>
        <w:spacing w:line="360" w:lineRule="auto"/>
        <w:jc w:val="both"/>
        <w:rPr>
          <w:noProof/>
        </w:rPr>
      </w:pPr>
    </w:p>
    <w:p w14:paraId="18A95B68" w14:textId="77777777" w:rsidR="00FB6E80" w:rsidRPr="00FB6E80" w:rsidRDefault="00FB6E80" w:rsidP="00BC2E2B">
      <w:pPr>
        <w:spacing w:line="360" w:lineRule="auto"/>
        <w:jc w:val="both"/>
        <w:rPr>
          <w:noProof/>
        </w:rPr>
      </w:pPr>
      <w:r w:rsidRPr="00900D60">
        <w:rPr>
          <w:noProof/>
        </w:rPr>
        <w:t xml:space="preserve">In bijlage bij </w:t>
      </w:r>
      <w:r w:rsidR="002C66E0">
        <w:rPr>
          <w:noProof/>
        </w:rPr>
        <w:t>dit handboek</w:t>
      </w:r>
      <w:r w:rsidRPr="00900D60">
        <w:rPr>
          <w:noProof/>
        </w:rPr>
        <w:t xml:space="preserve"> vindt de lezer de tabellen of tafels waarbij de opervlakte onder de curves vermeld staan. </w:t>
      </w:r>
      <w:r>
        <w:rPr>
          <w:noProof/>
        </w:rPr>
        <w:t>In de praktijk van het criminologisch onderzoek</w:t>
      </w:r>
      <w:r w:rsidRPr="00900D60">
        <w:rPr>
          <w:noProof/>
        </w:rPr>
        <w:t xml:space="preserve"> zullen we zien dat het </w:t>
      </w:r>
      <w:r w:rsidRPr="00900D60">
        <w:rPr>
          <w:noProof/>
        </w:rPr>
        <w:lastRenderedPageBreak/>
        <w:t xml:space="preserve">volstaat om de kritische waarden die we per verdeling vinden te vergelijken met de gevonden waarden in onze steekproef. </w:t>
      </w:r>
    </w:p>
    <w:p w14:paraId="34246A17" w14:textId="77777777" w:rsidR="0056279E" w:rsidRDefault="0056279E" w:rsidP="00B57702">
      <w:pPr>
        <w:spacing w:line="360" w:lineRule="auto"/>
        <w:jc w:val="both"/>
        <w:rPr>
          <w:lang w:val="nl-NL"/>
        </w:rPr>
      </w:pPr>
    </w:p>
    <w:p w14:paraId="7406CEDE" w14:textId="77777777" w:rsidR="003B07E3" w:rsidRPr="00E0558A" w:rsidRDefault="003B07E3" w:rsidP="003B5EDB">
      <w:pPr>
        <w:pStyle w:val="Plattetekst"/>
        <w:numPr>
          <w:ilvl w:val="0"/>
          <w:numId w:val="4"/>
        </w:numPr>
        <w:rPr>
          <w:b/>
          <w:lang w:val="nl-NL"/>
        </w:rPr>
      </w:pPr>
      <w:r w:rsidRPr="00E0558A">
        <w:rPr>
          <w:b/>
          <w:lang w:val="nl-NL"/>
        </w:rPr>
        <w:t xml:space="preserve">De </w:t>
      </w:r>
      <w:r w:rsidR="002C66E0" w:rsidRPr="00E0558A">
        <w:rPr>
          <w:b/>
          <w:lang w:val="nl-NL"/>
        </w:rPr>
        <w:t>variantieanalyse</w:t>
      </w:r>
      <w:r w:rsidR="003B5EDB">
        <w:rPr>
          <w:b/>
          <w:lang w:val="nl-NL"/>
        </w:rPr>
        <w:t xml:space="preserve"> als toets voor verschillen tussen groepen inzake metrische kenmerken</w:t>
      </w:r>
    </w:p>
    <w:p w14:paraId="443B04AC" w14:textId="77777777" w:rsidR="003B07E3" w:rsidRPr="00E0558A" w:rsidRDefault="002C66E0" w:rsidP="003B07E3">
      <w:pPr>
        <w:pStyle w:val="Normaalweb"/>
        <w:spacing w:line="360" w:lineRule="auto"/>
        <w:jc w:val="both"/>
      </w:pPr>
      <w:r w:rsidRPr="00E0558A">
        <w:t>Variantieanalyse</w:t>
      </w:r>
      <w:r w:rsidR="003B07E3" w:rsidRPr="00E0558A">
        <w:t xml:space="preserve"> (Engels: </w:t>
      </w:r>
      <w:r w:rsidR="003B07E3" w:rsidRPr="002C66E0">
        <w:rPr>
          <w:rStyle w:val="Nadruk"/>
          <w:b/>
        </w:rPr>
        <w:t xml:space="preserve">analysis of </w:t>
      </w:r>
      <w:proofErr w:type="spellStart"/>
      <w:r w:rsidR="003B07E3" w:rsidRPr="002C66E0">
        <w:rPr>
          <w:rStyle w:val="Nadruk"/>
          <w:b/>
        </w:rPr>
        <w:t>variance</w:t>
      </w:r>
      <w:proofErr w:type="spellEnd"/>
      <w:r w:rsidR="003B07E3" w:rsidRPr="00E0558A">
        <w:t xml:space="preserve">, </w:t>
      </w:r>
      <w:r w:rsidR="003B07E3" w:rsidRPr="002C66E0">
        <w:rPr>
          <w:b/>
        </w:rPr>
        <w:t>ANOVA</w:t>
      </w:r>
      <w:r w:rsidR="003B07E3" w:rsidRPr="00E0558A">
        <w:t xml:space="preserve">) is een toets voor de relatie tussen een </w:t>
      </w:r>
      <w:r w:rsidR="003B07E3" w:rsidRPr="002C66E0">
        <w:rPr>
          <w:b/>
          <w:i/>
        </w:rPr>
        <w:t>nominale</w:t>
      </w:r>
      <w:r w:rsidR="003B07E3" w:rsidRPr="00E0558A">
        <w:t xml:space="preserve"> en een </w:t>
      </w:r>
      <w:r w:rsidR="003B07E3" w:rsidRPr="002C66E0">
        <w:rPr>
          <w:b/>
          <w:i/>
        </w:rPr>
        <w:t>metrische</w:t>
      </w:r>
      <w:r w:rsidR="003B07E3" w:rsidRPr="00E0558A">
        <w:t xml:space="preserve"> variabele (bijv</w:t>
      </w:r>
      <w:r>
        <w:t>oorbeeld</w:t>
      </w:r>
      <w:r w:rsidR="003B07E3" w:rsidRPr="00E0558A">
        <w:t xml:space="preserve"> </w:t>
      </w:r>
      <w:r>
        <w:t>de relatie tussen verstedelijking</w:t>
      </w:r>
      <w:r w:rsidR="003B07E3" w:rsidRPr="00E0558A">
        <w:t xml:space="preserve"> en </w:t>
      </w:r>
      <w:r w:rsidR="00DB3741">
        <w:t>criminaliteit</w:t>
      </w:r>
      <w:r>
        <w:t xml:space="preserve"> op basis van een gemeentetypologie</w:t>
      </w:r>
      <w:r w:rsidR="003B07E3" w:rsidRPr="00E0558A">
        <w:t xml:space="preserve">). De berekeningswijze is gebaseerd op de </w:t>
      </w:r>
      <w:r>
        <w:rPr>
          <w:b/>
        </w:rPr>
        <w:t>varia</w:t>
      </w:r>
      <w:r w:rsidR="003B07E3" w:rsidRPr="002C66E0">
        <w:rPr>
          <w:b/>
        </w:rPr>
        <w:t>ties van de steekproeven</w:t>
      </w:r>
      <w:r w:rsidR="003B07E3" w:rsidRPr="00E0558A">
        <w:t xml:space="preserve">. </w:t>
      </w:r>
      <w:r>
        <w:t>We geven een historisch voorbeeld</w:t>
      </w:r>
      <w:r w:rsidR="003B07E3" w:rsidRPr="00E0558A">
        <w:t xml:space="preserve">: we doen een onderzoek naar criminaliteit in </w:t>
      </w:r>
      <w:r w:rsidR="00C31D7C">
        <w:t>Engeland</w:t>
      </w:r>
      <w:r w:rsidR="003B07E3" w:rsidRPr="00E0558A">
        <w:t xml:space="preserve"> in de 19e eeuw onder invloed van industrialisatie en verstedelijking. We trekken drie steekproeven van acht gemeenten: industriële, handels- en rurale </w:t>
      </w:r>
      <w:r w:rsidR="003B07E3">
        <w:t>gemeenten</w:t>
      </w:r>
      <w:r w:rsidR="003B07E3" w:rsidRPr="00E0558A">
        <w:t>. We hebben gegevens over het aantal moorden per 10</w:t>
      </w:r>
      <w:r w:rsidR="003B07E3">
        <w:t>,</w:t>
      </w:r>
      <w:r w:rsidR="003B07E3" w:rsidRPr="00E0558A">
        <w:t xml:space="preserve">000 inwoners. De vraag is nu: zijn de verschillen in het moordniveau tussen de verschillende typen van </w:t>
      </w:r>
      <w:r w:rsidR="003B07E3">
        <w:t>gemeenten</w:t>
      </w:r>
      <w:r w:rsidR="003B07E3" w:rsidRPr="00E0558A">
        <w:t xml:space="preserve"> statistisch significant? </w:t>
      </w:r>
      <w:r w:rsidR="003B07E3">
        <w:t>We stellen de hypothese dat verstedelijking criminaliteit in de hand werkt omdat de anonimiteit in steden groter is dan op het platteland.</w:t>
      </w:r>
    </w:p>
    <w:p w14:paraId="272F1539" w14:textId="77777777" w:rsidR="003B07E3" w:rsidRPr="00E0558A" w:rsidRDefault="002C66E0" w:rsidP="003B07E3">
      <w:pPr>
        <w:pStyle w:val="Normaalweb"/>
        <w:spacing w:line="360" w:lineRule="auto"/>
        <w:jc w:val="both"/>
      </w:pPr>
      <w:r w:rsidRPr="00E0558A">
        <w:t>Variantieanalyse</w:t>
      </w:r>
      <w:r w:rsidR="003B07E3" w:rsidRPr="00E0558A">
        <w:t xml:space="preserve"> geeft antwoord op de vraag of de nominale variabele 'type </w:t>
      </w:r>
      <w:r w:rsidR="00C31D7C">
        <w:t>gemeente</w:t>
      </w:r>
      <w:r w:rsidR="00087AC0">
        <w:t>'</w:t>
      </w:r>
      <w:r w:rsidR="003B07E3" w:rsidRPr="00E0558A">
        <w:t xml:space="preserve"> (industrieel, commercieel, ruraal) statistisch significant van invloed </w:t>
      </w:r>
      <w:r w:rsidR="00C31D7C">
        <w:t xml:space="preserve">is </w:t>
      </w:r>
      <w:r w:rsidR="003B07E3" w:rsidRPr="00E0558A">
        <w:t xml:space="preserve">op de ratiovariabele 'moordniveau'. </w:t>
      </w:r>
    </w:p>
    <w:p w14:paraId="544E0445" w14:textId="77777777" w:rsidR="003B07E3" w:rsidRPr="00E0558A" w:rsidRDefault="003B07E3" w:rsidP="003B07E3">
      <w:pPr>
        <w:pStyle w:val="Normaalweb"/>
        <w:spacing w:line="360" w:lineRule="auto"/>
        <w:jc w:val="both"/>
      </w:pPr>
      <w:r w:rsidRPr="00E0558A">
        <w:t>Onder de a</w:t>
      </w:r>
      <w:r w:rsidR="00C31D7C">
        <w:t xml:space="preserve">anname dat de standaardafwijkingen </w:t>
      </w:r>
      <w:r w:rsidRPr="00E0558A">
        <w:t xml:space="preserve">in de populatie gelijk zijn, kun je op basis van de steekproeven de variantie op twee manieren schatten: </w:t>
      </w:r>
    </w:p>
    <w:p w14:paraId="5006BFBB" w14:textId="77777777" w:rsidR="003B07E3" w:rsidRPr="00E0558A" w:rsidRDefault="003B07E3" w:rsidP="003B07E3">
      <w:pPr>
        <w:numPr>
          <w:ilvl w:val="0"/>
          <w:numId w:val="3"/>
        </w:numPr>
        <w:spacing w:before="100" w:beforeAutospacing="1" w:after="100" w:afterAutospacing="1" w:line="360" w:lineRule="auto"/>
        <w:jc w:val="both"/>
      </w:pPr>
      <w:r w:rsidRPr="00E0558A">
        <w:t xml:space="preserve">Het gewogen gemiddelde van de variantie binnen iedere groep </w:t>
      </w:r>
      <w:r w:rsidR="00DB3741">
        <w:t>gemeenten</w:t>
      </w:r>
      <w:r w:rsidRPr="00E0558A">
        <w:t xml:space="preserve">: de </w:t>
      </w:r>
      <w:proofErr w:type="spellStart"/>
      <w:r w:rsidRPr="002C66E0">
        <w:rPr>
          <w:b/>
          <w:i/>
        </w:rPr>
        <w:t>binnen</w:t>
      </w:r>
      <w:r w:rsidR="00DB3741" w:rsidRPr="002C66E0">
        <w:rPr>
          <w:b/>
          <w:i/>
        </w:rPr>
        <w:t>groeps</w:t>
      </w:r>
      <w:r w:rsidR="002C66E0">
        <w:rPr>
          <w:b/>
          <w:i/>
        </w:rPr>
        <w:t>varia</w:t>
      </w:r>
      <w:r w:rsidRPr="002C66E0">
        <w:rPr>
          <w:b/>
          <w:i/>
        </w:rPr>
        <w:t>tie</w:t>
      </w:r>
      <w:proofErr w:type="spellEnd"/>
      <w:r w:rsidR="002C66E0">
        <w:rPr>
          <w:i/>
        </w:rPr>
        <w:t xml:space="preserve"> (</w:t>
      </w:r>
      <w:proofErr w:type="spellStart"/>
      <w:r w:rsidR="002C66E0" w:rsidRPr="002C66E0">
        <w:rPr>
          <w:b/>
          <w:i/>
        </w:rPr>
        <w:t>within-groups</w:t>
      </w:r>
      <w:proofErr w:type="spellEnd"/>
      <w:r w:rsidR="002C66E0">
        <w:rPr>
          <w:i/>
        </w:rPr>
        <w:t>)</w:t>
      </w:r>
      <w:r w:rsidR="00F23153">
        <w:t>.</w:t>
      </w:r>
    </w:p>
    <w:p w14:paraId="2DF63BA8" w14:textId="77777777" w:rsidR="003B07E3" w:rsidRPr="00E0558A" w:rsidRDefault="003B07E3" w:rsidP="003B07E3">
      <w:pPr>
        <w:numPr>
          <w:ilvl w:val="0"/>
          <w:numId w:val="3"/>
        </w:numPr>
        <w:spacing w:before="100" w:beforeAutospacing="1" w:after="100" w:afterAutospacing="1" w:line="360" w:lineRule="auto"/>
        <w:jc w:val="both"/>
      </w:pPr>
      <w:r w:rsidRPr="00E0558A">
        <w:t xml:space="preserve">De variantie van de gemiddelden van de drie groepen </w:t>
      </w:r>
      <w:r w:rsidR="00DB3741">
        <w:t>gemeenten</w:t>
      </w:r>
      <w:r w:rsidRPr="00E0558A">
        <w:t xml:space="preserve"> rondom het algemeen gemiddelde: de </w:t>
      </w:r>
      <w:r w:rsidRPr="002C66E0">
        <w:rPr>
          <w:b/>
          <w:i/>
        </w:rPr>
        <w:t>tussen</w:t>
      </w:r>
      <w:r w:rsidR="00DB3741" w:rsidRPr="002C66E0">
        <w:rPr>
          <w:b/>
          <w:i/>
        </w:rPr>
        <w:t>groeps</w:t>
      </w:r>
      <w:r w:rsidRPr="002C66E0">
        <w:rPr>
          <w:b/>
          <w:i/>
        </w:rPr>
        <w:t>variatie</w:t>
      </w:r>
      <w:r w:rsidR="002C66E0">
        <w:rPr>
          <w:b/>
          <w:i/>
        </w:rPr>
        <w:t xml:space="preserve"> (</w:t>
      </w:r>
      <w:proofErr w:type="spellStart"/>
      <w:r w:rsidR="002C66E0">
        <w:rPr>
          <w:b/>
          <w:i/>
        </w:rPr>
        <w:t>between-groups</w:t>
      </w:r>
      <w:proofErr w:type="spellEnd"/>
      <w:r w:rsidR="002C66E0">
        <w:rPr>
          <w:b/>
          <w:i/>
        </w:rPr>
        <w:t>)</w:t>
      </w:r>
      <w:r w:rsidRPr="00E0558A">
        <w:t xml:space="preserve">. </w:t>
      </w:r>
    </w:p>
    <w:p w14:paraId="5A5B63E3" w14:textId="77777777" w:rsidR="003B07E3" w:rsidRPr="0095394F" w:rsidRDefault="003B07E3" w:rsidP="003B07E3">
      <w:pPr>
        <w:pStyle w:val="Normaalweb"/>
        <w:spacing w:line="360" w:lineRule="auto"/>
        <w:jc w:val="both"/>
        <w:rPr>
          <w:b/>
        </w:rPr>
      </w:pPr>
      <w:r w:rsidRPr="00E0558A">
        <w:t xml:space="preserve">Als de </w:t>
      </w:r>
      <w:r w:rsidR="00257D97">
        <w:t>gemiddelden in de populatie het</w:t>
      </w:r>
      <w:r w:rsidRPr="00E0558A">
        <w:t xml:space="preserve">zelfde zijn, leveren beide berekeningswijzen een identiek getal op. Als de gemiddelden niet hetzelfde zijn, zal de tweede schatting een groter getal opleveren dan de eerste. </w:t>
      </w:r>
      <w:r w:rsidRPr="0095394F">
        <w:rPr>
          <w:b/>
        </w:rPr>
        <w:t xml:space="preserve">Hoe groter de spreiding tussen de groepen ten opzichte van de spreiding binnen de groepen, hoe meer de groepen onderling verschillen en hoe sterker het verband tussen de nominale en de interval variabele. </w:t>
      </w:r>
    </w:p>
    <w:p w14:paraId="7F13DCB8" w14:textId="77777777" w:rsidR="003B07E3" w:rsidRPr="00E0558A" w:rsidRDefault="003B07E3" w:rsidP="003B07E3">
      <w:pPr>
        <w:pStyle w:val="Normaalweb"/>
        <w:spacing w:line="360" w:lineRule="auto"/>
        <w:jc w:val="both"/>
      </w:pPr>
      <w:r w:rsidRPr="00E0558A">
        <w:lastRenderedPageBreak/>
        <w:t xml:space="preserve">Bij </w:t>
      </w:r>
      <w:r w:rsidR="002C66E0" w:rsidRPr="00E0558A">
        <w:t>variantieanalyse</w:t>
      </w:r>
      <w:r w:rsidRPr="00E0558A">
        <w:t xml:space="preserve"> worden beide schatters van de variantie in de populatie vergeleken door ze op elkaar te delen. Als de </w:t>
      </w:r>
      <w:proofErr w:type="spellStart"/>
      <w:r w:rsidRPr="00E0558A">
        <w:t>binnen</w:t>
      </w:r>
      <w:r w:rsidR="00EE7CAB">
        <w:t>groeps</w:t>
      </w:r>
      <w:proofErr w:type="spellEnd"/>
      <w:r w:rsidRPr="00E0558A">
        <w:t>- en de tussen</w:t>
      </w:r>
      <w:r w:rsidR="00EE7CAB">
        <w:t>groeps</w:t>
      </w:r>
      <w:r w:rsidRPr="00E0558A">
        <w:t>vari</w:t>
      </w:r>
      <w:r w:rsidR="00257D97">
        <w:t xml:space="preserve">atie gelijk zijn, is de breuk, </w:t>
      </w:r>
      <w:r w:rsidRPr="00E0558A">
        <w:t xml:space="preserve">de </w:t>
      </w:r>
      <w:r w:rsidRPr="002C66E0">
        <w:rPr>
          <w:b/>
          <w:i/>
        </w:rPr>
        <w:t>F-ratio</w:t>
      </w:r>
      <w:r w:rsidR="00257D97">
        <w:t xml:space="preserve">, gelijk aan 1. Als de </w:t>
      </w:r>
      <w:r w:rsidRPr="00E0558A">
        <w:t>tussen</w:t>
      </w:r>
      <w:r w:rsidR="00EE7CAB">
        <w:t>groeps</w:t>
      </w:r>
      <w:r w:rsidR="00257D97">
        <w:t xml:space="preserve">variantie </w:t>
      </w:r>
      <w:r w:rsidR="00F37B17">
        <w:t>groter is</w:t>
      </w:r>
      <w:r w:rsidRPr="00E0558A">
        <w:t xml:space="preserve"> dan de </w:t>
      </w:r>
      <w:proofErr w:type="spellStart"/>
      <w:r w:rsidRPr="00E0558A">
        <w:t>binnen</w:t>
      </w:r>
      <w:r w:rsidR="00EE7CAB">
        <w:t>groeps</w:t>
      </w:r>
      <w:r w:rsidR="002C66E0">
        <w:t>varia</w:t>
      </w:r>
      <w:r w:rsidRPr="00E0558A">
        <w:t>tie</w:t>
      </w:r>
      <w:proofErr w:type="spellEnd"/>
      <w:r w:rsidRPr="00E0558A">
        <w:t>, is de breuk groter dan 1.</w:t>
      </w:r>
      <w:r w:rsidR="00F37B17">
        <w:t xml:space="preserve"> Naar</w:t>
      </w:r>
      <w:r w:rsidR="00EE7CAB">
        <w:t>mate de verschillen in</w:t>
      </w:r>
      <w:r w:rsidRPr="00E0558A">
        <w:t xml:space="preserve"> de gemiddelden tussen de groepen groter zijn in vergelijking met de verschillen binnen iedere groep, is de breuk groter. </w:t>
      </w:r>
    </w:p>
    <w:p w14:paraId="38077635" w14:textId="77777777" w:rsidR="003B07E3" w:rsidRPr="00E0558A" w:rsidRDefault="003B07E3" w:rsidP="003B07E3">
      <w:pPr>
        <w:pStyle w:val="Normaalweb"/>
        <w:spacing w:line="360" w:lineRule="auto"/>
        <w:jc w:val="both"/>
      </w:pPr>
      <w:r w:rsidRPr="00E0558A">
        <w:t xml:space="preserve">Natuurlijk kan het verschil toevallig zijn, maar hoe groter F (het verschil tussen de varianties) is, hoe kleiner de kans dat dit door het toeval komt. Bij iedere </w:t>
      </w:r>
      <w:proofErr w:type="spellStart"/>
      <w:r w:rsidRPr="00E0558A">
        <w:t>F-waarde</w:t>
      </w:r>
      <w:proofErr w:type="spellEnd"/>
      <w:r w:rsidRPr="00E0558A">
        <w:t xml:space="preserve"> kan de kans (p-waarde, </w:t>
      </w:r>
      <w:proofErr w:type="spellStart"/>
      <w:r w:rsidRPr="00E0558A">
        <w:rPr>
          <w:rStyle w:val="Nadruk"/>
        </w:rPr>
        <w:t>probability</w:t>
      </w:r>
      <w:proofErr w:type="spellEnd"/>
      <w:r w:rsidRPr="00E0558A">
        <w:t>) dat deze door het toeval is bepaald</w:t>
      </w:r>
      <w:r w:rsidR="00257D97">
        <w:t>,</w:t>
      </w:r>
      <w:r w:rsidRPr="00E0558A">
        <w:t xml:space="preserve"> berekend worden. Als de p-waarde kleiner is dan 0,05 is de kans dat </w:t>
      </w:r>
      <w:r w:rsidR="00C31D7C">
        <w:t xml:space="preserve">de waarde aan het toeval te wijten is, </w:t>
      </w:r>
      <w:r w:rsidRPr="00E0558A">
        <w:t xml:space="preserve">kleiner dan 5%. Het verschil tussen de gemiddelden is dan significant, ofwel: de nominale variabele heeft een significante invloed op de interval-variabele. </w:t>
      </w:r>
    </w:p>
    <w:tbl>
      <w:tblPr>
        <w:tblW w:w="3959" w:type="pct"/>
        <w:tblCellSpacing w:w="15" w:type="dxa"/>
        <w:tblCellMar>
          <w:top w:w="15" w:type="dxa"/>
          <w:left w:w="15" w:type="dxa"/>
          <w:bottom w:w="15" w:type="dxa"/>
          <w:right w:w="15" w:type="dxa"/>
        </w:tblCellMar>
        <w:tblLook w:val="04A0" w:firstRow="1" w:lastRow="0" w:firstColumn="1" w:lastColumn="0" w:noHBand="0" w:noVBand="1"/>
      </w:tblPr>
      <w:tblGrid>
        <w:gridCol w:w="7254"/>
      </w:tblGrid>
      <w:tr w:rsidR="003B07E3" w:rsidRPr="00E0558A" w14:paraId="0E053A12" w14:textId="77777777" w:rsidTr="00FC7C0B">
        <w:trPr>
          <w:tblCellSpacing w:w="15" w:type="dxa"/>
        </w:trPr>
        <w:tc>
          <w:tcPr>
            <w:tcW w:w="4959" w:type="pct"/>
            <w:vAlign w:val="center"/>
            <w:hideMark/>
          </w:tcPr>
          <w:p w14:paraId="114E905F" w14:textId="77777777" w:rsidR="003B07E3" w:rsidRPr="003B5EDB" w:rsidRDefault="00C31D7C" w:rsidP="00FC7C0B">
            <w:pPr>
              <w:pStyle w:val="Kop4"/>
              <w:spacing w:line="360" w:lineRule="auto"/>
              <w:jc w:val="both"/>
              <w:rPr>
                <w:rFonts w:ascii="Times New Roman" w:eastAsiaTheme="minorEastAsia" w:hAnsi="Times New Roman"/>
                <w:i/>
                <w:sz w:val="24"/>
                <w:szCs w:val="24"/>
              </w:rPr>
            </w:pPr>
            <w:r w:rsidRPr="003B5EDB">
              <w:rPr>
                <w:rFonts w:ascii="Times New Roman" w:eastAsiaTheme="minorEastAsia" w:hAnsi="Times New Roman"/>
                <w:i/>
                <w:sz w:val="24"/>
                <w:szCs w:val="24"/>
              </w:rPr>
              <w:t>De berekening van de F-ratio</w:t>
            </w:r>
          </w:p>
        </w:tc>
      </w:tr>
    </w:tbl>
    <w:p w14:paraId="799188CC" w14:textId="77777777" w:rsidR="003B07E3" w:rsidRDefault="002F1EA3" w:rsidP="003B07E3">
      <w:pPr>
        <w:pStyle w:val="Normaalweb"/>
        <w:spacing w:line="360" w:lineRule="auto"/>
        <w:jc w:val="both"/>
      </w:pPr>
      <w:r>
        <w:t>De berekening van de varia</w:t>
      </w:r>
      <w:r w:rsidR="003B07E3" w:rsidRPr="00E0558A">
        <w:t xml:space="preserve">ties vindt plaats aan de hand van de som van de gekwadrateerde afwijkingen van het gemiddelde (Engels: </w:t>
      </w:r>
      <w:proofErr w:type="spellStart"/>
      <w:r w:rsidR="003B07E3" w:rsidRPr="002C66E0">
        <w:rPr>
          <w:rStyle w:val="Nadruk"/>
          <w:b/>
        </w:rPr>
        <w:t>Sum</w:t>
      </w:r>
      <w:proofErr w:type="spellEnd"/>
      <w:r w:rsidR="003B07E3" w:rsidRPr="002C66E0">
        <w:rPr>
          <w:rStyle w:val="Nadruk"/>
          <w:b/>
        </w:rPr>
        <w:t xml:space="preserve"> of Squares</w:t>
      </w:r>
      <w:r w:rsidR="003B07E3" w:rsidRPr="00E0558A">
        <w:rPr>
          <w:rStyle w:val="Nadruk"/>
        </w:rPr>
        <w:t>, SS</w:t>
      </w:r>
      <w:r w:rsidR="003B07E3" w:rsidRPr="00E0558A">
        <w:t xml:space="preserve">). </w:t>
      </w:r>
      <w:r w:rsidR="002C66E0">
        <w:t xml:space="preserve">De opdeling van de totale variatie in een tussengroepsvariatie is niet nieuw. Een soortgelijke redenering hebben we eerder behandeld bij de regressieanalyse, met name toen we spraken over de determinatiecoëfficiënt en de opdeling van de totale variantie in een afhankelijke variabele in verklaarde variantie en onverklaarde variantie. </w:t>
      </w:r>
    </w:p>
    <w:p w14:paraId="5F39E628" w14:textId="77777777" w:rsidR="003B07E3" w:rsidRDefault="002F1EA3" w:rsidP="003B07E3">
      <w:pPr>
        <w:pStyle w:val="Normaalweb"/>
        <w:spacing w:line="360" w:lineRule="auto"/>
        <w:jc w:val="both"/>
      </w:pPr>
      <w:r>
        <w:rPr>
          <w:noProof/>
          <w:lang w:val="nl-BE" w:eastAsia="nl-BE"/>
        </w:rPr>
        <w:drawing>
          <wp:inline distT="0" distB="0" distL="0" distR="0" wp14:anchorId="0E20C607" wp14:editId="1A59B883">
            <wp:extent cx="5848350" cy="1590900"/>
            <wp:effectExtent l="0" t="0" r="0" b="0"/>
            <wp:docPr id="321" name="Afbeelding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7" cstate="print"/>
                    <a:srcRect t="53083"/>
                    <a:stretch>
                      <a:fillRect/>
                    </a:stretch>
                  </pic:blipFill>
                  <pic:spPr bwMode="auto">
                    <a:xfrm>
                      <a:off x="0" y="0"/>
                      <a:ext cx="5848350" cy="1590900"/>
                    </a:xfrm>
                    <a:prstGeom prst="rect">
                      <a:avLst/>
                    </a:prstGeom>
                    <a:noFill/>
                  </pic:spPr>
                </pic:pic>
              </a:graphicData>
            </a:graphic>
          </wp:inline>
        </w:drawing>
      </w:r>
    </w:p>
    <w:p w14:paraId="4B3F63AC" w14:textId="77777777" w:rsidR="003B07E3" w:rsidRPr="002C66E0" w:rsidRDefault="003B07E3" w:rsidP="003B07E3">
      <w:pPr>
        <w:pStyle w:val="Normaalweb"/>
        <w:spacing w:line="360" w:lineRule="auto"/>
        <w:jc w:val="both"/>
        <w:rPr>
          <w:b/>
          <w:lang w:val="en-GB"/>
        </w:rPr>
      </w:pPr>
      <w:r w:rsidRPr="002C66E0">
        <w:rPr>
          <w:rStyle w:val="Nadruk"/>
          <w:b/>
          <w:lang w:val="en-GB"/>
        </w:rPr>
        <w:t>Total SS = Within Groups SS + Between Groups SS</w:t>
      </w:r>
      <w:r w:rsidRPr="002C66E0">
        <w:rPr>
          <w:b/>
          <w:lang w:val="en-GB"/>
        </w:rPr>
        <w:t xml:space="preserve"> </w:t>
      </w:r>
    </w:p>
    <w:p w14:paraId="59DFA0D7" w14:textId="77777777" w:rsidR="008B0AA0" w:rsidRDefault="003B07E3" w:rsidP="009A63F1">
      <w:pPr>
        <w:pStyle w:val="Normaalweb"/>
        <w:spacing w:before="0" w:beforeAutospacing="0" w:after="0" w:afterAutospacing="0" w:line="360" w:lineRule="auto"/>
        <w:jc w:val="both"/>
      </w:pPr>
      <w:proofErr w:type="spellStart"/>
      <w:r w:rsidRPr="00E0558A">
        <w:rPr>
          <w:rStyle w:val="Nadruk"/>
        </w:rPr>
        <w:t>Within</w:t>
      </w:r>
      <w:proofErr w:type="spellEnd"/>
      <w:r w:rsidRPr="00E0558A">
        <w:rPr>
          <w:rStyle w:val="Nadruk"/>
        </w:rPr>
        <w:t xml:space="preserve"> </w:t>
      </w:r>
      <w:proofErr w:type="spellStart"/>
      <w:r w:rsidRPr="00E0558A">
        <w:rPr>
          <w:rStyle w:val="Nadruk"/>
        </w:rPr>
        <w:t>Groups</w:t>
      </w:r>
      <w:proofErr w:type="spellEnd"/>
      <w:r w:rsidRPr="00E0558A">
        <w:rPr>
          <w:rStyle w:val="Nadruk"/>
        </w:rPr>
        <w:t xml:space="preserve"> SS</w:t>
      </w:r>
      <w:r w:rsidRPr="00E0558A">
        <w:t xml:space="preserve"> = som van de gekwadrateerde afwijkingen van de individuele</w:t>
      </w:r>
      <w:r w:rsidR="00C31D7C">
        <w:t xml:space="preserve"> scores van hun eigen groeps</w:t>
      </w:r>
      <w:r w:rsidRPr="00E0558A">
        <w:t xml:space="preserve">gemiddelde: de 'niet-verklaarde' afwijkingen. </w:t>
      </w:r>
    </w:p>
    <w:p w14:paraId="732A2C66" w14:textId="77777777" w:rsidR="008B0AA0" w:rsidRDefault="003B07E3" w:rsidP="009A63F1">
      <w:pPr>
        <w:pStyle w:val="Normaalweb"/>
        <w:spacing w:before="0" w:beforeAutospacing="0" w:after="0" w:afterAutospacing="0" w:line="360" w:lineRule="auto"/>
        <w:jc w:val="both"/>
      </w:pPr>
      <w:proofErr w:type="spellStart"/>
      <w:r w:rsidRPr="00E0558A">
        <w:rPr>
          <w:rStyle w:val="Nadruk"/>
        </w:rPr>
        <w:lastRenderedPageBreak/>
        <w:t>Between</w:t>
      </w:r>
      <w:proofErr w:type="spellEnd"/>
      <w:r w:rsidRPr="00E0558A">
        <w:rPr>
          <w:rStyle w:val="Nadruk"/>
        </w:rPr>
        <w:t xml:space="preserve"> </w:t>
      </w:r>
      <w:proofErr w:type="spellStart"/>
      <w:r w:rsidRPr="00E0558A">
        <w:rPr>
          <w:rStyle w:val="Nadruk"/>
        </w:rPr>
        <w:t>Groups</w:t>
      </w:r>
      <w:proofErr w:type="spellEnd"/>
      <w:r w:rsidRPr="00E0558A">
        <w:rPr>
          <w:rStyle w:val="Nadruk"/>
        </w:rPr>
        <w:t xml:space="preserve"> SS</w:t>
      </w:r>
      <w:r w:rsidRPr="00E0558A">
        <w:t xml:space="preserve"> = som van de gekwadrateer</w:t>
      </w:r>
      <w:r w:rsidR="00C31D7C">
        <w:t>de afwijkingen van de groeps</w:t>
      </w:r>
      <w:r w:rsidRPr="00E0558A">
        <w:t xml:space="preserve">gemiddelden van het algemene gemiddelde: de 'verklaarde' afwijkingen. </w:t>
      </w:r>
    </w:p>
    <w:p w14:paraId="33F62C28" w14:textId="77777777" w:rsidR="003B07E3" w:rsidRPr="00E0558A" w:rsidRDefault="003B07E3" w:rsidP="003B07E3">
      <w:pPr>
        <w:pStyle w:val="Normaalweb"/>
        <w:spacing w:line="360" w:lineRule="auto"/>
        <w:jc w:val="both"/>
      </w:pPr>
      <w:r w:rsidRPr="00E0558A">
        <w:t xml:space="preserve">In het ideale geval (perfect verband) is alle variatie toe te schrijven aan de verschillen tussen de groepen en niets aan </w:t>
      </w:r>
      <w:r w:rsidR="009A63F1">
        <w:t xml:space="preserve">het verschil binnen de groepen. </w:t>
      </w:r>
      <w:r w:rsidRPr="00E0558A">
        <w:t xml:space="preserve">Je krijgt de geschatte variantie door de gekwadrateerde afwijkingen te delen door het aantal vrijheidsgraden (Engels: </w:t>
      </w:r>
      <w:proofErr w:type="spellStart"/>
      <w:r w:rsidRPr="00E0558A">
        <w:rPr>
          <w:rStyle w:val="Nadruk"/>
        </w:rPr>
        <w:t>Degrees</w:t>
      </w:r>
      <w:proofErr w:type="spellEnd"/>
      <w:r w:rsidRPr="00E0558A">
        <w:rPr>
          <w:rStyle w:val="Nadruk"/>
        </w:rPr>
        <w:t xml:space="preserve"> of </w:t>
      </w:r>
      <w:proofErr w:type="spellStart"/>
      <w:r w:rsidRPr="00E0558A">
        <w:rPr>
          <w:rStyle w:val="Nadruk"/>
        </w:rPr>
        <w:t>Freedom</w:t>
      </w:r>
      <w:proofErr w:type="spellEnd"/>
      <w:r w:rsidRPr="00E0558A">
        <w:rPr>
          <w:rStyle w:val="Nadruk"/>
        </w:rPr>
        <w:t>, DF</w:t>
      </w:r>
      <w:r w:rsidRPr="00E0558A">
        <w:t xml:space="preserve">). </w:t>
      </w:r>
    </w:p>
    <w:p w14:paraId="0608D1FA" w14:textId="77777777" w:rsidR="003B07E3" w:rsidRPr="00C31D7C" w:rsidRDefault="003B07E3" w:rsidP="003B07E3">
      <w:pPr>
        <w:pStyle w:val="Normaalweb"/>
        <w:spacing w:line="360" w:lineRule="auto"/>
        <w:jc w:val="both"/>
        <w:rPr>
          <w:lang w:val="en-GB"/>
        </w:rPr>
      </w:pPr>
      <w:r w:rsidRPr="00E0558A">
        <w:rPr>
          <w:rStyle w:val="Nadruk"/>
          <w:lang w:val="en-GB"/>
        </w:rPr>
        <w:t>Total DF = Within DF + Between DF</w:t>
      </w:r>
      <w:r w:rsidRPr="00E0558A">
        <w:rPr>
          <w:lang w:val="en-GB"/>
        </w:rPr>
        <w:t xml:space="preserve"> </w:t>
      </w:r>
    </w:p>
    <w:p w14:paraId="1B6C1653" w14:textId="77777777" w:rsidR="00C81D3C" w:rsidRDefault="00C31D7C" w:rsidP="003B07E3">
      <w:pPr>
        <w:pStyle w:val="Normaalweb"/>
        <w:tabs>
          <w:tab w:val="right" w:pos="9072"/>
        </w:tabs>
        <w:spacing w:line="360" w:lineRule="auto"/>
        <w:jc w:val="both"/>
        <w:rPr>
          <w:b/>
        </w:rPr>
      </w:pPr>
      <w:r w:rsidRPr="00C31D7C">
        <w:rPr>
          <w:noProof/>
          <w:lang w:val="nl-BE" w:eastAsia="nl-BE"/>
        </w:rPr>
        <w:drawing>
          <wp:inline distT="0" distB="0" distL="0" distR="0" wp14:anchorId="7F083561" wp14:editId="78F4C87D">
            <wp:extent cx="5760720" cy="1048232"/>
            <wp:effectExtent l="1905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5760720" cy="1048232"/>
                    </a:xfrm>
                    <a:prstGeom prst="rect">
                      <a:avLst/>
                    </a:prstGeom>
                    <a:noFill/>
                    <a:ln w="9525">
                      <a:noFill/>
                      <a:miter lim="800000"/>
                      <a:headEnd/>
                      <a:tailEnd/>
                    </a:ln>
                  </pic:spPr>
                </pic:pic>
              </a:graphicData>
            </a:graphic>
          </wp:inline>
        </w:drawing>
      </w:r>
    </w:p>
    <w:p w14:paraId="1CA131F7" w14:textId="77777777" w:rsidR="00E8352E" w:rsidRDefault="003B5EDB" w:rsidP="003B07E3">
      <w:pPr>
        <w:pStyle w:val="Normaalweb"/>
        <w:numPr>
          <w:ilvl w:val="0"/>
          <w:numId w:val="4"/>
        </w:numPr>
        <w:tabs>
          <w:tab w:val="right" w:pos="9072"/>
        </w:tabs>
        <w:spacing w:line="360" w:lineRule="auto"/>
        <w:jc w:val="both"/>
        <w:rPr>
          <w:b/>
        </w:rPr>
      </w:pPr>
      <w:r>
        <w:rPr>
          <w:b/>
        </w:rPr>
        <w:t xml:space="preserve">Zelf uitrekenen van een </w:t>
      </w:r>
      <w:r w:rsidR="002C66E0">
        <w:rPr>
          <w:b/>
        </w:rPr>
        <w:t>variantieanalyse</w:t>
      </w:r>
      <w:r w:rsidR="003B07E3">
        <w:rPr>
          <w:b/>
        </w:rPr>
        <w:t xml:space="preserve"> </w:t>
      </w:r>
    </w:p>
    <w:p w14:paraId="6F0692F7" w14:textId="77777777" w:rsidR="003B07E3" w:rsidRPr="002F1EA3" w:rsidRDefault="003B07E3" w:rsidP="009A63F1">
      <w:pPr>
        <w:pStyle w:val="Normaalweb"/>
        <w:tabs>
          <w:tab w:val="right" w:pos="9072"/>
        </w:tabs>
        <w:spacing w:after="0" w:afterAutospacing="0" w:line="360" w:lineRule="auto"/>
        <w:jc w:val="both"/>
        <w:rPr>
          <w:b/>
        </w:rPr>
      </w:pPr>
      <w:r w:rsidRPr="002F1EA3">
        <w:rPr>
          <w:b/>
        </w:rPr>
        <w:t xml:space="preserve">Moorden per 10.000 inwoners </w:t>
      </w:r>
      <w:r w:rsidR="00C31D7C" w:rsidRPr="002F1EA3">
        <w:rPr>
          <w:b/>
        </w:rPr>
        <w:t>in 24 Engelse gemeenten (19</w:t>
      </w:r>
      <w:r w:rsidR="00C31D7C" w:rsidRPr="002F1EA3">
        <w:rPr>
          <w:b/>
          <w:vertAlign w:val="superscript"/>
        </w:rPr>
        <w:t>de</w:t>
      </w:r>
      <w:r w:rsidR="00C31D7C" w:rsidRPr="002F1EA3">
        <w:rPr>
          <w:b/>
        </w:rPr>
        <w:t xml:space="preserve"> eeuw)</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2"/>
        <w:gridCol w:w="2152"/>
        <w:gridCol w:w="2014"/>
        <w:gridCol w:w="2048"/>
        <w:gridCol w:w="1266"/>
      </w:tblGrid>
      <w:tr w:rsidR="003B07E3" w:rsidRPr="00E0558A" w14:paraId="2CB8F1AD" w14:textId="77777777" w:rsidTr="0063538C">
        <w:trPr>
          <w:tblCellSpacing w:w="15" w:type="dxa"/>
        </w:trPr>
        <w:tc>
          <w:tcPr>
            <w:tcW w:w="0" w:type="auto"/>
            <w:hideMark/>
          </w:tcPr>
          <w:p w14:paraId="6A40FD72" w14:textId="77777777" w:rsidR="003B07E3" w:rsidRPr="00E0558A" w:rsidRDefault="003B07E3" w:rsidP="00FC7C0B">
            <w:pPr>
              <w:jc w:val="both"/>
            </w:pPr>
          </w:p>
        </w:tc>
        <w:tc>
          <w:tcPr>
            <w:tcW w:w="0" w:type="auto"/>
            <w:hideMark/>
          </w:tcPr>
          <w:p w14:paraId="5A47F805" w14:textId="77777777" w:rsidR="003B07E3" w:rsidRDefault="003B07E3" w:rsidP="00FC7C0B">
            <w:pPr>
              <w:jc w:val="both"/>
              <w:rPr>
                <w:rStyle w:val="Zwaar"/>
                <w:rFonts w:eastAsiaTheme="minorEastAsia"/>
              </w:rPr>
            </w:pPr>
            <w:proofErr w:type="spellStart"/>
            <w:r w:rsidRPr="00D00938">
              <w:rPr>
                <w:rStyle w:val="Zwaar"/>
                <w:rFonts w:eastAsiaTheme="minorEastAsia"/>
              </w:rPr>
              <w:t>Homicide</w:t>
            </w:r>
            <w:proofErr w:type="spellEnd"/>
            <w:r w:rsidRPr="00D00938">
              <w:rPr>
                <w:rStyle w:val="Zwaar"/>
                <w:rFonts w:eastAsiaTheme="minorEastAsia"/>
              </w:rPr>
              <w:t xml:space="preserve"> </w:t>
            </w:r>
            <w:proofErr w:type="spellStart"/>
            <w:r w:rsidRPr="00D00938">
              <w:rPr>
                <w:rStyle w:val="Zwaar"/>
                <w:rFonts w:eastAsiaTheme="minorEastAsia"/>
              </w:rPr>
              <w:t>rate</w:t>
            </w:r>
            <w:proofErr w:type="spellEnd"/>
          </w:p>
          <w:p w14:paraId="1602D074" w14:textId="77777777" w:rsidR="003B07E3" w:rsidRPr="00E0558A" w:rsidRDefault="003B07E3" w:rsidP="00FC7C0B">
            <w:pPr>
              <w:jc w:val="both"/>
            </w:pPr>
            <w:r w:rsidRPr="00E0558A">
              <w:rPr>
                <w:rStyle w:val="Zwaar"/>
                <w:rFonts w:eastAsiaTheme="minorEastAsia"/>
              </w:rPr>
              <w:t>Industriesteden</w:t>
            </w:r>
          </w:p>
        </w:tc>
        <w:tc>
          <w:tcPr>
            <w:tcW w:w="0" w:type="auto"/>
            <w:hideMark/>
          </w:tcPr>
          <w:p w14:paraId="0503B68E" w14:textId="77777777" w:rsidR="003B07E3" w:rsidRDefault="003B07E3" w:rsidP="00FC7C0B">
            <w:pPr>
              <w:jc w:val="both"/>
              <w:rPr>
                <w:rStyle w:val="Zwaar"/>
                <w:rFonts w:eastAsiaTheme="minorEastAsia"/>
              </w:rPr>
            </w:pPr>
            <w:proofErr w:type="spellStart"/>
            <w:r w:rsidRPr="00D00938">
              <w:rPr>
                <w:rStyle w:val="Zwaar"/>
                <w:rFonts w:eastAsiaTheme="minorEastAsia"/>
              </w:rPr>
              <w:t>Homicide</w:t>
            </w:r>
            <w:proofErr w:type="spellEnd"/>
            <w:r w:rsidRPr="00D00938">
              <w:rPr>
                <w:rStyle w:val="Zwaar"/>
                <w:rFonts w:eastAsiaTheme="minorEastAsia"/>
              </w:rPr>
              <w:t xml:space="preserve"> </w:t>
            </w:r>
            <w:proofErr w:type="spellStart"/>
            <w:r w:rsidRPr="00D00938">
              <w:rPr>
                <w:rStyle w:val="Zwaar"/>
                <w:rFonts w:eastAsiaTheme="minorEastAsia"/>
              </w:rPr>
              <w:t>rate</w:t>
            </w:r>
            <w:proofErr w:type="spellEnd"/>
          </w:p>
          <w:p w14:paraId="7A7F12D7" w14:textId="77777777" w:rsidR="003B07E3" w:rsidRPr="00E0558A" w:rsidRDefault="003B07E3" w:rsidP="00FC7C0B">
            <w:pPr>
              <w:jc w:val="both"/>
            </w:pPr>
            <w:r w:rsidRPr="00E0558A">
              <w:rPr>
                <w:rStyle w:val="Zwaar"/>
                <w:rFonts w:eastAsiaTheme="minorEastAsia"/>
              </w:rPr>
              <w:t>Handelssteden</w:t>
            </w:r>
          </w:p>
        </w:tc>
        <w:tc>
          <w:tcPr>
            <w:tcW w:w="0" w:type="auto"/>
            <w:hideMark/>
          </w:tcPr>
          <w:p w14:paraId="7802B737" w14:textId="77777777" w:rsidR="003B07E3" w:rsidRDefault="003B07E3" w:rsidP="00FC7C0B">
            <w:pPr>
              <w:jc w:val="both"/>
              <w:rPr>
                <w:rStyle w:val="Zwaar"/>
                <w:rFonts w:eastAsiaTheme="minorEastAsia"/>
              </w:rPr>
            </w:pPr>
            <w:proofErr w:type="spellStart"/>
            <w:r w:rsidRPr="00D00938">
              <w:rPr>
                <w:rStyle w:val="Zwaar"/>
                <w:rFonts w:eastAsiaTheme="minorEastAsia"/>
              </w:rPr>
              <w:t>Homicide</w:t>
            </w:r>
            <w:proofErr w:type="spellEnd"/>
            <w:r w:rsidRPr="00D00938">
              <w:rPr>
                <w:rStyle w:val="Zwaar"/>
                <w:rFonts w:eastAsiaTheme="minorEastAsia"/>
              </w:rPr>
              <w:t xml:space="preserve"> </w:t>
            </w:r>
            <w:proofErr w:type="spellStart"/>
            <w:r w:rsidRPr="00D00938">
              <w:rPr>
                <w:rStyle w:val="Zwaar"/>
                <w:rFonts w:eastAsiaTheme="minorEastAsia"/>
              </w:rPr>
              <w:t>rate</w:t>
            </w:r>
            <w:proofErr w:type="spellEnd"/>
          </w:p>
          <w:p w14:paraId="1B3BB597" w14:textId="77777777" w:rsidR="003B07E3" w:rsidRDefault="003B07E3" w:rsidP="00FC7C0B">
            <w:pPr>
              <w:jc w:val="both"/>
              <w:rPr>
                <w:rStyle w:val="Zwaar"/>
                <w:rFonts w:eastAsiaTheme="minorEastAsia"/>
              </w:rPr>
            </w:pPr>
            <w:r w:rsidRPr="00E0558A">
              <w:rPr>
                <w:rStyle w:val="Zwaar"/>
                <w:rFonts w:eastAsiaTheme="minorEastAsia"/>
              </w:rPr>
              <w:t xml:space="preserve">Agrarische </w:t>
            </w:r>
          </w:p>
          <w:p w14:paraId="5CB21807" w14:textId="77777777" w:rsidR="003B07E3" w:rsidRPr="00E0558A" w:rsidRDefault="003B07E3" w:rsidP="00FC7C0B">
            <w:pPr>
              <w:jc w:val="both"/>
            </w:pPr>
            <w:r w:rsidRPr="00E0558A">
              <w:rPr>
                <w:rStyle w:val="Zwaar"/>
                <w:rFonts w:eastAsiaTheme="minorEastAsia"/>
              </w:rPr>
              <w:t>nederzettingen</w:t>
            </w:r>
          </w:p>
        </w:tc>
        <w:tc>
          <w:tcPr>
            <w:tcW w:w="0" w:type="auto"/>
            <w:hideMark/>
          </w:tcPr>
          <w:p w14:paraId="3750AAE5" w14:textId="77777777" w:rsidR="003B07E3" w:rsidRPr="00E0558A" w:rsidRDefault="003B07E3" w:rsidP="003B5EDB">
            <w:pPr>
              <w:jc w:val="both"/>
            </w:pPr>
            <w:r w:rsidRPr="00E0558A">
              <w:rPr>
                <w:rStyle w:val="Zwaar"/>
                <w:rFonts w:eastAsiaTheme="minorEastAsia"/>
              </w:rPr>
              <w:t>Tota</w:t>
            </w:r>
            <w:r w:rsidR="002C66E0">
              <w:rPr>
                <w:rStyle w:val="Zwaar"/>
                <w:rFonts w:eastAsiaTheme="minorEastAsia"/>
              </w:rPr>
              <w:t>a</w:t>
            </w:r>
            <w:r w:rsidRPr="00E0558A">
              <w:rPr>
                <w:rStyle w:val="Zwaar"/>
                <w:rFonts w:eastAsiaTheme="minorEastAsia"/>
              </w:rPr>
              <w:t>l</w:t>
            </w:r>
          </w:p>
        </w:tc>
      </w:tr>
      <w:tr w:rsidR="003B07E3" w:rsidRPr="00E0558A" w14:paraId="1EA7379B" w14:textId="77777777" w:rsidTr="0063538C">
        <w:trPr>
          <w:tblCellSpacing w:w="15" w:type="dxa"/>
        </w:trPr>
        <w:tc>
          <w:tcPr>
            <w:tcW w:w="0" w:type="auto"/>
            <w:hideMark/>
          </w:tcPr>
          <w:p w14:paraId="4E1C558F" w14:textId="77777777" w:rsidR="003B07E3" w:rsidRPr="00E0558A" w:rsidRDefault="003B07E3" w:rsidP="00FC7C0B">
            <w:pPr>
              <w:jc w:val="both"/>
            </w:pPr>
          </w:p>
        </w:tc>
        <w:tc>
          <w:tcPr>
            <w:tcW w:w="0" w:type="auto"/>
            <w:hideMark/>
          </w:tcPr>
          <w:p w14:paraId="300B3561" w14:textId="77777777" w:rsidR="003B07E3" w:rsidRPr="00E0558A" w:rsidRDefault="003B07E3" w:rsidP="00FC7C0B">
            <w:pPr>
              <w:jc w:val="both"/>
            </w:pPr>
            <w:r w:rsidRPr="00E0558A">
              <w:t>4,3</w:t>
            </w:r>
          </w:p>
        </w:tc>
        <w:tc>
          <w:tcPr>
            <w:tcW w:w="0" w:type="auto"/>
            <w:hideMark/>
          </w:tcPr>
          <w:p w14:paraId="390B8954" w14:textId="77777777" w:rsidR="003B07E3" w:rsidRPr="00E0558A" w:rsidRDefault="003B07E3" w:rsidP="00FC7C0B">
            <w:pPr>
              <w:jc w:val="both"/>
            </w:pPr>
            <w:r w:rsidRPr="00E0558A">
              <w:t>5,1</w:t>
            </w:r>
          </w:p>
        </w:tc>
        <w:tc>
          <w:tcPr>
            <w:tcW w:w="0" w:type="auto"/>
            <w:hideMark/>
          </w:tcPr>
          <w:p w14:paraId="0AA0331C" w14:textId="77777777" w:rsidR="003B07E3" w:rsidRPr="00E0558A" w:rsidRDefault="003B07E3" w:rsidP="00FC7C0B">
            <w:pPr>
              <w:jc w:val="both"/>
            </w:pPr>
            <w:r w:rsidRPr="00E0558A">
              <w:t>12,5</w:t>
            </w:r>
          </w:p>
        </w:tc>
        <w:tc>
          <w:tcPr>
            <w:tcW w:w="0" w:type="auto"/>
            <w:hideMark/>
          </w:tcPr>
          <w:p w14:paraId="3ED5799C" w14:textId="77777777" w:rsidR="003B07E3" w:rsidRPr="00E0558A" w:rsidRDefault="003B07E3" w:rsidP="00FC7C0B">
            <w:pPr>
              <w:jc w:val="both"/>
            </w:pPr>
          </w:p>
        </w:tc>
      </w:tr>
      <w:tr w:rsidR="003B07E3" w:rsidRPr="00E0558A" w14:paraId="00912CB9" w14:textId="77777777" w:rsidTr="0063538C">
        <w:trPr>
          <w:tblCellSpacing w:w="15" w:type="dxa"/>
        </w:trPr>
        <w:tc>
          <w:tcPr>
            <w:tcW w:w="0" w:type="auto"/>
            <w:hideMark/>
          </w:tcPr>
          <w:p w14:paraId="100CF84C" w14:textId="77777777" w:rsidR="003B07E3" w:rsidRPr="00E0558A" w:rsidRDefault="003B07E3" w:rsidP="00FC7C0B">
            <w:pPr>
              <w:jc w:val="both"/>
            </w:pPr>
          </w:p>
        </w:tc>
        <w:tc>
          <w:tcPr>
            <w:tcW w:w="0" w:type="auto"/>
            <w:hideMark/>
          </w:tcPr>
          <w:p w14:paraId="5C9E3DEB" w14:textId="77777777" w:rsidR="003B07E3" w:rsidRPr="00E0558A" w:rsidRDefault="003B07E3" w:rsidP="00FC7C0B">
            <w:pPr>
              <w:jc w:val="both"/>
            </w:pPr>
            <w:r w:rsidRPr="00E0558A">
              <w:t>2,8</w:t>
            </w:r>
          </w:p>
        </w:tc>
        <w:tc>
          <w:tcPr>
            <w:tcW w:w="0" w:type="auto"/>
            <w:hideMark/>
          </w:tcPr>
          <w:p w14:paraId="3DBA570F" w14:textId="77777777" w:rsidR="003B07E3" w:rsidRPr="00E0558A" w:rsidRDefault="003B07E3" w:rsidP="00FC7C0B">
            <w:pPr>
              <w:jc w:val="both"/>
            </w:pPr>
            <w:r w:rsidRPr="00E0558A">
              <w:t>6,2</w:t>
            </w:r>
          </w:p>
        </w:tc>
        <w:tc>
          <w:tcPr>
            <w:tcW w:w="0" w:type="auto"/>
            <w:hideMark/>
          </w:tcPr>
          <w:p w14:paraId="30AAA980" w14:textId="77777777" w:rsidR="003B07E3" w:rsidRPr="00E0558A" w:rsidRDefault="003B07E3" w:rsidP="00FC7C0B">
            <w:pPr>
              <w:jc w:val="both"/>
            </w:pPr>
            <w:r w:rsidRPr="00E0558A">
              <w:t>3,1</w:t>
            </w:r>
          </w:p>
        </w:tc>
        <w:tc>
          <w:tcPr>
            <w:tcW w:w="0" w:type="auto"/>
            <w:hideMark/>
          </w:tcPr>
          <w:p w14:paraId="1E355F2E" w14:textId="77777777" w:rsidR="003B07E3" w:rsidRPr="00E0558A" w:rsidRDefault="003B07E3" w:rsidP="00FC7C0B">
            <w:pPr>
              <w:jc w:val="both"/>
            </w:pPr>
          </w:p>
        </w:tc>
      </w:tr>
      <w:tr w:rsidR="003B07E3" w:rsidRPr="00E0558A" w14:paraId="67DFACFD" w14:textId="77777777" w:rsidTr="0063538C">
        <w:trPr>
          <w:tblCellSpacing w:w="15" w:type="dxa"/>
        </w:trPr>
        <w:tc>
          <w:tcPr>
            <w:tcW w:w="0" w:type="auto"/>
            <w:hideMark/>
          </w:tcPr>
          <w:p w14:paraId="5C6D73D8" w14:textId="77777777" w:rsidR="003B07E3" w:rsidRPr="00E0558A" w:rsidRDefault="003B07E3" w:rsidP="00FC7C0B">
            <w:pPr>
              <w:jc w:val="both"/>
            </w:pPr>
          </w:p>
        </w:tc>
        <w:tc>
          <w:tcPr>
            <w:tcW w:w="0" w:type="auto"/>
            <w:hideMark/>
          </w:tcPr>
          <w:p w14:paraId="6E021FFA" w14:textId="77777777" w:rsidR="003B07E3" w:rsidRPr="00E0558A" w:rsidRDefault="003B07E3" w:rsidP="00FC7C0B">
            <w:pPr>
              <w:jc w:val="both"/>
            </w:pPr>
            <w:r w:rsidRPr="00E0558A">
              <w:t>12,3</w:t>
            </w:r>
          </w:p>
        </w:tc>
        <w:tc>
          <w:tcPr>
            <w:tcW w:w="0" w:type="auto"/>
            <w:hideMark/>
          </w:tcPr>
          <w:p w14:paraId="62919E72" w14:textId="77777777" w:rsidR="003B07E3" w:rsidRPr="00E0558A" w:rsidRDefault="003B07E3" w:rsidP="00FC7C0B">
            <w:pPr>
              <w:jc w:val="both"/>
            </w:pPr>
            <w:r w:rsidRPr="00E0558A">
              <w:t>1,8</w:t>
            </w:r>
          </w:p>
        </w:tc>
        <w:tc>
          <w:tcPr>
            <w:tcW w:w="0" w:type="auto"/>
            <w:hideMark/>
          </w:tcPr>
          <w:p w14:paraId="07787986" w14:textId="77777777" w:rsidR="003B07E3" w:rsidRPr="00E0558A" w:rsidRDefault="003B07E3" w:rsidP="00FC7C0B">
            <w:pPr>
              <w:jc w:val="both"/>
            </w:pPr>
            <w:r w:rsidRPr="00E0558A">
              <w:t>1,6</w:t>
            </w:r>
          </w:p>
        </w:tc>
        <w:tc>
          <w:tcPr>
            <w:tcW w:w="0" w:type="auto"/>
            <w:hideMark/>
          </w:tcPr>
          <w:p w14:paraId="33DAB1B1" w14:textId="77777777" w:rsidR="003B07E3" w:rsidRPr="00E0558A" w:rsidRDefault="003B07E3" w:rsidP="00FC7C0B">
            <w:pPr>
              <w:jc w:val="both"/>
            </w:pPr>
          </w:p>
        </w:tc>
      </w:tr>
      <w:tr w:rsidR="003B07E3" w:rsidRPr="00E0558A" w14:paraId="3AE59066" w14:textId="77777777" w:rsidTr="0063538C">
        <w:trPr>
          <w:tblCellSpacing w:w="15" w:type="dxa"/>
        </w:trPr>
        <w:tc>
          <w:tcPr>
            <w:tcW w:w="0" w:type="auto"/>
            <w:hideMark/>
          </w:tcPr>
          <w:p w14:paraId="0AFC5003" w14:textId="77777777" w:rsidR="003B07E3" w:rsidRPr="00E0558A" w:rsidRDefault="003B07E3" w:rsidP="00FC7C0B">
            <w:pPr>
              <w:jc w:val="both"/>
            </w:pPr>
          </w:p>
        </w:tc>
        <w:tc>
          <w:tcPr>
            <w:tcW w:w="0" w:type="auto"/>
            <w:hideMark/>
          </w:tcPr>
          <w:p w14:paraId="0C963E5D" w14:textId="77777777" w:rsidR="003B07E3" w:rsidRPr="00E0558A" w:rsidRDefault="003B07E3" w:rsidP="00FC7C0B">
            <w:pPr>
              <w:jc w:val="both"/>
            </w:pPr>
            <w:r w:rsidRPr="00E0558A">
              <w:t>16,3</w:t>
            </w:r>
          </w:p>
        </w:tc>
        <w:tc>
          <w:tcPr>
            <w:tcW w:w="0" w:type="auto"/>
            <w:hideMark/>
          </w:tcPr>
          <w:p w14:paraId="7AE31CE5" w14:textId="77777777" w:rsidR="003B07E3" w:rsidRPr="00E0558A" w:rsidRDefault="003B07E3" w:rsidP="00FC7C0B">
            <w:pPr>
              <w:jc w:val="both"/>
            </w:pPr>
            <w:r w:rsidRPr="00E0558A">
              <w:t>9,5</w:t>
            </w:r>
          </w:p>
        </w:tc>
        <w:tc>
          <w:tcPr>
            <w:tcW w:w="0" w:type="auto"/>
            <w:hideMark/>
          </w:tcPr>
          <w:p w14:paraId="75D87659" w14:textId="77777777" w:rsidR="003B07E3" w:rsidRPr="00E0558A" w:rsidRDefault="003B07E3" w:rsidP="00FC7C0B">
            <w:pPr>
              <w:jc w:val="both"/>
            </w:pPr>
            <w:r w:rsidRPr="00E0558A">
              <w:t>6,2</w:t>
            </w:r>
          </w:p>
        </w:tc>
        <w:tc>
          <w:tcPr>
            <w:tcW w:w="0" w:type="auto"/>
            <w:hideMark/>
          </w:tcPr>
          <w:p w14:paraId="0C412999" w14:textId="77777777" w:rsidR="003B07E3" w:rsidRPr="00E0558A" w:rsidRDefault="003B07E3" w:rsidP="00FC7C0B">
            <w:pPr>
              <w:jc w:val="both"/>
            </w:pPr>
          </w:p>
        </w:tc>
      </w:tr>
      <w:tr w:rsidR="003B07E3" w:rsidRPr="00E0558A" w14:paraId="5C23E506" w14:textId="77777777" w:rsidTr="0063538C">
        <w:trPr>
          <w:tblCellSpacing w:w="15" w:type="dxa"/>
        </w:trPr>
        <w:tc>
          <w:tcPr>
            <w:tcW w:w="0" w:type="auto"/>
            <w:hideMark/>
          </w:tcPr>
          <w:p w14:paraId="13E16D47" w14:textId="77777777" w:rsidR="003B07E3" w:rsidRPr="00E0558A" w:rsidRDefault="003B07E3" w:rsidP="00FC7C0B">
            <w:pPr>
              <w:jc w:val="both"/>
            </w:pPr>
          </w:p>
        </w:tc>
        <w:tc>
          <w:tcPr>
            <w:tcW w:w="0" w:type="auto"/>
            <w:hideMark/>
          </w:tcPr>
          <w:p w14:paraId="4A29F690" w14:textId="77777777" w:rsidR="003B07E3" w:rsidRPr="00E0558A" w:rsidRDefault="003B07E3" w:rsidP="00FC7C0B">
            <w:pPr>
              <w:jc w:val="both"/>
            </w:pPr>
            <w:r w:rsidRPr="00E0558A">
              <w:t>5,9</w:t>
            </w:r>
          </w:p>
        </w:tc>
        <w:tc>
          <w:tcPr>
            <w:tcW w:w="0" w:type="auto"/>
            <w:hideMark/>
          </w:tcPr>
          <w:p w14:paraId="46E4CDE0" w14:textId="77777777" w:rsidR="003B07E3" w:rsidRPr="00E0558A" w:rsidRDefault="003B07E3" w:rsidP="00FC7C0B">
            <w:pPr>
              <w:jc w:val="both"/>
            </w:pPr>
            <w:r w:rsidRPr="00E0558A">
              <w:t>4,1</w:t>
            </w:r>
          </w:p>
        </w:tc>
        <w:tc>
          <w:tcPr>
            <w:tcW w:w="0" w:type="auto"/>
            <w:hideMark/>
          </w:tcPr>
          <w:p w14:paraId="52BAE2DD" w14:textId="77777777" w:rsidR="003B07E3" w:rsidRPr="00E0558A" w:rsidRDefault="003B07E3" w:rsidP="00FC7C0B">
            <w:pPr>
              <w:jc w:val="both"/>
            </w:pPr>
            <w:r w:rsidRPr="00E0558A">
              <w:t>3,8</w:t>
            </w:r>
          </w:p>
        </w:tc>
        <w:tc>
          <w:tcPr>
            <w:tcW w:w="0" w:type="auto"/>
            <w:hideMark/>
          </w:tcPr>
          <w:p w14:paraId="669E25FA" w14:textId="77777777" w:rsidR="003B07E3" w:rsidRPr="00E0558A" w:rsidRDefault="003B07E3" w:rsidP="00FC7C0B">
            <w:pPr>
              <w:jc w:val="both"/>
            </w:pPr>
          </w:p>
        </w:tc>
      </w:tr>
      <w:tr w:rsidR="003B07E3" w:rsidRPr="00E0558A" w14:paraId="6FB98AA7" w14:textId="77777777" w:rsidTr="0063538C">
        <w:trPr>
          <w:tblCellSpacing w:w="15" w:type="dxa"/>
        </w:trPr>
        <w:tc>
          <w:tcPr>
            <w:tcW w:w="0" w:type="auto"/>
            <w:hideMark/>
          </w:tcPr>
          <w:p w14:paraId="68160506" w14:textId="77777777" w:rsidR="003B07E3" w:rsidRPr="00E0558A" w:rsidRDefault="003B07E3" w:rsidP="00FC7C0B">
            <w:pPr>
              <w:jc w:val="both"/>
            </w:pPr>
          </w:p>
        </w:tc>
        <w:tc>
          <w:tcPr>
            <w:tcW w:w="0" w:type="auto"/>
            <w:hideMark/>
          </w:tcPr>
          <w:p w14:paraId="2FCB9BF6" w14:textId="77777777" w:rsidR="003B07E3" w:rsidRPr="00E0558A" w:rsidRDefault="003B07E3" w:rsidP="00FC7C0B">
            <w:pPr>
              <w:jc w:val="both"/>
            </w:pPr>
            <w:r w:rsidRPr="00E0558A">
              <w:t>7,7</w:t>
            </w:r>
          </w:p>
        </w:tc>
        <w:tc>
          <w:tcPr>
            <w:tcW w:w="0" w:type="auto"/>
            <w:hideMark/>
          </w:tcPr>
          <w:p w14:paraId="312AEB9C" w14:textId="77777777" w:rsidR="003B07E3" w:rsidRPr="00E0558A" w:rsidRDefault="003B07E3" w:rsidP="00FC7C0B">
            <w:pPr>
              <w:jc w:val="both"/>
            </w:pPr>
            <w:r w:rsidRPr="00E0558A">
              <w:t>3,6</w:t>
            </w:r>
          </w:p>
        </w:tc>
        <w:tc>
          <w:tcPr>
            <w:tcW w:w="0" w:type="auto"/>
            <w:hideMark/>
          </w:tcPr>
          <w:p w14:paraId="569D7ED6" w14:textId="77777777" w:rsidR="003B07E3" w:rsidRPr="00E0558A" w:rsidRDefault="003B07E3" w:rsidP="00FC7C0B">
            <w:pPr>
              <w:jc w:val="both"/>
            </w:pPr>
            <w:r w:rsidRPr="00E0558A">
              <w:t>7,1</w:t>
            </w:r>
          </w:p>
        </w:tc>
        <w:tc>
          <w:tcPr>
            <w:tcW w:w="0" w:type="auto"/>
            <w:hideMark/>
          </w:tcPr>
          <w:p w14:paraId="7317B64D" w14:textId="77777777" w:rsidR="003B07E3" w:rsidRPr="00E0558A" w:rsidRDefault="003B07E3" w:rsidP="00FC7C0B">
            <w:pPr>
              <w:jc w:val="both"/>
            </w:pPr>
          </w:p>
        </w:tc>
      </w:tr>
      <w:tr w:rsidR="003B07E3" w:rsidRPr="00E0558A" w14:paraId="0A116210" w14:textId="77777777" w:rsidTr="0063538C">
        <w:trPr>
          <w:tblCellSpacing w:w="15" w:type="dxa"/>
        </w:trPr>
        <w:tc>
          <w:tcPr>
            <w:tcW w:w="0" w:type="auto"/>
            <w:hideMark/>
          </w:tcPr>
          <w:p w14:paraId="3C090B0D" w14:textId="77777777" w:rsidR="003B07E3" w:rsidRPr="00E0558A" w:rsidRDefault="003B07E3" w:rsidP="00FC7C0B">
            <w:pPr>
              <w:jc w:val="both"/>
            </w:pPr>
          </w:p>
        </w:tc>
        <w:tc>
          <w:tcPr>
            <w:tcW w:w="0" w:type="auto"/>
            <w:hideMark/>
          </w:tcPr>
          <w:p w14:paraId="41F9B83B" w14:textId="77777777" w:rsidR="003B07E3" w:rsidRPr="00E0558A" w:rsidRDefault="003B07E3" w:rsidP="00FC7C0B">
            <w:pPr>
              <w:jc w:val="both"/>
            </w:pPr>
            <w:r w:rsidRPr="00E0558A">
              <w:t>9,1</w:t>
            </w:r>
          </w:p>
        </w:tc>
        <w:tc>
          <w:tcPr>
            <w:tcW w:w="0" w:type="auto"/>
            <w:hideMark/>
          </w:tcPr>
          <w:p w14:paraId="241D865A" w14:textId="77777777" w:rsidR="003B07E3" w:rsidRPr="00E0558A" w:rsidRDefault="003B07E3" w:rsidP="00FC7C0B">
            <w:pPr>
              <w:jc w:val="both"/>
            </w:pPr>
            <w:r w:rsidRPr="00E0558A">
              <w:t>11,2</w:t>
            </w:r>
          </w:p>
        </w:tc>
        <w:tc>
          <w:tcPr>
            <w:tcW w:w="0" w:type="auto"/>
            <w:hideMark/>
          </w:tcPr>
          <w:p w14:paraId="1BB7F926" w14:textId="77777777" w:rsidR="003B07E3" w:rsidRPr="00E0558A" w:rsidRDefault="003B07E3" w:rsidP="00FC7C0B">
            <w:pPr>
              <w:jc w:val="both"/>
            </w:pPr>
            <w:r w:rsidRPr="00E0558A">
              <w:t>11,4</w:t>
            </w:r>
          </w:p>
        </w:tc>
        <w:tc>
          <w:tcPr>
            <w:tcW w:w="0" w:type="auto"/>
            <w:hideMark/>
          </w:tcPr>
          <w:p w14:paraId="7BDDE118" w14:textId="77777777" w:rsidR="003B07E3" w:rsidRPr="00E0558A" w:rsidRDefault="003B07E3" w:rsidP="00FC7C0B">
            <w:pPr>
              <w:jc w:val="both"/>
            </w:pPr>
          </w:p>
        </w:tc>
      </w:tr>
      <w:tr w:rsidR="003B07E3" w:rsidRPr="00E0558A" w14:paraId="1C7DC7F7" w14:textId="77777777" w:rsidTr="0063538C">
        <w:trPr>
          <w:tblCellSpacing w:w="15" w:type="dxa"/>
        </w:trPr>
        <w:tc>
          <w:tcPr>
            <w:tcW w:w="0" w:type="auto"/>
            <w:hideMark/>
          </w:tcPr>
          <w:p w14:paraId="57EBBB87" w14:textId="77777777" w:rsidR="003B07E3" w:rsidRPr="00E0558A" w:rsidRDefault="003B07E3" w:rsidP="00FC7C0B">
            <w:pPr>
              <w:jc w:val="both"/>
            </w:pPr>
          </w:p>
        </w:tc>
        <w:tc>
          <w:tcPr>
            <w:tcW w:w="0" w:type="auto"/>
            <w:hideMark/>
          </w:tcPr>
          <w:p w14:paraId="09862155" w14:textId="77777777" w:rsidR="003B07E3" w:rsidRPr="00E0558A" w:rsidRDefault="003B07E3" w:rsidP="00FC7C0B">
            <w:pPr>
              <w:jc w:val="both"/>
            </w:pPr>
            <w:r w:rsidRPr="00E0558A">
              <w:t>10,2</w:t>
            </w:r>
          </w:p>
        </w:tc>
        <w:tc>
          <w:tcPr>
            <w:tcW w:w="0" w:type="auto"/>
            <w:hideMark/>
          </w:tcPr>
          <w:p w14:paraId="79B973F2" w14:textId="77777777" w:rsidR="003B07E3" w:rsidRPr="00E0558A" w:rsidRDefault="003B07E3" w:rsidP="00FC7C0B">
            <w:pPr>
              <w:jc w:val="both"/>
            </w:pPr>
            <w:r w:rsidRPr="00E0558A">
              <w:t>3,3</w:t>
            </w:r>
          </w:p>
        </w:tc>
        <w:tc>
          <w:tcPr>
            <w:tcW w:w="0" w:type="auto"/>
            <w:hideMark/>
          </w:tcPr>
          <w:p w14:paraId="5AA20259" w14:textId="77777777" w:rsidR="003B07E3" w:rsidRPr="00E0558A" w:rsidRDefault="003B07E3" w:rsidP="00FC7C0B">
            <w:pPr>
              <w:jc w:val="both"/>
            </w:pPr>
            <w:r w:rsidRPr="00E0558A">
              <w:t>1,9</w:t>
            </w:r>
          </w:p>
        </w:tc>
        <w:tc>
          <w:tcPr>
            <w:tcW w:w="0" w:type="auto"/>
            <w:hideMark/>
          </w:tcPr>
          <w:p w14:paraId="1440FEDB" w14:textId="77777777" w:rsidR="003B07E3" w:rsidRPr="00E0558A" w:rsidRDefault="003B07E3" w:rsidP="00FC7C0B">
            <w:pPr>
              <w:jc w:val="both"/>
            </w:pPr>
          </w:p>
        </w:tc>
      </w:tr>
      <w:tr w:rsidR="003B07E3" w:rsidRPr="00E0558A" w14:paraId="1A6D65CB" w14:textId="77777777" w:rsidTr="0063538C">
        <w:trPr>
          <w:tblCellSpacing w:w="15" w:type="dxa"/>
        </w:trPr>
        <w:tc>
          <w:tcPr>
            <w:tcW w:w="0" w:type="auto"/>
            <w:hideMark/>
          </w:tcPr>
          <w:p w14:paraId="206D0F3F" w14:textId="77777777" w:rsidR="003B07E3" w:rsidRPr="00E0558A" w:rsidRDefault="002C66E0" w:rsidP="004F29AB">
            <w:pPr>
              <w:jc w:val="both"/>
            </w:pPr>
            <w:r>
              <w:rPr>
                <w:rStyle w:val="Zwaar"/>
                <w:rFonts w:eastAsiaTheme="minorEastAsia"/>
              </w:rPr>
              <w:t>Som</w:t>
            </w:r>
            <w:r w:rsidR="003B5EDB">
              <w:rPr>
                <w:rStyle w:val="Zwaar"/>
                <w:rFonts w:eastAsiaTheme="minorEastAsia"/>
              </w:rPr>
              <w:t xml:space="preserve"> </w:t>
            </w:r>
          </w:p>
        </w:tc>
        <w:tc>
          <w:tcPr>
            <w:tcW w:w="0" w:type="auto"/>
            <w:hideMark/>
          </w:tcPr>
          <w:p w14:paraId="12EEA66D" w14:textId="77777777" w:rsidR="003B07E3" w:rsidRPr="00E0558A" w:rsidRDefault="003B07E3" w:rsidP="00FC7C0B">
            <w:pPr>
              <w:jc w:val="both"/>
            </w:pPr>
            <w:r w:rsidRPr="00E0558A">
              <w:rPr>
                <w:rStyle w:val="Zwaar"/>
                <w:rFonts w:eastAsiaTheme="minorEastAsia"/>
              </w:rPr>
              <w:t>68,6</w:t>
            </w:r>
          </w:p>
        </w:tc>
        <w:tc>
          <w:tcPr>
            <w:tcW w:w="0" w:type="auto"/>
            <w:hideMark/>
          </w:tcPr>
          <w:p w14:paraId="68736276" w14:textId="77777777" w:rsidR="003B07E3" w:rsidRPr="00E0558A" w:rsidRDefault="003B07E3" w:rsidP="00FC7C0B">
            <w:pPr>
              <w:jc w:val="both"/>
            </w:pPr>
            <w:r w:rsidRPr="00E0558A">
              <w:rPr>
                <w:rStyle w:val="Zwaar"/>
                <w:rFonts w:eastAsiaTheme="minorEastAsia"/>
              </w:rPr>
              <w:t>44,8</w:t>
            </w:r>
          </w:p>
        </w:tc>
        <w:tc>
          <w:tcPr>
            <w:tcW w:w="0" w:type="auto"/>
            <w:hideMark/>
          </w:tcPr>
          <w:p w14:paraId="2D9531EB" w14:textId="77777777" w:rsidR="003B07E3" w:rsidRPr="00E0558A" w:rsidRDefault="003B07E3" w:rsidP="00FC7C0B">
            <w:pPr>
              <w:jc w:val="both"/>
            </w:pPr>
            <w:r w:rsidRPr="00E0558A">
              <w:rPr>
                <w:rStyle w:val="Zwaar"/>
                <w:rFonts w:eastAsiaTheme="minorEastAsia"/>
              </w:rPr>
              <w:t>47,6</w:t>
            </w:r>
          </w:p>
        </w:tc>
        <w:tc>
          <w:tcPr>
            <w:tcW w:w="0" w:type="auto"/>
            <w:hideMark/>
          </w:tcPr>
          <w:p w14:paraId="4FA8D12C" w14:textId="77777777" w:rsidR="003B07E3" w:rsidRPr="00E0558A" w:rsidRDefault="003B07E3" w:rsidP="00FC7C0B">
            <w:pPr>
              <w:jc w:val="both"/>
            </w:pPr>
            <w:r w:rsidRPr="00E0558A">
              <w:rPr>
                <w:rStyle w:val="Zwaar"/>
                <w:rFonts w:eastAsiaTheme="minorEastAsia"/>
              </w:rPr>
              <w:t>161</w:t>
            </w:r>
          </w:p>
        </w:tc>
      </w:tr>
      <w:tr w:rsidR="003B07E3" w:rsidRPr="00E0558A" w14:paraId="424E299F" w14:textId="77777777" w:rsidTr="0063538C">
        <w:trPr>
          <w:tblCellSpacing w:w="15" w:type="dxa"/>
        </w:trPr>
        <w:tc>
          <w:tcPr>
            <w:tcW w:w="0" w:type="auto"/>
            <w:hideMark/>
          </w:tcPr>
          <w:p w14:paraId="71E6EA4B" w14:textId="77777777" w:rsidR="003B07E3" w:rsidRPr="00E0558A" w:rsidRDefault="002C66E0" w:rsidP="00FC7C0B">
            <w:pPr>
              <w:jc w:val="both"/>
            </w:pPr>
            <w:r>
              <w:rPr>
                <w:rStyle w:val="Zwaar"/>
                <w:rFonts w:eastAsiaTheme="minorEastAsia"/>
              </w:rPr>
              <w:t>Gemiddelde</w:t>
            </w:r>
          </w:p>
        </w:tc>
        <w:tc>
          <w:tcPr>
            <w:tcW w:w="0" w:type="auto"/>
            <w:hideMark/>
          </w:tcPr>
          <w:p w14:paraId="42B73F60" w14:textId="77777777" w:rsidR="003B07E3" w:rsidRPr="00E0558A" w:rsidRDefault="003B07E3" w:rsidP="00FC7C0B">
            <w:pPr>
              <w:jc w:val="both"/>
            </w:pPr>
            <w:r w:rsidRPr="00E0558A">
              <w:rPr>
                <w:rStyle w:val="Zwaar"/>
                <w:rFonts w:eastAsiaTheme="minorEastAsia"/>
              </w:rPr>
              <w:t>8,575</w:t>
            </w:r>
          </w:p>
        </w:tc>
        <w:tc>
          <w:tcPr>
            <w:tcW w:w="0" w:type="auto"/>
            <w:hideMark/>
          </w:tcPr>
          <w:p w14:paraId="0B0710BB" w14:textId="77777777" w:rsidR="003B07E3" w:rsidRPr="00E0558A" w:rsidRDefault="003B07E3" w:rsidP="00FC7C0B">
            <w:pPr>
              <w:jc w:val="both"/>
            </w:pPr>
            <w:r w:rsidRPr="00E0558A">
              <w:rPr>
                <w:rStyle w:val="Zwaar"/>
                <w:rFonts w:eastAsiaTheme="minorEastAsia"/>
              </w:rPr>
              <w:t>5,6</w:t>
            </w:r>
          </w:p>
        </w:tc>
        <w:tc>
          <w:tcPr>
            <w:tcW w:w="0" w:type="auto"/>
            <w:hideMark/>
          </w:tcPr>
          <w:p w14:paraId="29199B05" w14:textId="77777777" w:rsidR="003B07E3" w:rsidRPr="00E0558A" w:rsidRDefault="003B07E3" w:rsidP="00FC7C0B">
            <w:pPr>
              <w:jc w:val="both"/>
            </w:pPr>
            <w:r w:rsidRPr="00E0558A">
              <w:rPr>
                <w:rStyle w:val="Zwaar"/>
                <w:rFonts w:eastAsiaTheme="minorEastAsia"/>
              </w:rPr>
              <w:t>5,95</w:t>
            </w:r>
          </w:p>
        </w:tc>
        <w:tc>
          <w:tcPr>
            <w:tcW w:w="0" w:type="auto"/>
            <w:hideMark/>
          </w:tcPr>
          <w:p w14:paraId="565CD46C" w14:textId="77777777" w:rsidR="003B07E3" w:rsidRPr="00E0558A" w:rsidRDefault="003B07E3" w:rsidP="00FC7C0B">
            <w:pPr>
              <w:jc w:val="both"/>
            </w:pPr>
            <w:r w:rsidRPr="00E0558A">
              <w:rPr>
                <w:rStyle w:val="Zwaar"/>
                <w:rFonts w:eastAsiaTheme="minorEastAsia"/>
              </w:rPr>
              <w:t>6,708333</w:t>
            </w:r>
          </w:p>
        </w:tc>
      </w:tr>
      <w:tr w:rsidR="003B07E3" w:rsidRPr="00E0558A" w14:paraId="2CD2BA07" w14:textId="77777777" w:rsidTr="0063538C">
        <w:trPr>
          <w:tblCellSpacing w:w="15" w:type="dxa"/>
        </w:trPr>
        <w:tc>
          <w:tcPr>
            <w:tcW w:w="0" w:type="auto"/>
            <w:hideMark/>
          </w:tcPr>
          <w:p w14:paraId="4B9F924D" w14:textId="77777777" w:rsidR="003B07E3" w:rsidRPr="00E0558A" w:rsidRDefault="002C66E0" w:rsidP="00FC7C0B">
            <w:pPr>
              <w:jc w:val="both"/>
            </w:pPr>
            <w:r>
              <w:rPr>
                <w:rStyle w:val="Zwaar"/>
                <w:rFonts w:eastAsiaTheme="minorEastAsia"/>
              </w:rPr>
              <w:t>N</w:t>
            </w:r>
          </w:p>
        </w:tc>
        <w:tc>
          <w:tcPr>
            <w:tcW w:w="0" w:type="auto"/>
            <w:hideMark/>
          </w:tcPr>
          <w:p w14:paraId="43BC7022" w14:textId="77777777" w:rsidR="003B07E3" w:rsidRPr="00E0558A" w:rsidRDefault="003B07E3" w:rsidP="00FC7C0B">
            <w:pPr>
              <w:jc w:val="both"/>
            </w:pPr>
            <w:r w:rsidRPr="00E0558A">
              <w:rPr>
                <w:rStyle w:val="Zwaar"/>
                <w:rFonts w:eastAsiaTheme="minorEastAsia"/>
              </w:rPr>
              <w:t>8</w:t>
            </w:r>
          </w:p>
        </w:tc>
        <w:tc>
          <w:tcPr>
            <w:tcW w:w="0" w:type="auto"/>
            <w:hideMark/>
          </w:tcPr>
          <w:p w14:paraId="2F26B23A" w14:textId="77777777" w:rsidR="003B07E3" w:rsidRPr="00E0558A" w:rsidRDefault="003B07E3" w:rsidP="00FC7C0B">
            <w:pPr>
              <w:jc w:val="both"/>
            </w:pPr>
            <w:r w:rsidRPr="00E0558A">
              <w:rPr>
                <w:rStyle w:val="Zwaar"/>
                <w:rFonts w:eastAsiaTheme="minorEastAsia"/>
              </w:rPr>
              <w:t>8</w:t>
            </w:r>
          </w:p>
        </w:tc>
        <w:tc>
          <w:tcPr>
            <w:tcW w:w="0" w:type="auto"/>
            <w:hideMark/>
          </w:tcPr>
          <w:p w14:paraId="7A9027CB" w14:textId="77777777" w:rsidR="003B07E3" w:rsidRPr="00E0558A" w:rsidRDefault="003B07E3" w:rsidP="00FC7C0B">
            <w:pPr>
              <w:jc w:val="both"/>
            </w:pPr>
            <w:r w:rsidRPr="00E0558A">
              <w:rPr>
                <w:rStyle w:val="Zwaar"/>
                <w:rFonts w:eastAsiaTheme="minorEastAsia"/>
              </w:rPr>
              <w:t>8</w:t>
            </w:r>
          </w:p>
        </w:tc>
        <w:tc>
          <w:tcPr>
            <w:tcW w:w="0" w:type="auto"/>
            <w:hideMark/>
          </w:tcPr>
          <w:p w14:paraId="075396F4" w14:textId="77777777" w:rsidR="003B07E3" w:rsidRPr="00E0558A" w:rsidRDefault="003B07E3" w:rsidP="00FC7C0B">
            <w:pPr>
              <w:jc w:val="both"/>
            </w:pPr>
            <w:r w:rsidRPr="00E0558A">
              <w:rPr>
                <w:rStyle w:val="Zwaar"/>
                <w:rFonts w:eastAsiaTheme="minorEastAsia"/>
              </w:rPr>
              <w:t>24</w:t>
            </w:r>
          </w:p>
        </w:tc>
      </w:tr>
    </w:tbl>
    <w:p w14:paraId="2B37588A" w14:textId="77777777" w:rsidR="006802DD" w:rsidRDefault="0063538C" w:rsidP="0063538C">
      <w:pPr>
        <w:pStyle w:val="Normaalweb"/>
        <w:tabs>
          <w:tab w:val="right" w:pos="9072"/>
        </w:tabs>
        <w:spacing w:after="0" w:afterAutospacing="0" w:line="360" w:lineRule="auto"/>
        <w:jc w:val="both"/>
        <w:rPr>
          <w:b/>
        </w:rPr>
      </w:pPr>
      <w:r>
        <w:t xml:space="preserve">Hieronder illustreren </w:t>
      </w:r>
      <w:r w:rsidR="005B4911">
        <w:t xml:space="preserve">we </w:t>
      </w:r>
      <w:r>
        <w:t>hoe een variantieanalyse dient uitgerekend te worden. We zien in het voorbeeld 24 steden. Er zijn 8 ind</w:t>
      </w:r>
      <w:r w:rsidR="006802DD">
        <w:t>ustriesteden, 8 handelssteden e</w:t>
      </w:r>
      <w:r>
        <w:t>n</w:t>
      </w:r>
      <w:r w:rsidR="006802DD">
        <w:t xml:space="preserve"> </w:t>
      </w:r>
      <w:r>
        <w:t xml:space="preserve">8 agrarische nederzettingen. 3*8 = 24 steden. Nu kan je deze tabel bekijken en al met het blote oog vaststellen dat deze drie groepen verschillen van elkaar: de gemiddelden verschillen van elkaar. Als we geen rekening houden met deze typologie, dan is het grote gemiddelde gelijk </w:t>
      </w:r>
      <w:r>
        <w:lastRenderedPageBreak/>
        <w:t xml:space="preserve">aan 6.7 moorden per 10.000 inwoners. Echter, voor de industriesteden is dit gemiddelde 8.575 moorden per 10.000 inwoners. Voor handelssteden bedraagt het gemiddelde 5.6 moorden per 10.000 inwoners en voor agrarische nederzettingen bedraagt het gemiddelde 5.95 moorden per 10.000 inwoners. Er zijn wel degelijk verschillen, zo veel is duidelijk. De vraag alleen is natuurlijk: hoe significant zijn deze verschillen. Kunnen we zeggen dat deze groepen statistisch significant van elkaar verschillen? Of zijn deze verschillen louter aan het toeval te wijten? </w:t>
      </w:r>
      <w:r>
        <w:rPr>
          <w:b/>
        </w:rPr>
        <w:t xml:space="preserve">We zetten ons even aan het rekenen om dit te weten te komen. Welke informatie hebben we nodig? We moeten voor elke groep van steden inzicht krijgen in de variabiliteit rond het eigen groepsgemiddelde en we moeten inzicht krijgen in de verschillen  tussen de drie groepen. Als de verschillen tussen de groepen groter is dan de verschillen tussen de steden, dan is er een significant verschil. </w:t>
      </w:r>
    </w:p>
    <w:p w14:paraId="054C703E" w14:textId="77777777" w:rsidR="0063538C" w:rsidRPr="0063538C" w:rsidRDefault="0063538C" w:rsidP="0063538C">
      <w:pPr>
        <w:pStyle w:val="Normaalweb"/>
        <w:tabs>
          <w:tab w:val="right" w:pos="9072"/>
        </w:tabs>
        <w:spacing w:after="0" w:afterAutospacing="0" w:line="360" w:lineRule="auto"/>
        <w:jc w:val="both"/>
        <w:rPr>
          <w:rStyle w:val="Nadruk"/>
          <w:b/>
          <w:i w:val="0"/>
          <w:iCs w:val="0"/>
        </w:rPr>
      </w:pPr>
      <w:r>
        <w:rPr>
          <w:b/>
        </w:rPr>
        <w:t xml:space="preserve">Dit heb je nodig: </w:t>
      </w:r>
    </w:p>
    <w:p w14:paraId="607AA049" w14:textId="77777777" w:rsidR="009272EF" w:rsidRDefault="003B07E3" w:rsidP="009272EF">
      <w:pPr>
        <w:pStyle w:val="Normaalweb"/>
        <w:numPr>
          <w:ilvl w:val="0"/>
          <w:numId w:val="19"/>
        </w:numPr>
        <w:spacing w:line="360" w:lineRule="auto"/>
        <w:jc w:val="both"/>
      </w:pPr>
      <w:r w:rsidRPr="0063538C">
        <w:rPr>
          <w:rStyle w:val="Nadruk"/>
          <w:b/>
        </w:rPr>
        <w:t xml:space="preserve">SS: </w:t>
      </w:r>
      <w:proofErr w:type="spellStart"/>
      <w:r w:rsidRPr="0063538C">
        <w:rPr>
          <w:rStyle w:val="Nadruk"/>
          <w:b/>
        </w:rPr>
        <w:t>Sum</w:t>
      </w:r>
      <w:proofErr w:type="spellEnd"/>
      <w:r w:rsidRPr="0063538C">
        <w:rPr>
          <w:rStyle w:val="Nadruk"/>
          <w:b/>
        </w:rPr>
        <w:t xml:space="preserve"> of Squares</w:t>
      </w:r>
      <w:r w:rsidRPr="00E0558A">
        <w:t xml:space="preserve"> = som van gekwadrateerde afwijkingen </w:t>
      </w:r>
      <w:r w:rsidR="0063538C">
        <w:t>tegenover</w:t>
      </w:r>
      <w:r w:rsidR="009272EF">
        <w:t xml:space="preserve"> het gemiddelde</w:t>
      </w:r>
    </w:p>
    <w:p w14:paraId="5B63FF56" w14:textId="77777777" w:rsidR="009272EF" w:rsidRDefault="003B07E3" w:rsidP="009272EF">
      <w:pPr>
        <w:pStyle w:val="Normaalweb"/>
        <w:numPr>
          <w:ilvl w:val="0"/>
          <w:numId w:val="19"/>
        </w:numPr>
        <w:spacing w:line="360" w:lineRule="auto"/>
        <w:jc w:val="both"/>
      </w:pPr>
      <w:r w:rsidRPr="0063538C">
        <w:rPr>
          <w:rStyle w:val="Nadruk"/>
          <w:b/>
        </w:rPr>
        <w:t xml:space="preserve">DF: </w:t>
      </w:r>
      <w:proofErr w:type="spellStart"/>
      <w:r w:rsidRPr="0063538C">
        <w:rPr>
          <w:rStyle w:val="Nadruk"/>
          <w:b/>
        </w:rPr>
        <w:t>Degrees</w:t>
      </w:r>
      <w:proofErr w:type="spellEnd"/>
      <w:r w:rsidRPr="0063538C">
        <w:rPr>
          <w:rStyle w:val="Nadruk"/>
          <w:b/>
        </w:rPr>
        <w:t xml:space="preserve"> of </w:t>
      </w:r>
      <w:proofErr w:type="spellStart"/>
      <w:r w:rsidRPr="0063538C">
        <w:rPr>
          <w:rStyle w:val="Nadruk"/>
          <w:b/>
        </w:rPr>
        <w:t>Freedom</w:t>
      </w:r>
      <w:proofErr w:type="spellEnd"/>
      <w:r w:rsidRPr="00E0558A">
        <w:t xml:space="preserve"> = vrijheidsgraden = aantal waarnemingen of </w:t>
      </w:r>
      <w:r w:rsidR="0063538C">
        <w:t xml:space="preserve">groepen - 1 (bij steekproeven) </w:t>
      </w:r>
    </w:p>
    <w:p w14:paraId="264778E2" w14:textId="77777777" w:rsidR="009272EF" w:rsidRDefault="003B07E3" w:rsidP="009272EF">
      <w:pPr>
        <w:pStyle w:val="Normaalweb"/>
        <w:numPr>
          <w:ilvl w:val="0"/>
          <w:numId w:val="19"/>
        </w:numPr>
        <w:spacing w:line="360" w:lineRule="auto"/>
        <w:jc w:val="both"/>
      </w:pPr>
      <w:proofErr w:type="spellStart"/>
      <w:r w:rsidRPr="009272EF">
        <w:rPr>
          <w:rStyle w:val="Nadruk"/>
          <w:b/>
        </w:rPr>
        <w:t>Between</w:t>
      </w:r>
      <w:proofErr w:type="spellEnd"/>
      <w:r w:rsidRPr="009272EF">
        <w:rPr>
          <w:rStyle w:val="Nadruk"/>
          <w:b/>
        </w:rPr>
        <w:t xml:space="preserve"> </w:t>
      </w:r>
      <w:proofErr w:type="spellStart"/>
      <w:r w:rsidRPr="009272EF">
        <w:rPr>
          <w:rStyle w:val="Nadruk"/>
          <w:b/>
        </w:rPr>
        <w:t>Groups</w:t>
      </w:r>
      <w:proofErr w:type="spellEnd"/>
      <w:r w:rsidR="006D3E3B" w:rsidRPr="009272EF">
        <w:rPr>
          <w:rStyle w:val="Nadruk"/>
          <w:b/>
        </w:rPr>
        <w:t xml:space="preserve"> SS</w:t>
      </w:r>
      <w:r w:rsidR="006D3E3B">
        <w:t>: Tussengroepsvariatie of variatie t</w:t>
      </w:r>
      <w:r w:rsidRPr="00E0558A">
        <w:t xml:space="preserve">ussen de </w:t>
      </w:r>
      <w:r w:rsidR="00C31D7C">
        <w:t>gemeentetypes</w:t>
      </w:r>
      <w:r w:rsidRPr="00E0558A">
        <w:t xml:space="preserve"> </w:t>
      </w:r>
    </w:p>
    <w:p w14:paraId="1EF54C7F" w14:textId="77777777" w:rsidR="009272EF" w:rsidRDefault="003B07E3" w:rsidP="009272EF">
      <w:pPr>
        <w:pStyle w:val="Normaalweb"/>
        <w:numPr>
          <w:ilvl w:val="0"/>
          <w:numId w:val="19"/>
        </w:numPr>
        <w:spacing w:line="360" w:lineRule="auto"/>
        <w:jc w:val="both"/>
      </w:pPr>
      <w:proofErr w:type="spellStart"/>
      <w:r w:rsidRPr="009272EF">
        <w:rPr>
          <w:rStyle w:val="Nadruk"/>
          <w:b/>
        </w:rPr>
        <w:t>Within</w:t>
      </w:r>
      <w:proofErr w:type="spellEnd"/>
      <w:r w:rsidRPr="009272EF">
        <w:rPr>
          <w:rStyle w:val="Nadruk"/>
          <w:b/>
        </w:rPr>
        <w:t xml:space="preserve"> </w:t>
      </w:r>
      <w:proofErr w:type="spellStart"/>
      <w:r w:rsidRPr="009272EF">
        <w:rPr>
          <w:rStyle w:val="Nadruk"/>
          <w:b/>
        </w:rPr>
        <w:t>Groups</w:t>
      </w:r>
      <w:proofErr w:type="spellEnd"/>
      <w:r w:rsidR="006D3E3B" w:rsidRPr="009272EF">
        <w:rPr>
          <w:rStyle w:val="Nadruk"/>
          <w:b/>
        </w:rPr>
        <w:t xml:space="preserve"> SS</w:t>
      </w:r>
      <w:r w:rsidRPr="00E0558A">
        <w:t xml:space="preserve">: </w:t>
      </w:r>
      <w:proofErr w:type="spellStart"/>
      <w:r w:rsidR="006D3E3B">
        <w:t>Binnengroepsvariatie</w:t>
      </w:r>
      <w:proofErr w:type="spellEnd"/>
      <w:r w:rsidR="006D3E3B">
        <w:t xml:space="preserve"> of variatie b</w:t>
      </w:r>
      <w:r w:rsidRPr="00E0558A">
        <w:t xml:space="preserve">innen de </w:t>
      </w:r>
      <w:r w:rsidR="00C31D7C">
        <w:t>gemeentetypes</w:t>
      </w:r>
    </w:p>
    <w:p w14:paraId="4384682C" w14:textId="77777777" w:rsidR="009272EF" w:rsidRDefault="003B07E3" w:rsidP="009272EF">
      <w:pPr>
        <w:pStyle w:val="Normaalweb"/>
        <w:numPr>
          <w:ilvl w:val="0"/>
          <w:numId w:val="19"/>
        </w:numPr>
        <w:spacing w:line="360" w:lineRule="auto"/>
        <w:jc w:val="both"/>
        <w:rPr>
          <w:lang w:val="en-US"/>
        </w:rPr>
      </w:pPr>
      <w:r w:rsidRPr="009272EF">
        <w:rPr>
          <w:rStyle w:val="Nadruk"/>
          <w:b/>
          <w:lang w:val="en-GB"/>
        </w:rPr>
        <w:t xml:space="preserve">Total SS </w:t>
      </w:r>
      <w:r w:rsidRPr="009272EF">
        <w:rPr>
          <w:rStyle w:val="Nadruk"/>
          <w:lang w:val="en-GB"/>
        </w:rPr>
        <w:t>= Between Groups SS + Within Groups SS</w:t>
      </w:r>
      <w:r w:rsidRPr="009272EF">
        <w:rPr>
          <w:lang w:val="en-GB"/>
        </w:rPr>
        <w:br/>
      </w:r>
      <w:r w:rsidRPr="009272EF">
        <w:rPr>
          <w:rStyle w:val="Nadruk"/>
          <w:b/>
          <w:lang w:val="en-GB"/>
        </w:rPr>
        <w:t>Total DF</w:t>
      </w:r>
      <w:r w:rsidRPr="009272EF">
        <w:rPr>
          <w:rStyle w:val="Nadruk"/>
          <w:lang w:val="en-GB"/>
        </w:rPr>
        <w:t xml:space="preserve"> = Between Groups DF + Within Groups DF</w:t>
      </w:r>
      <w:r w:rsidRPr="009272EF">
        <w:rPr>
          <w:lang w:val="en-GB"/>
        </w:rPr>
        <w:t xml:space="preserve"> </w:t>
      </w:r>
    </w:p>
    <w:p w14:paraId="499D3720" w14:textId="77777777" w:rsidR="00C31D7C" w:rsidRDefault="003B07E3" w:rsidP="009272EF">
      <w:pPr>
        <w:pStyle w:val="Normaalweb"/>
        <w:numPr>
          <w:ilvl w:val="0"/>
          <w:numId w:val="19"/>
        </w:numPr>
        <w:spacing w:line="360" w:lineRule="auto"/>
        <w:jc w:val="both"/>
        <w:rPr>
          <w:lang w:val="en-US"/>
        </w:rPr>
      </w:pPr>
      <w:r w:rsidRPr="009272EF">
        <w:rPr>
          <w:rStyle w:val="Nadruk"/>
          <w:b/>
          <w:lang w:val="en-US"/>
        </w:rPr>
        <w:t>Mean Squares</w:t>
      </w:r>
      <w:r w:rsidRPr="009272EF">
        <w:rPr>
          <w:lang w:val="en-US"/>
        </w:rPr>
        <w:t xml:space="preserve"> = </w:t>
      </w:r>
      <w:proofErr w:type="spellStart"/>
      <w:r w:rsidRPr="009272EF">
        <w:rPr>
          <w:lang w:val="en-US"/>
        </w:rPr>
        <w:t>Va</w:t>
      </w:r>
      <w:r w:rsidR="0063538C" w:rsidRPr="009272EF">
        <w:rPr>
          <w:lang w:val="en-US"/>
        </w:rPr>
        <w:t>rian</w:t>
      </w:r>
      <w:r w:rsidRPr="009272EF">
        <w:rPr>
          <w:lang w:val="en-US"/>
        </w:rPr>
        <w:t>tie</w:t>
      </w:r>
      <w:proofErr w:type="spellEnd"/>
      <w:r w:rsidRPr="009272EF">
        <w:rPr>
          <w:lang w:val="en-US"/>
        </w:rPr>
        <w:t xml:space="preserve"> = SS / DF </w:t>
      </w:r>
    </w:p>
    <w:p w14:paraId="2F58A9FB" w14:textId="77777777" w:rsidR="00C31D7C" w:rsidRDefault="003B07E3" w:rsidP="0063538C">
      <w:pPr>
        <w:pStyle w:val="Normaalweb"/>
        <w:pBdr>
          <w:top w:val="single" w:sz="4" w:space="1" w:color="auto"/>
          <w:left w:val="single" w:sz="4" w:space="4" w:color="auto"/>
          <w:bottom w:val="single" w:sz="4" w:space="1" w:color="auto"/>
          <w:right w:val="single" w:sz="4" w:space="4" w:color="auto"/>
        </w:pBdr>
        <w:spacing w:line="360" w:lineRule="auto"/>
        <w:jc w:val="both"/>
      </w:pPr>
      <w:r w:rsidRPr="0063538C">
        <w:rPr>
          <w:b/>
        </w:rPr>
        <w:t>Variantie tussen de groepen = 'verklaarde variantie'</w:t>
      </w:r>
      <w:r w:rsidRPr="00E0558A">
        <w:t xml:space="preserve"> in de afhankelijke variabele (Engels: </w:t>
      </w:r>
      <w:proofErr w:type="spellStart"/>
      <w:r w:rsidRPr="00E0558A">
        <w:rPr>
          <w:rStyle w:val="Nadruk"/>
        </w:rPr>
        <w:t>Dependent</w:t>
      </w:r>
      <w:proofErr w:type="spellEnd"/>
      <w:r w:rsidRPr="00E0558A">
        <w:t xml:space="preserve">) door de onafhankelijke variabele (Engels: </w:t>
      </w:r>
      <w:r w:rsidRPr="00E0558A">
        <w:rPr>
          <w:rStyle w:val="Nadruk"/>
        </w:rPr>
        <w:t>Factor</w:t>
      </w:r>
      <w:r w:rsidRPr="00E0558A">
        <w:t>); wordt soms ook '</w:t>
      </w:r>
      <w:r w:rsidRPr="00E0558A">
        <w:rPr>
          <w:rStyle w:val="Nadruk"/>
        </w:rPr>
        <w:t>Model</w:t>
      </w:r>
      <w:r w:rsidRPr="00E0558A">
        <w:t>' genoemd</w:t>
      </w:r>
      <w:r w:rsidR="00C31D7C">
        <w:t xml:space="preserve"> in SPSS.</w:t>
      </w:r>
    </w:p>
    <w:p w14:paraId="777DD67A" w14:textId="77777777" w:rsidR="003B07E3" w:rsidRDefault="003B07E3" w:rsidP="0063538C">
      <w:pPr>
        <w:pStyle w:val="Normaalweb"/>
        <w:pBdr>
          <w:top w:val="single" w:sz="4" w:space="1" w:color="auto"/>
          <w:left w:val="single" w:sz="4" w:space="4" w:color="auto"/>
          <w:bottom w:val="single" w:sz="4" w:space="1" w:color="auto"/>
          <w:right w:val="single" w:sz="4" w:space="4" w:color="auto"/>
        </w:pBdr>
        <w:spacing w:before="0" w:beforeAutospacing="0" w:after="0" w:afterAutospacing="0" w:line="360" w:lineRule="auto"/>
        <w:jc w:val="both"/>
      </w:pPr>
      <w:r w:rsidRPr="0063538C">
        <w:rPr>
          <w:b/>
        </w:rPr>
        <w:t>Variantie binnen de groepen</w:t>
      </w:r>
      <w:r w:rsidRPr="00E0558A">
        <w:t xml:space="preserve"> = 'niet-verklaarde variantie'; wordt ook '</w:t>
      </w:r>
      <w:r w:rsidRPr="00E0558A">
        <w:rPr>
          <w:rStyle w:val="Nadruk"/>
        </w:rPr>
        <w:t>Error</w:t>
      </w:r>
      <w:r w:rsidRPr="00E0558A">
        <w:t>' genoemd</w:t>
      </w:r>
      <w:r w:rsidR="00C31D7C">
        <w:t xml:space="preserve"> in SPSS</w:t>
      </w:r>
      <w:r w:rsidRPr="00E0558A">
        <w:t xml:space="preserve">. </w:t>
      </w:r>
    </w:p>
    <w:p w14:paraId="3199ED6C" w14:textId="77777777" w:rsidR="006802DD" w:rsidRPr="00E0558A" w:rsidRDefault="006802DD" w:rsidP="0063538C">
      <w:pPr>
        <w:pStyle w:val="Normaalweb"/>
        <w:pBdr>
          <w:top w:val="single" w:sz="4" w:space="1" w:color="auto"/>
          <w:left w:val="single" w:sz="4" w:space="4" w:color="auto"/>
          <w:bottom w:val="single" w:sz="4" w:space="1" w:color="auto"/>
          <w:right w:val="single" w:sz="4" w:space="4" w:color="auto"/>
        </w:pBdr>
        <w:spacing w:before="0" w:beforeAutospacing="0" w:after="0" w:afterAutospacing="0" w:line="360" w:lineRule="auto"/>
        <w:jc w:val="both"/>
      </w:pPr>
    </w:p>
    <w:p w14:paraId="79361FAC" w14:textId="77777777" w:rsidR="006802DD" w:rsidRPr="00DD6DB1" w:rsidRDefault="003B07E3" w:rsidP="00DD6DB1">
      <w:pPr>
        <w:pStyle w:val="Normaalweb"/>
        <w:pBdr>
          <w:top w:val="single" w:sz="4" w:space="1" w:color="auto"/>
          <w:left w:val="single" w:sz="4" w:space="4" w:color="auto"/>
          <w:bottom w:val="single" w:sz="4" w:space="1" w:color="auto"/>
          <w:right w:val="single" w:sz="4" w:space="4" w:color="auto"/>
        </w:pBdr>
        <w:spacing w:before="0" w:beforeAutospacing="0" w:after="0" w:afterAutospacing="0" w:line="360" w:lineRule="auto"/>
        <w:jc w:val="both"/>
        <w:rPr>
          <w:b/>
        </w:rPr>
      </w:pPr>
      <w:r w:rsidRPr="0063538C">
        <w:rPr>
          <w:b/>
        </w:rPr>
        <w:t>F-Ratio</w:t>
      </w:r>
      <w:r w:rsidRPr="00E0558A">
        <w:t xml:space="preserve"> = </w:t>
      </w:r>
      <w:r w:rsidRPr="0063538C">
        <w:rPr>
          <w:b/>
        </w:rPr>
        <w:t>variantie tussen groepen / variantie binnen groepen (= verklaarde / niet-verklaarde variantie). Dus: hoe hoger de F, hoe groter de verschillen tussen de groepen in verhouding tot de</w:t>
      </w:r>
      <w:r w:rsidR="00DD6DB1">
        <w:rPr>
          <w:b/>
        </w:rPr>
        <w:t xml:space="preserve"> verschillen binnen de groepen.</w:t>
      </w:r>
    </w:p>
    <w:p w14:paraId="2C6A08B7" w14:textId="77777777" w:rsidR="0063538C" w:rsidRDefault="003867B7" w:rsidP="0063538C">
      <w:pPr>
        <w:pStyle w:val="Normaalweb"/>
        <w:spacing w:before="0" w:beforeAutospacing="0" w:after="0" w:afterAutospacing="0" w:line="360" w:lineRule="auto"/>
        <w:jc w:val="both"/>
      </w:pPr>
      <w:r>
        <w:rPr>
          <w:b/>
        </w:rPr>
        <w:lastRenderedPageBreak/>
        <w:t xml:space="preserve">1) </w:t>
      </w:r>
      <w:r w:rsidR="0063538C">
        <w:t>We beginnen onze analyse met de studie van de variatie binnen elke groep uit te rekenen. We beginnen met de industriesteden</w:t>
      </w:r>
    </w:p>
    <w:p w14:paraId="7ADD1870" w14:textId="77777777" w:rsidR="00175230" w:rsidRPr="00E0558A" w:rsidRDefault="00175230" w:rsidP="0063538C">
      <w:pPr>
        <w:pStyle w:val="Normaalweb"/>
        <w:spacing w:before="0" w:beforeAutospacing="0" w:after="0" w:afterAutospacing="0" w:line="360" w:lineRule="auto"/>
        <w:jc w:val="both"/>
      </w:pPr>
    </w:p>
    <w:p w14:paraId="0EFF773A" w14:textId="77777777" w:rsidR="007D7C27" w:rsidRPr="0063538C" w:rsidRDefault="000E1E09" w:rsidP="007B1063">
      <w:pPr>
        <w:pStyle w:val="Normaalweb"/>
        <w:spacing w:before="0" w:beforeAutospacing="0" w:after="0" w:afterAutospacing="0" w:line="360" w:lineRule="auto"/>
        <w:jc w:val="both"/>
        <w:rPr>
          <w:b/>
        </w:rPr>
      </w:pPr>
      <w:r w:rsidRPr="0063538C">
        <w:rPr>
          <w:b/>
        </w:rPr>
        <w:t xml:space="preserve">a) </w:t>
      </w:r>
      <w:proofErr w:type="spellStart"/>
      <w:r w:rsidRPr="0063538C">
        <w:rPr>
          <w:b/>
        </w:rPr>
        <w:t>Binnengroepsvaria</w:t>
      </w:r>
      <w:r w:rsidR="003867B7" w:rsidRPr="0063538C">
        <w:rPr>
          <w:b/>
        </w:rPr>
        <w:t>tie</w:t>
      </w:r>
      <w:proofErr w:type="spellEnd"/>
      <w:r w:rsidR="003867B7" w:rsidRPr="0063538C">
        <w:rPr>
          <w:b/>
        </w:rPr>
        <w:t xml:space="preserve"> voor de </w:t>
      </w:r>
      <w:r w:rsidR="007D7C27" w:rsidRPr="0063538C">
        <w:rPr>
          <w:b/>
          <w:i/>
        </w:rPr>
        <w:t>industriesteden</w:t>
      </w:r>
      <w:r w:rsidR="003867B7" w:rsidRPr="0063538C">
        <w:rPr>
          <w:b/>
        </w:rPr>
        <w:t>:</w:t>
      </w:r>
      <w:r w:rsidR="00235CDA" w:rsidRPr="0063538C">
        <w:rPr>
          <w:b/>
        </w:rPr>
        <w:t xml:space="preserve"> </w:t>
      </w:r>
    </w:p>
    <w:p w14:paraId="798DAD54" w14:textId="77777777" w:rsidR="003867B7" w:rsidRPr="00237660" w:rsidRDefault="003867B7" w:rsidP="003B07E3">
      <w:pPr>
        <w:pStyle w:val="Normaalweb"/>
        <w:spacing w:line="360" w:lineRule="auto"/>
        <w:jc w:val="both"/>
        <w:rPr>
          <w:sz w:val="22"/>
          <w:szCs w:val="22"/>
        </w:rPr>
      </w:pPr>
      <w:r w:rsidRPr="00237660">
        <w:t xml:space="preserve"> </w:t>
      </w:r>
      <m:oMath>
        <m:r>
          <w:rPr>
            <w:rFonts w:ascii="Cambria Math"/>
            <w:sz w:val="22"/>
            <w:szCs w:val="22"/>
          </w:rPr>
          <m:t>(</m:t>
        </m:r>
        <m:acc>
          <m:accPr>
            <m:chr m:val="̅"/>
            <m:ctrlPr>
              <w:rPr>
                <w:rFonts w:ascii="Cambria Math" w:hAnsi="Cambria Math"/>
                <w:i/>
                <w:sz w:val="22"/>
                <w:szCs w:val="22"/>
              </w:rPr>
            </m:ctrlPr>
          </m:accPr>
          <m:e>
            <m:r>
              <w:rPr>
                <w:rFonts w:ascii="Cambria Math" w:hAnsi="Cambria Math"/>
                <w:sz w:val="22"/>
                <w:szCs w:val="22"/>
              </w:rPr>
              <m:t>x</m:t>
            </m:r>
          </m:e>
        </m:acc>
        <m:r>
          <w:rPr>
            <w:rFonts w:ascii="Cambria Math"/>
            <w:sz w:val="22"/>
            <w:szCs w:val="22"/>
          </w:rPr>
          <m:t>=8.57)</m:t>
        </m:r>
      </m:oMath>
    </w:p>
    <w:tbl>
      <w:tblPr>
        <w:tblStyle w:val="Tabelraster"/>
        <w:tblW w:w="4016" w:type="dxa"/>
        <w:tblLook w:val="04A0" w:firstRow="1" w:lastRow="0" w:firstColumn="1" w:lastColumn="0" w:noHBand="0" w:noVBand="1"/>
      </w:tblPr>
      <w:tblGrid>
        <w:gridCol w:w="1033"/>
        <w:gridCol w:w="1257"/>
        <w:gridCol w:w="1726"/>
      </w:tblGrid>
      <w:tr w:rsidR="003867B7" w14:paraId="5324E171" w14:textId="77777777" w:rsidTr="00237660">
        <w:trPr>
          <w:trHeight w:val="403"/>
        </w:trPr>
        <w:tc>
          <w:tcPr>
            <w:tcW w:w="0" w:type="auto"/>
          </w:tcPr>
          <w:p w14:paraId="14312814" w14:textId="77777777" w:rsidR="003867B7" w:rsidRPr="005C7E23" w:rsidRDefault="003867B7" w:rsidP="003B07E3">
            <w:pPr>
              <w:pStyle w:val="Normaalweb"/>
              <w:spacing w:line="360" w:lineRule="auto"/>
              <w:jc w:val="both"/>
              <w:rPr>
                <w:b/>
              </w:rPr>
            </w:pPr>
            <w:r w:rsidRPr="005C7E23">
              <w:rPr>
                <w:b/>
              </w:rPr>
              <w:t>x</w:t>
            </w:r>
          </w:p>
        </w:tc>
        <w:tc>
          <w:tcPr>
            <w:tcW w:w="0" w:type="auto"/>
          </w:tcPr>
          <w:p w14:paraId="3CDB47A1" w14:textId="77777777" w:rsidR="003867B7" w:rsidRPr="005C7E23" w:rsidRDefault="005C7E23" w:rsidP="003B07E3">
            <w:pPr>
              <w:pStyle w:val="Normaalweb"/>
              <w:spacing w:line="360" w:lineRule="auto"/>
              <w:jc w:val="both"/>
              <w:rPr>
                <w:b/>
              </w:rPr>
            </w:pPr>
            <m:oMathPara>
              <m:oMath>
                <m:r>
                  <m:rPr>
                    <m:sty m:val="bi"/>
                  </m:rPr>
                  <w:rPr>
                    <w:rFonts w:ascii="Cambria Math" w:hAnsi="Cambria Math"/>
                  </w:rPr>
                  <m:t>x-</m:t>
                </m:r>
                <m:acc>
                  <m:accPr>
                    <m:chr m:val="̅"/>
                    <m:ctrlPr>
                      <w:rPr>
                        <w:rFonts w:ascii="Cambria Math" w:hAnsi="Cambria Math"/>
                        <w:b/>
                        <w:i/>
                      </w:rPr>
                    </m:ctrlPr>
                  </m:accPr>
                  <m:e>
                    <m:r>
                      <m:rPr>
                        <m:sty m:val="bi"/>
                      </m:rPr>
                      <w:rPr>
                        <w:rFonts w:ascii="Cambria Math" w:hAnsi="Cambria Math"/>
                      </w:rPr>
                      <m:t>x</m:t>
                    </m:r>
                  </m:e>
                </m:acc>
              </m:oMath>
            </m:oMathPara>
          </w:p>
        </w:tc>
        <w:tc>
          <w:tcPr>
            <w:tcW w:w="0" w:type="auto"/>
          </w:tcPr>
          <w:p w14:paraId="7EC26947" w14:textId="77777777" w:rsidR="003867B7" w:rsidRPr="005C7E23" w:rsidRDefault="003B6199" w:rsidP="003867B7">
            <w:pPr>
              <w:pStyle w:val="Normaalweb"/>
              <w:spacing w:line="360" w:lineRule="auto"/>
              <w:jc w:val="both"/>
              <w:rPr>
                <w:b/>
              </w:rPr>
            </w:pPr>
            <m:oMathPara>
              <m:oMath>
                <m:d>
                  <m:dPr>
                    <m:ctrlPr>
                      <w:rPr>
                        <w:rFonts w:ascii="Cambria Math" w:hAnsi="Cambria Math"/>
                        <w:b/>
                        <w:i/>
                      </w:rPr>
                    </m:ctrlPr>
                  </m:dPr>
                  <m:e>
                    <m:r>
                      <m:rPr>
                        <m:sty m:val="bi"/>
                      </m:rPr>
                      <w:rPr>
                        <w:rFonts w:ascii="Cambria Math" w:hAnsi="Cambria Math"/>
                      </w:rPr>
                      <m:t>x-</m:t>
                    </m:r>
                    <m:acc>
                      <m:accPr>
                        <m:chr m:val="̅"/>
                        <m:ctrlPr>
                          <w:rPr>
                            <w:rFonts w:ascii="Cambria Math" w:hAnsi="Cambria Math"/>
                            <w:b/>
                            <w:i/>
                          </w:rPr>
                        </m:ctrlPr>
                      </m:accPr>
                      <m:e>
                        <m:r>
                          <m:rPr>
                            <m:sty m:val="bi"/>
                          </m:rPr>
                          <w:rPr>
                            <w:rFonts w:ascii="Cambria Math" w:hAnsi="Cambria Math"/>
                          </w:rPr>
                          <m:t>x</m:t>
                        </m:r>
                      </m:e>
                    </m:acc>
                  </m:e>
                </m:d>
                <m:r>
                  <m:rPr>
                    <m:sty m:val="bi"/>
                  </m:rPr>
                  <w:rPr>
                    <w:rFonts w:ascii="Cambria Math" w:hAnsi="Cambria Math"/>
                  </w:rPr>
                  <m:t>²</m:t>
                </m:r>
              </m:oMath>
            </m:oMathPara>
          </w:p>
        </w:tc>
      </w:tr>
      <w:tr w:rsidR="003867B7" w14:paraId="08874C94" w14:textId="77777777" w:rsidTr="00237660">
        <w:trPr>
          <w:trHeight w:val="388"/>
        </w:trPr>
        <w:tc>
          <w:tcPr>
            <w:tcW w:w="0" w:type="auto"/>
          </w:tcPr>
          <w:p w14:paraId="48E99ED7" w14:textId="77777777" w:rsidR="003867B7" w:rsidRDefault="003867B7" w:rsidP="003B07E3">
            <w:pPr>
              <w:pStyle w:val="Normaalweb"/>
              <w:spacing w:line="360" w:lineRule="auto"/>
              <w:jc w:val="both"/>
            </w:pPr>
            <w:r>
              <w:t>4.3</w:t>
            </w:r>
          </w:p>
        </w:tc>
        <w:tc>
          <w:tcPr>
            <w:tcW w:w="0" w:type="auto"/>
          </w:tcPr>
          <w:p w14:paraId="457F826F" w14:textId="77777777" w:rsidR="003867B7" w:rsidRDefault="003867B7" w:rsidP="003B07E3">
            <w:pPr>
              <w:pStyle w:val="Normaalweb"/>
              <w:spacing w:line="360" w:lineRule="auto"/>
              <w:jc w:val="both"/>
            </w:pPr>
            <w:r>
              <w:t>-4.27</w:t>
            </w:r>
          </w:p>
        </w:tc>
        <w:tc>
          <w:tcPr>
            <w:tcW w:w="0" w:type="auto"/>
          </w:tcPr>
          <w:p w14:paraId="47BBBE7B" w14:textId="77777777" w:rsidR="003867B7" w:rsidRDefault="007D7C27" w:rsidP="003B07E3">
            <w:pPr>
              <w:pStyle w:val="Normaalweb"/>
              <w:spacing w:line="360" w:lineRule="auto"/>
              <w:jc w:val="both"/>
            </w:pPr>
            <w:r>
              <w:t>18.23</w:t>
            </w:r>
          </w:p>
        </w:tc>
      </w:tr>
      <w:tr w:rsidR="003867B7" w14:paraId="7ECD74A6" w14:textId="77777777" w:rsidTr="00237660">
        <w:trPr>
          <w:trHeight w:val="388"/>
        </w:trPr>
        <w:tc>
          <w:tcPr>
            <w:tcW w:w="0" w:type="auto"/>
          </w:tcPr>
          <w:p w14:paraId="49917FB7" w14:textId="77777777" w:rsidR="003867B7" w:rsidRDefault="003867B7" w:rsidP="003B07E3">
            <w:pPr>
              <w:pStyle w:val="Normaalweb"/>
              <w:spacing w:line="360" w:lineRule="auto"/>
              <w:jc w:val="both"/>
            </w:pPr>
            <w:r>
              <w:t>2.8</w:t>
            </w:r>
          </w:p>
        </w:tc>
        <w:tc>
          <w:tcPr>
            <w:tcW w:w="0" w:type="auto"/>
          </w:tcPr>
          <w:p w14:paraId="6DDD60ED" w14:textId="77777777" w:rsidR="003867B7" w:rsidRDefault="003867B7" w:rsidP="003B07E3">
            <w:pPr>
              <w:pStyle w:val="Normaalweb"/>
              <w:spacing w:line="360" w:lineRule="auto"/>
              <w:jc w:val="both"/>
            </w:pPr>
            <w:r>
              <w:t>-5.77</w:t>
            </w:r>
          </w:p>
        </w:tc>
        <w:tc>
          <w:tcPr>
            <w:tcW w:w="0" w:type="auto"/>
          </w:tcPr>
          <w:p w14:paraId="60DC4EF2" w14:textId="77777777" w:rsidR="003867B7" w:rsidRDefault="007D7C27" w:rsidP="003B07E3">
            <w:pPr>
              <w:pStyle w:val="Normaalweb"/>
              <w:spacing w:line="360" w:lineRule="auto"/>
              <w:jc w:val="both"/>
            </w:pPr>
            <w:r>
              <w:t>33.29</w:t>
            </w:r>
          </w:p>
        </w:tc>
      </w:tr>
      <w:tr w:rsidR="003867B7" w14:paraId="6C596279" w14:textId="77777777" w:rsidTr="00237660">
        <w:trPr>
          <w:trHeight w:val="372"/>
        </w:trPr>
        <w:tc>
          <w:tcPr>
            <w:tcW w:w="0" w:type="auto"/>
          </w:tcPr>
          <w:p w14:paraId="2B01033C" w14:textId="77777777" w:rsidR="003867B7" w:rsidRDefault="003867B7" w:rsidP="003B07E3">
            <w:pPr>
              <w:pStyle w:val="Normaalweb"/>
              <w:spacing w:line="360" w:lineRule="auto"/>
              <w:jc w:val="both"/>
            </w:pPr>
            <w:r>
              <w:t>12.3</w:t>
            </w:r>
          </w:p>
        </w:tc>
        <w:tc>
          <w:tcPr>
            <w:tcW w:w="0" w:type="auto"/>
          </w:tcPr>
          <w:p w14:paraId="60E5E33F" w14:textId="77777777" w:rsidR="003867B7" w:rsidRDefault="003867B7" w:rsidP="003B07E3">
            <w:pPr>
              <w:pStyle w:val="Normaalweb"/>
              <w:spacing w:line="360" w:lineRule="auto"/>
              <w:jc w:val="both"/>
            </w:pPr>
            <w:r>
              <w:t>3.73</w:t>
            </w:r>
          </w:p>
        </w:tc>
        <w:tc>
          <w:tcPr>
            <w:tcW w:w="0" w:type="auto"/>
          </w:tcPr>
          <w:p w14:paraId="6E4BC88B" w14:textId="77777777" w:rsidR="003867B7" w:rsidRDefault="000E1E09" w:rsidP="003B07E3">
            <w:pPr>
              <w:pStyle w:val="Normaalweb"/>
              <w:spacing w:line="360" w:lineRule="auto"/>
              <w:jc w:val="both"/>
            </w:pPr>
            <w:r>
              <w:t>1</w:t>
            </w:r>
            <w:r w:rsidR="007D7C27">
              <w:t>3.91</w:t>
            </w:r>
          </w:p>
        </w:tc>
      </w:tr>
      <w:tr w:rsidR="003867B7" w14:paraId="301B68C8" w14:textId="77777777" w:rsidTr="00237660">
        <w:trPr>
          <w:trHeight w:val="388"/>
        </w:trPr>
        <w:tc>
          <w:tcPr>
            <w:tcW w:w="0" w:type="auto"/>
          </w:tcPr>
          <w:p w14:paraId="3C239E0A" w14:textId="77777777" w:rsidR="003867B7" w:rsidRDefault="003867B7" w:rsidP="003B07E3">
            <w:pPr>
              <w:pStyle w:val="Normaalweb"/>
              <w:spacing w:line="360" w:lineRule="auto"/>
              <w:jc w:val="both"/>
            </w:pPr>
            <w:r>
              <w:t>16.3</w:t>
            </w:r>
          </w:p>
        </w:tc>
        <w:tc>
          <w:tcPr>
            <w:tcW w:w="0" w:type="auto"/>
          </w:tcPr>
          <w:p w14:paraId="3D72B6A1" w14:textId="77777777" w:rsidR="003867B7" w:rsidRDefault="003867B7" w:rsidP="003B07E3">
            <w:pPr>
              <w:pStyle w:val="Normaalweb"/>
              <w:spacing w:line="360" w:lineRule="auto"/>
              <w:jc w:val="both"/>
            </w:pPr>
            <w:r>
              <w:t>7.73</w:t>
            </w:r>
          </w:p>
        </w:tc>
        <w:tc>
          <w:tcPr>
            <w:tcW w:w="0" w:type="auto"/>
          </w:tcPr>
          <w:p w14:paraId="74D525E3" w14:textId="77777777" w:rsidR="003867B7" w:rsidRDefault="007D7C27" w:rsidP="003B07E3">
            <w:pPr>
              <w:pStyle w:val="Normaalweb"/>
              <w:spacing w:line="360" w:lineRule="auto"/>
              <w:jc w:val="both"/>
            </w:pPr>
            <w:r>
              <w:t>59.75</w:t>
            </w:r>
          </w:p>
        </w:tc>
      </w:tr>
      <w:tr w:rsidR="003867B7" w14:paraId="1532C91E" w14:textId="77777777" w:rsidTr="00237660">
        <w:trPr>
          <w:trHeight w:val="388"/>
        </w:trPr>
        <w:tc>
          <w:tcPr>
            <w:tcW w:w="0" w:type="auto"/>
          </w:tcPr>
          <w:p w14:paraId="268F891D" w14:textId="77777777" w:rsidR="003867B7" w:rsidRDefault="003867B7" w:rsidP="003B07E3">
            <w:pPr>
              <w:pStyle w:val="Normaalweb"/>
              <w:spacing w:line="360" w:lineRule="auto"/>
              <w:jc w:val="both"/>
            </w:pPr>
            <w:r>
              <w:t>5.9</w:t>
            </w:r>
          </w:p>
        </w:tc>
        <w:tc>
          <w:tcPr>
            <w:tcW w:w="0" w:type="auto"/>
          </w:tcPr>
          <w:p w14:paraId="6B8BE9CF" w14:textId="77777777" w:rsidR="003867B7" w:rsidRDefault="003867B7" w:rsidP="003B07E3">
            <w:pPr>
              <w:pStyle w:val="Normaalweb"/>
              <w:spacing w:line="360" w:lineRule="auto"/>
              <w:jc w:val="both"/>
            </w:pPr>
            <w:r>
              <w:t>-2.67</w:t>
            </w:r>
          </w:p>
        </w:tc>
        <w:tc>
          <w:tcPr>
            <w:tcW w:w="0" w:type="auto"/>
          </w:tcPr>
          <w:p w14:paraId="7195A6F4" w14:textId="77777777" w:rsidR="003867B7" w:rsidRDefault="007D7C27" w:rsidP="003B07E3">
            <w:pPr>
              <w:pStyle w:val="Normaalweb"/>
              <w:spacing w:line="360" w:lineRule="auto"/>
              <w:jc w:val="both"/>
            </w:pPr>
            <w:r>
              <w:t>7.13</w:t>
            </w:r>
          </w:p>
        </w:tc>
      </w:tr>
      <w:tr w:rsidR="003867B7" w14:paraId="6E9D7C3C" w14:textId="77777777" w:rsidTr="00237660">
        <w:trPr>
          <w:trHeight w:val="388"/>
        </w:trPr>
        <w:tc>
          <w:tcPr>
            <w:tcW w:w="0" w:type="auto"/>
          </w:tcPr>
          <w:p w14:paraId="585A3BB8" w14:textId="77777777" w:rsidR="003867B7" w:rsidRDefault="003867B7" w:rsidP="003B07E3">
            <w:pPr>
              <w:pStyle w:val="Normaalweb"/>
              <w:spacing w:line="360" w:lineRule="auto"/>
              <w:jc w:val="both"/>
            </w:pPr>
            <w:r>
              <w:t>7.7</w:t>
            </w:r>
          </w:p>
        </w:tc>
        <w:tc>
          <w:tcPr>
            <w:tcW w:w="0" w:type="auto"/>
          </w:tcPr>
          <w:p w14:paraId="18B1E80C" w14:textId="77777777" w:rsidR="003867B7" w:rsidRDefault="003867B7" w:rsidP="003B07E3">
            <w:pPr>
              <w:pStyle w:val="Normaalweb"/>
              <w:spacing w:line="360" w:lineRule="auto"/>
              <w:jc w:val="both"/>
            </w:pPr>
            <w:r>
              <w:t>-0.87</w:t>
            </w:r>
          </w:p>
        </w:tc>
        <w:tc>
          <w:tcPr>
            <w:tcW w:w="0" w:type="auto"/>
          </w:tcPr>
          <w:p w14:paraId="7C1FE4E7" w14:textId="77777777" w:rsidR="003867B7" w:rsidRDefault="007D7C27" w:rsidP="003B07E3">
            <w:pPr>
              <w:pStyle w:val="Normaalweb"/>
              <w:spacing w:line="360" w:lineRule="auto"/>
              <w:jc w:val="both"/>
            </w:pPr>
            <w:r>
              <w:t>0.76</w:t>
            </w:r>
          </w:p>
        </w:tc>
      </w:tr>
      <w:tr w:rsidR="003867B7" w14:paraId="76D9901D" w14:textId="77777777" w:rsidTr="00237660">
        <w:trPr>
          <w:trHeight w:val="388"/>
        </w:trPr>
        <w:tc>
          <w:tcPr>
            <w:tcW w:w="0" w:type="auto"/>
          </w:tcPr>
          <w:p w14:paraId="2AB3EFA0" w14:textId="77777777" w:rsidR="003867B7" w:rsidRDefault="003867B7" w:rsidP="003B07E3">
            <w:pPr>
              <w:pStyle w:val="Normaalweb"/>
              <w:spacing w:line="360" w:lineRule="auto"/>
              <w:jc w:val="both"/>
            </w:pPr>
            <w:r>
              <w:t>9.1</w:t>
            </w:r>
          </w:p>
        </w:tc>
        <w:tc>
          <w:tcPr>
            <w:tcW w:w="0" w:type="auto"/>
          </w:tcPr>
          <w:p w14:paraId="53FCA145" w14:textId="77777777" w:rsidR="003867B7" w:rsidRDefault="003867B7" w:rsidP="003B07E3">
            <w:pPr>
              <w:pStyle w:val="Normaalweb"/>
              <w:spacing w:line="360" w:lineRule="auto"/>
              <w:jc w:val="both"/>
            </w:pPr>
            <w:r>
              <w:t>0.53</w:t>
            </w:r>
          </w:p>
        </w:tc>
        <w:tc>
          <w:tcPr>
            <w:tcW w:w="0" w:type="auto"/>
          </w:tcPr>
          <w:p w14:paraId="1DC3AD3C" w14:textId="77777777" w:rsidR="003867B7" w:rsidRDefault="007D7C27" w:rsidP="003B07E3">
            <w:pPr>
              <w:pStyle w:val="Normaalweb"/>
              <w:spacing w:line="360" w:lineRule="auto"/>
              <w:jc w:val="both"/>
            </w:pPr>
            <w:r>
              <w:t>0.28</w:t>
            </w:r>
          </w:p>
        </w:tc>
      </w:tr>
      <w:tr w:rsidR="003867B7" w14:paraId="2F51FAA1" w14:textId="77777777" w:rsidTr="00237660">
        <w:trPr>
          <w:trHeight w:val="388"/>
        </w:trPr>
        <w:tc>
          <w:tcPr>
            <w:tcW w:w="0" w:type="auto"/>
          </w:tcPr>
          <w:p w14:paraId="137AA704" w14:textId="77777777" w:rsidR="003867B7" w:rsidRDefault="003867B7" w:rsidP="003B07E3">
            <w:pPr>
              <w:pStyle w:val="Normaalweb"/>
              <w:spacing w:line="360" w:lineRule="auto"/>
              <w:jc w:val="both"/>
            </w:pPr>
            <w:r>
              <w:t>10.2</w:t>
            </w:r>
          </w:p>
        </w:tc>
        <w:tc>
          <w:tcPr>
            <w:tcW w:w="0" w:type="auto"/>
          </w:tcPr>
          <w:p w14:paraId="63660F4E" w14:textId="77777777" w:rsidR="003867B7" w:rsidRDefault="003867B7" w:rsidP="003B07E3">
            <w:pPr>
              <w:pStyle w:val="Normaalweb"/>
              <w:spacing w:line="360" w:lineRule="auto"/>
              <w:jc w:val="both"/>
            </w:pPr>
            <w:r>
              <w:t>1.63</w:t>
            </w:r>
          </w:p>
        </w:tc>
        <w:tc>
          <w:tcPr>
            <w:tcW w:w="0" w:type="auto"/>
          </w:tcPr>
          <w:p w14:paraId="5D660EC8" w14:textId="77777777" w:rsidR="003867B7" w:rsidRDefault="007D7C27" w:rsidP="003B07E3">
            <w:pPr>
              <w:pStyle w:val="Normaalweb"/>
              <w:spacing w:line="360" w:lineRule="auto"/>
              <w:jc w:val="both"/>
            </w:pPr>
            <w:r>
              <w:t>2.66</w:t>
            </w:r>
          </w:p>
        </w:tc>
      </w:tr>
      <w:tr w:rsidR="007D7C27" w14:paraId="733ACF39" w14:textId="77777777" w:rsidTr="00237660">
        <w:trPr>
          <w:trHeight w:val="403"/>
        </w:trPr>
        <w:tc>
          <w:tcPr>
            <w:tcW w:w="0" w:type="auto"/>
            <w:gridSpan w:val="2"/>
          </w:tcPr>
          <w:p w14:paraId="7708C282" w14:textId="77777777" w:rsidR="007D7C27" w:rsidRPr="007D7C27" w:rsidRDefault="00235CDA" w:rsidP="007D7C27">
            <w:pPr>
              <w:pStyle w:val="Normaalweb"/>
              <w:spacing w:line="360" w:lineRule="auto"/>
              <w:jc w:val="right"/>
              <w:rPr>
                <w:b/>
              </w:rPr>
            </w:pPr>
            <w:r>
              <w:rPr>
                <w:b/>
              </w:rPr>
              <w:t>variatie</w:t>
            </w:r>
            <w:r w:rsidR="007D7C27">
              <w:rPr>
                <w:b/>
              </w:rPr>
              <w:t>=</w:t>
            </w:r>
          </w:p>
        </w:tc>
        <w:tc>
          <w:tcPr>
            <w:tcW w:w="0" w:type="auto"/>
          </w:tcPr>
          <w:p w14:paraId="261AF522" w14:textId="77777777" w:rsidR="007D7C27" w:rsidRDefault="007D7C27" w:rsidP="003B07E3">
            <w:pPr>
              <w:pStyle w:val="Normaalweb"/>
              <w:spacing w:line="360" w:lineRule="auto"/>
              <w:jc w:val="both"/>
            </w:pPr>
            <w:r>
              <w:t>1</w:t>
            </w:r>
            <w:r w:rsidR="000E1E09">
              <w:t>3</w:t>
            </w:r>
            <w:r>
              <w:t>6.01</w:t>
            </w:r>
          </w:p>
        </w:tc>
      </w:tr>
    </w:tbl>
    <w:p w14:paraId="322CAE8D" w14:textId="77777777" w:rsidR="007B1063" w:rsidRDefault="001D3F3E" w:rsidP="003B07E3">
      <w:pPr>
        <w:pStyle w:val="Normaalweb"/>
        <w:spacing w:line="360" w:lineRule="auto"/>
        <w:jc w:val="both"/>
      </w:pPr>
      <w:r>
        <w:t xml:space="preserve">We starten met de individuele afwijkingen tegenover het gemiddelde en kwadrateren in de kolom daarnaast en maken de som. </w:t>
      </w:r>
      <w:r w:rsidR="006802DD">
        <w:t>De variatie voor de industriesteden</w:t>
      </w:r>
      <w:r>
        <w:t xml:space="preserve"> bedraagt 136.01.</w:t>
      </w:r>
    </w:p>
    <w:p w14:paraId="77311FFA" w14:textId="77777777" w:rsidR="007D7C27" w:rsidRPr="00175230" w:rsidRDefault="007D7C27" w:rsidP="003B07E3">
      <w:pPr>
        <w:pStyle w:val="Normaalweb"/>
        <w:spacing w:line="360" w:lineRule="auto"/>
        <w:jc w:val="both"/>
        <w:rPr>
          <w:b/>
          <w:i/>
        </w:rPr>
      </w:pPr>
      <w:r>
        <w:t xml:space="preserve">b) </w:t>
      </w:r>
      <w:proofErr w:type="spellStart"/>
      <w:r w:rsidRPr="00175230">
        <w:rPr>
          <w:b/>
        </w:rPr>
        <w:t>Binnengroepsvariatie</w:t>
      </w:r>
      <w:proofErr w:type="spellEnd"/>
      <w:r w:rsidRPr="00175230">
        <w:rPr>
          <w:b/>
        </w:rPr>
        <w:t xml:space="preserve"> voor de </w:t>
      </w:r>
      <w:r w:rsidRPr="00175230">
        <w:rPr>
          <w:b/>
          <w:i/>
        </w:rPr>
        <w:t>handelssteden:</w:t>
      </w:r>
    </w:p>
    <w:p w14:paraId="32A4A1F9" w14:textId="77777777" w:rsidR="007D7C27" w:rsidRPr="005C7E23" w:rsidRDefault="007D7C27" w:rsidP="003B07E3">
      <w:pPr>
        <w:pStyle w:val="Normaalweb"/>
        <w:spacing w:line="360" w:lineRule="auto"/>
        <w:jc w:val="both"/>
        <w:rPr>
          <w:i/>
          <w:sz w:val="22"/>
          <w:szCs w:val="22"/>
        </w:rPr>
      </w:pPr>
      <m:oMathPara>
        <m:oMathParaPr>
          <m:jc m:val="left"/>
        </m:oMathParaPr>
        <m:oMath>
          <m:r>
            <w:rPr>
              <w:rFonts w:ascii="Cambria Math"/>
              <w:sz w:val="22"/>
              <w:szCs w:val="22"/>
            </w:rPr>
            <m:t>(</m:t>
          </m:r>
          <m:acc>
            <m:accPr>
              <m:chr m:val="̅"/>
              <m:ctrlPr>
                <w:rPr>
                  <w:rFonts w:ascii="Cambria Math" w:hAnsi="Cambria Math"/>
                  <w:i/>
                  <w:sz w:val="22"/>
                  <w:szCs w:val="22"/>
                </w:rPr>
              </m:ctrlPr>
            </m:accPr>
            <m:e>
              <m:r>
                <w:rPr>
                  <w:rFonts w:ascii="Cambria Math" w:hAnsi="Cambria Math"/>
                  <w:sz w:val="22"/>
                  <w:szCs w:val="22"/>
                </w:rPr>
                <m:t>x</m:t>
              </m:r>
            </m:e>
          </m:acc>
          <m:r>
            <w:rPr>
              <w:rFonts w:ascii="Cambria Math"/>
              <w:sz w:val="22"/>
              <w:szCs w:val="22"/>
            </w:rPr>
            <m:t>=5.6)</m:t>
          </m:r>
        </m:oMath>
      </m:oMathPara>
    </w:p>
    <w:tbl>
      <w:tblPr>
        <w:tblStyle w:val="Tabelraster"/>
        <w:tblW w:w="4136" w:type="dxa"/>
        <w:tblLook w:val="04A0" w:firstRow="1" w:lastRow="0" w:firstColumn="1" w:lastColumn="0" w:noHBand="0" w:noVBand="1"/>
      </w:tblPr>
      <w:tblGrid>
        <w:gridCol w:w="1063"/>
        <w:gridCol w:w="1295"/>
        <w:gridCol w:w="1778"/>
      </w:tblGrid>
      <w:tr w:rsidR="007D7C27" w14:paraId="5C9204D0" w14:textId="77777777" w:rsidTr="005C7E23">
        <w:trPr>
          <w:trHeight w:val="390"/>
        </w:trPr>
        <w:tc>
          <w:tcPr>
            <w:tcW w:w="0" w:type="auto"/>
          </w:tcPr>
          <w:p w14:paraId="4A58EA4C" w14:textId="77777777" w:rsidR="007D7C27" w:rsidRPr="005C7E23" w:rsidRDefault="007D7C27" w:rsidP="006311BD">
            <w:pPr>
              <w:pStyle w:val="Normaalweb"/>
              <w:spacing w:line="360" w:lineRule="auto"/>
              <w:jc w:val="both"/>
              <w:rPr>
                <w:b/>
              </w:rPr>
            </w:pPr>
            <w:r w:rsidRPr="005C7E23">
              <w:rPr>
                <w:b/>
              </w:rPr>
              <w:t>x</w:t>
            </w:r>
          </w:p>
        </w:tc>
        <w:tc>
          <w:tcPr>
            <w:tcW w:w="0" w:type="auto"/>
          </w:tcPr>
          <w:p w14:paraId="5021321C" w14:textId="77777777" w:rsidR="007D7C27" w:rsidRPr="005C7E23" w:rsidRDefault="005C7E23" w:rsidP="006311BD">
            <w:pPr>
              <w:pStyle w:val="Normaalweb"/>
              <w:spacing w:line="360" w:lineRule="auto"/>
              <w:jc w:val="both"/>
              <w:rPr>
                <w:b/>
              </w:rPr>
            </w:pPr>
            <m:oMathPara>
              <m:oMath>
                <m:r>
                  <m:rPr>
                    <m:sty m:val="bi"/>
                  </m:rPr>
                  <w:rPr>
                    <w:rFonts w:ascii="Cambria Math" w:hAnsi="Cambria Math"/>
                  </w:rPr>
                  <m:t>x-</m:t>
                </m:r>
                <m:acc>
                  <m:accPr>
                    <m:chr m:val="̅"/>
                    <m:ctrlPr>
                      <w:rPr>
                        <w:rFonts w:ascii="Cambria Math" w:hAnsi="Cambria Math"/>
                        <w:b/>
                        <w:i/>
                      </w:rPr>
                    </m:ctrlPr>
                  </m:accPr>
                  <m:e>
                    <m:r>
                      <m:rPr>
                        <m:sty m:val="bi"/>
                      </m:rPr>
                      <w:rPr>
                        <w:rFonts w:ascii="Cambria Math" w:hAnsi="Cambria Math"/>
                      </w:rPr>
                      <m:t>x</m:t>
                    </m:r>
                  </m:e>
                </m:acc>
              </m:oMath>
            </m:oMathPara>
          </w:p>
        </w:tc>
        <w:tc>
          <w:tcPr>
            <w:tcW w:w="0" w:type="auto"/>
          </w:tcPr>
          <w:p w14:paraId="400AA0E7" w14:textId="77777777" w:rsidR="007D7C27" w:rsidRPr="005C7E23" w:rsidRDefault="003B6199" w:rsidP="006311BD">
            <w:pPr>
              <w:pStyle w:val="Normaalweb"/>
              <w:spacing w:line="360" w:lineRule="auto"/>
              <w:jc w:val="both"/>
              <w:rPr>
                <w:b/>
              </w:rPr>
            </w:pPr>
            <m:oMathPara>
              <m:oMath>
                <m:d>
                  <m:dPr>
                    <m:ctrlPr>
                      <w:rPr>
                        <w:rFonts w:ascii="Cambria Math" w:hAnsi="Cambria Math"/>
                        <w:b/>
                        <w:i/>
                      </w:rPr>
                    </m:ctrlPr>
                  </m:dPr>
                  <m:e>
                    <m:r>
                      <m:rPr>
                        <m:sty m:val="bi"/>
                      </m:rPr>
                      <w:rPr>
                        <w:rFonts w:ascii="Cambria Math" w:hAnsi="Cambria Math"/>
                      </w:rPr>
                      <m:t>x-</m:t>
                    </m:r>
                    <m:acc>
                      <m:accPr>
                        <m:chr m:val="̅"/>
                        <m:ctrlPr>
                          <w:rPr>
                            <w:rFonts w:ascii="Cambria Math" w:hAnsi="Cambria Math"/>
                            <w:b/>
                            <w:i/>
                          </w:rPr>
                        </m:ctrlPr>
                      </m:accPr>
                      <m:e>
                        <m:r>
                          <m:rPr>
                            <m:sty m:val="bi"/>
                          </m:rPr>
                          <w:rPr>
                            <w:rFonts w:ascii="Cambria Math" w:hAnsi="Cambria Math"/>
                          </w:rPr>
                          <m:t>x</m:t>
                        </m:r>
                      </m:e>
                    </m:acc>
                  </m:e>
                </m:d>
                <m:r>
                  <m:rPr>
                    <m:sty m:val="bi"/>
                  </m:rPr>
                  <w:rPr>
                    <w:rFonts w:ascii="Cambria Math" w:hAnsi="Cambria Math"/>
                  </w:rPr>
                  <m:t>²</m:t>
                </m:r>
              </m:oMath>
            </m:oMathPara>
          </w:p>
        </w:tc>
      </w:tr>
      <w:tr w:rsidR="007D7C27" w14:paraId="0B247587" w14:textId="77777777" w:rsidTr="005C7E23">
        <w:trPr>
          <w:trHeight w:val="375"/>
        </w:trPr>
        <w:tc>
          <w:tcPr>
            <w:tcW w:w="0" w:type="auto"/>
          </w:tcPr>
          <w:p w14:paraId="68CF7A73" w14:textId="77777777" w:rsidR="007D7C27" w:rsidRDefault="007D7C27" w:rsidP="006311BD">
            <w:pPr>
              <w:pStyle w:val="Normaalweb"/>
              <w:spacing w:line="360" w:lineRule="auto"/>
              <w:jc w:val="both"/>
            </w:pPr>
            <w:r>
              <w:t>5.1</w:t>
            </w:r>
          </w:p>
        </w:tc>
        <w:tc>
          <w:tcPr>
            <w:tcW w:w="0" w:type="auto"/>
          </w:tcPr>
          <w:p w14:paraId="7A997447" w14:textId="77777777" w:rsidR="007D7C27" w:rsidRDefault="007D7C27" w:rsidP="006311BD">
            <w:pPr>
              <w:pStyle w:val="Normaalweb"/>
              <w:spacing w:line="360" w:lineRule="auto"/>
              <w:jc w:val="both"/>
            </w:pPr>
            <w:r>
              <w:t>-0.5</w:t>
            </w:r>
          </w:p>
        </w:tc>
        <w:tc>
          <w:tcPr>
            <w:tcW w:w="0" w:type="auto"/>
          </w:tcPr>
          <w:p w14:paraId="6C0EB436" w14:textId="77777777" w:rsidR="007D7C27" w:rsidRDefault="00235CDA" w:rsidP="006311BD">
            <w:pPr>
              <w:pStyle w:val="Normaalweb"/>
              <w:spacing w:line="360" w:lineRule="auto"/>
              <w:jc w:val="both"/>
            </w:pPr>
            <w:r>
              <w:t>0.25</w:t>
            </w:r>
          </w:p>
        </w:tc>
      </w:tr>
      <w:tr w:rsidR="007D7C27" w14:paraId="50B48859" w14:textId="77777777" w:rsidTr="005C7E23">
        <w:trPr>
          <w:trHeight w:val="375"/>
        </w:trPr>
        <w:tc>
          <w:tcPr>
            <w:tcW w:w="0" w:type="auto"/>
          </w:tcPr>
          <w:p w14:paraId="10BD83E7" w14:textId="77777777" w:rsidR="007D7C27" w:rsidRDefault="007D7C27" w:rsidP="006311BD">
            <w:pPr>
              <w:pStyle w:val="Normaalweb"/>
              <w:spacing w:line="360" w:lineRule="auto"/>
              <w:jc w:val="both"/>
            </w:pPr>
            <w:r>
              <w:t>6.2</w:t>
            </w:r>
          </w:p>
        </w:tc>
        <w:tc>
          <w:tcPr>
            <w:tcW w:w="0" w:type="auto"/>
          </w:tcPr>
          <w:p w14:paraId="5179EFD0" w14:textId="77777777" w:rsidR="007D7C27" w:rsidRDefault="007D7C27" w:rsidP="006311BD">
            <w:pPr>
              <w:pStyle w:val="Normaalweb"/>
              <w:spacing w:line="360" w:lineRule="auto"/>
              <w:jc w:val="both"/>
            </w:pPr>
            <w:r>
              <w:t>0.6</w:t>
            </w:r>
          </w:p>
        </w:tc>
        <w:tc>
          <w:tcPr>
            <w:tcW w:w="0" w:type="auto"/>
          </w:tcPr>
          <w:p w14:paraId="4DF1CF8F" w14:textId="77777777" w:rsidR="007D7C27" w:rsidRDefault="00235CDA" w:rsidP="006311BD">
            <w:pPr>
              <w:pStyle w:val="Normaalweb"/>
              <w:spacing w:line="360" w:lineRule="auto"/>
              <w:jc w:val="both"/>
            </w:pPr>
            <w:r>
              <w:t>0.36</w:t>
            </w:r>
          </w:p>
        </w:tc>
      </w:tr>
      <w:tr w:rsidR="007D7C27" w14:paraId="7F0C1979" w14:textId="77777777" w:rsidTr="005C7E23">
        <w:trPr>
          <w:trHeight w:val="375"/>
        </w:trPr>
        <w:tc>
          <w:tcPr>
            <w:tcW w:w="0" w:type="auto"/>
          </w:tcPr>
          <w:p w14:paraId="38DFB1A6" w14:textId="77777777" w:rsidR="007D7C27" w:rsidRDefault="007D7C27" w:rsidP="006311BD">
            <w:pPr>
              <w:pStyle w:val="Normaalweb"/>
              <w:spacing w:line="360" w:lineRule="auto"/>
              <w:jc w:val="both"/>
            </w:pPr>
            <w:r>
              <w:t>1.8</w:t>
            </w:r>
          </w:p>
        </w:tc>
        <w:tc>
          <w:tcPr>
            <w:tcW w:w="0" w:type="auto"/>
          </w:tcPr>
          <w:p w14:paraId="78AEF5AF" w14:textId="77777777" w:rsidR="007D7C27" w:rsidRDefault="00235CDA" w:rsidP="006311BD">
            <w:pPr>
              <w:pStyle w:val="Normaalweb"/>
              <w:spacing w:line="360" w:lineRule="auto"/>
              <w:jc w:val="both"/>
            </w:pPr>
            <w:r>
              <w:t>-3.8</w:t>
            </w:r>
          </w:p>
        </w:tc>
        <w:tc>
          <w:tcPr>
            <w:tcW w:w="0" w:type="auto"/>
          </w:tcPr>
          <w:p w14:paraId="6B14263E" w14:textId="77777777" w:rsidR="007D7C27" w:rsidRDefault="00235CDA" w:rsidP="006311BD">
            <w:pPr>
              <w:pStyle w:val="Normaalweb"/>
              <w:spacing w:line="360" w:lineRule="auto"/>
              <w:jc w:val="both"/>
            </w:pPr>
            <w:r>
              <w:t>14.44</w:t>
            </w:r>
          </w:p>
        </w:tc>
      </w:tr>
      <w:tr w:rsidR="007D7C27" w14:paraId="4F427855" w14:textId="77777777" w:rsidTr="005C7E23">
        <w:trPr>
          <w:trHeight w:val="375"/>
        </w:trPr>
        <w:tc>
          <w:tcPr>
            <w:tcW w:w="0" w:type="auto"/>
          </w:tcPr>
          <w:p w14:paraId="0E3A2807" w14:textId="77777777" w:rsidR="007D7C27" w:rsidRDefault="007D7C27" w:rsidP="006311BD">
            <w:pPr>
              <w:pStyle w:val="Normaalweb"/>
              <w:spacing w:line="360" w:lineRule="auto"/>
              <w:jc w:val="both"/>
            </w:pPr>
            <w:r>
              <w:t>9.5</w:t>
            </w:r>
          </w:p>
        </w:tc>
        <w:tc>
          <w:tcPr>
            <w:tcW w:w="0" w:type="auto"/>
          </w:tcPr>
          <w:p w14:paraId="681E4BC3" w14:textId="77777777" w:rsidR="007D7C27" w:rsidRDefault="00235CDA" w:rsidP="006311BD">
            <w:pPr>
              <w:pStyle w:val="Normaalweb"/>
              <w:spacing w:line="360" w:lineRule="auto"/>
              <w:jc w:val="both"/>
            </w:pPr>
            <w:r>
              <w:t>3.9</w:t>
            </w:r>
          </w:p>
        </w:tc>
        <w:tc>
          <w:tcPr>
            <w:tcW w:w="0" w:type="auto"/>
          </w:tcPr>
          <w:p w14:paraId="6D4D7305" w14:textId="77777777" w:rsidR="007D7C27" w:rsidRDefault="00235CDA" w:rsidP="006311BD">
            <w:pPr>
              <w:pStyle w:val="Normaalweb"/>
              <w:spacing w:line="360" w:lineRule="auto"/>
              <w:jc w:val="both"/>
            </w:pPr>
            <w:r>
              <w:t>15.21</w:t>
            </w:r>
          </w:p>
        </w:tc>
      </w:tr>
      <w:tr w:rsidR="007D7C27" w14:paraId="653EF8A8" w14:textId="77777777" w:rsidTr="005C7E23">
        <w:trPr>
          <w:trHeight w:val="375"/>
        </w:trPr>
        <w:tc>
          <w:tcPr>
            <w:tcW w:w="0" w:type="auto"/>
          </w:tcPr>
          <w:p w14:paraId="440F35E9" w14:textId="77777777" w:rsidR="007D7C27" w:rsidRDefault="007D7C27" w:rsidP="006311BD">
            <w:pPr>
              <w:pStyle w:val="Normaalweb"/>
              <w:spacing w:line="360" w:lineRule="auto"/>
              <w:jc w:val="both"/>
            </w:pPr>
            <w:r>
              <w:t>4.1</w:t>
            </w:r>
          </w:p>
        </w:tc>
        <w:tc>
          <w:tcPr>
            <w:tcW w:w="0" w:type="auto"/>
          </w:tcPr>
          <w:p w14:paraId="16940E1A" w14:textId="77777777" w:rsidR="007D7C27" w:rsidRDefault="00235CDA" w:rsidP="006311BD">
            <w:pPr>
              <w:pStyle w:val="Normaalweb"/>
              <w:spacing w:line="360" w:lineRule="auto"/>
              <w:jc w:val="both"/>
            </w:pPr>
            <w:r>
              <w:t>-1.5</w:t>
            </w:r>
          </w:p>
        </w:tc>
        <w:tc>
          <w:tcPr>
            <w:tcW w:w="0" w:type="auto"/>
          </w:tcPr>
          <w:p w14:paraId="48EDC8D9" w14:textId="77777777" w:rsidR="007D7C27" w:rsidRDefault="00235CDA" w:rsidP="006311BD">
            <w:pPr>
              <w:pStyle w:val="Normaalweb"/>
              <w:spacing w:line="360" w:lineRule="auto"/>
              <w:jc w:val="both"/>
            </w:pPr>
            <w:r>
              <w:t>2.25</w:t>
            </w:r>
          </w:p>
        </w:tc>
      </w:tr>
      <w:tr w:rsidR="007D7C27" w14:paraId="187AA31F" w14:textId="77777777" w:rsidTr="005C7E23">
        <w:trPr>
          <w:trHeight w:val="360"/>
        </w:trPr>
        <w:tc>
          <w:tcPr>
            <w:tcW w:w="0" w:type="auto"/>
          </w:tcPr>
          <w:p w14:paraId="3BD63E57" w14:textId="77777777" w:rsidR="007D7C27" w:rsidRDefault="007D7C27" w:rsidP="006311BD">
            <w:pPr>
              <w:pStyle w:val="Normaalweb"/>
              <w:spacing w:line="360" w:lineRule="auto"/>
              <w:jc w:val="both"/>
            </w:pPr>
            <w:r>
              <w:t>3.6</w:t>
            </w:r>
          </w:p>
        </w:tc>
        <w:tc>
          <w:tcPr>
            <w:tcW w:w="0" w:type="auto"/>
          </w:tcPr>
          <w:p w14:paraId="25226C5E" w14:textId="77777777" w:rsidR="007D7C27" w:rsidRDefault="00235CDA" w:rsidP="006311BD">
            <w:pPr>
              <w:pStyle w:val="Normaalweb"/>
              <w:spacing w:line="360" w:lineRule="auto"/>
              <w:jc w:val="both"/>
            </w:pPr>
            <w:r>
              <w:t>-2</w:t>
            </w:r>
          </w:p>
        </w:tc>
        <w:tc>
          <w:tcPr>
            <w:tcW w:w="0" w:type="auto"/>
          </w:tcPr>
          <w:p w14:paraId="34A4270B" w14:textId="77777777" w:rsidR="007D7C27" w:rsidRDefault="00235CDA" w:rsidP="006311BD">
            <w:pPr>
              <w:pStyle w:val="Normaalweb"/>
              <w:spacing w:line="360" w:lineRule="auto"/>
              <w:jc w:val="both"/>
            </w:pPr>
            <w:r>
              <w:t>4</w:t>
            </w:r>
          </w:p>
        </w:tc>
      </w:tr>
      <w:tr w:rsidR="007D7C27" w14:paraId="223F3A68" w14:textId="77777777" w:rsidTr="005C7E23">
        <w:trPr>
          <w:trHeight w:val="375"/>
        </w:trPr>
        <w:tc>
          <w:tcPr>
            <w:tcW w:w="0" w:type="auto"/>
          </w:tcPr>
          <w:p w14:paraId="33D092BC" w14:textId="77777777" w:rsidR="007D7C27" w:rsidRDefault="007D7C27" w:rsidP="006311BD">
            <w:pPr>
              <w:pStyle w:val="Normaalweb"/>
              <w:spacing w:line="360" w:lineRule="auto"/>
              <w:jc w:val="both"/>
            </w:pPr>
            <w:r>
              <w:t>11.2</w:t>
            </w:r>
          </w:p>
        </w:tc>
        <w:tc>
          <w:tcPr>
            <w:tcW w:w="0" w:type="auto"/>
          </w:tcPr>
          <w:p w14:paraId="639A1228" w14:textId="77777777" w:rsidR="007D7C27" w:rsidRDefault="00235CDA" w:rsidP="006311BD">
            <w:pPr>
              <w:pStyle w:val="Normaalweb"/>
              <w:spacing w:line="360" w:lineRule="auto"/>
              <w:jc w:val="both"/>
            </w:pPr>
            <w:r>
              <w:t>5.6</w:t>
            </w:r>
          </w:p>
        </w:tc>
        <w:tc>
          <w:tcPr>
            <w:tcW w:w="0" w:type="auto"/>
          </w:tcPr>
          <w:p w14:paraId="28B77CE6" w14:textId="77777777" w:rsidR="007D7C27" w:rsidRDefault="00235CDA" w:rsidP="006311BD">
            <w:pPr>
              <w:pStyle w:val="Normaalweb"/>
              <w:spacing w:line="360" w:lineRule="auto"/>
              <w:jc w:val="both"/>
            </w:pPr>
            <w:r>
              <w:t>31.36</w:t>
            </w:r>
          </w:p>
        </w:tc>
      </w:tr>
      <w:tr w:rsidR="007D7C27" w14:paraId="54600FA6" w14:textId="77777777" w:rsidTr="005C7E23">
        <w:trPr>
          <w:trHeight w:val="375"/>
        </w:trPr>
        <w:tc>
          <w:tcPr>
            <w:tcW w:w="0" w:type="auto"/>
          </w:tcPr>
          <w:p w14:paraId="6EB059C2" w14:textId="77777777" w:rsidR="007D7C27" w:rsidRDefault="007D7C27" w:rsidP="006311BD">
            <w:pPr>
              <w:pStyle w:val="Normaalweb"/>
              <w:spacing w:line="360" w:lineRule="auto"/>
              <w:jc w:val="both"/>
            </w:pPr>
            <w:r>
              <w:t>3.3</w:t>
            </w:r>
          </w:p>
        </w:tc>
        <w:tc>
          <w:tcPr>
            <w:tcW w:w="0" w:type="auto"/>
          </w:tcPr>
          <w:p w14:paraId="7E70473B" w14:textId="77777777" w:rsidR="007D7C27" w:rsidRDefault="00235CDA" w:rsidP="006311BD">
            <w:pPr>
              <w:pStyle w:val="Normaalweb"/>
              <w:spacing w:line="360" w:lineRule="auto"/>
              <w:jc w:val="both"/>
            </w:pPr>
            <w:r>
              <w:t>-2.3</w:t>
            </w:r>
          </w:p>
        </w:tc>
        <w:tc>
          <w:tcPr>
            <w:tcW w:w="0" w:type="auto"/>
          </w:tcPr>
          <w:p w14:paraId="3469A808" w14:textId="77777777" w:rsidR="007D7C27" w:rsidRDefault="00235CDA" w:rsidP="006311BD">
            <w:pPr>
              <w:pStyle w:val="Normaalweb"/>
              <w:spacing w:line="360" w:lineRule="auto"/>
              <w:jc w:val="both"/>
            </w:pPr>
            <w:r>
              <w:t>5.29</w:t>
            </w:r>
          </w:p>
        </w:tc>
      </w:tr>
      <w:tr w:rsidR="007D7C27" w14:paraId="396A8D8B" w14:textId="77777777" w:rsidTr="005C7E23">
        <w:trPr>
          <w:trHeight w:val="390"/>
        </w:trPr>
        <w:tc>
          <w:tcPr>
            <w:tcW w:w="0" w:type="auto"/>
            <w:gridSpan w:val="2"/>
          </w:tcPr>
          <w:p w14:paraId="04453DDB" w14:textId="77777777" w:rsidR="007D7C27" w:rsidRPr="007D7C27" w:rsidRDefault="00235CDA" w:rsidP="006311BD">
            <w:pPr>
              <w:pStyle w:val="Normaalweb"/>
              <w:spacing w:line="360" w:lineRule="auto"/>
              <w:jc w:val="right"/>
              <w:rPr>
                <w:b/>
              </w:rPr>
            </w:pPr>
            <w:r>
              <w:rPr>
                <w:b/>
              </w:rPr>
              <w:t>variatie</w:t>
            </w:r>
            <w:r w:rsidR="007D7C27">
              <w:rPr>
                <w:b/>
              </w:rPr>
              <w:t>=</w:t>
            </w:r>
          </w:p>
        </w:tc>
        <w:tc>
          <w:tcPr>
            <w:tcW w:w="0" w:type="auto"/>
          </w:tcPr>
          <w:p w14:paraId="6F62B945" w14:textId="77777777" w:rsidR="007D7C27" w:rsidRDefault="00235CDA" w:rsidP="006311BD">
            <w:pPr>
              <w:pStyle w:val="Normaalweb"/>
              <w:spacing w:line="360" w:lineRule="auto"/>
              <w:jc w:val="both"/>
            </w:pPr>
            <w:r>
              <w:t>73.16</w:t>
            </w:r>
          </w:p>
        </w:tc>
      </w:tr>
    </w:tbl>
    <w:p w14:paraId="47C4E28A" w14:textId="77777777" w:rsidR="001D3F3E" w:rsidRDefault="005171CC" w:rsidP="003B07E3">
      <w:pPr>
        <w:pStyle w:val="Normaalweb"/>
        <w:spacing w:line="360" w:lineRule="auto"/>
        <w:jc w:val="both"/>
      </w:pPr>
      <w:r>
        <w:lastRenderedPageBreak/>
        <w:t>Nu</w:t>
      </w:r>
      <w:r w:rsidR="001D3F3E">
        <w:t xml:space="preserve"> berekenen we volledig op dezelfde manier de variaties voor de handelssteden. We starten met de individuele afwijkingen tegenover het gemiddelde en kwadrateren in de kolom daarnaast en maken de som. Deze bedraagt 73.16.</w:t>
      </w:r>
    </w:p>
    <w:p w14:paraId="6733A830" w14:textId="77777777" w:rsidR="00235CDA" w:rsidRDefault="00235CDA" w:rsidP="003B07E3">
      <w:pPr>
        <w:pStyle w:val="Normaalweb"/>
        <w:spacing w:line="360" w:lineRule="auto"/>
        <w:jc w:val="both"/>
        <w:rPr>
          <w:i/>
        </w:rPr>
      </w:pPr>
      <w:r>
        <w:t xml:space="preserve">c) </w:t>
      </w:r>
      <w:proofErr w:type="spellStart"/>
      <w:r w:rsidRPr="009272EF">
        <w:rPr>
          <w:b/>
        </w:rPr>
        <w:t>Binnengroepsvariatie</w:t>
      </w:r>
      <w:proofErr w:type="spellEnd"/>
      <w:r w:rsidRPr="009272EF">
        <w:rPr>
          <w:b/>
        </w:rPr>
        <w:t xml:space="preserve"> voor de </w:t>
      </w:r>
      <w:r w:rsidRPr="009272EF">
        <w:rPr>
          <w:b/>
          <w:i/>
        </w:rPr>
        <w:t>agrarische nederzettingen</w:t>
      </w:r>
    </w:p>
    <w:p w14:paraId="43C83465" w14:textId="77777777" w:rsidR="00235CDA" w:rsidRPr="005C7E23" w:rsidRDefault="00235CDA" w:rsidP="00235CDA">
      <w:pPr>
        <w:pStyle w:val="Normaalweb"/>
        <w:spacing w:line="360" w:lineRule="auto"/>
        <w:jc w:val="both"/>
        <w:rPr>
          <w:i/>
        </w:rPr>
      </w:pPr>
      <m:oMathPara>
        <m:oMathParaPr>
          <m:jc m:val="left"/>
        </m:oMathParaPr>
        <m:oMath>
          <m:r>
            <w:rPr>
              <w:rFonts w:ascii="Cambria Math"/>
            </w:rPr>
            <m:t>(</m:t>
          </m:r>
          <m:acc>
            <m:accPr>
              <m:chr m:val="̅"/>
              <m:ctrlPr>
                <w:rPr>
                  <w:rFonts w:ascii="Cambria Math" w:hAnsi="Cambria Math"/>
                  <w:i/>
                </w:rPr>
              </m:ctrlPr>
            </m:accPr>
            <m:e>
              <m:r>
                <w:rPr>
                  <w:rFonts w:ascii="Cambria Math" w:hAnsi="Cambria Math"/>
                </w:rPr>
                <m:t>x</m:t>
              </m:r>
            </m:e>
          </m:acc>
          <m:r>
            <w:rPr>
              <w:rFonts w:ascii="Cambria Math"/>
            </w:rPr>
            <m:t>=5.95)</m:t>
          </m:r>
        </m:oMath>
      </m:oMathPara>
    </w:p>
    <w:p w14:paraId="1C8455B5" w14:textId="77777777" w:rsidR="00235CDA" w:rsidRDefault="00235CDA" w:rsidP="003B07E3">
      <w:pPr>
        <w:pStyle w:val="Normaalweb"/>
        <w:spacing w:line="360" w:lineRule="auto"/>
        <w:jc w:val="both"/>
        <w:rPr>
          <w:i/>
        </w:rPr>
      </w:pPr>
    </w:p>
    <w:tbl>
      <w:tblPr>
        <w:tblStyle w:val="Tabelraster"/>
        <w:tblW w:w="4347" w:type="dxa"/>
        <w:tblLook w:val="04A0" w:firstRow="1" w:lastRow="0" w:firstColumn="1" w:lastColumn="0" w:noHBand="0" w:noVBand="1"/>
      </w:tblPr>
      <w:tblGrid>
        <w:gridCol w:w="1117"/>
        <w:gridCol w:w="1361"/>
        <w:gridCol w:w="1869"/>
      </w:tblGrid>
      <w:tr w:rsidR="00235CDA" w14:paraId="056D8ED3" w14:textId="77777777" w:rsidTr="005C7E23">
        <w:trPr>
          <w:trHeight w:val="390"/>
        </w:trPr>
        <w:tc>
          <w:tcPr>
            <w:tcW w:w="0" w:type="auto"/>
          </w:tcPr>
          <w:p w14:paraId="1BD8C025" w14:textId="77777777" w:rsidR="00235CDA" w:rsidRPr="005C7E23" w:rsidRDefault="00235CDA" w:rsidP="006311BD">
            <w:pPr>
              <w:pStyle w:val="Normaalweb"/>
              <w:spacing w:line="360" w:lineRule="auto"/>
              <w:jc w:val="both"/>
              <w:rPr>
                <w:b/>
              </w:rPr>
            </w:pPr>
            <w:r w:rsidRPr="005C7E23">
              <w:rPr>
                <w:b/>
              </w:rPr>
              <w:t>x</w:t>
            </w:r>
          </w:p>
        </w:tc>
        <w:tc>
          <w:tcPr>
            <w:tcW w:w="0" w:type="auto"/>
          </w:tcPr>
          <w:p w14:paraId="6550188A" w14:textId="77777777" w:rsidR="00235CDA" w:rsidRPr="005C7E23" w:rsidRDefault="005C7E23" w:rsidP="006311BD">
            <w:pPr>
              <w:pStyle w:val="Normaalweb"/>
              <w:spacing w:line="360" w:lineRule="auto"/>
              <w:jc w:val="both"/>
              <w:rPr>
                <w:b/>
              </w:rPr>
            </w:pPr>
            <m:oMathPara>
              <m:oMath>
                <m:r>
                  <m:rPr>
                    <m:sty m:val="bi"/>
                  </m:rPr>
                  <w:rPr>
                    <w:rFonts w:ascii="Cambria Math" w:hAnsi="Cambria Math"/>
                  </w:rPr>
                  <m:t>x-</m:t>
                </m:r>
                <m:acc>
                  <m:accPr>
                    <m:chr m:val="̅"/>
                    <m:ctrlPr>
                      <w:rPr>
                        <w:rFonts w:ascii="Cambria Math" w:hAnsi="Cambria Math"/>
                        <w:b/>
                        <w:i/>
                      </w:rPr>
                    </m:ctrlPr>
                  </m:accPr>
                  <m:e>
                    <m:r>
                      <m:rPr>
                        <m:sty m:val="bi"/>
                      </m:rPr>
                      <w:rPr>
                        <w:rFonts w:ascii="Cambria Math" w:hAnsi="Cambria Math"/>
                      </w:rPr>
                      <m:t>x</m:t>
                    </m:r>
                  </m:e>
                </m:acc>
              </m:oMath>
            </m:oMathPara>
          </w:p>
        </w:tc>
        <w:tc>
          <w:tcPr>
            <w:tcW w:w="0" w:type="auto"/>
          </w:tcPr>
          <w:p w14:paraId="3BF3B1C0" w14:textId="77777777" w:rsidR="00235CDA" w:rsidRPr="005C7E23" w:rsidRDefault="003B6199" w:rsidP="006311BD">
            <w:pPr>
              <w:pStyle w:val="Normaalweb"/>
              <w:spacing w:line="360" w:lineRule="auto"/>
              <w:jc w:val="both"/>
              <w:rPr>
                <w:b/>
              </w:rPr>
            </w:pPr>
            <m:oMathPara>
              <m:oMath>
                <m:d>
                  <m:dPr>
                    <m:ctrlPr>
                      <w:rPr>
                        <w:rFonts w:ascii="Cambria Math" w:hAnsi="Cambria Math"/>
                        <w:b/>
                        <w:i/>
                      </w:rPr>
                    </m:ctrlPr>
                  </m:dPr>
                  <m:e>
                    <m:r>
                      <m:rPr>
                        <m:sty m:val="bi"/>
                      </m:rPr>
                      <w:rPr>
                        <w:rFonts w:ascii="Cambria Math" w:hAnsi="Cambria Math"/>
                      </w:rPr>
                      <m:t>x-</m:t>
                    </m:r>
                    <m:acc>
                      <m:accPr>
                        <m:chr m:val="̅"/>
                        <m:ctrlPr>
                          <w:rPr>
                            <w:rFonts w:ascii="Cambria Math" w:hAnsi="Cambria Math"/>
                            <w:b/>
                            <w:i/>
                          </w:rPr>
                        </m:ctrlPr>
                      </m:accPr>
                      <m:e>
                        <m:r>
                          <m:rPr>
                            <m:sty m:val="bi"/>
                          </m:rPr>
                          <w:rPr>
                            <w:rFonts w:ascii="Cambria Math" w:hAnsi="Cambria Math"/>
                          </w:rPr>
                          <m:t>x</m:t>
                        </m:r>
                      </m:e>
                    </m:acc>
                  </m:e>
                </m:d>
                <m:r>
                  <m:rPr>
                    <m:sty m:val="bi"/>
                  </m:rPr>
                  <w:rPr>
                    <w:rFonts w:ascii="Cambria Math" w:hAnsi="Cambria Math"/>
                  </w:rPr>
                  <m:t>²</m:t>
                </m:r>
              </m:oMath>
            </m:oMathPara>
          </w:p>
        </w:tc>
      </w:tr>
      <w:tr w:rsidR="00235CDA" w14:paraId="2ABB469B" w14:textId="77777777" w:rsidTr="005C7E23">
        <w:trPr>
          <w:trHeight w:val="375"/>
        </w:trPr>
        <w:tc>
          <w:tcPr>
            <w:tcW w:w="0" w:type="auto"/>
          </w:tcPr>
          <w:p w14:paraId="570CF1DE" w14:textId="77777777" w:rsidR="00235CDA" w:rsidRDefault="00235CDA" w:rsidP="006311BD">
            <w:pPr>
              <w:pStyle w:val="Normaalweb"/>
              <w:spacing w:line="360" w:lineRule="auto"/>
              <w:jc w:val="both"/>
            </w:pPr>
            <w:r>
              <w:t>12.5</w:t>
            </w:r>
          </w:p>
        </w:tc>
        <w:tc>
          <w:tcPr>
            <w:tcW w:w="0" w:type="auto"/>
          </w:tcPr>
          <w:p w14:paraId="26A7BADA" w14:textId="77777777" w:rsidR="00235CDA" w:rsidRDefault="00235CDA" w:rsidP="006311BD">
            <w:pPr>
              <w:pStyle w:val="Normaalweb"/>
              <w:spacing w:line="360" w:lineRule="auto"/>
              <w:jc w:val="both"/>
            </w:pPr>
            <w:r>
              <w:t>6.55</w:t>
            </w:r>
          </w:p>
        </w:tc>
        <w:tc>
          <w:tcPr>
            <w:tcW w:w="0" w:type="auto"/>
          </w:tcPr>
          <w:p w14:paraId="0BB7F193" w14:textId="77777777" w:rsidR="00235CDA" w:rsidRDefault="00235CDA" w:rsidP="006311BD">
            <w:pPr>
              <w:pStyle w:val="Normaalweb"/>
              <w:spacing w:line="360" w:lineRule="auto"/>
              <w:jc w:val="both"/>
            </w:pPr>
            <w:r>
              <w:t>42.90</w:t>
            </w:r>
          </w:p>
        </w:tc>
      </w:tr>
      <w:tr w:rsidR="00235CDA" w14:paraId="7117371D" w14:textId="77777777" w:rsidTr="005C7E23">
        <w:trPr>
          <w:trHeight w:val="375"/>
        </w:trPr>
        <w:tc>
          <w:tcPr>
            <w:tcW w:w="0" w:type="auto"/>
          </w:tcPr>
          <w:p w14:paraId="6D90769B" w14:textId="77777777" w:rsidR="00235CDA" w:rsidRDefault="00235CDA" w:rsidP="006311BD">
            <w:pPr>
              <w:pStyle w:val="Normaalweb"/>
              <w:spacing w:line="360" w:lineRule="auto"/>
              <w:jc w:val="both"/>
            </w:pPr>
            <w:r>
              <w:t>3.1</w:t>
            </w:r>
          </w:p>
        </w:tc>
        <w:tc>
          <w:tcPr>
            <w:tcW w:w="0" w:type="auto"/>
          </w:tcPr>
          <w:p w14:paraId="5A231164" w14:textId="77777777" w:rsidR="00235CDA" w:rsidRDefault="00235CDA" w:rsidP="006311BD">
            <w:pPr>
              <w:pStyle w:val="Normaalweb"/>
              <w:spacing w:line="360" w:lineRule="auto"/>
              <w:jc w:val="both"/>
            </w:pPr>
            <w:r>
              <w:t>-2.85</w:t>
            </w:r>
          </w:p>
        </w:tc>
        <w:tc>
          <w:tcPr>
            <w:tcW w:w="0" w:type="auto"/>
          </w:tcPr>
          <w:p w14:paraId="0E5F178D" w14:textId="77777777" w:rsidR="00235CDA" w:rsidRDefault="00235CDA" w:rsidP="006311BD">
            <w:pPr>
              <w:pStyle w:val="Normaalweb"/>
              <w:spacing w:line="360" w:lineRule="auto"/>
              <w:jc w:val="both"/>
            </w:pPr>
            <w:r>
              <w:t>8.12</w:t>
            </w:r>
          </w:p>
        </w:tc>
      </w:tr>
      <w:tr w:rsidR="00235CDA" w14:paraId="5ECCF841" w14:textId="77777777" w:rsidTr="005C7E23">
        <w:trPr>
          <w:trHeight w:val="375"/>
        </w:trPr>
        <w:tc>
          <w:tcPr>
            <w:tcW w:w="0" w:type="auto"/>
          </w:tcPr>
          <w:p w14:paraId="22AA4AE6" w14:textId="77777777" w:rsidR="00235CDA" w:rsidRDefault="00235CDA" w:rsidP="006311BD">
            <w:pPr>
              <w:pStyle w:val="Normaalweb"/>
              <w:spacing w:line="360" w:lineRule="auto"/>
              <w:jc w:val="both"/>
            </w:pPr>
            <w:r>
              <w:t>1.6</w:t>
            </w:r>
          </w:p>
        </w:tc>
        <w:tc>
          <w:tcPr>
            <w:tcW w:w="0" w:type="auto"/>
          </w:tcPr>
          <w:p w14:paraId="7A081AAA" w14:textId="77777777" w:rsidR="00235CDA" w:rsidRDefault="00235CDA" w:rsidP="006311BD">
            <w:pPr>
              <w:pStyle w:val="Normaalweb"/>
              <w:spacing w:line="360" w:lineRule="auto"/>
              <w:jc w:val="both"/>
            </w:pPr>
            <w:r>
              <w:t>-4.35</w:t>
            </w:r>
          </w:p>
        </w:tc>
        <w:tc>
          <w:tcPr>
            <w:tcW w:w="0" w:type="auto"/>
          </w:tcPr>
          <w:p w14:paraId="23F3E60B" w14:textId="77777777" w:rsidR="00235CDA" w:rsidRDefault="00235CDA" w:rsidP="006311BD">
            <w:pPr>
              <w:pStyle w:val="Normaalweb"/>
              <w:spacing w:line="360" w:lineRule="auto"/>
              <w:jc w:val="both"/>
            </w:pPr>
            <w:r>
              <w:t>18.92</w:t>
            </w:r>
          </w:p>
        </w:tc>
      </w:tr>
      <w:tr w:rsidR="00235CDA" w14:paraId="471E4A02" w14:textId="77777777" w:rsidTr="005C7E23">
        <w:trPr>
          <w:trHeight w:val="375"/>
        </w:trPr>
        <w:tc>
          <w:tcPr>
            <w:tcW w:w="0" w:type="auto"/>
          </w:tcPr>
          <w:p w14:paraId="785CC1A8" w14:textId="77777777" w:rsidR="00235CDA" w:rsidRDefault="00235CDA" w:rsidP="006311BD">
            <w:pPr>
              <w:pStyle w:val="Normaalweb"/>
              <w:spacing w:line="360" w:lineRule="auto"/>
              <w:jc w:val="both"/>
            </w:pPr>
            <w:r>
              <w:t>6.2</w:t>
            </w:r>
          </w:p>
        </w:tc>
        <w:tc>
          <w:tcPr>
            <w:tcW w:w="0" w:type="auto"/>
          </w:tcPr>
          <w:p w14:paraId="197E4764" w14:textId="77777777" w:rsidR="00235CDA" w:rsidRDefault="00235CDA" w:rsidP="006311BD">
            <w:pPr>
              <w:pStyle w:val="Normaalweb"/>
              <w:spacing w:line="360" w:lineRule="auto"/>
              <w:jc w:val="both"/>
            </w:pPr>
            <w:r>
              <w:t>0.25</w:t>
            </w:r>
          </w:p>
        </w:tc>
        <w:tc>
          <w:tcPr>
            <w:tcW w:w="0" w:type="auto"/>
          </w:tcPr>
          <w:p w14:paraId="1C857676" w14:textId="77777777" w:rsidR="00235CDA" w:rsidRDefault="00235CDA" w:rsidP="006311BD">
            <w:pPr>
              <w:pStyle w:val="Normaalweb"/>
              <w:spacing w:line="360" w:lineRule="auto"/>
              <w:jc w:val="both"/>
            </w:pPr>
            <w:r>
              <w:t>0.06</w:t>
            </w:r>
          </w:p>
        </w:tc>
      </w:tr>
      <w:tr w:rsidR="00235CDA" w14:paraId="29FC84E3" w14:textId="77777777" w:rsidTr="005C7E23">
        <w:trPr>
          <w:trHeight w:val="375"/>
        </w:trPr>
        <w:tc>
          <w:tcPr>
            <w:tcW w:w="0" w:type="auto"/>
          </w:tcPr>
          <w:p w14:paraId="700A10F4" w14:textId="77777777" w:rsidR="00235CDA" w:rsidRDefault="00235CDA" w:rsidP="006311BD">
            <w:pPr>
              <w:pStyle w:val="Normaalweb"/>
              <w:spacing w:line="360" w:lineRule="auto"/>
              <w:jc w:val="both"/>
            </w:pPr>
            <w:r>
              <w:t>3.8</w:t>
            </w:r>
          </w:p>
        </w:tc>
        <w:tc>
          <w:tcPr>
            <w:tcW w:w="0" w:type="auto"/>
          </w:tcPr>
          <w:p w14:paraId="4D3965DD" w14:textId="77777777" w:rsidR="00235CDA" w:rsidRDefault="00235CDA" w:rsidP="006311BD">
            <w:pPr>
              <w:pStyle w:val="Normaalweb"/>
              <w:spacing w:line="360" w:lineRule="auto"/>
              <w:jc w:val="both"/>
            </w:pPr>
            <w:r>
              <w:t>-2.15</w:t>
            </w:r>
          </w:p>
        </w:tc>
        <w:tc>
          <w:tcPr>
            <w:tcW w:w="0" w:type="auto"/>
          </w:tcPr>
          <w:p w14:paraId="2E05A7A1" w14:textId="77777777" w:rsidR="00235CDA" w:rsidRDefault="00235CDA" w:rsidP="006311BD">
            <w:pPr>
              <w:pStyle w:val="Normaalweb"/>
              <w:spacing w:line="360" w:lineRule="auto"/>
              <w:jc w:val="both"/>
            </w:pPr>
            <w:r>
              <w:t>4.62</w:t>
            </w:r>
          </w:p>
        </w:tc>
      </w:tr>
      <w:tr w:rsidR="00235CDA" w14:paraId="0C8FCD81" w14:textId="77777777" w:rsidTr="005C7E23">
        <w:trPr>
          <w:trHeight w:val="375"/>
        </w:trPr>
        <w:tc>
          <w:tcPr>
            <w:tcW w:w="0" w:type="auto"/>
          </w:tcPr>
          <w:p w14:paraId="5782B12F" w14:textId="77777777" w:rsidR="00235CDA" w:rsidRDefault="00235CDA" w:rsidP="006311BD">
            <w:pPr>
              <w:pStyle w:val="Normaalweb"/>
              <w:spacing w:line="360" w:lineRule="auto"/>
              <w:jc w:val="both"/>
            </w:pPr>
            <w:r>
              <w:t>7.1</w:t>
            </w:r>
          </w:p>
        </w:tc>
        <w:tc>
          <w:tcPr>
            <w:tcW w:w="0" w:type="auto"/>
          </w:tcPr>
          <w:p w14:paraId="4BD4452B" w14:textId="77777777" w:rsidR="00235CDA" w:rsidRDefault="00235CDA" w:rsidP="006311BD">
            <w:pPr>
              <w:pStyle w:val="Normaalweb"/>
              <w:spacing w:line="360" w:lineRule="auto"/>
              <w:jc w:val="both"/>
            </w:pPr>
            <w:r>
              <w:t>1.15</w:t>
            </w:r>
          </w:p>
        </w:tc>
        <w:tc>
          <w:tcPr>
            <w:tcW w:w="0" w:type="auto"/>
          </w:tcPr>
          <w:p w14:paraId="296E6E72" w14:textId="77777777" w:rsidR="00235CDA" w:rsidRDefault="00235CDA" w:rsidP="006311BD">
            <w:pPr>
              <w:pStyle w:val="Normaalweb"/>
              <w:spacing w:line="360" w:lineRule="auto"/>
              <w:jc w:val="both"/>
            </w:pPr>
            <w:r>
              <w:t>1.32</w:t>
            </w:r>
          </w:p>
        </w:tc>
      </w:tr>
      <w:tr w:rsidR="00235CDA" w14:paraId="7280EFCA" w14:textId="77777777" w:rsidTr="005C7E23">
        <w:trPr>
          <w:trHeight w:val="375"/>
        </w:trPr>
        <w:tc>
          <w:tcPr>
            <w:tcW w:w="0" w:type="auto"/>
          </w:tcPr>
          <w:p w14:paraId="03CB8949" w14:textId="77777777" w:rsidR="00235CDA" w:rsidRDefault="00235CDA" w:rsidP="006311BD">
            <w:pPr>
              <w:pStyle w:val="Normaalweb"/>
              <w:spacing w:line="360" w:lineRule="auto"/>
              <w:jc w:val="both"/>
            </w:pPr>
            <w:r>
              <w:t>11.4</w:t>
            </w:r>
          </w:p>
        </w:tc>
        <w:tc>
          <w:tcPr>
            <w:tcW w:w="0" w:type="auto"/>
          </w:tcPr>
          <w:p w14:paraId="325E6A92" w14:textId="77777777" w:rsidR="00235CDA" w:rsidRDefault="00235CDA" w:rsidP="006311BD">
            <w:pPr>
              <w:pStyle w:val="Normaalweb"/>
              <w:spacing w:line="360" w:lineRule="auto"/>
              <w:jc w:val="both"/>
            </w:pPr>
            <w:r>
              <w:t>5.45</w:t>
            </w:r>
          </w:p>
        </w:tc>
        <w:tc>
          <w:tcPr>
            <w:tcW w:w="0" w:type="auto"/>
          </w:tcPr>
          <w:p w14:paraId="6B2B2D97" w14:textId="77777777" w:rsidR="00235CDA" w:rsidRDefault="00235CDA" w:rsidP="006311BD">
            <w:pPr>
              <w:pStyle w:val="Normaalweb"/>
              <w:spacing w:line="360" w:lineRule="auto"/>
              <w:jc w:val="both"/>
            </w:pPr>
            <w:r>
              <w:t>29.70</w:t>
            </w:r>
          </w:p>
        </w:tc>
      </w:tr>
      <w:tr w:rsidR="00235CDA" w14:paraId="1A6846B1" w14:textId="77777777" w:rsidTr="005C7E23">
        <w:trPr>
          <w:trHeight w:val="375"/>
        </w:trPr>
        <w:tc>
          <w:tcPr>
            <w:tcW w:w="0" w:type="auto"/>
          </w:tcPr>
          <w:p w14:paraId="577C14FD" w14:textId="77777777" w:rsidR="00235CDA" w:rsidRDefault="00235CDA" w:rsidP="006311BD">
            <w:pPr>
              <w:pStyle w:val="Normaalweb"/>
              <w:spacing w:line="360" w:lineRule="auto"/>
              <w:jc w:val="both"/>
            </w:pPr>
            <w:r>
              <w:t>1.9</w:t>
            </w:r>
          </w:p>
        </w:tc>
        <w:tc>
          <w:tcPr>
            <w:tcW w:w="0" w:type="auto"/>
          </w:tcPr>
          <w:p w14:paraId="4E3E0A72" w14:textId="77777777" w:rsidR="00235CDA" w:rsidRDefault="00235CDA" w:rsidP="00406BA1">
            <w:pPr>
              <w:pStyle w:val="Normaalweb"/>
              <w:spacing w:line="360" w:lineRule="auto"/>
              <w:jc w:val="both"/>
            </w:pPr>
            <w:r>
              <w:t>-</w:t>
            </w:r>
            <w:r w:rsidR="00406BA1">
              <w:t>4.05</w:t>
            </w:r>
          </w:p>
        </w:tc>
        <w:tc>
          <w:tcPr>
            <w:tcW w:w="0" w:type="auto"/>
          </w:tcPr>
          <w:p w14:paraId="3D239DC4" w14:textId="77777777" w:rsidR="00235CDA" w:rsidRDefault="00406BA1" w:rsidP="006311BD">
            <w:pPr>
              <w:pStyle w:val="Normaalweb"/>
              <w:spacing w:line="360" w:lineRule="auto"/>
              <w:jc w:val="both"/>
            </w:pPr>
            <w:r>
              <w:t>16.40</w:t>
            </w:r>
          </w:p>
        </w:tc>
      </w:tr>
      <w:tr w:rsidR="00235CDA" w14:paraId="0D5B8A64" w14:textId="77777777" w:rsidTr="005C7E23">
        <w:trPr>
          <w:trHeight w:val="375"/>
        </w:trPr>
        <w:tc>
          <w:tcPr>
            <w:tcW w:w="0" w:type="auto"/>
            <w:gridSpan w:val="2"/>
          </w:tcPr>
          <w:p w14:paraId="2D6CA9A7" w14:textId="77777777" w:rsidR="00235CDA" w:rsidRPr="007D7C27" w:rsidRDefault="00235CDA" w:rsidP="006311BD">
            <w:pPr>
              <w:pStyle w:val="Normaalweb"/>
              <w:spacing w:line="360" w:lineRule="auto"/>
              <w:jc w:val="right"/>
              <w:rPr>
                <w:b/>
              </w:rPr>
            </w:pPr>
            <w:r>
              <w:rPr>
                <w:b/>
              </w:rPr>
              <w:t>variatie=</w:t>
            </w:r>
          </w:p>
        </w:tc>
        <w:tc>
          <w:tcPr>
            <w:tcW w:w="0" w:type="auto"/>
          </w:tcPr>
          <w:p w14:paraId="3CB52BBB" w14:textId="77777777" w:rsidR="00235CDA" w:rsidRDefault="00406BA1" w:rsidP="006311BD">
            <w:pPr>
              <w:pStyle w:val="Normaalweb"/>
              <w:spacing w:line="360" w:lineRule="auto"/>
              <w:jc w:val="both"/>
            </w:pPr>
            <w:r>
              <w:t>122</w:t>
            </w:r>
            <w:r w:rsidR="000E1E09">
              <w:t>.</w:t>
            </w:r>
            <w:r>
              <w:t>04</w:t>
            </w:r>
          </w:p>
        </w:tc>
      </w:tr>
    </w:tbl>
    <w:p w14:paraId="0BD8CF8F" w14:textId="77777777" w:rsidR="001D3F3E" w:rsidRDefault="005171CC" w:rsidP="001D3F3E">
      <w:pPr>
        <w:pStyle w:val="Normaalweb"/>
        <w:spacing w:line="360" w:lineRule="auto"/>
        <w:jc w:val="both"/>
      </w:pPr>
      <w:r>
        <w:t>Tenslotte</w:t>
      </w:r>
      <w:r w:rsidR="001D3F3E">
        <w:t xml:space="preserve"> berekenen we volledig op dezelfde manier de variaties voor de </w:t>
      </w:r>
      <w:r w:rsidR="006802DD">
        <w:t>agrarische nederzettingen</w:t>
      </w:r>
      <w:r w:rsidR="001D3F3E">
        <w:t>. We starten met de individuele afwijkingen tegenover het gemiddelde en kwadrateren in de kolom daarnaast en maken de som. Deze bedraagt 122.04</w:t>
      </w:r>
      <w:r>
        <w:t>.</w:t>
      </w:r>
    </w:p>
    <w:p w14:paraId="179F6164" w14:textId="77777777" w:rsidR="005171CC" w:rsidRDefault="005171CC" w:rsidP="001D3F3E">
      <w:pPr>
        <w:pStyle w:val="Normaalweb"/>
        <w:spacing w:line="360" w:lineRule="auto"/>
        <w:jc w:val="both"/>
      </w:pPr>
      <w:r>
        <w:t xml:space="preserve">Nu we de drie afzonderlijke variaties hebben uitgerekend, kunnen we de totale </w:t>
      </w:r>
      <w:proofErr w:type="spellStart"/>
      <w:r>
        <w:t>binnengroepsvariatie</w:t>
      </w:r>
      <w:proofErr w:type="spellEnd"/>
      <w:r>
        <w:t xml:space="preserve"> berekenen.</w:t>
      </w:r>
      <w:r w:rsidR="006802DD">
        <w:t xml:space="preserve"> </w:t>
      </w:r>
      <w:r>
        <w:t xml:space="preserve">Dit is niet meer dan de optelsom van de afzonderlijke </w:t>
      </w:r>
      <w:proofErr w:type="spellStart"/>
      <w:r>
        <w:t>binnengroepsvariaties</w:t>
      </w:r>
      <w:proofErr w:type="spellEnd"/>
      <w:r>
        <w:t xml:space="preserve">. De totale </w:t>
      </w:r>
      <w:proofErr w:type="spellStart"/>
      <w:r>
        <w:t>binengroepsvariantie</w:t>
      </w:r>
      <w:proofErr w:type="spellEnd"/>
      <w:r>
        <w:t xml:space="preserve"> is de totale </w:t>
      </w:r>
      <w:proofErr w:type="spellStart"/>
      <w:r>
        <w:t>binnengroepsvariatie</w:t>
      </w:r>
      <w:proofErr w:type="spellEnd"/>
      <w:r>
        <w:t xml:space="preserve"> gedeeld door het aantal vrijheidsgraden. Het aantal vrijheidsgraden is hier 21. Dat is het gevolg van het feit dat er in elke groep een element niet kon variëren aangezien elk groepsgemiddelde vastlag. Aangezien we drie groepen hebben, bedraagt het aantal vrijheidsgraden hier 24-3 en dus 21.</w:t>
      </w:r>
    </w:p>
    <w:p w14:paraId="5867F4E5" w14:textId="77777777" w:rsidR="006802DD" w:rsidRDefault="006802DD" w:rsidP="001D3F3E">
      <w:pPr>
        <w:pStyle w:val="Normaalweb"/>
        <w:spacing w:line="360" w:lineRule="auto"/>
        <w:jc w:val="both"/>
      </w:pPr>
    </w:p>
    <w:p w14:paraId="272ADE8B" w14:textId="77777777" w:rsidR="006802DD" w:rsidRDefault="006802DD" w:rsidP="001D3F3E">
      <w:pPr>
        <w:pStyle w:val="Normaalweb"/>
        <w:spacing w:line="360" w:lineRule="auto"/>
        <w:jc w:val="both"/>
      </w:pPr>
    </w:p>
    <w:p w14:paraId="32A83CCF" w14:textId="77777777" w:rsidR="009272EF" w:rsidRDefault="000E1E09" w:rsidP="009272EF">
      <w:pPr>
        <w:pStyle w:val="Normaalweb"/>
        <w:pBdr>
          <w:top w:val="single" w:sz="4" w:space="1" w:color="auto"/>
          <w:left w:val="single" w:sz="4" w:space="4" w:color="auto"/>
          <w:bottom w:val="single" w:sz="4" w:space="1" w:color="auto"/>
          <w:right w:val="single" w:sz="4" w:space="4" w:color="auto"/>
        </w:pBdr>
        <w:spacing w:line="360" w:lineRule="auto"/>
        <w:jc w:val="both"/>
      </w:pPr>
      <w:r w:rsidRPr="009272EF">
        <w:rPr>
          <w:b/>
        </w:rPr>
        <w:lastRenderedPageBreak/>
        <w:t xml:space="preserve">De totale </w:t>
      </w:r>
      <w:proofErr w:type="spellStart"/>
      <w:r w:rsidRPr="009272EF">
        <w:rPr>
          <w:b/>
        </w:rPr>
        <w:t>binnengroepsvaria</w:t>
      </w:r>
      <w:r w:rsidR="00C12344">
        <w:rPr>
          <w:b/>
        </w:rPr>
        <w:t>n</w:t>
      </w:r>
      <w:r w:rsidRPr="009272EF">
        <w:rPr>
          <w:b/>
        </w:rPr>
        <w:t>tie</w:t>
      </w:r>
      <w:proofErr w:type="spellEnd"/>
      <w:r w:rsidR="005C7E23">
        <w:t xml:space="preserve"> </w:t>
      </w:r>
      <w:r>
        <w:t>=</w:t>
      </w:r>
    </w:p>
    <w:p w14:paraId="7B31A185" w14:textId="77777777" w:rsidR="006802DD" w:rsidRPr="006802DD" w:rsidRDefault="000E1E09" w:rsidP="006802DD">
      <w:pPr>
        <w:pStyle w:val="Normaalweb"/>
        <w:pBdr>
          <w:top w:val="single" w:sz="4" w:space="1" w:color="auto"/>
          <w:left w:val="single" w:sz="4" w:space="4" w:color="auto"/>
          <w:bottom w:val="single" w:sz="4" w:space="1" w:color="auto"/>
          <w:right w:val="single" w:sz="4" w:space="4" w:color="auto"/>
        </w:pBdr>
        <w:spacing w:line="360" w:lineRule="auto"/>
        <w:jc w:val="both"/>
      </w:pPr>
      <w:r>
        <w:t xml:space="preserve"> (</w:t>
      </w:r>
      <w:proofErr w:type="spellStart"/>
      <w:r>
        <w:t>binnengroepsvariatie</w:t>
      </w:r>
      <w:proofErr w:type="spellEnd"/>
      <w:r>
        <w:t xml:space="preserve"> a</w:t>
      </w:r>
      <w:r w:rsidR="005C7E23">
        <w:t xml:space="preserve"> </w:t>
      </w:r>
      <w:r>
        <w:t xml:space="preserve">+ </w:t>
      </w:r>
      <w:proofErr w:type="spellStart"/>
      <w:r>
        <w:t>binnengroepsvariatie</w:t>
      </w:r>
      <w:proofErr w:type="spellEnd"/>
      <w:r>
        <w:t xml:space="preserve"> b</w:t>
      </w:r>
      <w:r w:rsidR="005C7E23">
        <w:t xml:space="preserve"> </w:t>
      </w:r>
      <w:r>
        <w:t xml:space="preserve">+ </w:t>
      </w:r>
      <w:proofErr w:type="spellStart"/>
      <w:r>
        <w:t>binnengroepsvariatie</w:t>
      </w:r>
      <w:proofErr w:type="spellEnd"/>
      <w:r>
        <w:t xml:space="preserve"> c) / aantal vrijheidsgraden</w:t>
      </w:r>
      <w:r w:rsidR="00B803E4">
        <w:t xml:space="preserve"> </w:t>
      </w:r>
      <w:r>
        <w:t xml:space="preserve">= </w:t>
      </w:r>
      <m:oMath>
        <m:f>
          <m:fPr>
            <m:ctrlPr>
              <w:rPr>
                <w:rFonts w:ascii="Cambria Math" w:hAnsi="Cambria Math"/>
                <w:i/>
                <w:sz w:val="32"/>
                <w:szCs w:val="32"/>
              </w:rPr>
            </m:ctrlPr>
          </m:fPr>
          <m:num>
            <m:r>
              <w:rPr>
                <w:rFonts w:ascii="Cambria Math"/>
                <w:sz w:val="32"/>
                <w:szCs w:val="32"/>
              </w:rPr>
              <m:t>(136.01+73.16+122.04)</m:t>
            </m:r>
          </m:num>
          <m:den>
            <m:r>
              <w:rPr>
                <w:rFonts w:ascii="Cambria Math"/>
                <w:sz w:val="32"/>
                <w:szCs w:val="32"/>
              </w:rPr>
              <m:t>(24</m:t>
            </m:r>
            <m:r>
              <w:rPr>
                <w:rFonts w:ascii="Cambria Math" w:hAnsi="Cambria Math"/>
                <w:sz w:val="32"/>
                <w:szCs w:val="32"/>
              </w:rPr>
              <m:t>-</m:t>
            </m:r>
            <m:r>
              <w:rPr>
                <w:rFonts w:ascii="Cambria Math"/>
                <w:sz w:val="32"/>
                <w:szCs w:val="32"/>
              </w:rPr>
              <m:t>3)</m:t>
            </m:r>
          </m:den>
        </m:f>
        <m:r>
          <w:rPr>
            <w:rFonts w:ascii="Cambria Math"/>
            <w:sz w:val="32"/>
            <w:szCs w:val="32"/>
          </w:rPr>
          <m:t>=15.77</m:t>
        </m:r>
      </m:oMath>
    </w:p>
    <w:p w14:paraId="474FC459" w14:textId="77777777" w:rsidR="003B07E3" w:rsidRDefault="00C976CB" w:rsidP="003B07E3">
      <w:pPr>
        <w:pStyle w:val="Normaalweb"/>
        <w:spacing w:line="360" w:lineRule="auto"/>
        <w:jc w:val="both"/>
      </w:pPr>
      <w:r w:rsidRPr="00C81D3C">
        <w:rPr>
          <w:b/>
        </w:rPr>
        <w:t>2)</w:t>
      </w:r>
      <w:r>
        <w:t xml:space="preserve"> </w:t>
      </w:r>
      <w:r w:rsidR="00175230">
        <w:rPr>
          <w:b/>
        </w:rPr>
        <w:t>Varia</w:t>
      </w:r>
      <w:r w:rsidR="003B07E3" w:rsidRPr="00C976CB">
        <w:rPr>
          <w:b/>
        </w:rPr>
        <w:t>tie tussen de groepen</w:t>
      </w:r>
      <w:r w:rsidR="003B07E3" w:rsidRPr="00E0558A">
        <w:t xml:space="preserve">: </w:t>
      </w:r>
    </w:p>
    <w:p w14:paraId="5A2C5FF9" w14:textId="77777777" w:rsidR="00175230" w:rsidRDefault="00175230" w:rsidP="003B07E3">
      <w:pPr>
        <w:pStyle w:val="Normaalweb"/>
        <w:spacing w:line="360" w:lineRule="auto"/>
        <w:jc w:val="both"/>
      </w:pPr>
      <w:r>
        <w:t xml:space="preserve">Om de variatie tussen groepen te kennen moeten we ons baseren op de afwijkingen van elk groepsgemiddelde tegenover het grote gemiddelde. We zien een formule met een teller en een noemer. In de teller tellen we de gekwadrateerde verschillen op, dit wil zeggen we tellen de verschillen op tussen elk groepsgemiddelde en het grote gemiddelde, vermenigvuldigd met het aantal eenheden in elke groep. Omdat het aantal eenheden nu gemakshalve even groot is voor de drie groepen, kunnen we die groepsgrootte buiten de haakjes plaatsen. </w:t>
      </w:r>
    </w:p>
    <w:p w14:paraId="736AC4E5" w14:textId="77777777" w:rsidR="001D3F3E" w:rsidRDefault="00175230" w:rsidP="003B07E3">
      <w:pPr>
        <w:pStyle w:val="Normaalweb"/>
        <w:spacing w:line="360" w:lineRule="auto"/>
        <w:jc w:val="both"/>
      </w:pPr>
      <w:r>
        <w:t>In de noemer komt het aantal vrijheidsgraden. Er zijn drie groepen, en dat wil zeggen dat er twee groepen vrij kunnen vari</w:t>
      </w:r>
      <w:r w:rsidR="001D3F3E">
        <w:t xml:space="preserve">ëren. Het aantal vrijheidsgraden is immers n-1, dus 3-1 = 2. De idee is dat er altijd één eenheid geen vrij variërende waarde kan hebben als het gemiddelde vastligt. </w:t>
      </w:r>
    </w:p>
    <w:p w14:paraId="6210858B" w14:textId="77777777" w:rsidR="009272EF" w:rsidRDefault="00C976CB" w:rsidP="003B07E3">
      <w:pPr>
        <w:pStyle w:val="Normaalweb"/>
        <w:spacing w:line="360" w:lineRule="auto"/>
        <w:jc w:val="both"/>
      </w:pPr>
      <w:r>
        <w:t>8*[(gemiddelde industriesteden</w:t>
      </w:r>
      <w:r w:rsidR="005C7E23">
        <w:t xml:space="preserve"> </w:t>
      </w:r>
      <w:r>
        <w:t>- totaal gemiddelde)²+ (gemiddelde handelssteden - totaal gemiddelde)²+ (gemiddelde agrarische nederzettingen- totaal gemiddelde)² ]/ aantal vrijheidsgraden</w:t>
      </w:r>
    </w:p>
    <w:p w14:paraId="2EE0052E" w14:textId="77777777" w:rsidR="009272EF" w:rsidRPr="009272EF" w:rsidRDefault="009272EF" w:rsidP="009272EF">
      <w:pPr>
        <w:pStyle w:val="Normaalweb"/>
        <w:pBdr>
          <w:top w:val="single" w:sz="4" w:space="1" w:color="auto"/>
          <w:left w:val="single" w:sz="4" w:space="4" w:color="auto"/>
          <w:bottom w:val="single" w:sz="4" w:space="1" w:color="auto"/>
          <w:right w:val="single" w:sz="4" w:space="4" w:color="auto"/>
        </w:pBdr>
        <w:spacing w:line="360" w:lineRule="auto"/>
        <w:jc w:val="both"/>
        <w:rPr>
          <w:b/>
        </w:rPr>
      </w:pPr>
      <w:r w:rsidRPr="009272EF">
        <w:rPr>
          <w:b/>
        </w:rPr>
        <w:t>De tussengroepsvaria</w:t>
      </w:r>
      <w:r w:rsidR="00C12344">
        <w:rPr>
          <w:b/>
        </w:rPr>
        <w:t>n</w:t>
      </w:r>
      <w:r w:rsidRPr="009272EF">
        <w:rPr>
          <w:b/>
        </w:rPr>
        <w:t>tie bedraagt</w:t>
      </w:r>
    </w:p>
    <w:p w14:paraId="63338DD3" w14:textId="77777777" w:rsidR="00C976CB" w:rsidRDefault="00C976CB" w:rsidP="009272EF">
      <w:pPr>
        <w:pStyle w:val="Normaalweb"/>
        <w:pBdr>
          <w:top w:val="single" w:sz="4" w:space="1" w:color="auto"/>
          <w:left w:val="single" w:sz="4" w:space="4" w:color="auto"/>
          <w:bottom w:val="single" w:sz="4" w:space="1" w:color="auto"/>
          <w:right w:val="single" w:sz="4" w:space="4" w:color="auto"/>
        </w:pBdr>
        <w:spacing w:line="360" w:lineRule="auto"/>
        <w:jc w:val="both"/>
      </w:pPr>
      <w:r>
        <w:t xml:space="preserve"> </w:t>
      </w:r>
      <m:oMath>
        <m:f>
          <m:fPr>
            <m:ctrlPr>
              <w:rPr>
                <w:rFonts w:ascii="Cambria Math" w:hAnsi="Cambria Math"/>
                <w:i/>
                <w:sz w:val="32"/>
                <w:szCs w:val="32"/>
              </w:rPr>
            </m:ctrlPr>
          </m:fPr>
          <m:num>
            <m:r>
              <w:rPr>
                <w:rFonts w:ascii="Cambria Math" w:hAnsi="Cambria Math"/>
                <w:sz w:val="32"/>
                <w:szCs w:val="32"/>
              </w:rPr>
              <m:t>8*</m:t>
            </m:r>
            <m:d>
              <m:dPr>
                <m:begChr m:val="["/>
                <m:endChr m:val="]"/>
                <m:ctrlPr>
                  <w:rPr>
                    <w:rFonts w:ascii="Cambria Math" w:hAnsi="Cambria Math"/>
                    <w:i/>
                    <w:sz w:val="32"/>
                    <w:szCs w:val="32"/>
                  </w:rPr>
                </m:ctrlPr>
              </m:dPr>
              <m:e>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8.57-6.71</m:t>
                        </m:r>
                      </m:e>
                    </m:d>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5.6-6.71</m:t>
                        </m:r>
                      </m:e>
                    </m:d>
                  </m:e>
                  <m:sup>
                    <m:r>
                      <w:rPr>
                        <w:rFonts w:ascii="Cambria Math" w:hAnsi="Cambria Math"/>
                        <w:sz w:val="32"/>
                        <w:szCs w:val="32"/>
                      </w:rPr>
                      <m:t>2</m:t>
                    </m:r>
                  </m:sup>
                </m:sSup>
                <m:r>
                  <w:rPr>
                    <w:rFonts w:ascii="Cambria Math" w:hAnsi="Cambria Math"/>
                    <w:sz w:val="32"/>
                    <w:szCs w:val="32"/>
                  </w:rPr>
                  <m:t>+(5.95-6.71)²</m:t>
                </m:r>
              </m:e>
            </m:d>
          </m:num>
          <m:den>
            <m:r>
              <w:rPr>
                <w:rFonts w:ascii="Cambria Math" w:hAnsi="Cambria Math"/>
                <w:sz w:val="32"/>
                <w:szCs w:val="32"/>
              </w:rPr>
              <m:t>3-1</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8*(3.46+1.23+0.58)</m:t>
            </m:r>
          </m:num>
          <m:den>
            <m:r>
              <w:rPr>
                <w:rFonts w:ascii="Cambria Math" w:hAnsi="Cambria Math"/>
                <w:sz w:val="32"/>
                <w:szCs w:val="32"/>
              </w:rPr>
              <m:t>2</m:t>
            </m:r>
          </m:den>
        </m:f>
        <m:r>
          <w:rPr>
            <w:rFonts w:ascii="Cambria Math" w:hAnsi="Cambria Math"/>
            <w:sz w:val="32"/>
            <w:szCs w:val="32"/>
          </w:rPr>
          <m:t>=21.08</m:t>
        </m:r>
        <m:r>
          <w:rPr>
            <w:rFonts w:ascii="Cambria Math" w:hAnsi="Cambria Math"/>
          </w:rPr>
          <m:t xml:space="preserve"> </m:t>
        </m:r>
      </m:oMath>
    </w:p>
    <w:p w14:paraId="37C6B7CD" w14:textId="77777777" w:rsidR="006B7474" w:rsidRDefault="003B6199" w:rsidP="006D3E3B">
      <w:pPr>
        <w:pStyle w:val="Normaalweb"/>
        <w:spacing w:line="360" w:lineRule="auto"/>
        <w:jc w:val="both"/>
        <w:rPr>
          <w:b/>
          <w:bCs/>
        </w:rPr>
      </w:pPr>
      <w:r>
        <w:rPr>
          <w:b/>
          <w:bCs/>
          <w:noProof/>
          <w:lang w:eastAsia="en-US"/>
        </w:rPr>
        <w:pict w14:anchorId="61EF9340">
          <v:shape id="_x0000_s1055" type="#_x0000_t202" style="position:absolute;left:0;text-align:left;margin-left:-.8pt;margin-top:11.4pt;width:459.45pt;height:54.3pt;z-index:251687936;mso-width-relative:margin;mso-height-relative:margin">
            <v:textbox style="mso-next-textbox:#_x0000_s1055">
              <w:txbxContent>
                <w:p w14:paraId="68495FDD" w14:textId="77777777" w:rsidR="003B6199" w:rsidRPr="00CB5DCA" w:rsidRDefault="003B6199" w:rsidP="00CB5DCA">
                  <w:pPr>
                    <w:jc w:val="both"/>
                    <w:rPr>
                      <w:b/>
                      <w:lang w:val="nl-NL"/>
                    </w:rPr>
                  </w:pPr>
                  <w:r w:rsidRPr="00CB5DCA">
                    <w:rPr>
                      <w:b/>
                      <w:lang w:val="nl-NL"/>
                    </w:rPr>
                    <w:t>We zien in elk geval in deze analyse dat de verschillen tussen de groepen groter zijn dan de verschillen binnen de groepen. Maar hoe significant zijn deze verschillen? De F-toets leert het ons.</w:t>
                  </w:r>
                </w:p>
              </w:txbxContent>
            </v:textbox>
          </v:shape>
        </w:pict>
      </w:r>
    </w:p>
    <w:p w14:paraId="3EF0E2A8" w14:textId="77777777" w:rsidR="00CB5DCA" w:rsidRDefault="00CB5DCA" w:rsidP="006D3E3B">
      <w:pPr>
        <w:pStyle w:val="Normaalweb"/>
        <w:spacing w:line="360" w:lineRule="auto"/>
        <w:jc w:val="both"/>
        <w:rPr>
          <w:b/>
          <w:bCs/>
        </w:rPr>
      </w:pPr>
    </w:p>
    <w:p w14:paraId="3A3409CB" w14:textId="77777777" w:rsidR="009272EF" w:rsidRDefault="009272EF" w:rsidP="006D3E3B">
      <w:pPr>
        <w:pStyle w:val="Normaalweb"/>
        <w:spacing w:line="360" w:lineRule="auto"/>
        <w:jc w:val="both"/>
        <w:rPr>
          <w:b/>
          <w:bCs/>
        </w:rPr>
      </w:pPr>
    </w:p>
    <w:p w14:paraId="79688483" w14:textId="77777777" w:rsidR="009272EF" w:rsidRDefault="006B7474" w:rsidP="006D3E3B">
      <w:pPr>
        <w:pStyle w:val="Normaalweb"/>
        <w:spacing w:line="360" w:lineRule="auto"/>
        <w:jc w:val="both"/>
      </w:pPr>
      <w:r>
        <w:rPr>
          <w:b/>
          <w:bCs/>
        </w:rPr>
        <w:lastRenderedPageBreak/>
        <w:t xml:space="preserve">Laat ons eerst de </w:t>
      </w:r>
      <w:proofErr w:type="spellStart"/>
      <w:r>
        <w:rPr>
          <w:b/>
          <w:bCs/>
        </w:rPr>
        <w:t>F-waarde</w:t>
      </w:r>
      <w:proofErr w:type="spellEnd"/>
      <w:r>
        <w:rPr>
          <w:b/>
          <w:bCs/>
        </w:rPr>
        <w:t xml:space="preserve"> berekenen: </w:t>
      </w:r>
      <w:r w:rsidR="009272EF">
        <w:rPr>
          <w:b/>
          <w:bCs/>
        </w:rPr>
        <w:t>F is de verhouding tussen de tussengroepsvaria</w:t>
      </w:r>
      <w:r w:rsidR="005171CC">
        <w:rPr>
          <w:b/>
          <w:bCs/>
        </w:rPr>
        <w:t>n</w:t>
      </w:r>
      <w:r w:rsidR="009272EF">
        <w:rPr>
          <w:b/>
          <w:bCs/>
        </w:rPr>
        <w:t xml:space="preserve">tie (21.08) en de totale </w:t>
      </w:r>
      <w:proofErr w:type="spellStart"/>
      <w:r w:rsidR="009272EF">
        <w:rPr>
          <w:b/>
          <w:bCs/>
        </w:rPr>
        <w:t>binnengroepsvaria</w:t>
      </w:r>
      <w:r w:rsidR="005171CC">
        <w:rPr>
          <w:b/>
          <w:bCs/>
        </w:rPr>
        <w:t>n</w:t>
      </w:r>
      <w:r w:rsidR="009272EF">
        <w:rPr>
          <w:b/>
          <w:bCs/>
        </w:rPr>
        <w:t>tie</w:t>
      </w:r>
      <w:proofErr w:type="spellEnd"/>
      <w:r w:rsidR="009272EF">
        <w:rPr>
          <w:b/>
          <w:bCs/>
        </w:rPr>
        <w:t xml:space="preserve"> (15.77). Deze breuk is heel eenvoudig te berekenen. </w:t>
      </w:r>
      <w:r w:rsidR="006F37C6">
        <w:rPr>
          <w:b/>
          <w:bCs/>
        </w:rPr>
        <w:t>F = 21.08 / 15.77</w:t>
      </w:r>
      <w:r w:rsidR="003B07E3" w:rsidRPr="00E0558A">
        <w:rPr>
          <w:b/>
          <w:bCs/>
        </w:rPr>
        <w:t xml:space="preserve"> = 1.3</w:t>
      </w:r>
      <w:r w:rsidR="006F37C6">
        <w:rPr>
          <w:b/>
          <w:bCs/>
        </w:rPr>
        <w:t>4.</w:t>
      </w:r>
      <w:r w:rsidR="003B07E3" w:rsidRPr="00E0558A">
        <w:t xml:space="preserve"> </w:t>
      </w:r>
      <w:r w:rsidR="0081417B">
        <w:t xml:space="preserve"> </w:t>
      </w:r>
    </w:p>
    <w:p w14:paraId="39B098A4" w14:textId="77777777" w:rsidR="006D3E3B" w:rsidRDefault="009272EF" w:rsidP="006D3E3B">
      <w:pPr>
        <w:pStyle w:val="Normaalweb"/>
        <w:spacing w:line="360" w:lineRule="auto"/>
        <w:jc w:val="both"/>
      </w:pPr>
      <w:r>
        <w:t xml:space="preserve">Opgelet! </w:t>
      </w:r>
      <w:r w:rsidR="0081417B">
        <w:t xml:space="preserve">De gevonden </w:t>
      </w:r>
      <w:proofErr w:type="spellStart"/>
      <w:r w:rsidR="0081417B">
        <w:t>F-waarde</w:t>
      </w:r>
      <w:proofErr w:type="spellEnd"/>
      <w:r w:rsidR="0081417B">
        <w:t xml:space="preserve"> </w:t>
      </w:r>
      <w:r>
        <w:t>dien</w:t>
      </w:r>
      <w:r w:rsidR="0081417B">
        <w:t xml:space="preserve"> </w:t>
      </w:r>
      <w:r>
        <w:t>je nu op te zoeken</w:t>
      </w:r>
      <w:r w:rsidR="0081417B">
        <w:t xml:space="preserve"> in de tafel van </w:t>
      </w:r>
      <w:proofErr w:type="spellStart"/>
      <w:r w:rsidR="0081417B">
        <w:t>F-waarden</w:t>
      </w:r>
      <w:proofErr w:type="spellEnd"/>
      <w:r>
        <w:t xml:space="preserve"> en je moet de waarde vergelijken met de kritische </w:t>
      </w:r>
      <w:proofErr w:type="spellStart"/>
      <w:r>
        <w:t>F-waarde</w:t>
      </w:r>
      <w:proofErr w:type="spellEnd"/>
      <w:r>
        <w:t xml:space="preserve">. Wat is de kritische </w:t>
      </w:r>
      <w:proofErr w:type="spellStart"/>
      <w:r>
        <w:t>F-waarde</w:t>
      </w:r>
      <w:proofErr w:type="spellEnd"/>
      <w:r>
        <w:t xml:space="preserve">? Dat is de waarde die past bij een gegeven aantal vrijheidsgraden in teller en noemer en een bepaald significantieniveau. Je </w:t>
      </w:r>
      <w:proofErr w:type="spellStart"/>
      <w:r>
        <w:t>F-waarde</w:t>
      </w:r>
      <w:proofErr w:type="spellEnd"/>
      <w:r>
        <w:t xml:space="preserve"> moet groter zijn dan de kritische </w:t>
      </w:r>
      <w:r w:rsidR="0081417B">
        <w:t xml:space="preserve">gegeven een bepaald significantieniveau en vrijheidsgraden in de teller en noemer. </w:t>
      </w:r>
      <w:r>
        <w:t xml:space="preserve">Deze tabel vind je in bijlage. </w:t>
      </w:r>
      <w:r w:rsidR="0081417B">
        <w:t>Op basis daarvan kan b</w:t>
      </w:r>
      <w:r w:rsidR="002443DB">
        <w:t>esloten worden of de gemiddelde</w:t>
      </w:r>
      <w:r w:rsidR="0081417B">
        <w:t xml:space="preserve"> scores tussen groepen significant van elkaar verschillen. </w:t>
      </w:r>
    </w:p>
    <w:p w14:paraId="46DC9994" w14:textId="77777777" w:rsidR="006F27D5" w:rsidRPr="005171CC" w:rsidRDefault="006F27D5" w:rsidP="006D3E3B">
      <w:pPr>
        <w:pStyle w:val="Normaalweb"/>
        <w:spacing w:line="360" w:lineRule="auto"/>
        <w:jc w:val="both"/>
      </w:pPr>
      <w:r w:rsidRPr="005171CC">
        <w:t>We hebben 21 vrijheidsgraden in de noemer en 2 vrijheidsgraden in de teller</w:t>
      </w:r>
      <w:r w:rsidR="006311BD" w:rsidRPr="005171CC">
        <w:t xml:space="preserve">. Dit zoeken we op in de F tabel bij het 95% significantieniveau. </w:t>
      </w:r>
      <w:r w:rsidR="0054702C" w:rsidRPr="005171CC">
        <w:t xml:space="preserve">Onze </w:t>
      </w:r>
      <w:r w:rsidR="00BF1B3C" w:rsidRPr="005171CC">
        <w:t xml:space="preserve">F waarde </w:t>
      </w:r>
      <w:r w:rsidR="009272EF" w:rsidRPr="005171CC">
        <w:t xml:space="preserve">(F = </w:t>
      </w:r>
      <w:r w:rsidR="00BF1B3C" w:rsidRPr="005171CC">
        <w:t>1.3</w:t>
      </w:r>
      <w:r w:rsidR="004709FE">
        <w:t>4</w:t>
      </w:r>
      <w:r w:rsidR="00BF1B3C" w:rsidRPr="005171CC">
        <w:t xml:space="preserve"> </w:t>
      </w:r>
      <w:r w:rsidR="009272EF" w:rsidRPr="005171CC">
        <w:t xml:space="preserve">) </w:t>
      </w:r>
      <w:r w:rsidR="0054702C" w:rsidRPr="005171CC">
        <w:t xml:space="preserve">is </w:t>
      </w:r>
      <w:r w:rsidR="009272EF" w:rsidRPr="005171CC">
        <w:t xml:space="preserve">duidelijker </w:t>
      </w:r>
      <w:r w:rsidR="0054702C" w:rsidRPr="005171CC">
        <w:t>lager dan de kritische waarde</w:t>
      </w:r>
      <w:r w:rsidR="00BF1B3C" w:rsidRPr="005171CC">
        <w:t xml:space="preserve"> 3.47</w:t>
      </w:r>
      <w:r w:rsidR="009272EF" w:rsidRPr="005171CC">
        <w:t>. Het verdict is duidelijk: het door ons</w:t>
      </w:r>
      <w:r w:rsidR="0054702C" w:rsidRPr="005171CC">
        <w:t xml:space="preserve"> </w:t>
      </w:r>
      <w:r w:rsidR="009272EF" w:rsidRPr="005171CC">
        <w:t>onderzochte</w:t>
      </w:r>
      <w:r w:rsidR="0054702C" w:rsidRPr="005171CC">
        <w:t xml:space="preserve"> verband is </w:t>
      </w:r>
      <w:r w:rsidR="009272EF" w:rsidRPr="005171CC">
        <w:t>NIET statistisch</w:t>
      </w:r>
      <w:r w:rsidR="0054702C" w:rsidRPr="005171CC">
        <w:t xml:space="preserve"> significant.</w:t>
      </w:r>
      <w:r w:rsidR="005171CC" w:rsidRPr="005171CC">
        <w:t xml:space="preserve"> </w:t>
      </w:r>
      <w:r w:rsidR="009272EF" w:rsidRPr="005171CC">
        <w:t>We kunne</w:t>
      </w:r>
      <w:r w:rsidR="00FC3546">
        <w:t>n</w:t>
      </w:r>
      <w:r w:rsidR="009272EF" w:rsidRPr="005171CC">
        <w:t xml:space="preserve"> de nulhypothese dat de steden niet verschillen van het algemene gemiddelde niet verwerpen. </w:t>
      </w:r>
    </w:p>
    <w:p w14:paraId="17FC9FFB" w14:textId="77777777" w:rsidR="00FC3546" w:rsidRDefault="005171CC" w:rsidP="00FC3546">
      <w:pPr>
        <w:pStyle w:val="Normaalweb"/>
        <w:spacing w:before="0" w:beforeAutospacing="0" w:after="0" w:afterAutospacing="0" w:line="360" w:lineRule="auto"/>
        <w:jc w:val="both"/>
        <w:rPr>
          <w:b/>
        </w:rPr>
      </w:pPr>
      <w:r w:rsidRPr="005171CC">
        <w:rPr>
          <w:b/>
        </w:rPr>
        <w:t>Een determinatiecoëff</w:t>
      </w:r>
      <w:r w:rsidR="00FC3546">
        <w:rPr>
          <w:b/>
        </w:rPr>
        <w:t>iciënt voor de variantieanalyse</w:t>
      </w:r>
    </w:p>
    <w:p w14:paraId="51921229" w14:textId="77777777" w:rsidR="00FD40B7" w:rsidRDefault="00724561" w:rsidP="00FC3546">
      <w:pPr>
        <w:pStyle w:val="Normaalweb"/>
        <w:spacing w:before="0" w:beforeAutospacing="0" w:after="0" w:afterAutospacing="0" w:line="360" w:lineRule="auto"/>
        <w:jc w:val="both"/>
      </w:pPr>
      <w:r>
        <w:t xml:space="preserve">In een </w:t>
      </w:r>
      <w:r w:rsidR="009272EF">
        <w:t>variantieanalyse</w:t>
      </w:r>
      <w:r>
        <w:t xml:space="preserve"> bestaat er een equivalent voor de determinatiecoëfficiënt uit een </w:t>
      </w:r>
      <w:r w:rsidR="009272EF">
        <w:t>regressieanalyse</w:t>
      </w:r>
      <w:r>
        <w:t xml:space="preserve">, met name </w:t>
      </w:r>
      <w:proofErr w:type="spellStart"/>
      <w:r w:rsidRPr="005E1E3C">
        <w:rPr>
          <w:b/>
        </w:rPr>
        <w:t>eta</w:t>
      </w:r>
      <w:proofErr w:type="spellEnd"/>
      <w:r w:rsidRPr="005E1E3C">
        <w:rPr>
          <w:b/>
        </w:rPr>
        <w:t>-kwadraat</w:t>
      </w:r>
      <w:r>
        <w:t>.</w:t>
      </w:r>
      <w:r w:rsidR="005E1E3C">
        <w:t xml:space="preserve"> </w:t>
      </w:r>
      <w:proofErr w:type="spellStart"/>
      <w:r w:rsidR="009272EF">
        <w:t>Eta</w:t>
      </w:r>
      <w:proofErr w:type="spellEnd"/>
      <w:r w:rsidR="009272EF">
        <w:t>-kwadraat</w:t>
      </w:r>
      <w:r>
        <w:t xml:space="preserve"> is </w:t>
      </w:r>
      <w:r w:rsidR="009272EF">
        <w:t xml:space="preserve">steeds </w:t>
      </w:r>
      <w:r w:rsidRPr="009272EF">
        <w:rPr>
          <w:i/>
        </w:rPr>
        <w:t>de verhoud</w:t>
      </w:r>
      <w:r w:rsidR="00274384" w:rsidRPr="009272EF">
        <w:rPr>
          <w:i/>
        </w:rPr>
        <w:t>ing tussen de tussengroepsvariatie en de totale varia</w:t>
      </w:r>
      <w:r w:rsidRPr="009272EF">
        <w:rPr>
          <w:i/>
        </w:rPr>
        <w:t>tie in Y</w:t>
      </w:r>
      <w:r>
        <w:t xml:space="preserve">. </w:t>
      </w:r>
    </w:p>
    <w:p w14:paraId="6BCF8EA7" w14:textId="77777777" w:rsidR="00B47CC3" w:rsidRPr="00FC3546" w:rsidRDefault="00B47CC3" w:rsidP="00FC3546">
      <w:pPr>
        <w:pStyle w:val="Normaalweb"/>
        <w:spacing w:before="0" w:beforeAutospacing="0" w:after="0" w:afterAutospacing="0" w:line="360" w:lineRule="auto"/>
        <w:jc w:val="both"/>
        <w:rPr>
          <w:b/>
        </w:rPr>
      </w:pPr>
    </w:p>
    <w:p w14:paraId="14A07BC1" w14:textId="77777777" w:rsidR="00B47CC3" w:rsidRDefault="00FD40B7" w:rsidP="00911F2E">
      <w:pPr>
        <w:pStyle w:val="Normaalweb"/>
        <w:spacing w:before="0" w:beforeAutospacing="0" w:after="0" w:afterAutospacing="0" w:line="360" w:lineRule="auto"/>
        <w:jc w:val="both"/>
      </w:pPr>
      <w:r>
        <w:t>Toegepast op het voorbeeld</w:t>
      </w:r>
      <w:r w:rsidR="009272EF">
        <w:t xml:space="preserve"> bekomen we volgende waarde voor </w:t>
      </w:r>
      <w:proofErr w:type="spellStart"/>
      <w:r w:rsidR="009272EF">
        <w:t>eta</w:t>
      </w:r>
      <w:proofErr w:type="spellEnd"/>
      <w:r w:rsidR="009272EF">
        <w:t>-kwadra</w:t>
      </w:r>
      <w:r w:rsidR="00B47CC3">
        <w:t>a</w:t>
      </w:r>
      <w:r w:rsidR="009272EF">
        <w:t>t</w:t>
      </w:r>
      <w:r>
        <w:t xml:space="preserve">: </w:t>
      </w:r>
    </w:p>
    <w:p w14:paraId="6BB861EB" w14:textId="7F76BB5D" w:rsidR="005171CC" w:rsidRDefault="009912A1" w:rsidP="00911F2E">
      <w:pPr>
        <w:pStyle w:val="Normaalweb"/>
        <w:spacing w:before="0" w:beforeAutospacing="0" w:after="0" w:afterAutospacing="0" w:line="360" w:lineRule="auto"/>
        <w:jc w:val="both"/>
      </w:pPr>
      <w:r>
        <w:t>42.16/373.</w:t>
      </w:r>
      <w:r w:rsidR="004709FE">
        <w:t>3</w:t>
      </w:r>
      <w:r w:rsidR="000A5B08">
        <w:t>3</w:t>
      </w:r>
      <w:r>
        <w:t>= 0.112</w:t>
      </w:r>
      <w:r w:rsidR="004709FE">
        <w:t>9</w:t>
      </w:r>
      <w:r>
        <w:t xml:space="preserve"> </w:t>
      </w:r>
      <w:r>
        <w:sym w:font="Wingdings" w:char="F0E0"/>
      </w:r>
      <w:r>
        <w:t xml:space="preserve"> 11.2</w:t>
      </w:r>
      <w:r w:rsidR="004709FE">
        <w:t>9</w:t>
      </w:r>
      <w:r>
        <w:t xml:space="preserve"> %</w:t>
      </w:r>
      <w:r w:rsidR="00ED2F96">
        <w:t xml:space="preserve"> (tussengroepsvariatie/totale variatie.  Totale variatie = tussengroepsvariatie PLUS </w:t>
      </w:r>
      <w:proofErr w:type="spellStart"/>
      <w:r w:rsidR="00ED2F96">
        <w:t>binnengroepsvariatie</w:t>
      </w:r>
      <w:proofErr w:type="spellEnd"/>
      <w:r w:rsidR="004709FE">
        <w:t xml:space="preserve"> of 42.16 + 331.</w:t>
      </w:r>
      <w:r w:rsidR="000A5B08">
        <w:t>17</w:t>
      </w:r>
      <w:r w:rsidR="00ED2F96">
        <w:t>).</w:t>
      </w:r>
    </w:p>
    <w:p w14:paraId="1B91672A" w14:textId="77777777" w:rsidR="00ED2F96" w:rsidRDefault="00ED2F96" w:rsidP="00911F2E">
      <w:pPr>
        <w:pStyle w:val="Normaalweb"/>
        <w:spacing w:before="0" w:beforeAutospacing="0" w:after="0" w:afterAutospacing="0" w:line="360" w:lineRule="auto"/>
        <w:jc w:val="both"/>
      </w:pPr>
    </w:p>
    <w:p w14:paraId="342F7439" w14:textId="77777777" w:rsidR="005171CC" w:rsidRPr="00B47CC3" w:rsidRDefault="005171CC" w:rsidP="005171CC">
      <w:pPr>
        <w:pStyle w:val="Normaalweb"/>
        <w:numPr>
          <w:ilvl w:val="0"/>
          <w:numId w:val="4"/>
        </w:numPr>
        <w:spacing w:before="0" w:beforeAutospacing="0" w:after="0" w:afterAutospacing="0" w:line="360" w:lineRule="auto"/>
        <w:jc w:val="both"/>
        <w:rPr>
          <w:b/>
        </w:rPr>
      </w:pPr>
      <w:r w:rsidRPr="00B47CC3">
        <w:rPr>
          <w:b/>
        </w:rPr>
        <w:t>Voorbeelden van statistische inferentie in andere analysetechnieken</w:t>
      </w:r>
    </w:p>
    <w:p w14:paraId="1B8A90DE" w14:textId="77777777" w:rsidR="005171CC" w:rsidRDefault="005171CC" w:rsidP="00B82BB2">
      <w:pPr>
        <w:pStyle w:val="Normaalweb"/>
        <w:spacing w:before="0" w:beforeAutospacing="0" w:after="0" w:afterAutospacing="0" w:line="360" w:lineRule="auto"/>
        <w:jc w:val="both"/>
      </w:pPr>
      <w:r>
        <w:t xml:space="preserve">We hebben </w:t>
      </w:r>
      <w:r w:rsidR="00B82BB2">
        <w:t xml:space="preserve">verschillende analysetechnieken besproken en bij elke analyse hebben we aandacht gehad voor de beschrijvende resultaten. In dit hoofdstuk is het tijd om nu eens te kijken naar de interpretatie van de statistische significantie van de beschrijvende analyses die werden gepresenteerd. </w:t>
      </w:r>
    </w:p>
    <w:p w14:paraId="2DE4462D" w14:textId="77777777" w:rsidR="00B82BB2" w:rsidRDefault="00B82BB2" w:rsidP="00B82BB2">
      <w:pPr>
        <w:pStyle w:val="Normaalweb"/>
        <w:spacing w:before="0" w:beforeAutospacing="0" w:after="0" w:afterAutospacing="0" w:line="360" w:lineRule="auto"/>
        <w:jc w:val="both"/>
      </w:pPr>
    </w:p>
    <w:p w14:paraId="296508A9" w14:textId="77777777" w:rsidR="00B47CC3" w:rsidRDefault="00B47CC3" w:rsidP="00B82BB2">
      <w:pPr>
        <w:pStyle w:val="Normaalweb"/>
        <w:spacing w:before="0" w:beforeAutospacing="0" w:after="0" w:afterAutospacing="0" w:line="360" w:lineRule="auto"/>
        <w:jc w:val="both"/>
      </w:pPr>
    </w:p>
    <w:p w14:paraId="240A0CD8" w14:textId="77777777" w:rsidR="00B47CC3" w:rsidRDefault="00B47CC3" w:rsidP="00B82BB2">
      <w:pPr>
        <w:pStyle w:val="Normaalweb"/>
        <w:spacing w:before="0" w:beforeAutospacing="0" w:after="0" w:afterAutospacing="0" w:line="360" w:lineRule="auto"/>
        <w:jc w:val="both"/>
      </w:pPr>
    </w:p>
    <w:p w14:paraId="309B7EF4" w14:textId="77777777" w:rsidR="00C870C8" w:rsidRDefault="00B82BB2" w:rsidP="00B82BB2">
      <w:pPr>
        <w:pStyle w:val="Normaalweb"/>
        <w:spacing w:before="0" w:beforeAutospacing="0" w:after="0" w:afterAutospacing="0" w:line="360" w:lineRule="auto"/>
        <w:jc w:val="both"/>
        <w:rPr>
          <w:b/>
        </w:rPr>
      </w:pPr>
      <w:r w:rsidRPr="00B82BB2">
        <w:rPr>
          <w:b/>
        </w:rPr>
        <w:lastRenderedPageBreak/>
        <w:t>De</w:t>
      </w:r>
      <w:r w:rsidR="00C870C8">
        <w:rPr>
          <w:b/>
        </w:rPr>
        <w:t xml:space="preserve"> toets op significantie van regressieparameters</w:t>
      </w:r>
    </w:p>
    <w:p w14:paraId="5862313A" w14:textId="77777777" w:rsidR="00B82BB2" w:rsidRPr="00B47CC3" w:rsidRDefault="00B82BB2" w:rsidP="00B82BB2">
      <w:pPr>
        <w:autoSpaceDE w:val="0"/>
        <w:autoSpaceDN w:val="0"/>
        <w:adjustRightInd w:val="0"/>
        <w:rPr>
          <w:rFonts w:eastAsiaTheme="minorHAnsi"/>
          <w:lang w:val="nl-NL" w:eastAsia="en-US"/>
        </w:rPr>
      </w:pPr>
    </w:p>
    <w:tbl>
      <w:tblPr>
        <w:tblW w:w="10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03"/>
        <w:gridCol w:w="2018"/>
        <w:gridCol w:w="1094"/>
        <w:gridCol w:w="1096"/>
        <w:gridCol w:w="1206"/>
        <w:gridCol w:w="842"/>
        <w:gridCol w:w="842"/>
        <w:gridCol w:w="1195"/>
        <w:gridCol w:w="1206"/>
      </w:tblGrid>
      <w:tr w:rsidR="00C92BB6" w:rsidRPr="00BD33A1" w14:paraId="1A3C8F5B" w14:textId="77777777" w:rsidTr="00C92BB6">
        <w:trPr>
          <w:cantSplit/>
          <w:trHeight w:val="299"/>
        </w:trPr>
        <w:tc>
          <w:tcPr>
            <w:tcW w:w="10102" w:type="dxa"/>
            <w:gridSpan w:val="9"/>
            <w:shd w:val="clear" w:color="auto" w:fill="FFFFFF"/>
            <w:vAlign w:val="center"/>
          </w:tcPr>
          <w:p w14:paraId="4A076F10" w14:textId="77777777" w:rsidR="00C92BB6" w:rsidRPr="00BD33A1" w:rsidRDefault="00C92BB6" w:rsidP="003B6199">
            <w:pPr>
              <w:autoSpaceDE w:val="0"/>
              <w:autoSpaceDN w:val="0"/>
              <w:adjustRightInd w:val="0"/>
              <w:spacing w:line="320" w:lineRule="atLeast"/>
              <w:ind w:left="60" w:right="60"/>
              <w:jc w:val="center"/>
              <w:rPr>
                <w:rFonts w:ascii="Arial" w:hAnsi="Arial" w:cs="Arial"/>
                <w:color w:val="010205"/>
              </w:rPr>
            </w:pPr>
            <w:proofErr w:type="spellStart"/>
            <w:r w:rsidRPr="00BD33A1">
              <w:rPr>
                <w:rFonts w:ascii="Arial" w:hAnsi="Arial" w:cs="Arial"/>
                <w:b/>
                <w:bCs/>
                <w:color w:val="010205"/>
              </w:rPr>
              <w:t>Coefficients</w:t>
            </w:r>
            <w:r w:rsidRPr="00BD33A1">
              <w:rPr>
                <w:rFonts w:ascii="Arial" w:hAnsi="Arial" w:cs="Arial"/>
                <w:b/>
                <w:bCs/>
                <w:color w:val="010205"/>
                <w:vertAlign w:val="superscript"/>
              </w:rPr>
              <w:t>a</w:t>
            </w:r>
            <w:proofErr w:type="spellEnd"/>
          </w:p>
        </w:tc>
      </w:tr>
      <w:tr w:rsidR="00C92BB6" w:rsidRPr="00BD33A1" w14:paraId="5DF8057D" w14:textId="77777777" w:rsidTr="00C92BB6">
        <w:trPr>
          <w:cantSplit/>
          <w:trHeight w:val="602"/>
        </w:trPr>
        <w:tc>
          <w:tcPr>
            <w:tcW w:w="2621" w:type="dxa"/>
            <w:gridSpan w:val="2"/>
            <w:vMerge w:val="restart"/>
            <w:shd w:val="clear" w:color="auto" w:fill="FFFFFF"/>
            <w:vAlign w:val="bottom"/>
          </w:tcPr>
          <w:p w14:paraId="20546808" w14:textId="77777777" w:rsidR="00C92BB6" w:rsidRPr="00BD33A1" w:rsidRDefault="00C92BB6" w:rsidP="003B6199">
            <w:pPr>
              <w:autoSpaceDE w:val="0"/>
              <w:autoSpaceDN w:val="0"/>
              <w:adjustRightInd w:val="0"/>
              <w:spacing w:line="320" w:lineRule="atLeast"/>
              <w:ind w:left="60" w:right="60"/>
              <w:rPr>
                <w:rFonts w:ascii="Arial" w:hAnsi="Arial" w:cs="Arial"/>
                <w:color w:val="264A60"/>
                <w:sz w:val="18"/>
                <w:szCs w:val="18"/>
              </w:rPr>
            </w:pPr>
            <w:r w:rsidRPr="00BD33A1">
              <w:rPr>
                <w:rFonts w:ascii="Arial" w:hAnsi="Arial" w:cs="Arial"/>
                <w:color w:val="264A60"/>
                <w:sz w:val="18"/>
                <w:szCs w:val="18"/>
              </w:rPr>
              <w:t>Model</w:t>
            </w:r>
          </w:p>
        </w:tc>
        <w:tc>
          <w:tcPr>
            <w:tcW w:w="2190" w:type="dxa"/>
            <w:gridSpan w:val="2"/>
            <w:shd w:val="clear" w:color="auto" w:fill="FFFFFF"/>
            <w:vAlign w:val="bottom"/>
          </w:tcPr>
          <w:p w14:paraId="6127C9CE" w14:textId="77777777" w:rsidR="00C92BB6" w:rsidRPr="00BD33A1" w:rsidRDefault="00C92BB6" w:rsidP="003B6199">
            <w:pPr>
              <w:autoSpaceDE w:val="0"/>
              <w:autoSpaceDN w:val="0"/>
              <w:adjustRightInd w:val="0"/>
              <w:spacing w:line="320" w:lineRule="atLeast"/>
              <w:ind w:left="60" w:right="60"/>
              <w:jc w:val="center"/>
              <w:rPr>
                <w:rFonts w:ascii="Arial" w:hAnsi="Arial" w:cs="Arial"/>
                <w:color w:val="264A60"/>
                <w:sz w:val="18"/>
                <w:szCs w:val="18"/>
              </w:rPr>
            </w:pPr>
            <w:proofErr w:type="spellStart"/>
            <w:r w:rsidRPr="00BD33A1">
              <w:rPr>
                <w:rFonts w:ascii="Arial" w:hAnsi="Arial" w:cs="Arial"/>
                <w:color w:val="264A60"/>
                <w:sz w:val="18"/>
                <w:szCs w:val="18"/>
              </w:rPr>
              <w:t>Unstandardized</w:t>
            </w:r>
            <w:proofErr w:type="spellEnd"/>
            <w:r w:rsidRPr="00BD33A1">
              <w:rPr>
                <w:rFonts w:ascii="Arial" w:hAnsi="Arial" w:cs="Arial"/>
                <w:color w:val="264A60"/>
                <w:sz w:val="18"/>
                <w:szCs w:val="18"/>
              </w:rPr>
              <w:t xml:space="preserve"> </w:t>
            </w:r>
            <w:proofErr w:type="spellStart"/>
            <w:r w:rsidRPr="00BD33A1">
              <w:rPr>
                <w:rFonts w:ascii="Arial" w:hAnsi="Arial" w:cs="Arial"/>
                <w:color w:val="264A60"/>
                <w:sz w:val="18"/>
                <w:szCs w:val="18"/>
              </w:rPr>
              <w:t>Coefficients</w:t>
            </w:r>
            <w:proofErr w:type="spellEnd"/>
          </w:p>
        </w:tc>
        <w:tc>
          <w:tcPr>
            <w:tcW w:w="1206" w:type="dxa"/>
            <w:shd w:val="clear" w:color="auto" w:fill="FFFFFF"/>
            <w:vAlign w:val="bottom"/>
          </w:tcPr>
          <w:p w14:paraId="4E75C7F1" w14:textId="77777777" w:rsidR="00C92BB6" w:rsidRPr="00BD33A1" w:rsidRDefault="00C92BB6" w:rsidP="003B6199">
            <w:pPr>
              <w:autoSpaceDE w:val="0"/>
              <w:autoSpaceDN w:val="0"/>
              <w:adjustRightInd w:val="0"/>
              <w:spacing w:line="320" w:lineRule="atLeast"/>
              <w:ind w:left="60" w:right="60"/>
              <w:jc w:val="center"/>
              <w:rPr>
                <w:rFonts w:ascii="Arial" w:hAnsi="Arial" w:cs="Arial"/>
                <w:color w:val="264A60"/>
                <w:sz w:val="18"/>
                <w:szCs w:val="18"/>
              </w:rPr>
            </w:pPr>
            <w:proofErr w:type="spellStart"/>
            <w:r w:rsidRPr="00BD33A1">
              <w:rPr>
                <w:rFonts w:ascii="Arial" w:hAnsi="Arial" w:cs="Arial"/>
                <w:color w:val="264A60"/>
                <w:sz w:val="18"/>
                <w:szCs w:val="18"/>
              </w:rPr>
              <w:t>Standardized</w:t>
            </w:r>
            <w:proofErr w:type="spellEnd"/>
            <w:r w:rsidRPr="00BD33A1">
              <w:rPr>
                <w:rFonts w:ascii="Arial" w:hAnsi="Arial" w:cs="Arial"/>
                <w:color w:val="264A60"/>
                <w:sz w:val="18"/>
                <w:szCs w:val="18"/>
              </w:rPr>
              <w:t xml:space="preserve"> </w:t>
            </w:r>
            <w:proofErr w:type="spellStart"/>
            <w:r w:rsidRPr="00BD33A1">
              <w:rPr>
                <w:rFonts w:ascii="Arial" w:hAnsi="Arial" w:cs="Arial"/>
                <w:color w:val="264A60"/>
                <w:sz w:val="18"/>
                <w:szCs w:val="18"/>
              </w:rPr>
              <w:t>Coefficients</w:t>
            </w:r>
            <w:proofErr w:type="spellEnd"/>
          </w:p>
        </w:tc>
        <w:tc>
          <w:tcPr>
            <w:tcW w:w="842" w:type="dxa"/>
            <w:vMerge w:val="restart"/>
            <w:shd w:val="clear" w:color="auto" w:fill="FFFFFF"/>
            <w:vAlign w:val="bottom"/>
          </w:tcPr>
          <w:p w14:paraId="178435CE" w14:textId="77777777" w:rsidR="00C92BB6" w:rsidRPr="00BD33A1" w:rsidRDefault="00C92BB6" w:rsidP="003B6199">
            <w:pPr>
              <w:autoSpaceDE w:val="0"/>
              <w:autoSpaceDN w:val="0"/>
              <w:adjustRightInd w:val="0"/>
              <w:spacing w:line="320" w:lineRule="atLeast"/>
              <w:ind w:left="60" w:right="60"/>
              <w:jc w:val="center"/>
              <w:rPr>
                <w:rFonts w:ascii="Arial" w:hAnsi="Arial" w:cs="Arial"/>
                <w:color w:val="264A60"/>
                <w:sz w:val="18"/>
                <w:szCs w:val="18"/>
              </w:rPr>
            </w:pPr>
            <w:r w:rsidRPr="00BD33A1">
              <w:rPr>
                <w:rFonts w:ascii="Arial" w:hAnsi="Arial" w:cs="Arial"/>
                <w:color w:val="264A60"/>
                <w:sz w:val="18"/>
                <w:szCs w:val="18"/>
              </w:rPr>
              <w:t>t</w:t>
            </w:r>
          </w:p>
        </w:tc>
        <w:tc>
          <w:tcPr>
            <w:tcW w:w="842" w:type="dxa"/>
            <w:vMerge w:val="restart"/>
            <w:shd w:val="clear" w:color="auto" w:fill="FFFFFF"/>
            <w:vAlign w:val="bottom"/>
          </w:tcPr>
          <w:p w14:paraId="4610DDBA" w14:textId="77777777" w:rsidR="00C92BB6" w:rsidRPr="00BD33A1" w:rsidRDefault="00C92BB6" w:rsidP="003B6199">
            <w:pPr>
              <w:autoSpaceDE w:val="0"/>
              <w:autoSpaceDN w:val="0"/>
              <w:adjustRightInd w:val="0"/>
              <w:spacing w:line="320" w:lineRule="atLeast"/>
              <w:ind w:left="60" w:right="60"/>
              <w:jc w:val="center"/>
              <w:rPr>
                <w:rFonts w:ascii="Arial" w:hAnsi="Arial" w:cs="Arial"/>
                <w:color w:val="264A60"/>
                <w:sz w:val="18"/>
                <w:szCs w:val="18"/>
              </w:rPr>
            </w:pPr>
            <w:proofErr w:type="spellStart"/>
            <w:r w:rsidRPr="00BD33A1">
              <w:rPr>
                <w:rFonts w:ascii="Arial" w:hAnsi="Arial" w:cs="Arial"/>
                <w:color w:val="264A60"/>
                <w:sz w:val="18"/>
                <w:szCs w:val="18"/>
              </w:rPr>
              <w:t>Sig</w:t>
            </w:r>
            <w:proofErr w:type="spellEnd"/>
            <w:r w:rsidRPr="00BD33A1">
              <w:rPr>
                <w:rFonts w:ascii="Arial" w:hAnsi="Arial" w:cs="Arial"/>
                <w:color w:val="264A60"/>
                <w:sz w:val="18"/>
                <w:szCs w:val="18"/>
              </w:rPr>
              <w:t>.</w:t>
            </w:r>
          </w:p>
        </w:tc>
        <w:tc>
          <w:tcPr>
            <w:tcW w:w="2397" w:type="dxa"/>
            <w:gridSpan w:val="2"/>
            <w:shd w:val="clear" w:color="auto" w:fill="FFFFFF"/>
            <w:vAlign w:val="bottom"/>
          </w:tcPr>
          <w:p w14:paraId="101703C3" w14:textId="77777777" w:rsidR="00C92BB6" w:rsidRPr="00BD33A1" w:rsidRDefault="00C92BB6" w:rsidP="003B6199">
            <w:pPr>
              <w:autoSpaceDE w:val="0"/>
              <w:autoSpaceDN w:val="0"/>
              <w:adjustRightInd w:val="0"/>
              <w:spacing w:line="320" w:lineRule="atLeast"/>
              <w:ind w:left="60" w:right="60"/>
              <w:jc w:val="center"/>
              <w:rPr>
                <w:rFonts w:ascii="Arial" w:hAnsi="Arial" w:cs="Arial"/>
                <w:color w:val="264A60"/>
                <w:sz w:val="18"/>
                <w:szCs w:val="18"/>
              </w:rPr>
            </w:pPr>
            <w:r w:rsidRPr="00BD33A1">
              <w:rPr>
                <w:rFonts w:ascii="Arial" w:hAnsi="Arial" w:cs="Arial"/>
                <w:color w:val="264A60"/>
                <w:sz w:val="18"/>
                <w:szCs w:val="18"/>
              </w:rPr>
              <w:t xml:space="preserve">95,0% </w:t>
            </w:r>
            <w:proofErr w:type="spellStart"/>
            <w:r w:rsidRPr="00BD33A1">
              <w:rPr>
                <w:rFonts w:ascii="Arial" w:hAnsi="Arial" w:cs="Arial"/>
                <w:color w:val="264A60"/>
                <w:sz w:val="18"/>
                <w:szCs w:val="18"/>
              </w:rPr>
              <w:t>Confidence</w:t>
            </w:r>
            <w:proofErr w:type="spellEnd"/>
            <w:r w:rsidRPr="00BD33A1">
              <w:rPr>
                <w:rFonts w:ascii="Arial" w:hAnsi="Arial" w:cs="Arial"/>
                <w:color w:val="264A60"/>
                <w:sz w:val="18"/>
                <w:szCs w:val="18"/>
              </w:rPr>
              <w:t xml:space="preserve"> Interval </w:t>
            </w:r>
            <w:proofErr w:type="spellStart"/>
            <w:r w:rsidRPr="00BD33A1">
              <w:rPr>
                <w:rFonts w:ascii="Arial" w:hAnsi="Arial" w:cs="Arial"/>
                <w:color w:val="264A60"/>
                <w:sz w:val="18"/>
                <w:szCs w:val="18"/>
              </w:rPr>
              <w:t>for</w:t>
            </w:r>
            <w:proofErr w:type="spellEnd"/>
            <w:r w:rsidRPr="00BD33A1">
              <w:rPr>
                <w:rFonts w:ascii="Arial" w:hAnsi="Arial" w:cs="Arial"/>
                <w:color w:val="264A60"/>
                <w:sz w:val="18"/>
                <w:szCs w:val="18"/>
              </w:rPr>
              <w:t xml:space="preserve"> B</w:t>
            </w:r>
          </w:p>
        </w:tc>
      </w:tr>
      <w:tr w:rsidR="00C92BB6" w:rsidRPr="00BD33A1" w14:paraId="0C513504" w14:textId="77777777" w:rsidTr="00C92BB6">
        <w:trPr>
          <w:cantSplit/>
          <w:trHeight w:val="313"/>
        </w:trPr>
        <w:tc>
          <w:tcPr>
            <w:tcW w:w="2621" w:type="dxa"/>
            <w:gridSpan w:val="2"/>
            <w:vMerge/>
            <w:shd w:val="clear" w:color="auto" w:fill="FFFFFF"/>
            <w:vAlign w:val="bottom"/>
          </w:tcPr>
          <w:p w14:paraId="0EF7685A" w14:textId="77777777" w:rsidR="00C92BB6" w:rsidRPr="00BD33A1" w:rsidRDefault="00C92BB6" w:rsidP="003B6199">
            <w:pPr>
              <w:autoSpaceDE w:val="0"/>
              <w:autoSpaceDN w:val="0"/>
              <w:adjustRightInd w:val="0"/>
              <w:rPr>
                <w:rFonts w:ascii="Arial" w:hAnsi="Arial" w:cs="Arial"/>
                <w:color w:val="264A60"/>
                <w:sz w:val="18"/>
                <w:szCs w:val="18"/>
              </w:rPr>
            </w:pPr>
          </w:p>
        </w:tc>
        <w:tc>
          <w:tcPr>
            <w:tcW w:w="1094" w:type="dxa"/>
            <w:shd w:val="clear" w:color="auto" w:fill="FFFFFF"/>
            <w:vAlign w:val="bottom"/>
          </w:tcPr>
          <w:p w14:paraId="446AF34D" w14:textId="77777777" w:rsidR="00C92BB6" w:rsidRPr="00BD33A1" w:rsidRDefault="00C92BB6" w:rsidP="003B6199">
            <w:pPr>
              <w:autoSpaceDE w:val="0"/>
              <w:autoSpaceDN w:val="0"/>
              <w:adjustRightInd w:val="0"/>
              <w:spacing w:line="320" w:lineRule="atLeast"/>
              <w:ind w:left="60" w:right="60"/>
              <w:jc w:val="center"/>
              <w:rPr>
                <w:rFonts w:ascii="Arial" w:hAnsi="Arial" w:cs="Arial"/>
                <w:color w:val="264A60"/>
                <w:sz w:val="18"/>
                <w:szCs w:val="18"/>
              </w:rPr>
            </w:pPr>
            <w:r w:rsidRPr="00BD33A1">
              <w:rPr>
                <w:rFonts w:ascii="Arial" w:hAnsi="Arial" w:cs="Arial"/>
                <w:color w:val="264A60"/>
                <w:sz w:val="18"/>
                <w:szCs w:val="18"/>
              </w:rPr>
              <w:t>B</w:t>
            </w:r>
          </w:p>
        </w:tc>
        <w:tc>
          <w:tcPr>
            <w:tcW w:w="1096" w:type="dxa"/>
            <w:shd w:val="clear" w:color="auto" w:fill="FFFFFF"/>
            <w:vAlign w:val="bottom"/>
          </w:tcPr>
          <w:p w14:paraId="5604AA10" w14:textId="77777777" w:rsidR="00C92BB6" w:rsidRPr="00BD33A1" w:rsidRDefault="00C92BB6" w:rsidP="003B6199">
            <w:pPr>
              <w:autoSpaceDE w:val="0"/>
              <w:autoSpaceDN w:val="0"/>
              <w:adjustRightInd w:val="0"/>
              <w:spacing w:line="320" w:lineRule="atLeast"/>
              <w:ind w:left="60" w:right="60"/>
              <w:jc w:val="center"/>
              <w:rPr>
                <w:rFonts w:ascii="Arial" w:hAnsi="Arial" w:cs="Arial"/>
                <w:color w:val="264A60"/>
                <w:sz w:val="18"/>
                <w:szCs w:val="18"/>
              </w:rPr>
            </w:pPr>
            <w:proofErr w:type="spellStart"/>
            <w:r w:rsidRPr="00BD33A1">
              <w:rPr>
                <w:rFonts w:ascii="Arial" w:hAnsi="Arial" w:cs="Arial"/>
                <w:color w:val="264A60"/>
                <w:sz w:val="18"/>
                <w:szCs w:val="18"/>
              </w:rPr>
              <w:t>Std</w:t>
            </w:r>
            <w:proofErr w:type="spellEnd"/>
            <w:r w:rsidRPr="00BD33A1">
              <w:rPr>
                <w:rFonts w:ascii="Arial" w:hAnsi="Arial" w:cs="Arial"/>
                <w:color w:val="264A60"/>
                <w:sz w:val="18"/>
                <w:szCs w:val="18"/>
              </w:rPr>
              <w:t>. Error</w:t>
            </w:r>
          </w:p>
        </w:tc>
        <w:tc>
          <w:tcPr>
            <w:tcW w:w="1206" w:type="dxa"/>
            <w:shd w:val="clear" w:color="auto" w:fill="FFFFFF"/>
            <w:vAlign w:val="bottom"/>
          </w:tcPr>
          <w:p w14:paraId="0BFD0088" w14:textId="77777777" w:rsidR="00C92BB6" w:rsidRPr="00BD33A1" w:rsidRDefault="00C92BB6" w:rsidP="003B6199">
            <w:pPr>
              <w:autoSpaceDE w:val="0"/>
              <w:autoSpaceDN w:val="0"/>
              <w:adjustRightInd w:val="0"/>
              <w:spacing w:line="320" w:lineRule="atLeast"/>
              <w:ind w:left="60" w:right="60"/>
              <w:jc w:val="center"/>
              <w:rPr>
                <w:rFonts w:ascii="Arial" w:hAnsi="Arial" w:cs="Arial"/>
                <w:color w:val="264A60"/>
                <w:sz w:val="18"/>
                <w:szCs w:val="18"/>
              </w:rPr>
            </w:pPr>
            <w:proofErr w:type="spellStart"/>
            <w:r w:rsidRPr="00BD33A1">
              <w:rPr>
                <w:rFonts w:ascii="Arial" w:hAnsi="Arial" w:cs="Arial"/>
                <w:color w:val="264A60"/>
                <w:sz w:val="18"/>
                <w:szCs w:val="18"/>
              </w:rPr>
              <w:t>Beta</w:t>
            </w:r>
            <w:proofErr w:type="spellEnd"/>
          </w:p>
        </w:tc>
        <w:tc>
          <w:tcPr>
            <w:tcW w:w="842" w:type="dxa"/>
            <w:vMerge/>
            <w:shd w:val="clear" w:color="auto" w:fill="FFFFFF"/>
            <w:vAlign w:val="bottom"/>
          </w:tcPr>
          <w:p w14:paraId="040A1749" w14:textId="77777777" w:rsidR="00C92BB6" w:rsidRPr="00BD33A1" w:rsidRDefault="00C92BB6" w:rsidP="003B6199">
            <w:pPr>
              <w:autoSpaceDE w:val="0"/>
              <w:autoSpaceDN w:val="0"/>
              <w:adjustRightInd w:val="0"/>
              <w:rPr>
                <w:rFonts w:ascii="Arial" w:hAnsi="Arial" w:cs="Arial"/>
                <w:color w:val="264A60"/>
                <w:sz w:val="18"/>
                <w:szCs w:val="18"/>
              </w:rPr>
            </w:pPr>
          </w:p>
        </w:tc>
        <w:tc>
          <w:tcPr>
            <w:tcW w:w="842" w:type="dxa"/>
            <w:vMerge/>
            <w:shd w:val="clear" w:color="auto" w:fill="FFFFFF"/>
            <w:vAlign w:val="bottom"/>
          </w:tcPr>
          <w:p w14:paraId="122BEFA3" w14:textId="77777777" w:rsidR="00C92BB6" w:rsidRPr="00BD33A1" w:rsidRDefault="00C92BB6" w:rsidP="003B6199">
            <w:pPr>
              <w:autoSpaceDE w:val="0"/>
              <w:autoSpaceDN w:val="0"/>
              <w:adjustRightInd w:val="0"/>
              <w:rPr>
                <w:rFonts w:ascii="Arial" w:hAnsi="Arial" w:cs="Arial"/>
                <w:color w:val="264A60"/>
                <w:sz w:val="18"/>
                <w:szCs w:val="18"/>
              </w:rPr>
            </w:pPr>
          </w:p>
        </w:tc>
        <w:tc>
          <w:tcPr>
            <w:tcW w:w="1195" w:type="dxa"/>
            <w:shd w:val="clear" w:color="auto" w:fill="FFFFFF"/>
            <w:vAlign w:val="bottom"/>
          </w:tcPr>
          <w:p w14:paraId="3A9508D2" w14:textId="77777777" w:rsidR="00C92BB6" w:rsidRPr="00BD33A1" w:rsidRDefault="00C92BB6" w:rsidP="003B6199">
            <w:pPr>
              <w:autoSpaceDE w:val="0"/>
              <w:autoSpaceDN w:val="0"/>
              <w:adjustRightInd w:val="0"/>
              <w:spacing w:line="320" w:lineRule="atLeast"/>
              <w:ind w:left="60" w:right="60"/>
              <w:jc w:val="center"/>
              <w:rPr>
                <w:rFonts w:ascii="Arial" w:hAnsi="Arial" w:cs="Arial"/>
                <w:color w:val="264A60"/>
                <w:sz w:val="18"/>
                <w:szCs w:val="18"/>
              </w:rPr>
            </w:pPr>
            <w:proofErr w:type="spellStart"/>
            <w:r w:rsidRPr="00BD33A1">
              <w:rPr>
                <w:rFonts w:ascii="Arial" w:hAnsi="Arial" w:cs="Arial"/>
                <w:color w:val="264A60"/>
                <w:sz w:val="18"/>
                <w:szCs w:val="18"/>
              </w:rPr>
              <w:t>Lower</w:t>
            </w:r>
            <w:proofErr w:type="spellEnd"/>
            <w:r w:rsidRPr="00BD33A1">
              <w:rPr>
                <w:rFonts w:ascii="Arial" w:hAnsi="Arial" w:cs="Arial"/>
                <w:color w:val="264A60"/>
                <w:sz w:val="18"/>
                <w:szCs w:val="18"/>
              </w:rPr>
              <w:t xml:space="preserve"> </w:t>
            </w:r>
            <w:proofErr w:type="spellStart"/>
            <w:r w:rsidRPr="00BD33A1">
              <w:rPr>
                <w:rFonts w:ascii="Arial" w:hAnsi="Arial" w:cs="Arial"/>
                <w:color w:val="264A60"/>
                <w:sz w:val="18"/>
                <w:szCs w:val="18"/>
              </w:rPr>
              <w:t>Bound</w:t>
            </w:r>
            <w:proofErr w:type="spellEnd"/>
          </w:p>
        </w:tc>
        <w:tc>
          <w:tcPr>
            <w:tcW w:w="1202" w:type="dxa"/>
            <w:shd w:val="clear" w:color="auto" w:fill="FFFFFF"/>
            <w:vAlign w:val="bottom"/>
          </w:tcPr>
          <w:p w14:paraId="02803A82" w14:textId="77777777" w:rsidR="00C92BB6" w:rsidRPr="00BD33A1" w:rsidRDefault="00C92BB6" w:rsidP="003B6199">
            <w:pPr>
              <w:autoSpaceDE w:val="0"/>
              <w:autoSpaceDN w:val="0"/>
              <w:adjustRightInd w:val="0"/>
              <w:spacing w:line="320" w:lineRule="atLeast"/>
              <w:ind w:left="60" w:right="60"/>
              <w:jc w:val="center"/>
              <w:rPr>
                <w:rFonts w:ascii="Arial" w:hAnsi="Arial" w:cs="Arial"/>
                <w:color w:val="264A60"/>
                <w:sz w:val="18"/>
                <w:szCs w:val="18"/>
              </w:rPr>
            </w:pPr>
            <w:proofErr w:type="spellStart"/>
            <w:r w:rsidRPr="00BD33A1">
              <w:rPr>
                <w:rFonts w:ascii="Arial" w:hAnsi="Arial" w:cs="Arial"/>
                <w:color w:val="264A60"/>
                <w:sz w:val="18"/>
                <w:szCs w:val="18"/>
              </w:rPr>
              <w:t>Upper</w:t>
            </w:r>
            <w:proofErr w:type="spellEnd"/>
            <w:r w:rsidRPr="00BD33A1">
              <w:rPr>
                <w:rFonts w:ascii="Arial" w:hAnsi="Arial" w:cs="Arial"/>
                <w:color w:val="264A60"/>
                <w:sz w:val="18"/>
                <w:szCs w:val="18"/>
              </w:rPr>
              <w:t xml:space="preserve"> </w:t>
            </w:r>
            <w:proofErr w:type="spellStart"/>
            <w:r w:rsidRPr="00BD33A1">
              <w:rPr>
                <w:rFonts w:ascii="Arial" w:hAnsi="Arial" w:cs="Arial"/>
                <w:color w:val="264A60"/>
                <w:sz w:val="18"/>
                <w:szCs w:val="18"/>
              </w:rPr>
              <w:t>Bound</w:t>
            </w:r>
            <w:proofErr w:type="spellEnd"/>
          </w:p>
        </w:tc>
      </w:tr>
      <w:tr w:rsidR="00C92BB6" w:rsidRPr="00BD33A1" w14:paraId="6FE881FB" w14:textId="77777777" w:rsidTr="00C92BB6">
        <w:trPr>
          <w:cantSplit/>
          <w:trHeight w:val="299"/>
        </w:trPr>
        <w:tc>
          <w:tcPr>
            <w:tcW w:w="603" w:type="dxa"/>
            <w:vMerge w:val="restart"/>
            <w:shd w:val="clear" w:color="auto" w:fill="E0E0E0"/>
          </w:tcPr>
          <w:p w14:paraId="226B9F3E" w14:textId="77777777" w:rsidR="00C92BB6" w:rsidRPr="00BD33A1" w:rsidRDefault="00C92BB6" w:rsidP="003B6199">
            <w:pPr>
              <w:autoSpaceDE w:val="0"/>
              <w:autoSpaceDN w:val="0"/>
              <w:adjustRightInd w:val="0"/>
              <w:spacing w:line="320" w:lineRule="atLeast"/>
              <w:ind w:left="60" w:right="60"/>
              <w:rPr>
                <w:rFonts w:ascii="Arial" w:hAnsi="Arial" w:cs="Arial"/>
                <w:color w:val="264A60"/>
                <w:sz w:val="18"/>
                <w:szCs w:val="18"/>
              </w:rPr>
            </w:pPr>
            <w:r w:rsidRPr="00BD33A1">
              <w:rPr>
                <w:rFonts w:ascii="Arial" w:hAnsi="Arial" w:cs="Arial"/>
                <w:color w:val="264A60"/>
                <w:sz w:val="18"/>
                <w:szCs w:val="18"/>
              </w:rPr>
              <w:t>1</w:t>
            </w:r>
          </w:p>
        </w:tc>
        <w:tc>
          <w:tcPr>
            <w:tcW w:w="2017" w:type="dxa"/>
            <w:shd w:val="clear" w:color="auto" w:fill="E0E0E0"/>
          </w:tcPr>
          <w:p w14:paraId="15C8CE41" w14:textId="77777777" w:rsidR="00C92BB6" w:rsidRPr="00BD33A1" w:rsidRDefault="00C92BB6" w:rsidP="003B6199">
            <w:pPr>
              <w:autoSpaceDE w:val="0"/>
              <w:autoSpaceDN w:val="0"/>
              <w:adjustRightInd w:val="0"/>
              <w:spacing w:line="320" w:lineRule="atLeast"/>
              <w:ind w:left="60" w:right="60"/>
              <w:rPr>
                <w:rFonts w:ascii="Arial" w:hAnsi="Arial" w:cs="Arial"/>
                <w:color w:val="264A60"/>
                <w:sz w:val="18"/>
                <w:szCs w:val="18"/>
              </w:rPr>
            </w:pPr>
            <w:r w:rsidRPr="00BD33A1">
              <w:rPr>
                <w:rFonts w:ascii="Arial" w:hAnsi="Arial" w:cs="Arial"/>
                <w:color w:val="264A60"/>
                <w:sz w:val="18"/>
                <w:szCs w:val="18"/>
              </w:rPr>
              <w:t>(Constant)</w:t>
            </w:r>
          </w:p>
        </w:tc>
        <w:tc>
          <w:tcPr>
            <w:tcW w:w="1094" w:type="dxa"/>
            <w:shd w:val="clear" w:color="auto" w:fill="FFFFFF"/>
          </w:tcPr>
          <w:p w14:paraId="539D5BCE" w14:textId="77777777" w:rsidR="00C92BB6" w:rsidRPr="00BD33A1" w:rsidRDefault="00C92BB6" w:rsidP="003B6199">
            <w:pPr>
              <w:autoSpaceDE w:val="0"/>
              <w:autoSpaceDN w:val="0"/>
              <w:adjustRightInd w:val="0"/>
              <w:spacing w:line="320" w:lineRule="atLeast"/>
              <w:ind w:left="60" w:right="60"/>
              <w:jc w:val="right"/>
              <w:rPr>
                <w:rFonts w:ascii="Arial" w:hAnsi="Arial" w:cs="Arial"/>
                <w:color w:val="010205"/>
                <w:sz w:val="18"/>
                <w:szCs w:val="18"/>
              </w:rPr>
            </w:pPr>
            <w:r w:rsidRPr="00BD33A1">
              <w:rPr>
                <w:rFonts w:ascii="Arial" w:hAnsi="Arial" w:cs="Arial"/>
                <w:color w:val="010205"/>
                <w:sz w:val="18"/>
                <w:szCs w:val="18"/>
              </w:rPr>
              <w:t>1.613</w:t>
            </w:r>
          </w:p>
        </w:tc>
        <w:tc>
          <w:tcPr>
            <w:tcW w:w="1096" w:type="dxa"/>
            <w:shd w:val="clear" w:color="auto" w:fill="FFFFFF"/>
          </w:tcPr>
          <w:p w14:paraId="56D7DB45" w14:textId="77777777" w:rsidR="00C92BB6" w:rsidRPr="00BD33A1" w:rsidRDefault="00C92BB6" w:rsidP="003B6199">
            <w:pPr>
              <w:autoSpaceDE w:val="0"/>
              <w:autoSpaceDN w:val="0"/>
              <w:adjustRightInd w:val="0"/>
              <w:spacing w:line="320" w:lineRule="atLeast"/>
              <w:ind w:left="60" w:right="60"/>
              <w:jc w:val="right"/>
              <w:rPr>
                <w:rFonts w:ascii="Arial" w:hAnsi="Arial" w:cs="Arial"/>
                <w:color w:val="010205"/>
                <w:sz w:val="18"/>
                <w:szCs w:val="18"/>
              </w:rPr>
            </w:pPr>
            <w:r w:rsidRPr="00BD33A1">
              <w:rPr>
                <w:rFonts w:ascii="Arial" w:hAnsi="Arial" w:cs="Arial"/>
                <w:color w:val="010205"/>
                <w:sz w:val="18"/>
                <w:szCs w:val="18"/>
              </w:rPr>
              <w:t>.039</w:t>
            </w:r>
          </w:p>
        </w:tc>
        <w:tc>
          <w:tcPr>
            <w:tcW w:w="1206" w:type="dxa"/>
            <w:shd w:val="clear" w:color="auto" w:fill="FFFFFF"/>
            <w:vAlign w:val="center"/>
          </w:tcPr>
          <w:p w14:paraId="3203B7BD" w14:textId="77777777" w:rsidR="00C92BB6" w:rsidRPr="00BD33A1" w:rsidRDefault="00C92BB6" w:rsidP="003B6199">
            <w:pPr>
              <w:autoSpaceDE w:val="0"/>
              <w:autoSpaceDN w:val="0"/>
              <w:adjustRightInd w:val="0"/>
            </w:pPr>
          </w:p>
        </w:tc>
        <w:tc>
          <w:tcPr>
            <w:tcW w:w="842" w:type="dxa"/>
            <w:shd w:val="clear" w:color="auto" w:fill="FFFFFF"/>
          </w:tcPr>
          <w:p w14:paraId="53ACA70C" w14:textId="77777777" w:rsidR="00C92BB6" w:rsidRPr="00BD33A1" w:rsidRDefault="00C92BB6" w:rsidP="003B6199">
            <w:pPr>
              <w:autoSpaceDE w:val="0"/>
              <w:autoSpaceDN w:val="0"/>
              <w:adjustRightInd w:val="0"/>
              <w:spacing w:line="320" w:lineRule="atLeast"/>
              <w:ind w:left="60" w:right="60"/>
              <w:jc w:val="right"/>
              <w:rPr>
                <w:rFonts w:ascii="Arial" w:hAnsi="Arial" w:cs="Arial"/>
                <w:color w:val="010205"/>
                <w:sz w:val="18"/>
                <w:szCs w:val="18"/>
              </w:rPr>
            </w:pPr>
            <w:r w:rsidRPr="00BD33A1">
              <w:rPr>
                <w:rFonts w:ascii="Arial" w:hAnsi="Arial" w:cs="Arial"/>
                <w:color w:val="010205"/>
                <w:sz w:val="18"/>
                <w:szCs w:val="18"/>
              </w:rPr>
              <w:t>41.488</w:t>
            </w:r>
          </w:p>
        </w:tc>
        <w:tc>
          <w:tcPr>
            <w:tcW w:w="842" w:type="dxa"/>
            <w:shd w:val="clear" w:color="auto" w:fill="FFFFFF"/>
          </w:tcPr>
          <w:p w14:paraId="21916BF3" w14:textId="77777777" w:rsidR="00C92BB6" w:rsidRPr="00BD33A1" w:rsidRDefault="00C92BB6" w:rsidP="003B6199">
            <w:pPr>
              <w:autoSpaceDE w:val="0"/>
              <w:autoSpaceDN w:val="0"/>
              <w:adjustRightInd w:val="0"/>
              <w:spacing w:line="320" w:lineRule="atLeast"/>
              <w:ind w:left="60" w:right="60"/>
              <w:jc w:val="right"/>
              <w:rPr>
                <w:rFonts w:ascii="Arial" w:hAnsi="Arial" w:cs="Arial"/>
                <w:color w:val="010205"/>
                <w:sz w:val="18"/>
                <w:szCs w:val="18"/>
              </w:rPr>
            </w:pPr>
            <w:r w:rsidRPr="00BD33A1">
              <w:rPr>
                <w:rFonts w:ascii="Arial" w:hAnsi="Arial" w:cs="Arial"/>
                <w:color w:val="010205"/>
                <w:sz w:val="18"/>
                <w:szCs w:val="18"/>
              </w:rPr>
              <w:t>.000</w:t>
            </w:r>
          </w:p>
        </w:tc>
        <w:tc>
          <w:tcPr>
            <w:tcW w:w="1195" w:type="dxa"/>
            <w:shd w:val="clear" w:color="auto" w:fill="FFFFFF"/>
          </w:tcPr>
          <w:p w14:paraId="62E71507" w14:textId="77777777" w:rsidR="00C92BB6" w:rsidRPr="00BD33A1" w:rsidRDefault="00C92BB6" w:rsidP="003B6199">
            <w:pPr>
              <w:autoSpaceDE w:val="0"/>
              <w:autoSpaceDN w:val="0"/>
              <w:adjustRightInd w:val="0"/>
              <w:spacing w:line="320" w:lineRule="atLeast"/>
              <w:ind w:left="60" w:right="60"/>
              <w:jc w:val="right"/>
              <w:rPr>
                <w:rFonts w:ascii="Arial" w:hAnsi="Arial" w:cs="Arial"/>
                <w:color w:val="010205"/>
                <w:sz w:val="18"/>
                <w:szCs w:val="18"/>
              </w:rPr>
            </w:pPr>
            <w:r w:rsidRPr="00BD33A1">
              <w:rPr>
                <w:rFonts w:ascii="Arial" w:hAnsi="Arial" w:cs="Arial"/>
                <w:color w:val="010205"/>
                <w:sz w:val="18"/>
                <w:szCs w:val="18"/>
              </w:rPr>
              <w:t>1.537</w:t>
            </w:r>
          </w:p>
        </w:tc>
        <w:tc>
          <w:tcPr>
            <w:tcW w:w="1202" w:type="dxa"/>
            <w:shd w:val="clear" w:color="auto" w:fill="FFFFFF"/>
          </w:tcPr>
          <w:p w14:paraId="561E9FE2" w14:textId="77777777" w:rsidR="00C92BB6" w:rsidRPr="00BD33A1" w:rsidRDefault="00C92BB6" w:rsidP="003B6199">
            <w:pPr>
              <w:autoSpaceDE w:val="0"/>
              <w:autoSpaceDN w:val="0"/>
              <w:adjustRightInd w:val="0"/>
              <w:spacing w:line="320" w:lineRule="atLeast"/>
              <w:ind w:left="60" w:right="60"/>
              <w:jc w:val="right"/>
              <w:rPr>
                <w:rFonts w:ascii="Arial" w:hAnsi="Arial" w:cs="Arial"/>
                <w:color w:val="010205"/>
                <w:sz w:val="18"/>
                <w:szCs w:val="18"/>
              </w:rPr>
            </w:pPr>
            <w:r w:rsidRPr="00BD33A1">
              <w:rPr>
                <w:rFonts w:ascii="Arial" w:hAnsi="Arial" w:cs="Arial"/>
                <w:color w:val="010205"/>
                <w:sz w:val="18"/>
                <w:szCs w:val="18"/>
              </w:rPr>
              <w:t>1.689</w:t>
            </w:r>
          </w:p>
        </w:tc>
      </w:tr>
      <w:tr w:rsidR="00C92BB6" w:rsidRPr="00BD33A1" w14:paraId="63096C2B" w14:textId="77777777" w:rsidTr="00C92BB6">
        <w:trPr>
          <w:cantSplit/>
          <w:trHeight w:val="313"/>
        </w:trPr>
        <w:tc>
          <w:tcPr>
            <w:tcW w:w="603" w:type="dxa"/>
            <w:vMerge/>
            <w:shd w:val="clear" w:color="auto" w:fill="E0E0E0"/>
          </w:tcPr>
          <w:p w14:paraId="45CF7511" w14:textId="77777777" w:rsidR="00C92BB6" w:rsidRPr="00BD33A1" w:rsidRDefault="00C92BB6" w:rsidP="003B6199">
            <w:pPr>
              <w:autoSpaceDE w:val="0"/>
              <w:autoSpaceDN w:val="0"/>
              <w:adjustRightInd w:val="0"/>
              <w:rPr>
                <w:rFonts w:ascii="Arial" w:hAnsi="Arial" w:cs="Arial"/>
                <w:color w:val="010205"/>
                <w:sz w:val="18"/>
                <w:szCs w:val="18"/>
              </w:rPr>
            </w:pPr>
          </w:p>
        </w:tc>
        <w:tc>
          <w:tcPr>
            <w:tcW w:w="2017" w:type="dxa"/>
            <w:shd w:val="clear" w:color="auto" w:fill="E0E0E0"/>
          </w:tcPr>
          <w:p w14:paraId="42CAE2D2" w14:textId="77777777" w:rsidR="00C92BB6" w:rsidRPr="00BD33A1" w:rsidRDefault="00C92BB6" w:rsidP="003B6199">
            <w:pPr>
              <w:autoSpaceDE w:val="0"/>
              <w:autoSpaceDN w:val="0"/>
              <w:adjustRightInd w:val="0"/>
              <w:spacing w:line="320" w:lineRule="atLeast"/>
              <w:ind w:left="60" w:right="60"/>
              <w:rPr>
                <w:rFonts w:ascii="Arial" w:hAnsi="Arial" w:cs="Arial"/>
                <w:color w:val="264A60"/>
                <w:sz w:val="18"/>
                <w:szCs w:val="18"/>
              </w:rPr>
            </w:pPr>
            <w:r w:rsidRPr="00BD33A1">
              <w:rPr>
                <w:rFonts w:ascii="Arial" w:hAnsi="Arial" w:cs="Arial"/>
                <w:color w:val="264A60"/>
                <w:sz w:val="18"/>
                <w:szCs w:val="18"/>
              </w:rPr>
              <w:t xml:space="preserve"> </w:t>
            </w:r>
            <w:proofErr w:type="spellStart"/>
            <w:r w:rsidRPr="00BD33A1">
              <w:rPr>
                <w:rFonts w:ascii="Arial" w:hAnsi="Arial" w:cs="Arial"/>
                <w:color w:val="264A60"/>
                <w:sz w:val="18"/>
                <w:szCs w:val="18"/>
              </w:rPr>
              <w:t>cumulative</w:t>
            </w:r>
            <w:proofErr w:type="spellEnd"/>
            <w:r w:rsidRPr="00BD33A1">
              <w:rPr>
                <w:rFonts w:ascii="Arial" w:hAnsi="Arial" w:cs="Arial"/>
                <w:color w:val="264A60"/>
                <w:sz w:val="18"/>
                <w:szCs w:val="18"/>
              </w:rPr>
              <w:t xml:space="preserve"> </w:t>
            </w:r>
            <w:proofErr w:type="spellStart"/>
            <w:r w:rsidRPr="00BD33A1">
              <w:rPr>
                <w:rFonts w:ascii="Arial" w:hAnsi="Arial" w:cs="Arial"/>
                <w:color w:val="264A60"/>
                <w:sz w:val="18"/>
                <w:szCs w:val="18"/>
              </w:rPr>
              <w:t>negative</w:t>
            </w:r>
            <w:proofErr w:type="spellEnd"/>
            <w:r w:rsidRPr="00BD33A1">
              <w:rPr>
                <w:rFonts w:ascii="Arial" w:hAnsi="Arial" w:cs="Arial"/>
                <w:color w:val="264A60"/>
                <w:sz w:val="18"/>
                <w:szCs w:val="18"/>
              </w:rPr>
              <w:t xml:space="preserve"> events</w:t>
            </w:r>
          </w:p>
        </w:tc>
        <w:tc>
          <w:tcPr>
            <w:tcW w:w="1094" w:type="dxa"/>
            <w:shd w:val="clear" w:color="auto" w:fill="FFFFFF"/>
          </w:tcPr>
          <w:p w14:paraId="7C6C5D5D" w14:textId="77777777" w:rsidR="00C92BB6" w:rsidRPr="00BD33A1" w:rsidRDefault="00C92BB6" w:rsidP="003B6199">
            <w:pPr>
              <w:autoSpaceDE w:val="0"/>
              <w:autoSpaceDN w:val="0"/>
              <w:adjustRightInd w:val="0"/>
              <w:spacing w:line="320" w:lineRule="atLeast"/>
              <w:ind w:left="60" w:right="60"/>
              <w:jc w:val="right"/>
              <w:rPr>
                <w:rFonts w:ascii="Arial" w:hAnsi="Arial" w:cs="Arial"/>
                <w:color w:val="010205"/>
                <w:sz w:val="18"/>
                <w:szCs w:val="18"/>
              </w:rPr>
            </w:pPr>
            <w:r w:rsidRPr="00BD33A1">
              <w:rPr>
                <w:rFonts w:ascii="Arial" w:hAnsi="Arial" w:cs="Arial"/>
                <w:color w:val="010205"/>
                <w:sz w:val="18"/>
                <w:szCs w:val="18"/>
              </w:rPr>
              <w:t>.455</w:t>
            </w:r>
          </w:p>
        </w:tc>
        <w:tc>
          <w:tcPr>
            <w:tcW w:w="1096" w:type="dxa"/>
            <w:shd w:val="clear" w:color="auto" w:fill="FFFFFF"/>
          </w:tcPr>
          <w:p w14:paraId="6446B923" w14:textId="77777777" w:rsidR="00C92BB6" w:rsidRPr="00BD33A1" w:rsidRDefault="00C92BB6" w:rsidP="003B6199">
            <w:pPr>
              <w:autoSpaceDE w:val="0"/>
              <w:autoSpaceDN w:val="0"/>
              <w:adjustRightInd w:val="0"/>
              <w:spacing w:line="320" w:lineRule="atLeast"/>
              <w:ind w:left="60" w:right="60"/>
              <w:jc w:val="right"/>
              <w:rPr>
                <w:rFonts w:ascii="Arial" w:hAnsi="Arial" w:cs="Arial"/>
                <w:color w:val="010205"/>
                <w:sz w:val="18"/>
                <w:szCs w:val="18"/>
              </w:rPr>
            </w:pPr>
            <w:r w:rsidRPr="00BD33A1">
              <w:rPr>
                <w:rFonts w:ascii="Arial" w:hAnsi="Arial" w:cs="Arial"/>
                <w:color w:val="010205"/>
                <w:sz w:val="18"/>
                <w:szCs w:val="18"/>
              </w:rPr>
              <w:t>.040</w:t>
            </w:r>
          </w:p>
        </w:tc>
        <w:tc>
          <w:tcPr>
            <w:tcW w:w="1206" w:type="dxa"/>
            <w:shd w:val="clear" w:color="auto" w:fill="FFFFFF"/>
          </w:tcPr>
          <w:p w14:paraId="08395367" w14:textId="77777777" w:rsidR="00C92BB6" w:rsidRPr="00BD33A1" w:rsidRDefault="00C92BB6" w:rsidP="003B6199">
            <w:pPr>
              <w:autoSpaceDE w:val="0"/>
              <w:autoSpaceDN w:val="0"/>
              <w:adjustRightInd w:val="0"/>
              <w:spacing w:line="320" w:lineRule="atLeast"/>
              <w:ind w:left="60" w:right="60"/>
              <w:jc w:val="right"/>
              <w:rPr>
                <w:rFonts w:ascii="Arial" w:hAnsi="Arial" w:cs="Arial"/>
                <w:color w:val="010205"/>
                <w:sz w:val="18"/>
                <w:szCs w:val="18"/>
              </w:rPr>
            </w:pPr>
            <w:r w:rsidRPr="00BD33A1">
              <w:rPr>
                <w:rFonts w:ascii="Arial" w:hAnsi="Arial" w:cs="Arial"/>
                <w:color w:val="010205"/>
                <w:sz w:val="18"/>
                <w:szCs w:val="18"/>
              </w:rPr>
              <w:t>.184</w:t>
            </w:r>
          </w:p>
        </w:tc>
        <w:tc>
          <w:tcPr>
            <w:tcW w:w="842" w:type="dxa"/>
            <w:shd w:val="clear" w:color="auto" w:fill="FFFFFF"/>
          </w:tcPr>
          <w:p w14:paraId="1A41482C" w14:textId="77777777" w:rsidR="00C92BB6" w:rsidRPr="00BD33A1" w:rsidRDefault="00C92BB6" w:rsidP="003B6199">
            <w:pPr>
              <w:autoSpaceDE w:val="0"/>
              <w:autoSpaceDN w:val="0"/>
              <w:adjustRightInd w:val="0"/>
              <w:spacing w:line="320" w:lineRule="atLeast"/>
              <w:ind w:left="60" w:right="60"/>
              <w:jc w:val="right"/>
              <w:rPr>
                <w:rFonts w:ascii="Arial" w:hAnsi="Arial" w:cs="Arial"/>
                <w:color w:val="010205"/>
                <w:sz w:val="18"/>
                <w:szCs w:val="18"/>
              </w:rPr>
            </w:pPr>
            <w:r w:rsidRPr="00BD33A1">
              <w:rPr>
                <w:rFonts w:ascii="Arial" w:hAnsi="Arial" w:cs="Arial"/>
                <w:color w:val="010205"/>
                <w:sz w:val="18"/>
                <w:szCs w:val="18"/>
              </w:rPr>
              <w:t>11.319</w:t>
            </w:r>
          </w:p>
        </w:tc>
        <w:tc>
          <w:tcPr>
            <w:tcW w:w="842" w:type="dxa"/>
            <w:shd w:val="clear" w:color="auto" w:fill="FFFFFF"/>
          </w:tcPr>
          <w:p w14:paraId="557A8AD6" w14:textId="77777777" w:rsidR="00C92BB6" w:rsidRPr="00BD33A1" w:rsidRDefault="00C92BB6" w:rsidP="003B6199">
            <w:pPr>
              <w:autoSpaceDE w:val="0"/>
              <w:autoSpaceDN w:val="0"/>
              <w:adjustRightInd w:val="0"/>
              <w:spacing w:line="320" w:lineRule="atLeast"/>
              <w:ind w:left="60" w:right="60"/>
              <w:jc w:val="right"/>
              <w:rPr>
                <w:rFonts w:ascii="Arial" w:hAnsi="Arial" w:cs="Arial"/>
                <w:color w:val="010205"/>
                <w:sz w:val="18"/>
                <w:szCs w:val="18"/>
              </w:rPr>
            </w:pPr>
            <w:r w:rsidRPr="00BD33A1">
              <w:rPr>
                <w:rFonts w:ascii="Arial" w:hAnsi="Arial" w:cs="Arial"/>
                <w:color w:val="010205"/>
                <w:sz w:val="18"/>
                <w:szCs w:val="18"/>
              </w:rPr>
              <w:t>.000</w:t>
            </w:r>
          </w:p>
        </w:tc>
        <w:tc>
          <w:tcPr>
            <w:tcW w:w="1195" w:type="dxa"/>
            <w:shd w:val="clear" w:color="auto" w:fill="FFFFFF"/>
          </w:tcPr>
          <w:p w14:paraId="592D1F30" w14:textId="77777777" w:rsidR="00C92BB6" w:rsidRPr="00BD33A1" w:rsidRDefault="00C92BB6" w:rsidP="003B6199">
            <w:pPr>
              <w:autoSpaceDE w:val="0"/>
              <w:autoSpaceDN w:val="0"/>
              <w:adjustRightInd w:val="0"/>
              <w:spacing w:line="320" w:lineRule="atLeast"/>
              <w:ind w:left="60" w:right="60"/>
              <w:jc w:val="right"/>
              <w:rPr>
                <w:rFonts w:ascii="Arial" w:hAnsi="Arial" w:cs="Arial"/>
                <w:color w:val="010205"/>
                <w:sz w:val="18"/>
                <w:szCs w:val="18"/>
              </w:rPr>
            </w:pPr>
            <w:r w:rsidRPr="00BD33A1">
              <w:rPr>
                <w:rFonts w:ascii="Arial" w:hAnsi="Arial" w:cs="Arial"/>
                <w:color w:val="010205"/>
                <w:sz w:val="18"/>
                <w:szCs w:val="18"/>
              </w:rPr>
              <w:t>.376</w:t>
            </w:r>
          </w:p>
        </w:tc>
        <w:tc>
          <w:tcPr>
            <w:tcW w:w="1202" w:type="dxa"/>
            <w:shd w:val="clear" w:color="auto" w:fill="FFFFFF"/>
          </w:tcPr>
          <w:p w14:paraId="33126069" w14:textId="77777777" w:rsidR="00C92BB6" w:rsidRPr="00BD33A1" w:rsidRDefault="00C92BB6" w:rsidP="003B6199">
            <w:pPr>
              <w:autoSpaceDE w:val="0"/>
              <w:autoSpaceDN w:val="0"/>
              <w:adjustRightInd w:val="0"/>
              <w:spacing w:line="320" w:lineRule="atLeast"/>
              <w:ind w:left="60" w:right="60"/>
              <w:jc w:val="right"/>
              <w:rPr>
                <w:rFonts w:ascii="Arial" w:hAnsi="Arial" w:cs="Arial"/>
                <w:color w:val="010205"/>
                <w:sz w:val="18"/>
                <w:szCs w:val="18"/>
              </w:rPr>
            </w:pPr>
            <w:r w:rsidRPr="00BD33A1">
              <w:rPr>
                <w:rFonts w:ascii="Arial" w:hAnsi="Arial" w:cs="Arial"/>
                <w:color w:val="010205"/>
                <w:sz w:val="18"/>
                <w:szCs w:val="18"/>
              </w:rPr>
              <w:t>.533</w:t>
            </w:r>
          </w:p>
        </w:tc>
      </w:tr>
      <w:tr w:rsidR="00C92BB6" w:rsidRPr="00E556A1" w14:paraId="19590C0F" w14:textId="77777777" w:rsidTr="00C92BB6">
        <w:trPr>
          <w:cantSplit/>
          <w:trHeight w:val="299"/>
        </w:trPr>
        <w:tc>
          <w:tcPr>
            <w:tcW w:w="10102" w:type="dxa"/>
            <w:gridSpan w:val="9"/>
            <w:shd w:val="clear" w:color="auto" w:fill="FFFFFF"/>
          </w:tcPr>
          <w:p w14:paraId="7B878728" w14:textId="77777777" w:rsidR="00C92BB6" w:rsidRPr="00BD33A1" w:rsidRDefault="00C92BB6" w:rsidP="003B6199">
            <w:pPr>
              <w:autoSpaceDE w:val="0"/>
              <w:autoSpaceDN w:val="0"/>
              <w:adjustRightInd w:val="0"/>
              <w:spacing w:line="320" w:lineRule="atLeast"/>
              <w:ind w:left="60" w:right="60"/>
              <w:rPr>
                <w:rFonts w:ascii="Arial" w:hAnsi="Arial" w:cs="Arial"/>
                <w:color w:val="010205"/>
                <w:sz w:val="18"/>
                <w:szCs w:val="18"/>
              </w:rPr>
            </w:pPr>
            <w:r w:rsidRPr="00BD33A1">
              <w:rPr>
                <w:rFonts w:ascii="Arial" w:hAnsi="Arial" w:cs="Arial"/>
                <w:color w:val="010205"/>
                <w:sz w:val="18"/>
                <w:szCs w:val="18"/>
              </w:rPr>
              <w:t xml:space="preserve">a. </w:t>
            </w:r>
            <w:proofErr w:type="spellStart"/>
            <w:r w:rsidRPr="00BD33A1">
              <w:rPr>
                <w:rFonts w:ascii="Arial" w:hAnsi="Arial" w:cs="Arial"/>
                <w:color w:val="010205"/>
                <w:sz w:val="18"/>
                <w:szCs w:val="18"/>
              </w:rPr>
              <w:t>Dependent</w:t>
            </w:r>
            <w:proofErr w:type="spellEnd"/>
            <w:r w:rsidRPr="00BD33A1">
              <w:rPr>
                <w:rFonts w:ascii="Arial" w:hAnsi="Arial" w:cs="Arial"/>
                <w:color w:val="010205"/>
                <w:sz w:val="18"/>
                <w:szCs w:val="18"/>
              </w:rPr>
              <w:t xml:space="preserve"> </w:t>
            </w:r>
            <w:proofErr w:type="spellStart"/>
            <w:r w:rsidRPr="00BD33A1">
              <w:rPr>
                <w:rFonts w:ascii="Arial" w:hAnsi="Arial" w:cs="Arial"/>
                <w:color w:val="010205"/>
                <w:sz w:val="18"/>
                <w:szCs w:val="18"/>
              </w:rPr>
              <w:t>Variable</w:t>
            </w:r>
            <w:proofErr w:type="spellEnd"/>
            <w:r w:rsidRPr="00BD33A1">
              <w:rPr>
                <w:rFonts w:ascii="Arial" w:hAnsi="Arial" w:cs="Arial"/>
                <w:color w:val="010205"/>
                <w:sz w:val="18"/>
                <w:szCs w:val="18"/>
              </w:rPr>
              <w:t xml:space="preserve">: </w:t>
            </w:r>
            <w:r>
              <w:rPr>
                <w:rFonts w:ascii="Arial" w:hAnsi="Arial" w:cs="Arial"/>
                <w:color w:val="010205"/>
                <w:sz w:val="18"/>
                <w:szCs w:val="18"/>
              </w:rPr>
              <w:t xml:space="preserve">totale frequentie van </w:t>
            </w:r>
            <w:proofErr w:type="spellStart"/>
            <w:r>
              <w:rPr>
                <w:rFonts w:ascii="Arial" w:hAnsi="Arial" w:cs="Arial"/>
                <w:color w:val="010205"/>
                <w:sz w:val="18"/>
                <w:szCs w:val="18"/>
              </w:rPr>
              <w:t>regelovertredend</w:t>
            </w:r>
            <w:proofErr w:type="spellEnd"/>
            <w:r>
              <w:rPr>
                <w:rFonts w:ascii="Arial" w:hAnsi="Arial" w:cs="Arial"/>
                <w:color w:val="010205"/>
                <w:sz w:val="18"/>
                <w:szCs w:val="18"/>
              </w:rPr>
              <w:t xml:space="preserve"> gedrag</w:t>
            </w:r>
          </w:p>
        </w:tc>
      </w:tr>
    </w:tbl>
    <w:p w14:paraId="08305F1D" w14:textId="77777777" w:rsidR="00B82BB2" w:rsidRPr="00B82BB2" w:rsidRDefault="00B82BB2" w:rsidP="00B82BB2">
      <w:pPr>
        <w:autoSpaceDE w:val="0"/>
        <w:autoSpaceDN w:val="0"/>
        <w:adjustRightInd w:val="0"/>
        <w:spacing w:line="400" w:lineRule="atLeast"/>
        <w:rPr>
          <w:rFonts w:eastAsiaTheme="minorHAnsi"/>
          <w:lang w:eastAsia="en-US"/>
        </w:rPr>
      </w:pPr>
    </w:p>
    <w:p w14:paraId="42BD8FD6" w14:textId="77777777" w:rsidR="005E2F98" w:rsidRDefault="00C870C8" w:rsidP="00B82BB2">
      <w:pPr>
        <w:pStyle w:val="Normaalweb"/>
        <w:spacing w:before="0" w:beforeAutospacing="0" w:after="0" w:afterAutospacing="0" w:line="360" w:lineRule="auto"/>
        <w:jc w:val="both"/>
        <w:rPr>
          <w:lang w:val="nl-BE"/>
        </w:rPr>
      </w:pPr>
      <w:r>
        <w:rPr>
          <w:lang w:val="nl-BE"/>
        </w:rPr>
        <w:t xml:space="preserve">We bespreken eerst de regressiecoëfficiënten, i.e. de parameters van de best passende rechte, het </w:t>
      </w:r>
      <w:proofErr w:type="spellStart"/>
      <w:r>
        <w:rPr>
          <w:lang w:val="nl-BE"/>
        </w:rPr>
        <w:t>intercept</w:t>
      </w:r>
      <w:proofErr w:type="spellEnd"/>
      <w:r>
        <w:rPr>
          <w:lang w:val="nl-BE"/>
        </w:rPr>
        <w:t xml:space="preserve"> en de richtingscoëfficiënt en daarna de significantietoets van de determinatiecoëfficiënt. </w:t>
      </w:r>
      <w:r w:rsidR="00B82BB2">
        <w:rPr>
          <w:lang w:val="nl-BE"/>
        </w:rPr>
        <w:t>Hierboven presenteren we de resultaten van een regressieanalyse waarbij de afhankelijke variabele het totale aantal zelf</w:t>
      </w:r>
      <w:r>
        <w:rPr>
          <w:lang w:val="nl-BE"/>
        </w:rPr>
        <w:t>-</w:t>
      </w:r>
      <w:r w:rsidR="00B82BB2">
        <w:rPr>
          <w:lang w:val="nl-BE"/>
        </w:rPr>
        <w:t xml:space="preserve">gerapporteerde delicten is en de onafhankelijke variabele het aantal negatieve levensgebeurtenissen. </w:t>
      </w:r>
      <w:r w:rsidR="00DA3053">
        <w:rPr>
          <w:lang w:val="nl-BE"/>
        </w:rPr>
        <w:t xml:space="preserve">Sommige theorieën  legden nogal veel klemtoon op de rol van negatieve levensgebeurtenissen (scheiding ouders, verlies of dood van een partner of familielid, …). Deze theorieën benadrukten dat het aantal negatieve levensgebeurtenissen waaraan men blootgesteld wordt een goede predictor is voor de frequentie van criminaliteit. Welnu, in de internationale zelfrapportagestudie hebben we de kans gehad om deze </w:t>
      </w:r>
      <w:r>
        <w:rPr>
          <w:lang w:val="nl-BE"/>
        </w:rPr>
        <w:t>veronderstelling</w:t>
      </w:r>
      <w:r w:rsidR="00DA3053">
        <w:rPr>
          <w:lang w:val="nl-BE"/>
        </w:rPr>
        <w:t xml:space="preserve"> na te gaan en de resultaten zie je in de tabel hierboven. De afhankelijke variabele is het aantal regelovertredingen (totale frequentie de afgelopen 12 maanden) en de onafhankelijke variabele is het totaal aantal negatieve gebeurtenissen. De tabel geeft het </w:t>
      </w:r>
      <w:proofErr w:type="spellStart"/>
      <w:r w:rsidR="00DA3053">
        <w:rPr>
          <w:lang w:val="nl-BE"/>
        </w:rPr>
        <w:t>intercept</w:t>
      </w:r>
      <w:proofErr w:type="spellEnd"/>
      <w:r w:rsidR="00DA3053">
        <w:rPr>
          <w:lang w:val="nl-BE"/>
        </w:rPr>
        <w:t xml:space="preserve"> weer en de richtingscoëfficiënt. We hebben eerder reeds behandeld hoe je die coëfficiënten dient te interpreteren, maar nu gaan we in op de st</w:t>
      </w:r>
      <w:r w:rsidR="00894C68">
        <w:rPr>
          <w:lang w:val="nl-BE"/>
        </w:rPr>
        <w:t xml:space="preserve">atistische significantietoets. </w:t>
      </w:r>
      <w:r w:rsidR="00DA3053">
        <w:rPr>
          <w:lang w:val="nl-BE"/>
        </w:rPr>
        <w:t xml:space="preserve">Hiertoe is het belangrijk de juiste informatie te lezen. De tabel bevat naast het </w:t>
      </w:r>
      <w:proofErr w:type="spellStart"/>
      <w:r w:rsidR="00DA3053">
        <w:rPr>
          <w:lang w:val="nl-BE"/>
        </w:rPr>
        <w:t>intercept</w:t>
      </w:r>
      <w:proofErr w:type="spellEnd"/>
      <w:r w:rsidR="00DA3053">
        <w:rPr>
          <w:lang w:val="nl-BE"/>
        </w:rPr>
        <w:t xml:space="preserve"> en de richtingscoëfficiënt (B0 enB1) ook de standaardfout voor de betrokken parameter. Hoe weten we nu of de waarde die we in onz</w:t>
      </w:r>
      <w:r w:rsidR="005E2F98">
        <w:rPr>
          <w:lang w:val="nl-BE"/>
        </w:rPr>
        <w:t>e</w:t>
      </w:r>
      <w:r w:rsidR="00DA3053">
        <w:rPr>
          <w:lang w:val="nl-BE"/>
        </w:rPr>
        <w:t xml:space="preserve"> steekproef hebben gekregen ook statistisch significant is? We kunnen dit gemakshalve aflezen uit de laatste kolom, waar “</w:t>
      </w:r>
      <w:proofErr w:type="spellStart"/>
      <w:r w:rsidR="00DA3053">
        <w:rPr>
          <w:lang w:val="nl-BE"/>
        </w:rPr>
        <w:t>sig</w:t>
      </w:r>
      <w:proofErr w:type="spellEnd"/>
      <w:r w:rsidR="00DA3053">
        <w:rPr>
          <w:lang w:val="nl-BE"/>
        </w:rPr>
        <w:t xml:space="preserve">” de afkorting is voor significantie en waar je het exacte significantieniveau kan aflezen. Je ziet dat beide coëfficiënten statistisch significant verschillen van nul. Op basis van de </w:t>
      </w:r>
      <w:proofErr w:type="spellStart"/>
      <w:r w:rsidR="00DA3053">
        <w:rPr>
          <w:lang w:val="nl-BE"/>
        </w:rPr>
        <w:t>ongestandaardiseerde</w:t>
      </w:r>
      <w:proofErr w:type="spellEnd"/>
      <w:r w:rsidR="00DA3053">
        <w:rPr>
          <w:lang w:val="nl-BE"/>
        </w:rPr>
        <w:t xml:space="preserve"> parameters en de standaardfout (de standard error) kan de t-waarde bereken</w:t>
      </w:r>
      <w:r w:rsidR="00C46DF7">
        <w:rPr>
          <w:lang w:val="nl-BE"/>
        </w:rPr>
        <w:t>d</w:t>
      </w:r>
      <w:r w:rsidR="00DA3053">
        <w:rPr>
          <w:lang w:val="nl-BE"/>
        </w:rPr>
        <w:t xml:space="preserve"> worden. De t-waarde moet een waarde hebben die groter is dan 1.96 om te kunnen zeggen dat een verband statistisch significant is. Je moet die t-waarde niet met de hand zelf kunnen uitrekenen, maar je dient deze wel te kunnen interpreteren. </w:t>
      </w:r>
      <w:r w:rsidR="005E2F98">
        <w:rPr>
          <w:lang w:val="nl-BE"/>
        </w:rPr>
        <w:t>Deze t-waarde kan opgez</w:t>
      </w:r>
      <w:r w:rsidR="00C46DF7">
        <w:rPr>
          <w:lang w:val="nl-BE"/>
        </w:rPr>
        <w:t>o</w:t>
      </w:r>
      <w:r w:rsidR="005E2F98">
        <w:rPr>
          <w:lang w:val="nl-BE"/>
        </w:rPr>
        <w:t xml:space="preserve">cht worden in de tabel in bijlage en de t-waarde dient eveneens groter te zijn dan de </w:t>
      </w:r>
      <w:r w:rsidR="005E2F98">
        <w:rPr>
          <w:lang w:val="nl-BE"/>
        </w:rPr>
        <w:lastRenderedPageBreak/>
        <w:t xml:space="preserve">kritische t-waarde die je kan opzoeken voor elk gewenst significantieniveau en aantal vrijheidsgraden. Hier is de t-waarde duidelijk significant. Maar dat wist je al omdat we er op wezen dat t-waarden die groter zijn dan 1.96 zeker significant zijn op het 0.05 niveau. </w:t>
      </w:r>
    </w:p>
    <w:p w14:paraId="7D43D656" w14:textId="77777777" w:rsidR="00C870C8" w:rsidRDefault="005E2F98" w:rsidP="00B82BB2">
      <w:pPr>
        <w:pStyle w:val="Normaalweb"/>
        <w:spacing w:before="0" w:beforeAutospacing="0" w:after="0" w:afterAutospacing="0" w:line="360" w:lineRule="auto"/>
        <w:jc w:val="both"/>
        <w:rPr>
          <w:lang w:val="nl-BE"/>
        </w:rPr>
      </w:pPr>
      <w:r>
        <w:rPr>
          <w:lang w:val="nl-BE"/>
        </w:rPr>
        <w:t xml:space="preserve">Vervolgens kijken we naar de analyse van de determinatiecoëfficiënt. </w:t>
      </w:r>
    </w:p>
    <w:p w14:paraId="2E829A07" w14:textId="77777777" w:rsidR="005E2F98" w:rsidRPr="005E2F98" w:rsidRDefault="005E2F98" w:rsidP="005E2F98">
      <w:pPr>
        <w:autoSpaceDE w:val="0"/>
        <w:autoSpaceDN w:val="0"/>
        <w:adjustRightInd w:val="0"/>
        <w:rPr>
          <w:rFonts w:eastAsiaTheme="minorHAnsi"/>
          <w:lang w:eastAsia="en-US"/>
        </w:rPr>
      </w:pPr>
    </w:p>
    <w:tbl>
      <w:tblPr>
        <w:tblW w:w="58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8"/>
        <w:gridCol w:w="1030"/>
        <w:gridCol w:w="1092"/>
        <w:gridCol w:w="1476"/>
        <w:gridCol w:w="1476"/>
      </w:tblGrid>
      <w:tr w:rsidR="005E2F98" w:rsidRPr="005E2F98" w14:paraId="54698634" w14:textId="77777777">
        <w:trPr>
          <w:cantSplit/>
        </w:trPr>
        <w:tc>
          <w:tcPr>
            <w:tcW w:w="5869" w:type="dxa"/>
            <w:gridSpan w:val="5"/>
            <w:tcBorders>
              <w:top w:val="nil"/>
              <w:left w:val="nil"/>
              <w:bottom w:val="nil"/>
              <w:right w:val="nil"/>
            </w:tcBorders>
            <w:shd w:val="clear" w:color="auto" w:fill="FFFFFF"/>
            <w:vAlign w:val="center"/>
          </w:tcPr>
          <w:p w14:paraId="635BD0E3" w14:textId="77777777" w:rsidR="005E2F98" w:rsidRPr="005E2F98" w:rsidRDefault="005E2F98" w:rsidP="005E2F98">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5E2F98">
              <w:rPr>
                <w:rFonts w:ascii="Arial" w:eastAsiaTheme="minorHAnsi" w:hAnsi="Arial" w:cs="Arial"/>
                <w:b/>
                <w:bCs/>
                <w:color w:val="000000"/>
                <w:sz w:val="18"/>
                <w:szCs w:val="18"/>
                <w:lang w:eastAsia="en-US"/>
              </w:rPr>
              <w:t>Model Summary</w:t>
            </w:r>
          </w:p>
        </w:tc>
      </w:tr>
      <w:tr w:rsidR="005E2F98" w:rsidRPr="003B6199" w14:paraId="691F9F35" w14:textId="77777777">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F4E6EC0" w14:textId="77777777" w:rsidR="005E2F98" w:rsidRPr="005E2F98" w:rsidRDefault="005E2F98" w:rsidP="005E2F98">
            <w:pPr>
              <w:autoSpaceDE w:val="0"/>
              <w:autoSpaceDN w:val="0"/>
              <w:adjustRightInd w:val="0"/>
              <w:spacing w:line="320" w:lineRule="atLeast"/>
              <w:ind w:left="60" w:right="60"/>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Model</w:t>
            </w:r>
          </w:p>
        </w:tc>
        <w:tc>
          <w:tcPr>
            <w:tcW w:w="1029" w:type="dxa"/>
            <w:tcBorders>
              <w:top w:val="single" w:sz="16" w:space="0" w:color="000000"/>
              <w:left w:val="single" w:sz="16" w:space="0" w:color="000000"/>
              <w:bottom w:val="single" w:sz="16" w:space="0" w:color="000000"/>
            </w:tcBorders>
            <w:shd w:val="clear" w:color="auto" w:fill="FFFFFF"/>
            <w:vAlign w:val="bottom"/>
          </w:tcPr>
          <w:p w14:paraId="2EFBB13D" w14:textId="77777777" w:rsidR="005E2F98" w:rsidRPr="005E2F98" w:rsidRDefault="005E2F98" w:rsidP="005E2F98">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R</w:t>
            </w:r>
          </w:p>
        </w:tc>
        <w:tc>
          <w:tcPr>
            <w:tcW w:w="1091" w:type="dxa"/>
            <w:tcBorders>
              <w:top w:val="single" w:sz="16" w:space="0" w:color="000000"/>
              <w:bottom w:val="single" w:sz="16" w:space="0" w:color="000000"/>
            </w:tcBorders>
            <w:shd w:val="clear" w:color="auto" w:fill="FFFFFF"/>
            <w:vAlign w:val="bottom"/>
          </w:tcPr>
          <w:p w14:paraId="08CB43CF" w14:textId="77777777" w:rsidR="005E2F98" w:rsidRPr="005E2F98" w:rsidRDefault="005E2F98" w:rsidP="005E2F98">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R Square</w:t>
            </w:r>
          </w:p>
        </w:tc>
        <w:tc>
          <w:tcPr>
            <w:tcW w:w="1475" w:type="dxa"/>
            <w:tcBorders>
              <w:top w:val="single" w:sz="16" w:space="0" w:color="000000"/>
              <w:bottom w:val="single" w:sz="16" w:space="0" w:color="000000"/>
            </w:tcBorders>
            <w:shd w:val="clear" w:color="auto" w:fill="FFFFFF"/>
            <w:vAlign w:val="bottom"/>
          </w:tcPr>
          <w:p w14:paraId="78F51D15" w14:textId="77777777" w:rsidR="005E2F98" w:rsidRPr="005E2F98" w:rsidRDefault="005E2F98" w:rsidP="005E2F98">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proofErr w:type="spellStart"/>
            <w:r w:rsidRPr="005E2F98">
              <w:rPr>
                <w:rFonts w:ascii="Arial" w:eastAsiaTheme="minorHAnsi" w:hAnsi="Arial" w:cs="Arial"/>
                <w:color w:val="000000"/>
                <w:sz w:val="18"/>
                <w:szCs w:val="18"/>
                <w:lang w:eastAsia="en-US"/>
              </w:rPr>
              <w:t>Adjusted</w:t>
            </w:r>
            <w:proofErr w:type="spellEnd"/>
            <w:r w:rsidRPr="005E2F98">
              <w:rPr>
                <w:rFonts w:ascii="Arial" w:eastAsiaTheme="minorHAnsi" w:hAnsi="Arial" w:cs="Arial"/>
                <w:color w:val="000000"/>
                <w:sz w:val="18"/>
                <w:szCs w:val="18"/>
                <w:lang w:eastAsia="en-US"/>
              </w:rPr>
              <w:t xml:space="preserve"> R Square</w:t>
            </w:r>
          </w:p>
        </w:tc>
        <w:tc>
          <w:tcPr>
            <w:tcW w:w="1475" w:type="dxa"/>
            <w:tcBorders>
              <w:top w:val="single" w:sz="16" w:space="0" w:color="000000"/>
              <w:bottom w:val="single" w:sz="16" w:space="0" w:color="000000"/>
              <w:right w:val="single" w:sz="16" w:space="0" w:color="000000"/>
            </w:tcBorders>
            <w:shd w:val="clear" w:color="auto" w:fill="FFFFFF"/>
            <w:vAlign w:val="bottom"/>
          </w:tcPr>
          <w:p w14:paraId="6E69BA5E" w14:textId="77777777" w:rsidR="005E2F98" w:rsidRPr="005E2F98" w:rsidRDefault="005E2F98" w:rsidP="005E2F98">
            <w:pPr>
              <w:autoSpaceDE w:val="0"/>
              <w:autoSpaceDN w:val="0"/>
              <w:adjustRightInd w:val="0"/>
              <w:spacing w:line="320" w:lineRule="atLeast"/>
              <w:ind w:left="60" w:right="60"/>
              <w:jc w:val="center"/>
              <w:rPr>
                <w:rFonts w:ascii="Arial" w:eastAsiaTheme="minorHAnsi" w:hAnsi="Arial" w:cs="Arial"/>
                <w:color w:val="000000"/>
                <w:sz w:val="18"/>
                <w:szCs w:val="18"/>
                <w:lang w:val="en-US" w:eastAsia="en-US"/>
              </w:rPr>
            </w:pPr>
            <w:r w:rsidRPr="005E2F98">
              <w:rPr>
                <w:rFonts w:ascii="Arial" w:eastAsiaTheme="minorHAnsi" w:hAnsi="Arial" w:cs="Arial"/>
                <w:color w:val="000000"/>
                <w:sz w:val="18"/>
                <w:szCs w:val="18"/>
                <w:lang w:val="en-US" w:eastAsia="en-US"/>
              </w:rPr>
              <w:t>Std. Error of the Estimate</w:t>
            </w:r>
          </w:p>
        </w:tc>
      </w:tr>
      <w:tr w:rsidR="005E2F98" w:rsidRPr="005E2F98" w14:paraId="77FE08D6" w14:textId="77777777">
        <w:trPr>
          <w:cantSplit/>
        </w:trPr>
        <w:tc>
          <w:tcPr>
            <w:tcW w:w="799" w:type="dxa"/>
            <w:tcBorders>
              <w:top w:val="single" w:sz="16" w:space="0" w:color="000000"/>
              <w:left w:val="single" w:sz="16" w:space="0" w:color="000000"/>
              <w:bottom w:val="single" w:sz="16" w:space="0" w:color="000000"/>
              <w:right w:val="single" w:sz="16" w:space="0" w:color="000000"/>
            </w:tcBorders>
            <w:shd w:val="clear" w:color="auto" w:fill="FFFFFF"/>
          </w:tcPr>
          <w:p w14:paraId="7D2BA637" w14:textId="77777777" w:rsidR="005E2F98" w:rsidRPr="005E2F98" w:rsidRDefault="005E2F98" w:rsidP="005E2F98">
            <w:pPr>
              <w:autoSpaceDE w:val="0"/>
              <w:autoSpaceDN w:val="0"/>
              <w:adjustRightInd w:val="0"/>
              <w:spacing w:line="320" w:lineRule="atLeast"/>
              <w:ind w:left="60" w:right="60"/>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1</w:t>
            </w:r>
          </w:p>
        </w:tc>
        <w:tc>
          <w:tcPr>
            <w:tcW w:w="1029" w:type="dxa"/>
            <w:tcBorders>
              <w:top w:val="single" w:sz="16" w:space="0" w:color="000000"/>
              <w:left w:val="single" w:sz="16" w:space="0" w:color="000000"/>
              <w:bottom w:val="single" w:sz="16" w:space="0" w:color="000000"/>
            </w:tcBorders>
            <w:shd w:val="clear" w:color="auto" w:fill="FFFFFF"/>
            <w:vAlign w:val="center"/>
          </w:tcPr>
          <w:p w14:paraId="0E9496C0" w14:textId="77777777" w:rsidR="005E2F98" w:rsidRPr="005E2F98" w:rsidRDefault="005E2F98" w:rsidP="005E2F9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.184</w:t>
            </w:r>
            <w:r w:rsidRPr="005E2F98">
              <w:rPr>
                <w:rFonts w:ascii="Arial" w:eastAsiaTheme="minorHAnsi" w:hAnsi="Arial" w:cs="Arial"/>
                <w:color w:val="000000"/>
                <w:sz w:val="18"/>
                <w:szCs w:val="18"/>
                <w:vertAlign w:val="superscript"/>
                <w:lang w:eastAsia="en-US"/>
              </w:rPr>
              <w:t>a</w:t>
            </w:r>
          </w:p>
        </w:tc>
        <w:tc>
          <w:tcPr>
            <w:tcW w:w="1091" w:type="dxa"/>
            <w:tcBorders>
              <w:top w:val="single" w:sz="16" w:space="0" w:color="000000"/>
              <w:bottom w:val="single" w:sz="16" w:space="0" w:color="000000"/>
            </w:tcBorders>
            <w:shd w:val="clear" w:color="auto" w:fill="FFFFFF"/>
            <w:vAlign w:val="center"/>
          </w:tcPr>
          <w:p w14:paraId="75680682" w14:textId="77777777" w:rsidR="005E2F98" w:rsidRPr="005E2F98" w:rsidRDefault="005E2F98" w:rsidP="005E2F9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.034</w:t>
            </w:r>
          </w:p>
        </w:tc>
        <w:tc>
          <w:tcPr>
            <w:tcW w:w="1475" w:type="dxa"/>
            <w:tcBorders>
              <w:top w:val="single" w:sz="16" w:space="0" w:color="000000"/>
              <w:bottom w:val="single" w:sz="16" w:space="0" w:color="000000"/>
            </w:tcBorders>
            <w:shd w:val="clear" w:color="auto" w:fill="FFFFFF"/>
            <w:vAlign w:val="center"/>
          </w:tcPr>
          <w:p w14:paraId="32CEA35C" w14:textId="77777777" w:rsidR="005E2F98" w:rsidRPr="005E2F98" w:rsidRDefault="005E2F98" w:rsidP="005E2F9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.034</w:t>
            </w:r>
          </w:p>
        </w:tc>
        <w:tc>
          <w:tcPr>
            <w:tcW w:w="1475" w:type="dxa"/>
            <w:tcBorders>
              <w:top w:val="single" w:sz="16" w:space="0" w:color="000000"/>
              <w:bottom w:val="single" w:sz="16" w:space="0" w:color="000000"/>
              <w:right w:val="single" w:sz="16" w:space="0" w:color="000000"/>
            </w:tcBorders>
            <w:shd w:val="clear" w:color="auto" w:fill="FFFFFF"/>
            <w:vAlign w:val="center"/>
          </w:tcPr>
          <w:p w14:paraId="3C5DDD42" w14:textId="77777777" w:rsidR="005E2F98" w:rsidRPr="005E2F98" w:rsidRDefault="005E2F98" w:rsidP="005E2F9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2.349</w:t>
            </w:r>
          </w:p>
        </w:tc>
      </w:tr>
      <w:tr w:rsidR="005E2F98" w:rsidRPr="003B6199" w14:paraId="63AC5F18" w14:textId="77777777">
        <w:trPr>
          <w:cantSplit/>
        </w:trPr>
        <w:tc>
          <w:tcPr>
            <w:tcW w:w="5869" w:type="dxa"/>
            <w:gridSpan w:val="5"/>
            <w:tcBorders>
              <w:top w:val="nil"/>
              <w:left w:val="nil"/>
              <w:bottom w:val="nil"/>
              <w:right w:val="nil"/>
            </w:tcBorders>
            <w:shd w:val="clear" w:color="auto" w:fill="FFFFFF"/>
          </w:tcPr>
          <w:p w14:paraId="67A5EE1B" w14:textId="77777777" w:rsidR="005E2F98" w:rsidRPr="005E2F98" w:rsidRDefault="005E2F98" w:rsidP="005E2F98">
            <w:pPr>
              <w:autoSpaceDE w:val="0"/>
              <w:autoSpaceDN w:val="0"/>
              <w:adjustRightInd w:val="0"/>
              <w:spacing w:line="320" w:lineRule="atLeast"/>
              <w:ind w:left="60" w:right="60"/>
              <w:rPr>
                <w:rFonts w:ascii="Arial" w:eastAsiaTheme="minorHAnsi" w:hAnsi="Arial" w:cs="Arial"/>
                <w:color w:val="000000"/>
                <w:sz w:val="18"/>
                <w:szCs w:val="18"/>
                <w:lang w:val="en-US" w:eastAsia="en-US"/>
              </w:rPr>
            </w:pPr>
            <w:r w:rsidRPr="005E2F98">
              <w:rPr>
                <w:rFonts w:ascii="Arial" w:eastAsiaTheme="minorHAnsi" w:hAnsi="Arial" w:cs="Arial"/>
                <w:color w:val="000000"/>
                <w:sz w:val="18"/>
                <w:szCs w:val="18"/>
                <w:lang w:val="en-US" w:eastAsia="en-US"/>
              </w:rPr>
              <w:t>a. Predictors: (Constant), cumulative negative events</w:t>
            </w:r>
          </w:p>
        </w:tc>
      </w:tr>
    </w:tbl>
    <w:p w14:paraId="66C8FB07" w14:textId="77777777" w:rsidR="005E2F98" w:rsidRPr="005E2F98" w:rsidRDefault="005E2F98" w:rsidP="00B82BB2">
      <w:pPr>
        <w:pStyle w:val="Normaalweb"/>
        <w:spacing w:before="0" w:beforeAutospacing="0" w:after="0" w:afterAutospacing="0" w:line="360" w:lineRule="auto"/>
        <w:jc w:val="both"/>
        <w:rPr>
          <w:lang w:val="en-US"/>
        </w:rPr>
      </w:pPr>
    </w:p>
    <w:p w14:paraId="4753172E" w14:textId="77777777" w:rsidR="005E2F98" w:rsidRPr="005E2F98" w:rsidRDefault="005E2F98" w:rsidP="005E2F98">
      <w:pPr>
        <w:autoSpaceDE w:val="0"/>
        <w:autoSpaceDN w:val="0"/>
        <w:adjustRightInd w:val="0"/>
        <w:rPr>
          <w:rFonts w:eastAsiaTheme="minorHAnsi"/>
          <w:lang w:val="en-US" w:eastAsia="en-US"/>
        </w:rPr>
      </w:pPr>
    </w:p>
    <w:tbl>
      <w:tblPr>
        <w:tblW w:w="8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292"/>
        <w:gridCol w:w="1476"/>
        <w:gridCol w:w="1030"/>
        <w:gridCol w:w="1415"/>
        <w:gridCol w:w="1030"/>
        <w:gridCol w:w="1030"/>
      </w:tblGrid>
      <w:tr w:rsidR="005E2F98" w:rsidRPr="005E2F98" w14:paraId="61919E31" w14:textId="77777777">
        <w:trPr>
          <w:cantSplit/>
        </w:trPr>
        <w:tc>
          <w:tcPr>
            <w:tcW w:w="8004" w:type="dxa"/>
            <w:gridSpan w:val="7"/>
            <w:tcBorders>
              <w:top w:val="nil"/>
              <w:left w:val="nil"/>
              <w:bottom w:val="nil"/>
              <w:right w:val="nil"/>
            </w:tcBorders>
            <w:shd w:val="clear" w:color="auto" w:fill="FFFFFF"/>
            <w:vAlign w:val="center"/>
          </w:tcPr>
          <w:p w14:paraId="59AD1F2B" w14:textId="77777777" w:rsidR="005E2F98" w:rsidRPr="005E2F98" w:rsidRDefault="005E2F98" w:rsidP="005E2F98">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proofErr w:type="spellStart"/>
            <w:r w:rsidRPr="005E2F98">
              <w:rPr>
                <w:rFonts w:ascii="Arial" w:eastAsiaTheme="minorHAnsi" w:hAnsi="Arial" w:cs="Arial"/>
                <w:b/>
                <w:bCs/>
                <w:color w:val="000000"/>
                <w:sz w:val="18"/>
                <w:szCs w:val="18"/>
                <w:lang w:eastAsia="en-US"/>
              </w:rPr>
              <w:t>ANOVA</w:t>
            </w:r>
            <w:r w:rsidRPr="005E2F98">
              <w:rPr>
                <w:rFonts w:ascii="Arial" w:eastAsiaTheme="minorHAnsi" w:hAnsi="Arial" w:cs="Arial"/>
                <w:b/>
                <w:bCs/>
                <w:color w:val="000000"/>
                <w:sz w:val="18"/>
                <w:szCs w:val="18"/>
                <w:vertAlign w:val="superscript"/>
                <w:lang w:eastAsia="en-US"/>
              </w:rPr>
              <w:t>a</w:t>
            </w:r>
            <w:proofErr w:type="spellEnd"/>
          </w:p>
        </w:tc>
      </w:tr>
      <w:tr w:rsidR="005E2F98" w:rsidRPr="005E2F98" w14:paraId="004BC159" w14:textId="77777777">
        <w:trPr>
          <w:cantSplit/>
        </w:trPr>
        <w:tc>
          <w:tcPr>
            <w:tcW w:w="2028" w:type="dxa"/>
            <w:gridSpan w:val="2"/>
            <w:tcBorders>
              <w:top w:val="single" w:sz="16" w:space="0" w:color="000000"/>
              <w:left w:val="single" w:sz="16" w:space="0" w:color="000000"/>
              <w:bottom w:val="single" w:sz="16" w:space="0" w:color="000000"/>
              <w:right w:val="nil"/>
            </w:tcBorders>
            <w:shd w:val="clear" w:color="auto" w:fill="FFFFFF"/>
            <w:vAlign w:val="bottom"/>
          </w:tcPr>
          <w:p w14:paraId="2A6EBB62" w14:textId="77777777" w:rsidR="005E2F98" w:rsidRPr="005E2F98" w:rsidRDefault="005E2F98" w:rsidP="005E2F98">
            <w:pPr>
              <w:autoSpaceDE w:val="0"/>
              <w:autoSpaceDN w:val="0"/>
              <w:adjustRightInd w:val="0"/>
              <w:spacing w:line="320" w:lineRule="atLeast"/>
              <w:ind w:left="60" w:right="60"/>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Model</w:t>
            </w:r>
          </w:p>
        </w:tc>
        <w:tc>
          <w:tcPr>
            <w:tcW w:w="1475" w:type="dxa"/>
            <w:tcBorders>
              <w:top w:val="single" w:sz="16" w:space="0" w:color="000000"/>
              <w:left w:val="single" w:sz="16" w:space="0" w:color="000000"/>
              <w:bottom w:val="single" w:sz="16" w:space="0" w:color="000000"/>
            </w:tcBorders>
            <w:shd w:val="clear" w:color="auto" w:fill="FFFFFF"/>
            <w:vAlign w:val="bottom"/>
          </w:tcPr>
          <w:p w14:paraId="7517628F" w14:textId="77777777" w:rsidR="005E2F98" w:rsidRPr="005E2F98" w:rsidRDefault="005E2F98" w:rsidP="005E2F98">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proofErr w:type="spellStart"/>
            <w:r w:rsidRPr="005E2F98">
              <w:rPr>
                <w:rFonts w:ascii="Arial" w:eastAsiaTheme="minorHAnsi" w:hAnsi="Arial" w:cs="Arial"/>
                <w:color w:val="000000"/>
                <w:sz w:val="18"/>
                <w:szCs w:val="18"/>
                <w:lang w:eastAsia="en-US"/>
              </w:rPr>
              <w:t>Sum</w:t>
            </w:r>
            <w:proofErr w:type="spellEnd"/>
            <w:r w:rsidRPr="005E2F98">
              <w:rPr>
                <w:rFonts w:ascii="Arial" w:eastAsiaTheme="minorHAnsi" w:hAnsi="Arial" w:cs="Arial"/>
                <w:color w:val="000000"/>
                <w:sz w:val="18"/>
                <w:szCs w:val="18"/>
                <w:lang w:eastAsia="en-US"/>
              </w:rPr>
              <w:t xml:space="preserve"> of Squares</w:t>
            </w:r>
          </w:p>
        </w:tc>
        <w:tc>
          <w:tcPr>
            <w:tcW w:w="1029" w:type="dxa"/>
            <w:tcBorders>
              <w:top w:val="single" w:sz="16" w:space="0" w:color="000000"/>
              <w:bottom w:val="single" w:sz="16" w:space="0" w:color="000000"/>
            </w:tcBorders>
            <w:shd w:val="clear" w:color="auto" w:fill="FFFFFF"/>
            <w:vAlign w:val="bottom"/>
          </w:tcPr>
          <w:p w14:paraId="1D2CFE7D" w14:textId="77777777" w:rsidR="005E2F98" w:rsidRPr="005E2F98" w:rsidRDefault="005E2F98" w:rsidP="005E2F98">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proofErr w:type="spellStart"/>
            <w:r w:rsidRPr="005E2F98">
              <w:rPr>
                <w:rFonts w:ascii="Arial" w:eastAsiaTheme="minorHAnsi" w:hAnsi="Arial" w:cs="Arial"/>
                <w:color w:val="000000"/>
                <w:sz w:val="18"/>
                <w:szCs w:val="18"/>
                <w:lang w:eastAsia="en-US"/>
              </w:rPr>
              <w:t>df</w:t>
            </w:r>
            <w:proofErr w:type="spellEnd"/>
          </w:p>
        </w:tc>
        <w:tc>
          <w:tcPr>
            <w:tcW w:w="1414" w:type="dxa"/>
            <w:tcBorders>
              <w:top w:val="single" w:sz="16" w:space="0" w:color="000000"/>
              <w:bottom w:val="single" w:sz="16" w:space="0" w:color="000000"/>
            </w:tcBorders>
            <w:shd w:val="clear" w:color="auto" w:fill="FFFFFF"/>
            <w:vAlign w:val="bottom"/>
          </w:tcPr>
          <w:p w14:paraId="622BC2AC" w14:textId="77777777" w:rsidR="005E2F98" w:rsidRPr="005E2F98" w:rsidRDefault="005E2F98" w:rsidP="005E2F98">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proofErr w:type="spellStart"/>
            <w:r w:rsidRPr="005E2F98">
              <w:rPr>
                <w:rFonts w:ascii="Arial" w:eastAsiaTheme="minorHAnsi" w:hAnsi="Arial" w:cs="Arial"/>
                <w:color w:val="000000"/>
                <w:sz w:val="18"/>
                <w:szCs w:val="18"/>
                <w:lang w:eastAsia="en-US"/>
              </w:rPr>
              <w:t>Mean</w:t>
            </w:r>
            <w:proofErr w:type="spellEnd"/>
            <w:r w:rsidRPr="005E2F98">
              <w:rPr>
                <w:rFonts w:ascii="Arial" w:eastAsiaTheme="minorHAnsi" w:hAnsi="Arial" w:cs="Arial"/>
                <w:color w:val="000000"/>
                <w:sz w:val="18"/>
                <w:szCs w:val="18"/>
                <w:lang w:eastAsia="en-US"/>
              </w:rPr>
              <w:t xml:space="preserve"> Square</w:t>
            </w:r>
          </w:p>
        </w:tc>
        <w:tc>
          <w:tcPr>
            <w:tcW w:w="1029" w:type="dxa"/>
            <w:tcBorders>
              <w:top w:val="single" w:sz="16" w:space="0" w:color="000000"/>
              <w:bottom w:val="single" w:sz="16" w:space="0" w:color="000000"/>
            </w:tcBorders>
            <w:shd w:val="clear" w:color="auto" w:fill="FFFFFF"/>
            <w:vAlign w:val="bottom"/>
          </w:tcPr>
          <w:p w14:paraId="43D82257" w14:textId="77777777" w:rsidR="005E2F98" w:rsidRPr="005E2F98" w:rsidRDefault="005E2F98" w:rsidP="005E2F98">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F</w:t>
            </w:r>
          </w:p>
        </w:tc>
        <w:tc>
          <w:tcPr>
            <w:tcW w:w="1029" w:type="dxa"/>
            <w:tcBorders>
              <w:top w:val="single" w:sz="16" w:space="0" w:color="000000"/>
              <w:bottom w:val="single" w:sz="16" w:space="0" w:color="000000"/>
              <w:right w:val="single" w:sz="16" w:space="0" w:color="000000"/>
            </w:tcBorders>
            <w:shd w:val="clear" w:color="auto" w:fill="FFFFFF"/>
            <w:vAlign w:val="bottom"/>
          </w:tcPr>
          <w:p w14:paraId="55AA45FC" w14:textId="77777777" w:rsidR="005E2F98" w:rsidRPr="005E2F98" w:rsidRDefault="005E2F98" w:rsidP="005E2F98">
            <w:pPr>
              <w:autoSpaceDE w:val="0"/>
              <w:autoSpaceDN w:val="0"/>
              <w:adjustRightInd w:val="0"/>
              <w:spacing w:line="320" w:lineRule="atLeast"/>
              <w:ind w:left="60" w:right="60"/>
              <w:jc w:val="center"/>
              <w:rPr>
                <w:rFonts w:ascii="Arial" w:eastAsiaTheme="minorHAnsi" w:hAnsi="Arial" w:cs="Arial"/>
                <w:color w:val="000000"/>
                <w:sz w:val="18"/>
                <w:szCs w:val="18"/>
                <w:lang w:eastAsia="en-US"/>
              </w:rPr>
            </w:pPr>
            <w:proofErr w:type="spellStart"/>
            <w:r w:rsidRPr="005E2F98">
              <w:rPr>
                <w:rFonts w:ascii="Arial" w:eastAsiaTheme="minorHAnsi" w:hAnsi="Arial" w:cs="Arial"/>
                <w:color w:val="000000"/>
                <w:sz w:val="18"/>
                <w:szCs w:val="18"/>
                <w:lang w:eastAsia="en-US"/>
              </w:rPr>
              <w:t>Sig</w:t>
            </w:r>
            <w:proofErr w:type="spellEnd"/>
            <w:r w:rsidRPr="005E2F98">
              <w:rPr>
                <w:rFonts w:ascii="Arial" w:eastAsiaTheme="minorHAnsi" w:hAnsi="Arial" w:cs="Arial"/>
                <w:color w:val="000000"/>
                <w:sz w:val="18"/>
                <w:szCs w:val="18"/>
                <w:lang w:eastAsia="en-US"/>
              </w:rPr>
              <w:t>.</w:t>
            </w:r>
          </w:p>
        </w:tc>
      </w:tr>
      <w:tr w:rsidR="005E2F98" w:rsidRPr="005E2F98" w14:paraId="7D5418F0" w14:textId="77777777">
        <w:trPr>
          <w:cantSplit/>
        </w:trPr>
        <w:tc>
          <w:tcPr>
            <w:tcW w:w="737" w:type="dxa"/>
            <w:vMerge w:val="restart"/>
            <w:tcBorders>
              <w:top w:val="single" w:sz="16" w:space="0" w:color="000000"/>
              <w:left w:val="single" w:sz="16" w:space="0" w:color="000000"/>
              <w:bottom w:val="single" w:sz="16" w:space="0" w:color="000000"/>
              <w:right w:val="nil"/>
            </w:tcBorders>
            <w:shd w:val="clear" w:color="auto" w:fill="FFFFFF"/>
          </w:tcPr>
          <w:p w14:paraId="75451CEA" w14:textId="77777777" w:rsidR="005E2F98" w:rsidRPr="005E2F98" w:rsidRDefault="005E2F98" w:rsidP="005E2F98">
            <w:pPr>
              <w:autoSpaceDE w:val="0"/>
              <w:autoSpaceDN w:val="0"/>
              <w:adjustRightInd w:val="0"/>
              <w:spacing w:line="320" w:lineRule="atLeast"/>
              <w:ind w:left="60" w:right="60"/>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1</w:t>
            </w:r>
          </w:p>
        </w:tc>
        <w:tc>
          <w:tcPr>
            <w:tcW w:w="1291" w:type="dxa"/>
            <w:tcBorders>
              <w:top w:val="single" w:sz="16" w:space="0" w:color="000000"/>
              <w:left w:val="nil"/>
              <w:bottom w:val="nil"/>
              <w:right w:val="single" w:sz="16" w:space="0" w:color="000000"/>
            </w:tcBorders>
            <w:shd w:val="clear" w:color="auto" w:fill="FFFFFF"/>
          </w:tcPr>
          <w:p w14:paraId="777335F1" w14:textId="77777777" w:rsidR="005E2F98" w:rsidRPr="005E2F98" w:rsidRDefault="005E2F98" w:rsidP="005E2F98">
            <w:pPr>
              <w:autoSpaceDE w:val="0"/>
              <w:autoSpaceDN w:val="0"/>
              <w:adjustRightInd w:val="0"/>
              <w:spacing w:line="320" w:lineRule="atLeast"/>
              <w:ind w:left="60" w:right="60"/>
              <w:rPr>
                <w:rFonts w:ascii="Arial" w:eastAsiaTheme="minorHAnsi" w:hAnsi="Arial" w:cs="Arial"/>
                <w:color w:val="000000"/>
                <w:sz w:val="18"/>
                <w:szCs w:val="18"/>
                <w:lang w:eastAsia="en-US"/>
              </w:rPr>
            </w:pPr>
            <w:proofErr w:type="spellStart"/>
            <w:r w:rsidRPr="005E2F98">
              <w:rPr>
                <w:rFonts w:ascii="Arial" w:eastAsiaTheme="minorHAnsi" w:hAnsi="Arial" w:cs="Arial"/>
                <w:color w:val="000000"/>
                <w:sz w:val="18"/>
                <w:szCs w:val="18"/>
                <w:lang w:eastAsia="en-US"/>
              </w:rPr>
              <w:t>Regression</w:t>
            </w:r>
            <w:proofErr w:type="spellEnd"/>
          </w:p>
        </w:tc>
        <w:tc>
          <w:tcPr>
            <w:tcW w:w="1475" w:type="dxa"/>
            <w:tcBorders>
              <w:top w:val="single" w:sz="16" w:space="0" w:color="000000"/>
              <w:left w:val="single" w:sz="16" w:space="0" w:color="000000"/>
              <w:bottom w:val="nil"/>
            </w:tcBorders>
            <w:shd w:val="clear" w:color="auto" w:fill="FFFFFF"/>
            <w:vAlign w:val="center"/>
          </w:tcPr>
          <w:p w14:paraId="19E94D39" w14:textId="77777777" w:rsidR="005E2F98" w:rsidRPr="005E2F98" w:rsidRDefault="005E2F98" w:rsidP="005E2F9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706.673</w:t>
            </w:r>
          </w:p>
        </w:tc>
        <w:tc>
          <w:tcPr>
            <w:tcW w:w="1029" w:type="dxa"/>
            <w:tcBorders>
              <w:top w:val="single" w:sz="16" w:space="0" w:color="000000"/>
              <w:bottom w:val="nil"/>
            </w:tcBorders>
            <w:shd w:val="clear" w:color="auto" w:fill="FFFFFF"/>
            <w:vAlign w:val="center"/>
          </w:tcPr>
          <w:p w14:paraId="26444220" w14:textId="77777777" w:rsidR="005E2F98" w:rsidRPr="005E2F98" w:rsidRDefault="005E2F98" w:rsidP="005E2F9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1</w:t>
            </w:r>
          </w:p>
        </w:tc>
        <w:tc>
          <w:tcPr>
            <w:tcW w:w="1414" w:type="dxa"/>
            <w:tcBorders>
              <w:top w:val="single" w:sz="16" w:space="0" w:color="000000"/>
              <w:bottom w:val="nil"/>
            </w:tcBorders>
            <w:shd w:val="clear" w:color="auto" w:fill="FFFFFF"/>
            <w:vAlign w:val="center"/>
          </w:tcPr>
          <w:p w14:paraId="23A984DE" w14:textId="77777777" w:rsidR="005E2F98" w:rsidRPr="005E2F98" w:rsidRDefault="005E2F98" w:rsidP="005E2F9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706.673</w:t>
            </w:r>
          </w:p>
        </w:tc>
        <w:tc>
          <w:tcPr>
            <w:tcW w:w="1029" w:type="dxa"/>
            <w:tcBorders>
              <w:top w:val="single" w:sz="16" w:space="0" w:color="000000"/>
              <w:bottom w:val="nil"/>
            </w:tcBorders>
            <w:shd w:val="clear" w:color="auto" w:fill="FFFFFF"/>
            <w:vAlign w:val="center"/>
          </w:tcPr>
          <w:p w14:paraId="395AF7D0" w14:textId="77777777" w:rsidR="005E2F98" w:rsidRPr="005E2F98" w:rsidRDefault="005E2F98" w:rsidP="005E2F9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128.113</w:t>
            </w:r>
          </w:p>
        </w:tc>
        <w:tc>
          <w:tcPr>
            <w:tcW w:w="1029" w:type="dxa"/>
            <w:tcBorders>
              <w:top w:val="single" w:sz="16" w:space="0" w:color="000000"/>
              <w:bottom w:val="nil"/>
              <w:right w:val="single" w:sz="16" w:space="0" w:color="000000"/>
            </w:tcBorders>
            <w:shd w:val="clear" w:color="auto" w:fill="FFFFFF"/>
            <w:vAlign w:val="center"/>
          </w:tcPr>
          <w:p w14:paraId="71E1C51F" w14:textId="77777777" w:rsidR="005E2F98" w:rsidRPr="005E2F98" w:rsidRDefault="005E2F98" w:rsidP="005E2F9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.000</w:t>
            </w:r>
            <w:r w:rsidRPr="005E2F98">
              <w:rPr>
                <w:rFonts w:ascii="Arial" w:eastAsiaTheme="minorHAnsi" w:hAnsi="Arial" w:cs="Arial"/>
                <w:color w:val="000000"/>
                <w:sz w:val="18"/>
                <w:szCs w:val="18"/>
                <w:vertAlign w:val="superscript"/>
                <w:lang w:eastAsia="en-US"/>
              </w:rPr>
              <w:t>b</w:t>
            </w:r>
          </w:p>
        </w:tc>
      </w:tr>
      <w:tr w:rsidR="005E2F98" w:rsidRPr="005E2F98" w14:paraId="6D7F2DFF" w14:textId="77777777">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1E4DB7EF" w14:textId="77777777" w:rsidR="005E2F98" w:rsidRPr="005E2F98" w:rsidRDefault="005E2F98" w:rsidP="005E2F98">
            <w:pPr>
              <w:autoSpaceDE w:val="0"/>
              <w:autoSpaceDN w:val="0"/>
              <w:adjustRightInd w:val="0"/>
              <w:rPr>
                <w:rFonts w:ascii="Arial" w:eastAsiaTheme="minorHAnsi" w:hAnsi="Arial" w:cs="Arial"/>
                <w:color w:val="000000"/>
                <w:sz w:val="18"/>
                <w:szCs w:val="18"/>
                <w:lang w:eastAsia="en-US"/>
              </w:rPr>
            </w:pPr>
          </w:p>
        </w:tc>
        <w:tc>
          <w:tcPr>
            <w:tcW w:w="1291" w:type="dxa"/>
            <w:tcBorders>
              <w:top w:val="nil"/>
              <w:left w:val="nil"/>
              <w:bottom w:val="nil"/>
              <w:right w:val="single" w:sz="16" w:space="0" w:color="000000"/>
            </w:tcBorders>
            <w:shd w:val="clear" w:color="auto" w:fill="FFFFFF"/>
          </w:tcPr>
          <w:p w14:paraId="26961255" w14:textId="77777777" w:rsidR="005E2F98" w:rsidRPr="005E2F98" w:rsidRDefault="005E2F98" w:rsidP="005E2F98">
            <w:pPr>
              <w:autoSpaceDE w:val="0"/>
              <w:autoSpaceDN w:val="0"/>
              <w:adjustRightInd w:val="0"/>
              <w:spacing w:line="320" w:lineRule="atLeast"/>
              <w:ind w:left="60" w:right="60"/>
              <w:rPr>
                <w:rFonts w:ascii="Arial" w:eastAsiaTheme="minorHAnsi" w:hAnsi="Arial" w:cs="Arial"/>
                <w:color w:val="000000"/>
                <w:sz w:val="18"/>
                <w:szCs w:val="18"/>
                <w:lang w:eastAsia="en-US"/>
              </w:rPr>
            </w:pPr>
            <w:proofErr w:type="spellStart"/>
            <w:r w:rsidRPr="005E2F98">
              <w:rPr>
                <w:rFonts w:ascii="Arial" w:eastAsiaTheme="minorHAnsi" w:hAnsi="Arial" w:cs="Arial"/>
                <w:color w:val="000000"/>
                <w:sz w:val="18"/>
                <w:szCs w:val="18"/>
                <w:lang w:eastAsia="en-US"/>
              </w:rPr>
              <w:t>Residual</w:t>
            </w:r>
            <w:proofErr w:type="spellEnd"/>
          </w:p>
        </w:tc>
        <w:tc>
          <w:tcPr>
            <w:tcW w:w="1475" w:type="dxa"/>
            <w:tcBorders>
              <w:top w:val="nil"/>
              <w:left w:val="single" w:sz="16" w:space="0" w:color="000000"/>
              <w:bottom w:val="nil"/>
            </w:tcBorders>
            <w:shd w:val="clear" w:color="auto" w:fill="FFFFFF"/>
            <w:vAlign w:val="center"/>
          </w:tcPr>
          <w:p w14:paraId="664A1DCB" w14:textId="77777777" w:rsidR="005E2F98" w:rsidRPr="005E2F98" w:rsidRDefault="005E2F98" w:rsidP="005E2F9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20150.038</w:t>
            </w:r>
          </w:p>
        </w:tc>
        <w:tc>
          <w:tcPr>
            <w:tcW w:w="1029" w:type="dxa"/>
            <w:tcBorders>
              <w:top w:val="nil"/>
              <w:bottom w:val="nil"/>
            </w:tcBorders>
            <w:shd w:val="clear" w:color="auto" w:fill="FFFFFF"/>
            <w:vAlign w:val="center"/>
          </w:tcPr>
          <w:p w14:paraId="4465E98F" w14:textId="77777777" w:rsidR="005E2F98" w:rsidRPr="005E2F98" w:rsidRDefault="005E2F98" w:rsidP="005E2F9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3653</w:t>
            </w:r>
          </w:p>
        </w:tc>
        <w:tc>
          <w:tcPr>
            <w:tcW w:w="1414" w:type="dxa"/>
            <w:tcBorders>
              <w:top w:val="nil"/>
              <w:bottom w:val="nil"/>
            </w:tcBorders>
            <w:shd w:val="clear" w:color="auto" w:fill="FFFFFF"/>
            <w:vAlign w:val="center"/>
          </w:tcPr>
          <w:p w14:paraId="14BDF39C" w14:textId="77777777" w:rsidR="005E2F98" w:rsidRPr="005E2F98" w:rsidRDefault="005E2F98" w:rsidP="005E2F9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5.516</w:t>
            </w:r>
          </w:p>
        </w:tc>
        <w:tc>
          <w:tcPr>
            <w:tcW w:w="1029" w:type="dxa"/>
            <w:tcBorders>
              <w:top w:val="nil"/>
              <w:bottom w:val="nil"/>
            </w:tcBorders>
            <w:shd w:val="clear" w:color="auto" w:fill="FFFFFF"/>
            <w:vAlign w:val="center"/>
          </w:tcPr>
          <w:p w14:paraId="56376749" w14:textId="77777777" w:rsidR="005E2F98" w:rsidRPr="005E2F98" w:rsidRDefault="005E2F98" w:rsidP="005E2F98">
            <w:pPr>
              <w:autoSpaceDE w:val="0"/>
              <w:autoSpaceDN w:val="0"/>
              <w:adjustRightInd w:val="0"/>
              <w:rPr>
                <w:rFonts w:eastAsiaTheme="minorHAnsi"/>
                <w:lang w:eastAsia="en-US"/>
              </w:rPr>
            </w:pPr>
          </w:p>
        </w:tc>
        <w:tc>
          <w:tcPr>
            <w:tcW w:w="1029" w:type="dxa"/>
            <w:tcBorders>
              <w:top w:val="nil"/>
              <w:bottom w:val="nil"/>
              <w:right w:val="single" w:sz="16" w:space="0" w:color="000000"/>
            </w:tcBorders>
            <w:shd w:val="clear" w:color="auto" w:fill="FFFFFF"/>
            <w:vAlign w:val="center"/>
          </w:tcPr>
          <w:p w14:paraId="26823D87" w14:textId="77777777" w:rsidR="005E2F98" w:rsidRPr="005E2F98" w:rsidRDefault="005E2F98" w:rsidP="005E2F98">
            <w:pPr>
              <w:autoSpaceDE w:val="0"/>
              <w:autoSpaceDN w:val="0"/>
              <w:adjustRightInd w:val="0"/>
              <w:rPr>
                <w:rFonts w:eastAsiaTheme="minorHAnsi"/>
                <w:lang w:eastAsia="en-US"/>
              </w:rPr>
            </w:pPr>
          </w:p>
        </w:tc>
      </w:tr>
      <w:tr w:rsidR="005E2F98" w:rsidRPr="005E2F98" w14:paraId="34DF2ADE" w14:textId="77777777">
        <w:trPr>
          <w:cantSplit/>
        </w:trPr>
        <w:tc>
          <w:tcPr>
            <w:tcW w:w="737" w:type="dxa"/>
            <w:vMerge/>
            <w:tcBorders>
              <w:top w:val="single" w:sz="16" w:space="0" w:color="000000"/>
              <w:left w:val="single" w:sz="16" w:space="0" w:color="000000"/>
              <w:bottom w:val="single" w:sz="16" w:space="0" w:color="000000"/>
              <w:right w:val="nil"/>
            </w:tcBorders>
            <w:shd w:val="clear" w:color="auto" w:fill="FFFFFF"/>
          </w:tcPr>
          <w:p w14:paraId="43147431" w14:textId="77777777" w:rsidR="005E2F98" w:rsidRPr="005E2F98" w:rsidRDefault="005E2F98" w:rsidP="005E2F98">
            <w:pPr>
              <w:autoSpaceDE w:val="0"/>
              <w:autoSpaceDN w:val="0"/>
              <w:adjustRightInd w:val="0"/>
              <w:rPr>
                <w:rFonts w:eastAsiaTheme="minorHAnsi"/>
                <w:lang w:eastAsia="en-US"/>
              </w:rPr>
            </w:pPr>
          </w:p>
        </w:tc>
        <w:tc>
          <w:tcPr>
            <w:tcW w:w="1291" w:type="dxa"/>
            <w:tcBorders>
              <w:top w:val="nil"/>
              <w:left w:val="nil"/>
              <w:bottom w:val="single" w:sz="16" w:space="0" w:color="000000"/>
              <w:right w:val="single" w:sz="16" w:space="0" w:color="000000"/>
            </w:tcBorders>
            <w:shd w:val="clear" w:color="auto" w:fill="FFFFFF"/>
          </w:tcPr>
          <w:p w14:paraId="02BA4CA7" w14:textId="77777777" w:rsidR="005E2F98" w:rsidRPr="005E2F98" w:rsidRDefault="005E2F98" w:rsidP="005E2F98">
            <w:pPr>
              <w:autoSpaceDE w:val="0"/>
              <w:autoSpaceDN w:val="0"/>
              <w:adjustRightInd w:val="0"/>
              <w:spacing w:line="320" w:lineRule="atLeast"/>
              <w:ind w:left="60" w:right="60"/>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Total</w:t>
            </w:r>
          </w:p>
        </w:tc>
        <w:tc>
          <w:tcPr>
            <w:tcW w:w="1475" w:type="dxa"/>
            <w:tcBorders>
              <w:top w:val="nil"/>
              <w:left w:val="single" w:sz="16" w:space="0" w:color="000000"/>
              <w:bottom w:val="single" w:sz="16" w:space="0" w:color="000000"/>
            </w:tcBorders>
            <w:shd w:val="clear" w:color="auto" w:fill="FFFFFF"/>
            <w:vAlign w:val="center"/>
          </w:tcPr>
          <w:p w14:paraId="401B55C5" w14:textId="77777777" w:rsidR="005E2F98" w:rsidRPr="005E2F98" w:rsidRDefault="005E2F98" w:rsidP="005E2F9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20856.711</w:t>
            </w:r>
          </w:p>
        </w:tc>
        <w:tc>
          <w:tcPr>
            <w:tcW w:w="1029" w:type="dxa"/>
            <w:tcBorders>
              <w:top w:val="nil"/>
              <w:bottom w:val="single" w:sz="16" w:space="0" w:color="000000"/>
            </w:tcBorders>
            <w:shd w:val="clear" w:color="auto" w:fill="FFFFFF"/>
            <w:vAlign w:val="center"/>
          </w:tcPr>
          <w:p w14:paraId="73B63BC2" w14:textId="77777777" w:rsidR="005E2F98" w:rsidRPr="005E2F98" w:rsidRDefault="005E2F98" w:rsidP="005E2F98">
            <w:pPr>
              <w:autoSpaceDE w:val="0"/>
              <w:autoSpaceDN w:val="0"/>
              <w:adjustRightInd w:val="0"/>
              <w:spacing w:line="320" w:lineRule="atLeast"/>
              <w:ind w:left="60" w:right="60"/>
              <w:jc w:val="right"/>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3654</w:t>
            </w:r>
          </w:p>
        </w:tc>
        <w:tc>
          <w:tcPr>
            <w:tcW w:w="1414" w:type="dxa"/>
            <w:tcBorders>
              <w:top w:val="nil"/>
              <w:bottom w:val="single" w:sz="16" w:space="0" w:color="000000"/>
            </w:tcBorders>
            <w:shd w:val="clear" w:color="auto" w:fill="FFFFFF"/>
            <w:vAlign w:val="center"/>
          </w:tcPr>
          <w:p w14:paraId="311F867A" w14:textId="77777777" w:rsidR="005E2F98" w:rsidRPr="005E2F98" w:rsidRDefault="005E2F98" w:rsidP="005E2F98">
            <w:pPr>
              <w:autoSpaceDE w:val="0"/>
              <w:autoSpaceDN w:val="0"/>
              <w:adjustRightInd w:val="0"/>
              <w:rPr>
                <w:rFonts w:eastAsiaTheme="minorHAnsi"/>
                <w:lang w:eastAsia="en-US"/>
              </w:rPr>
            </w:pPr>
          </w:p>
        </w:tc>
        <w:tc>
          <w:tcPr>
            <w:tcW w:w="1029" w:type="dxa"/>
            <w:tcBorders>
              <w:top w:val="nil"/>
              <w:bottom w:val="single" w:sz="16" w:space="0" w:color="000000"/>
            </w:tcBorders>
            <w:shd w:val="clear" w:color="auto" w:fill="FFFFFF"/>
            <w:vAlign w:val="center"/>
          </w:tcPr>
          <w:p w14:paraId="2176B9AF" w14:textId="77777777" w:rsidR="005E2F98" w:rsidRPr="005E2F98" w:rsidRDefault="005E2F98" w:rsidP="005E2F98">
            <w:pPr>
              <w:autoSpaceDE w:val="0"/>
              <w:autoSpaceDN w:val="0"/>
              <w:adjustRightInd w:val="0"/>
              <w:rPr>
                <w:rFonts w:eastAsiaTheme="minorHAnsi"/>
                <w:lang w:eastAsia="en-US"/>
              </w:rPr>
            </w:pPr>
          </w:p>
        </w:tc>
        <w:tc>
          <w:tcPr>
            <w:tcW w:w="1029" w:type="dxa"/>
            <w:tcBorders>
              <w:top w:val="nil"/>
              <w:bottom w:val="single" w:sz="16" w:space="0" w:color="000000"/>
              <w:right w:val="single" w:sz="16" w:space="0" w:color="000000"/>
            </w:tcBorders>
            <w:shd w:val="clear" w:color="auto" w:fill="FFFFFF"/>
            <w:vAlign w:val="center"/>
          </w:tcPr>
          <w:p w14:paraId="62BE2D5D" w14:textId="77777777" w:rsidR="005E2F98" w:rsidRPr="005E2F98" w:rsidRDefault="005E2F98" w:rsidP="005E2F98">
            <w:pPr>
              <w:autoSpaceDE w:val="0"/>
              <w:autoSpaceDN w:val="0"/>
              <w:adjustRightInd w:val="0"/>
              <w:rPr>
                <w:rFonts w:eastAsiaTheme="minorHAnsi"/>
                <w:lang w:eastAsia="en-US"/>
              </w:rPr>
            </w:pPr>
          </w:p>
        </w:tc>
      </w:tr>
      <w:tr w:rsidR="005E2F98" w:rsidRPr="005E2F98" w14:paraId="6D385C78" w14:textId="77777777">
        <w:trPr>
          <w:cantSplit/>
        </w:trPr>
        <w:tc>
          <w:tcPr>
            <w:tcW w:w="8004" w:type="dxa"/>
            <w:gridSpan w:val="7"/>
            <w:tcBorders>
              <w:top w:val="nil"/>
              <w:left w:val="nil"/>
              <w:bottom w:val="nil"/>
              <w:right w:val="nil"/>
            </w:tcBorders>
            <w:shd w:val="clear" w:color="auto" w:fill="FFFFFF"/>
          </w:tcPr>
          <w:p w14:paraId="707C5792" w14:textId="77777777" w:rsidR="005E2F98" w:rsidRPr="005E2F98" w:rsidRDefault="005E2F98" w:rsidP="005E2F98">
            <w:pPr>
              <w:autoSpaceDE w:val="0"/>
              <w:autoSpaceDN w:val="0"/>
              <w:adjustRightInd w:val="0"/>
              <w:spacing w:line="320" w:lineRule="atLeast"/>
              <w:ind w:left="60" w:right="60"/>
              <w:rPr>
                <w:rFonts w:ascii="Arial" w:eastAsiaTheme="minorHAnsi" w:hAnsi="Arial" w:cs="Arial"/>
                <w:color w:val="000000"/>
                <w:sz w:val="18"/>
                <w:szCs w:val="18"/>
                <w:lang w:eastAsia="en-US"/>
              </w:rPr>
            </w:pPr>
            <w:r w:rsidRPr="005E2F98">
              <w:rPr>
                <w:rFonts w:ascii="Arial" w:eastAsiaTheme="minorHAnsi" w:hAnsi="Arial" w:cs="Arial"/>
                <w:color w:val="000000"/>
                <w:sz w:val="18"/>
                <w:szCs w:val="18"/>
                <w:lang w:eastAsia="en-US"/>
              </w:rPr>
              <w:t xml:space="preserve">a. </w:t>
            </w:r>
            <w:proofErr w:type="spellStart"/>
            <w:r w:rsidRPr="005E2F98">
              <w:rPr>
                <w:rFonts w:ascii="Arial" w:eastAsiaTheme="minorHAnsi" w:hAnsi="Arial" w:cs="Arial"/>
                <w:color w:val="000000"/>
                <w:sz w:val="18"/>
                <w:szCs w:val="18"/>
                <w:lang w:eastAsia="en-US"/>
              </w:rPr>
              <w:t>Dependent</w:t>
            </w:r>
            <w:proofErr w:type="spellEnd"/>
            <w:r w:rsidRPr="005E2F98">
              <w:rPr>
                <w:rFonts w:ascii="Arial" w:eastAsiaTheme="minorHAnsi" w:hAnsi="Arial" w:cs="Arial"/>
                <w:color w:val="000000"/>
                <w:sz w:val="18"/>
                <w:szCs w:val="18"/>
                <w:lang w:eastAsia="en-US"/>
              </w:rPr>
              <w:t xml:space="preserve"> </w:t>
            </w:r>
            <w:proofErr w:type="spellStart"/>
            <w:r w:rsidRPr="005E2F98">
              <w:rPr>
                <w:rFonts w:ascii="Arial" w:eastAsiaTheme="minorHAnsi" w:hAnsi="Arial" w:cs="Arial"/>
                <w:color w:val="000000"/>
                <w:sz w:val="18"/>
                <w:szCs w:val="18"/>
                <w:lang w:eastAsia="en-US"/>
              </w:rPr>
              <w:t>Variable</w:t>
            </w:r>
            <w:proofErr w:type="spellEnd"/>
            <w:r w:rsidRPr="005E2F98">
              <w:rPr>
                <w:rFonts w:ascii="Arial" w:eastAsiaTheme="minorHAnsi" w:hAnsi="Arial" w:cs="Arial"/>
                <w:color w:val="000000"/>
                <w:sz w:val="18"/>
                <w:szCs w:val="18"/>
                <w:lang w:eastAsia="en-US"/>
              </w:rPr>
              <w:t xml:space="preserve">: </w:t>
            </w:r>
            <w:r w:rsidR="00C870C8" w:rsidRPr="00C870C8">
              <w:rPr>
                <w:rFonts w:ascii="Arial" w:eastAsiaTheme="minorHAnsi" w:hAnsi="Arial" w:cs="Arial"/>
                <w:b/>
                <w:color w:val="000000"/>
                <w:sz w:val="18"/>
                <w:szCs w:val="18"/>
                <w:lang w:eastAsia="en-US"/>
              </w:rPr>
              <w:t xml:space="preserve">totale frequentie van </w:t>
            </w:r>
            <w:proofErr w:type="spellStart"/>
            <w:r w:rsidR="00C870C8" w:rsidRPr="00C870C8">
              <w:rPr>
                <w:rFonts w:ascii="Arial" w:eastAsiaTheme="minorHAnsi" w:hAnsi="Arial" w:cs="Arial"/>
                <w:b/>
                <w:color w:val="000000"/>
                <w:sz w:val="18"/>
                <w:szCs w:val="18"/>
                <w:lang w:eastAsia="en-US"/>
              </w:rPr>
              <w:t>regelovertredend</w:t>
            </w:r>
            <w:proofErr w:type="spellEnd"/>
            <w:r w:rsidR="00C870C8" w:rsidRPr="00C870C8">
              <w:rPr>
                <w:rFonts w:ascii="Arial" w:eastAsiaTheme="minorHAnsi" w:hAnsi="Arial" w:cs="Arial"/>
                <w:b/>
                <w:color w:val="000000"/>
                <w:sz w:val="18"/>
                <w:szCs w:val="18"/>
                <w:lang w:eastAsia="en-US"/>
              </w:rPr>
              <w:t xml:space="preserve"> gedrag</w:t>
            </w:r>
          </w:p>
        </w:tc>
      </w:tr>
      <w:tr w:rsidR="005E2F98" w:rsidRPr="003B6199" w14:paraId="0E8D5DDC" w14:textId="77777777">
        <w:trPr>
          <w:cantSplit/>
        </w:trPr>
        <w:tc>
          <w:tcPr>
            <w:tcW w:w="8004" w:type="dxa"/>
            <w:gridSpan w:val="7"/>
            <w:tcBorders>
              <w:top w:val="nil"/>
              <w:left w:val="nil"/>
              <w:bottom w:val="nil"/>
              <w:right w:val="nil"/>
            </w:tcBorders>
            <w:shd w:val="clear" w:color="auto" w:fill="FFFFFF"/>
          </w:tcPr>
          <w:p w14:paraId="26405F1B" w14:textId="77777777" w:rsidR="005E2F98" w:rsidRPr="005E2F98" w:rsidRDefault="005E2F98" w:rsidP="005E2F98">
            <w:pPr>
              <w:autoSpaceDE w:val="0"/>
              <w:autoSpaceDN w:val="0"/>
              <w:adjustRightInd w:val="0"/>
              <w:spacing w:line="320" w:lineRule="atLeast"/>
              <w:ind w:left="60" w:right="60"/>
              <w:rPr>
                <w:rFonts w:ascii="Arial" w:eastAsiaTheme="minorHAnsi" w:hAnsi="Arial" w:cs="Arial"/>
                <w:color w:val="000000"/>
                <w:sz w:val="18"/>
                <w:szCs w:val="18"/>
                <w:lang w:val="en-US" w:eastAsia="en-US"/>
              </w:rPr>
            </w:pPr>
            <w:r w:rsidRPr="005E2F98">
              <w:rPr>
                <w:rFonts w:ascii="Arial" w:eastAsiaTheme="minorHAnsi" w:hAnsi="Arial" w:cs="Arial"/>
                <w:color w:val="000000"/>
                <w:sz w:val="18"/>
                <w:szCs w:val="18"/>
                <w:lang w:val="en-US" w:eastAsia="en-US"/>
              </w:rPr>
              <w:t>b. Predictors: (Constant), cumulative negative events</w:t>
            </w:r>
          </w:p>
        </w:tc>
      </w:tr>
    </w:tbl>
    <w:p w14:paraId="60568C99" w14:textId="77777777" w:rsidR="00C46DF7" w:rsidRPr="00D6445C" w:rsidRDefault="00C46DF7" w:rsidP="00B82BB2">
      <w:pPr>
        <w:pStyle w:val="Normaalweb"/>
        <w:spacing w:before="0" w:beforeAutospacing="0" w:after="0" w:afterAutospacing="0" w:line="360" w:lineRule="auto"/>
        <w:jc w:val="both"/>
        <w:rPr>
          <w:lang w:val="en-US"/>
        </w:rPr>
      </w:pPr>
    </w:p>
    <w:p w14:paraId="735CB4F4" w14:textId="77777777" w:rsidR="005E2F98" w:rsidRDefault="005E2F98" w:rsidP="00B82BB2">
      <w:pPr>
        <w:pStyle w:val="Normaalweb"/>
        <w:spacing w:before="0" w:beforeAutospacing="0" w:after="0" w:afterAutospacing="0" w:line="360" w:lineRule="auto"/>
        <w:jc w:val="both"/>
        <w:rPr>
          <w:lang w:val="nl-BE"/>
        </w:rPr>
      </w:pPr>
      <w:r w:rsidRPr="005E2F98">
        <w:rPr>
          <w:lang w:val="nl-BE"/>
        </w:rPr>
        <w:t xml:space="preserve">De determinatiecoëfficiënt bedraagt slechts 3.4%. Dit wil zeggen dat slechts 3.4 procent van de individuele verschillen in delinquent gedrag kan verklaard worden door de negatieve levensgebeurtenissen. </w:t>
      </w:r>
      <w:r>
        <w:rPr>
          <w:lang w:val="nl-BE"/>
        </w:rPr>
        <w:t xml:space="preserve">Dat is heel weinig, maar toch verschillend van nul. IS dit nu </w:t>
      </w:r>
      <w:r w:rsidR="00A34CD0">
        <w:rPr>
          <w:lang w:val="nl-BE"/>
        </w:rPr>
        <w:t>significant</w:t>
      </w:r>
      <w:r>
        <w:rPr>
          <w:lang w:val="nl-BE"/>
        </w:rPr>
        <w:t xml:space="preserve"> verschillend van nul? Ja, zo blijkt, want de ANOVA tabel bevat de </w:t>
      </w:r>
      <w:proofErr w:type="spellStart"/>
      <w:r w:rsidRPr="00A34CD0">
        <w:rPr>
          <w:i/>
          <w:lang w:val="nl-BE"/>
        </w:rPr>
        <w:t>regression</w:t>
      </w:r>
      <w:proofErr w:type="spellEnd"/>
      <w:r w:rsidRPr="00A34CD0">
        <w:rPr>
          <w:i/>
          <w:lang w:val="nl-BE"/>
        </w:rPr>
        <w:t xml:space="preserve"> </w:t>
      </w:r>
      <w:proofErr w:type="spellStart"/>
      <w:r w:rsidRPr="00A34CD0">
        <w:rPr>
          <w:i/>
          <w:lang w:val="nl-BE"/>
        </w:rPr>
        <w:t>sum</w:t>
      </w:r>
      <w:proofErr w:type="spellEnd"/>
      <w:r w:rsidRPr="00A34CD0">
        <w:rPr>
          <w:i/>
          <w:lang w:val="nl-BE"/>
        </w:rPr>
        <w:t xml:space="preserve"> of squares</w:t>
      </w:r>
      <w:r>
        <w:rPr>
          <w:lang w:val="nl-BE"/>
        </w:rPr>
        <w:t xml:space="preserve"> en </w:t>
      </w:r>
      <w:proofErr w:type="spellStart"/>
      <w:r w:rsidRPr="00A34CD0">
        <w:rPr>
          <w:i/>
          <w:lang w:val="nl-BE"/>
        </w:rPr>
        <w:t>residual</w:t>
      </w:r>
      <w:proofErr w:type="spellEnd"/>
      <w:r w:rsidRPr="00A34CD0">
        <w:rPr>
          <w:i/>
          <w:lang w:val="nl-BE"/>
        </w:rPr>
        <w:t xml:space="preserve"> </w:t>
      </w:r>
      <w:proofErr w:type="spellStart"/>
      <w:r w:rsidRPr="00A34CD0">
        <w:rPr>
          <w:i/>
          <w:lang w:val="nl-BE"/>
        </w:rPr>
        <w:t>sum</w:t>
      </w:r>
      <w:proofErr w:type="spellEnd"/>
      <w:r w:rsidRPr="00A34CD0">
        <w:rPr>
          <w:i/>
          <w:lang w:val="nl-BE"/>
        </w:rPr>
        <w:t xml:space="preserve"> of squares</w:t>
      </w:r>
      <w:r>
        <w:rPr>
          <w:lang w:val="nl-BE"/>
        </w:rPr>
        <w:t xml:space="preserve"> met het gegeven aantal vrijheidsgraden. Voor de </w:t>
      </w:r>
      <w:proofErr w:type="spellStart"/>
      <w:r>
        <w:rPr>
          <w:lang w:val="nl-BE"/>
        </w:rPr>
        <w:t>regression</w:t>
      </w:r>
      <w:proofErr w:type="spellEnd"/>
      <w:r>
        <w:rPr>
          <w:lang w:val="nl-BE"/>
        </w:rPr>
        <w:t xml:space="preserve"> </w:t>
      </w:r>
      <w:proofErr w:type="spellStart"/>
      <w:r>
        <w:rPr>
          <w:lang w:val="nl-BE"/>
        </w:rPr>
        <w:t>sum</w:t>
      </w:r>
      <w:proofErr w:type="spellEnd"/>
      <w:r>
        <w:rPr>
          <w:lang w:val="nl-BE"/>
        </w:rPr>
        <w:t xml:space="preserve"> of squares is er maar </w:t>
      </w:r>
      <w:r w:rsidR="00C46DF7">
        <w:rPr>
          <w:lang w:val="nl-BE"/>
        </w:rPr>
        <w:t>éé</w:t>
      </w:r>
      <w:r>
        <w:rPr>
          <w:lang w:val="nl-BE"/>
        </w:rPr>
        <w:t xml:space="preserve">n vrijheidsgraad omdat er slechts een onafhankelijke variabele in het model betrokken is. De </w:t>
      </w:r>
      <w:proofErr w:type="spellStart"/>
      <w:r>
        <w:rPr>
          <w:lang w:val="nl-BE"/>
        </w:rPr>
        <w:t>residual</w:t>
      </w:r>
      <w:proofErr w:type="spellEnd"/>
      <w:r>
        <w:rPr>
          <w:lang w:val="nl-BE"/>
        </w:rPr>
        <w:t xml:space="preserve"> </w:t>
      </w:r>
      <w:proofErr w:type="spellStart"/>
      <w:r>
        <w:rPr>
          <w:lang w:val="nl-BE"/>
        </w:rPr>
        <w:t>sum</w:t>
      </w:r>
      <w:proofErr w:type="spellEnd"/>
      <w:r>
        <w:rPr>
          <w:lang w:val="nl-BE"/>
        </w:rPr>
        <w:t xml:space="preserve"> of </w:t>
      </w:r>
      <w:proofErr w:type="spellStart"/>
      <w:r>
        <w:rPr>
          <w:lang w:val="nl-BE"/>
        </w:rPr>
        <w:t>suares</w:t>
      </w:r>
      <w:proofErr w:type="spellEnd"/>
      <w:r>
        <w:rPr>
          <w:lang w:val="nl-BE"/>
        </w:rPr>
        <w:t xml:space="preserve"> bedraagt 3653. Je kan de breuk berekenen: tussen elke </w:t>
      </w:r>
      <w:proofErr w:type="spellStart"/>
      <w:r>
        <w:rPr>
          <w:lang w:val="nl-BE"/>
        </w:rPr>
        <w:t>mean</w:t>
      </w:r>
      <w:proofErr w:type="spellEnd"/>
      <w:r>
        <w:rPr>
          <w:lang w:val="nl-BE"/>
        </w:rPr>
        <w:t xml:space="preserve"> square en dan bekom je de F waarde. Deze </w:t>
      </w:r>
      <w:proofErr w:type="spellStart"/>
      <w:r>
        <w:rPr>
          <w:lang w:val="nl-BE"/>
        </w:rPr>
        <w:t>F-waarde</w:t>
      </w:r>
      <w:proofErr w:type="spellEnd"/>
      <w:r>
        <w:rPr>
          <w:lang w:val="nl-BE"/>
        </w:rPr>
        <w:t xml:space="preserve"> kan je opnieuw gaan opzoeken in je kritische tabel, met het aantal vrijheidsgraden in teller en noemer, en dan </w:t>
      </w:r>
      <w:r w:rsidR="00C870C8">
        <w:rPr>
          <w:lang w:val="nl-BE"/>
        </w:rPr>
        <w:t>merk</w:t>
      </w:r>
      <w:r>
        <w:rPr>
          <w:lang w:val="nl-BE"/>
        </w:rPr>
        <w:t xml:space="preserve"> je dat de determinatiecoëfficiënt significant verschilt van nul. </w:t>
      </w:r>
    </w:p>
    <w:p w14:paraId="4696D9A5" w14:textId="77777777" w:rsidR="00C870C8" w:rsidRDefault="00C870C8" w:rsidP="00B82BB2">
      <w:pPr>
        <w:pStyle w:val="Normaalweb"/>
        <w:spacing w:before="0" w:beforeAutospacing="0" w:after="0" w:afterAutospacing="0" w:line="360" w:lineRule="auto"/>
        <w:jc w:val="both"/>
        <w:rPr>
          <w:lang w:val="nl-BE"/>
        </w:rPr>
      </w:pPr>
    </w:p>
    <w:p w14:paraId="24286317" w14:textId="77777777" w:rsidR="00C870C8" w:rsidRPr="00894C68" w:rsidRDefault="00C870C8" w:rsidP="00B82BB2">
      <w:pPr>
        <w:pStyle w:val="Normaalweb"/>
        <w:spacing w:before="0" w:beforeAutospacing="0" w:after="0" w:afterAutospacing="0" w:line="360" w:lineRule="auto"/>
        <w:jc w:val="both"/>
        <w:rPr>
          <w:b/>
          <w:lang w:val="nl-BE"/>
        </w:rPr>
      </w:pPr>
      <w:r w:rsidRPr="00894C68">
        <w:rPr>
          <w:b/>
          <w:lang w:val="nl-BE"/>
        </w:rPr>
        <w:t>De toets op significantie van een cor</w:t>
      </w:r>
      <w:r w:rsidR="00894C68">
        <w:rPr>
          <w:b/>
          <w:lang w:val="nl-BE"/>
        </w:rPr>
        <w:t>r</w:t>
      </w:r>
      <w:r w:rsidRPr="00894C68">
        <w:rPr>
          <w:b/>
          <w:lang w:val="nl-BE"/>
        </w:rPr>
        <w:t>elatiecoëfficiënt</w:t>
      </w:r>
    </w:p>
    <w:p w14:paraId="3C6E1C28" w14:textId="77777777" w:rsidR="00894C68" w:rsidRDefault="00C870C8" w:rsidP="00B82BB2">
      <w:pPr>
        <w:pStyle w:val="Normaalweb"/>
        <w:spacing w:before="0" w:beforeAutospacing="0" w:after="0" w:afterAutospacing="0" w:line="360" w:lineRule="auto"/>
        <w:jc w:val="both"/>
        <w:rPr>
          <w:lang w:val="nl-BE"/>
        </w:rPr>
      </w:pPr>
      <w:r>
        <w:rPr>
          <w:lang w:val="nl-BE"/>
        </w:rPr>
        <w:t xml:space="preserve">Alle correlatiecoëfficiënten (Pearson, </w:t>
      </w:r>
      <w:proofErr w:type="spellStart"/>
      <w:r>
        <w:rPr>
          <w:lang w:val="nl-BE"/>
        </w:rPr>
        <w:t>Spearman</w:t>
      </w:r>
      <w:proofErr w:type="spellEnd"/>
      <w:r>
        <w:rPr>
          <w:lang w:val="nl-BE"/>
        </w:rPr>
        <w:t xml:space="preserve">, </w:t>
      </w:r>
      <w:proofErr w:type="spellStart"/>
      <w:r>
        <w:rPr>
          <w:lang w:val="nl-BE"/>
        </w:rPr>
        <w:t>Kendal</w:t>
      </w:r>
      <w:proofErr w:type="spellEnd"/>
      <w:r>
        <w:rPr>
          <w:lang w:val="nl-BE"/>
        </w:rPr>
        <w:t xml:space="preserve">, Gamma, …) worden op hun significantie getoetst in SPSS. De output vermeldt steeds de exacte p-waarde. Als je een p-waarde tegenkomt die lager is dan 0.05 is het verband significant op het niveau 0.05. Doorgaans rapporteert men ook het niveau 0.01 en 0.001. Is een verband echter hoger is dan </w:t>
      </w:r>
      <w:r>
        <w:rPr>
          <w:lang w:val="nl-BE"/>
        </w:rPr>
        <w:lastRenderedPageBreak/>
        <w:t xml:space="preserve">0.05 is het verband strikt genomen niet meer statistisch significant. De vraag die zich stelt, en waarop het perfecte antwoord niet bestaat, is de vraag wat te doen bij een randgeval. </w:t>
      </w:r>
      <w:r w:rsidR="00A85BDC">
        <w:rPr>
          <w:lang w:val="nl-BE"/>
        </w:rPr>
        <w:t xml:space="preserve">Ook op nominaal niveau vind je in de output van SPSS de exacte significantie voor parameters zoals </w:t>
      </w:r>
      <w:proofErr w:type="spellStart"/>
      <w:r w:rsidR="00A85BDC">
        <w:rPr>
          <w:lang w:val="nl-BE"/>
        </w:rPr>
        <w:t>Phi</w:t>
      </w:r>
      <w:proofErr w:type="spellEnd"/>
      <w:r w:rsidR="00A85BDC">
        <w:rPr>
          <w:lang w:val="nl-BE"/>
        </w:rPr>
        <w:t xml:space="preserve"> en </w:t>
      </w:r>
      <w:proofErr w:type="spellStart"/>
      <w:r w:rsidR="00A85BDC">
        <w:rPr>
          <w:lang w:val="nl-BE"/>
        </w:rPr>
        <w:t>Cramer’s</w:t>
      </w:r>
      <w:proofErr w:type="spellEnd"/>
      <w:r w:rsidR="00A85BDC">
        <w:rPr>
          <w:lang w:val="nl-BE"/>
        </w:rPr>
        <w:t xml:space="preserve"> V en Chi-kwadraat. De interpretatie is telkens analoog. </w:t>
      </w:r>
    </w:p>
    <w:p w14:paraId="673B0A36" w14:textId="77777777" w:rsidR="00894C68" w:rsidRDefault="00894C68" w:rsidP="00B82BB2">
      <w:pPr>
        <w:pStyle w:val="Normaalweb"/>
        <w:spacing w:before="0" w:beforeAutospacing="0" w:after="0" w:afterAutospacing="0" w:line="360" w:lineRule="auto"/>
        <w:jc w:val="both"/>
        <w:rPr>
          <w:lang w:val="nl-BE"/>
        </w:rPr>
      </w:pPr>
    </w:p>
    <w:p w14:paraId="5F03B818" w14:textId="77777777" w:rsidR="00894C68" w:rsidRPr="00894C68" w:rsidRDefault="00894C68" w:rsidP="00B82BB2">
      <w:pPr>
        <w:pStyle w:val="Normaalweb"/>
        <w:spacing w:before="0" w:beforeAutospacing="0" w:after="0" w:afterAutospacing="0" w:line="360" w:lineRule="auto"/>
        <w:jc w:val="both"/>
        <w:rPr>
          <w:b/>
          <w:lang w:val="nl-BE"/>
        </w:rPr>
      </w:pPr>
      <w:r w:rsidRPr="00894C68">
        <w:rPr>
          <w:b/>
          <w:lang w:val="nl-BE"/>
        </w:rPr>
        <w:t xml:space="preserve">Randsignificantie en bedrog? </w:t>
      </w:r>
    </w:p>
    <w:p w14:paraId="2CBA61F0" w14:textId="77777777" w:rsidR="00C870C8" w:rsidRPr="005E2F98" w:rsidRDefault="00C870C8" w:rsidP="00B82BB2">
      <w:pPr>
        <w:pStyle w:val="Normaalweb"/>
        <w:spacing w:before="0" w:beforeAutospacing="0" w:after="0" w:afterAutospacing="0" w:line="360" w:lineRule="auto"/>
        <w:jc w:val="both"/>
        <w:rPr>
          <w:lang w:val="nl-BE"/>
        </w:rPr>
      </w:pPr>
      <w:r>
        <w:rPr>
          <w:lang w:val="nl-BE"/>
        </w:rPr>
        <w:t xml:space="preserve">Wetenschappers worden vaak geconfronteerd met niet-perfecte data en resultaten. Als een p-waarde nu 0.06 bedraagt. Wat doe je dan? De conventie wil dat we verbanden </w:t>
      </w:r>
      <w:r w:rsidR="00A34CD0">
        <w:rPr>
          <w:lang w:val="nl-BE"/>
        </w:rPr>
        <w:t>tussen</w:t>
      </w:r>
      <w:r>
        <w:rPr>
          <w:lang w:val="nl-BE"/>
        </w:rPr>
        <w:t xml:space="preserve"> 0.05</w:t>
      </w:r>
      <w:r w:rsidR="00C46DF7">
        <w:rPr>
          <w:lang w:val="nl-BE"/>
        </w:rPr>
        <w:t xml:space="preserve"> en </w:t>
      </w:r>
      <w:r>
        <w:rPr>
          <w:lang w:val="nl-BE"/>
        </w:rPr>
        <w:t xml:space="preserve">0.10 als </w:t>
      </w:r>
      <w:r w:rsidRPr="00A34CD0">
        <w:rPr>
          <w:b/>
          <w:lang w:val="nl-BE"/>
        </w:rPr>
        <w:t>randsig</w:t>
      </w:r>
      <w:r w:rsidR="00A34CD0" w:rsidRPr="00A34CD0">
        <w:rPr>
          <w:b/>
          <w:lang w:val="nl-BE"/>
        </w:rPr>
        <w:t>n</w:t>
      </w:r>
      <w:r w:rsidRPr="00A34CD0">
        <w:rPr>
          <w:b/>
          <w:lang w:val="nl-BE"/>
        </w:rPr>
        <w:t>ifican</w:t>
      </w:r>
      <w:r>
        <w:rPr>
          <w:lang w:val="nl-BE"/>
        </w:rPr>
        <w:t>t gaan beschouwen. We toetsen immers steeds tweezijdig en vaak is men vrij zeker van een verband. Als je bijvoorbeeld een verband wil onderzoeken tussen de sociale bindingen van iemand en de criminaliteit die iemand pleegt, dan is de hypothese normaal gezien dat hoge mate van sociale bindingen gepaard gaa</w:t>
      </w:r>
      <w:r w:rsidR="00C46DF7">
        <w:rPr>
          <w:lang w:val="nl-BE"/>
        </w:rPr>
        <w:t>t</w:t>
      </w:r>
      <w:r>
        <w:rPr>
          <w:lang w:val="nl-BE"/>
        </w:rPr>
        <w:t xml:space="preserve"> met lagere betrokkenheid bij criminaliteit. Echter, dat is niet steeds zo. Dus: voorzichtigheid is geboden. Je zal wellicht al in de krant gelezen hebben dat sommige </w:t>
      </w:r>
      <w:r w:rsidR="00894C68">
        <w:rPr>
          <w:lang w:val="nl-BE"/>
        </w:rPr>
        <w:t>onderzoekers</w:t>
      </w:r>
      <w:r>
        <w:rPr>
          <w:lang w:val="nl-BE"/>
        </w:rPr>
        <w:t xml:space="preserve"> betrapt werden op het mooier maken van de gegevens. Dat is puur bedrog en gebeurt om significante resultaten nog significanter te maken. Bij mijn weten is het in</w:t>
      </w:r>
      <w:r w:rsidR="00C46DF7">
        <w:rPr>
          <w:lang w:val="nl-BE"/>
        </w:rPr>
        <w:t xml:space="preserve"> </w:t>
      </w:r>
      <w:r>
        <w:rPr>
          <w:lang w:val="nl-BE"/>
        </w:rPr>
        <w:t>de criminologie nog niet gebeurd, maar in de farmacie is het a</w:t>
      </w:r>
      <w:r w:rsidR="00C46DF7">
        <w:rPr>
          <w:lang w:val="nl-BE"/>
        </w:rPr>
        <w:t>l</w:t>
      </w:r>
      <w:r>
        <w:rPr>
          <w:lang w:val="nl-BE"/>
        </w:rPr>
        <w:t xml:space="preserve"> gebeurd dat onderzoekers hun p-waarde hebben opgelapt, speciaal om de tests er beter te laten uitzien. Waarom zou men dat doen? Nou, als er veel geld mee gemoeid is, bijvoorbeeld een nieuw medicijn tegen een moeilijk te overwinnen ziekte, dan is het voor diegene die het medicijn heeft uitgevonden wel relevant om het op de markt te krijgen. Met een rand-significante p-waarde wordt zoiets alvast moeilijk. Zo zie je maar: het is niet de statistiek die liegt, maar de gebruiker. </w:t>
      </w:r>
    </w:p>
    <w:p w14:paraId="054BF946" w14:textId="6565A2DC" w:rsidR="00911F2E" w:rsidRDefault="00911F2E" w:rsidP="00911F2E">
      <w:pPr>
        <w:pStyle w:val="Normaalweb"/>
        <w:spacing w:before="0" w:beforeAutospacing="0" w:after="0" w:afterAutospacing="0" w:line="360" w:lineRule="auto"/>
        <w:jc w:val="both"/>
        <w:rPr>
          <w:lang w:val="nl-BE"/>
        </w:rPr>
      </w:pPr>
    </w:p>
    <w:p w14:paraId="0725C6F7" w14:textId="77777777" w:rsidR="00EA21BB" w:rsidRPr="005E2F98" w:rsidRDefault="00EA21BB" w:rsidP="00911F2E">
      <w:pPr>
        <w:pStyle w:val="Normaalweb"/>
        <w:spacing w:before="0" w:beforeAutospacing="0" w:after="0" w:afterAutospacing="0" w:line="360" w:lineRule="auto"/>
        <w:jc w:val="both"/>
        <w:rPr>
          <w:lang w:val="nl-BE"/>
        </w:rPr>
      </w:pPr>
    </w:p>
    <w:p w14:paraId="158C864B" w14:textId="4D462AA8" w:rsidR="00EA21BB" w:rsidRDefault="00EA21BB" w:rsidP="00911F2E">
      <w:pPr>
        <w:pStyle w:val="Normaalweb"/>
        <w:numPr>
          <w:ilvl w:val="0"/>
          <w:numId w:val="4"/>
        </w:numPr>
        <w:spacing w:before="0" w:beforeAutospacing="0" w:after="0" w:afterAutospacing="0" w:line="360" w:lineRule="auto"/>
        <w:jc w:val="both"/>
        <w:rPr>
          <w:b/>
        </w:rPr>
      </w:pPr>
      <w:r>
        <w:rPr>
          <w:b/>
        </w:rPr>
        <w:t>Testvragen</w:t>
      </w:r>
    </w:p>
    <w:p w14:paraId="3E248AFE" w14:textId="77777777" w:rsidR="00EA21BB" w:rsidRPr="0005028F" w:rsidRDefault="00EA21BB" w:rsidP="00EA21BB">
      <w:pPr>
        <w:spacing w:line="360" w:lineRule="auto"/>
        <w:jc w:val="both"/>
      </w:pPr>
      <w:r w:rsidRPr="0005028F">
        <w:t xml:space="preserve">Hieronder vinden Je enkele uitspraken over de </w:t>
      </w:r>
      <w:proofErr w:type="spellStart"/>
      <w:r w:rsidRPr="0005028F">
        <w:t>bivariate</w:t>
      </w:r>
      <w:proofErr w:type="spellEnd"/>
      <w:r w:rsidRPr="0005028F">
        <w:t xml:space="preserve"> statistiek en </w:t>
      </w:r>
      <w:proofErr w:type="spellStart"/>
      <w:r w:rsidRPr="0005028F">
        <w:t>inferentiële</w:t>
      </w:r>
      <w:proofErr w:type="spellEnd"/>
      <w:r w:rsidRPr="0005028F">
        <w:t xml:space="preserve"> statistiek. Deze vragen kan je gebruiken om je parate kennis te toetsen over de basiskennis die tot nog toe werd meegegeven. </w:t>
      </w:r>
      <w:r w:rsidRPr="0005028F">
        <w:rPr>
          <w:b/>
        </w:rPr>
        <w:t xml:space="preserve">In gewijzigde vorm kunnen dergelijke theorievragen ook op het examen voorkomen. </w:t>
      </w:r>
      <w:r w:rsidRPr="0005028F">
        <w:t xml:space="preserve">Deze vragen zijn afkomstig uit vroegere examens. De correcte antwoorden zijn rechtstreeks uit de cursus afleidbaar en worden vanuit didactisch oogpunt niet meegegeven.  Dit is niet meer dan een test om te zien of je mee bent met de leerstof. Als je op deze test faalt, dan is het hoogdringend tijd om in actie te schieten. </w:t>
      </w:r>
    </w:p>
    <w:p w14:paraId="1AF51555" w14:textId="440F6DCA" w:rsidR="00EA21BB" w:rsidRDefault="00EA21BB" w:rsidP="00EA21BB">
      <w:pPr>
        <w:spacing w:line="360" w:lineRule="auto"/>
        <w:jc w:val="both"/>
      </w:pPr>
    </w:p>
    <w:p w14:paraId="1EF3C6C3" w14:textId="77777777" w:rsidR="00EA21BB" w:rsidRPr="0005028F" w:rsidRDefault="00EA21BB" w:rsidP="00EA21BB">
      <w:pPr>
        <w:spacing w:line="360" w:lineRule="auto"/>
        <w:jc w:val="both"/>
      </w:pPr>
    </w:p>
    <w:p w14:paraId="4740164D" w14:textId="77777777" w:rsidR="00EA21BB" w:rsidRPr="0005028F" w:rsidRDefault="00EA21BB" w:rsidP="00EA21BB">
      <w:pPr>
        <w:pStyle w:val="Lijstalinea"/>
        <w:numPr>
          <w:ilvl w:val="0"/>
          <w:numId w:val="42"/>
        </w:numPr>
        <w:spacing w:after="200" w:line="360" w:lineRule="auto"/>
        <w:jc w:val="both"/>
        <w:rPr>
          <w:b/>
        </w:rPr>
      </w:pPr>
      <w:r w:rsidRPr="0005028F">
        <w:rPr>
          <w:b/>
        </w:rPr>
        <w:lastRenderedPageBreak/>
        <w:t>De Y-as wordt ook wel het ordinaat genoemd</w:t>
      </w:r>
    </w:p>
    <w:p w14:paraId="00A45933" w14:textId="77777777" w:rsidR="00EA21BB" w:rsidRPr="0005028F" w:rsidRDefault="00EA21BB" w:rsidP="00EA21BB">
      <w:pPr>
        <w:numPr>
          <w:ilvl w:val="0"/>
          <w:numId w:val="21"/>
        </w:numPr>
        <w:spacing w:after="200" w:line="360" w:lineRule="auto"/>
        <w:contextualSpacing/>
        <w:jc w:val="both"/>
      </w:pPr>
      <w:r w:rsidRPr="0005028F">
        <w:t>Deze uitspraak is juist</w:t>
      </w:r>
    </w:p>
    <w:p w14:paraId="3BFEA91B" w14:textId="77777777" w:rsidR="00EA21BB" w:rsidRPr="0005028F" w:rsidRDefault="00EA21BB" w:rsidP="00EA21BB">
      <w:pPr>
        <w:numPr>
          <w:ilvl w:val="0"/>
          <w:numId w:val="21"/>
        </w:numPr>
        <w:spacing w:after="200" w:line="360" w:lineRule="auto"/>
        <w:contextualSpacing/>
        <w:jc w:val="both"/>
      </w:pPr>
      <w:r w:rsidRPr="0005028F">
        <w:t>Deze uitspraak is verkeerd</w:t>
      </w:r>
    </w:p>
    <w:p w14:paraId="33AA57C3" w14:textId="77777777" w:rsidR="00EA21BB" w:rsidRPr="0005028F" w:rsidRDefault="00EA21BB" w:rsidP="00EA21BB">
      <w:pPr>
        <w:spacing w:line="360" w:lineRule="auto"/>
        <w:jc w:val="both"/>
      </w:pPr>
    </w:p>
    <w:p w14:paraId="28F5A8CF" w14:textId="77777777" w:rsidR="00EA21BB" w:rsidRPr="0005028F" w:rsidRDefault="00EA21BB" w:rsidP="00EA21BB">
      <w:pPr>
        <w:pStyle w:val="Lijstalinea"/>
        <w:numPr>
          <w:ilvl w:val="0"/>
          <w:numId w:val="42"/>
        </w:numPr>
        <w:spacing w:after="200" w:line="360" w:lineRule="auto"/>
        <w:jc w:val="both"/>
        <w:rPr>
          <w:b/>
        </w:rPr>
      </w:pPr>
      <w:r w:rsidRPr="0005028F">
        <w:rPr>
          <w:b/>
        </w:rPr>
        <w:t>De X-as wordt ook wel de abscis genoemd</w:t>
      </w:r>
    </w:p>
    <w:p w14:paraId="7359E649" w14:textId="77777777" w:rsidR="00EA21BB" w:rsidRPr="0005028F" w:rsidRDefault="00EA21BB" w:rsidP="00EA21BB">
      <w:pPr>
        <w:numPr>
          <w:ilvl w:val="0"/>
          <w:numId w:val="21"/>
        </w:numPr>
        <w:spacing w:after="200" w:line="360" w:lineRule="auto"/>
        <w:contextualSpacing/>
        <w:jc w:val="both"/>
      </w:pPr>
      <w:r w:rsidRPr="0005028F">
        <w:t>Deze uitspraak is juist</w:t>
      </w:r>
    </w:p>
    <w:p w14:paraId="5AE47D99" w14:textId="77777777" w:rsidR="00EA21BB" w:rsidRPr="0005028F" w:rsidRDefault="00EA21BB" w:rsidP="00EA21BB">
      <w:pPr>
        <w:numPr>
          <w:ilvl w:val="0"/>
          <w:numId w:val="21"/>
        </w:numPr>
        <w:spacing w:after="200" w:line="360" w:lineRule="auto"/>
        <w:contextualSpacing/>
        <w:jc w:val="both"/>
      </w:pPr>
      <w:r w:rsidRPr="0005028F">
        <w:t>Deze uitspraak is verkeerd</w:t>
      </w:r>
    </w:p>
    <w:p w14:paraId="0AB332D3" w14:textId="77777777" w:rsidR="00EA21BB" w:rsidRPr="0005028F" w:rsidRDefault="00EA21BB" w:rsidP="00EA21BB">
      <w:pPr>
        <w:spacing w:line="360" w:lineRule="auto"/>
        <w:jc w:val="both"/>
      </w:pPr>
    </w:p>
    <w:p w14:paraId="17B16CC5" w14:textId="77777777" w:rsidR="00EA21BB" w:rsidRPr="0005028F" w:rsidRDefault="00EA21BB" w:rsidP="00EA21BB">
      <w:pPr>
        <w:pStyle w:val="Lijstalinea"/>
        <w:numPr>
          <w:ilvl w:val="0"/>
          <w:numId w:val="42"/>
        </w:numPr>
        <w:spacing w:after="200" w:line="360" w:lineRule="auto"/>
        <w:jc w:val="both"/>
        <w:rPr>
          <w:b/>
        </w:rPr>
      </w:pPr>
      <w:r w:rsidRPr="0005028F">
        <w:rPr>
          <w:b/>
        </w:rPr>
        <w:t xml:space="preserve">Een </w:t>
      </w:r>
      <w:proofErr w:type="spellStart"/>
      <w:r w:rsidRPr="0005028F">
        <w:rPr>
          <w:b/>
        </w:rPr>
        <w:t>scatterplot</w:t>
      </w:r>
      <w:proofErr w:type="spellEnd"/>
      <w:r w:rsidRPr="0005028F">
        <w:rPr>
          <w:b/>
        </w:rPr>
        <w:t xml:space="preserve"> kan gebruikt worden om de relatie tussen een ratio-variabele en een interval-variabele te presenteren </w:t>
      </w:r>
    </w:p>
    <w:p w14:paraId="0CA68A2D" w14:textId="77777777" w:rsidR="00EA21BB" w:rsidRPr="0005028F" w:rsidRDefault="00EA21BB" w:rsidP="00EA21BB">
      <w:pPr>
        <w:numPr>
          <w:ilvl w:val="0"/>
          <w:numId w:val="21"/>
        </w:numPr>
        <w:spacing w:after="200" w:line="360" w:lineRule="auto"/>
        <w:contextualSpacing/>
        <w:jc w:val="both"/>
      </w:pPr>
      <w:r w:rsidRPr="0005028F">
        <w:t>Deze uitspraak is juist</w:t>
      </w:r>
    </w:p>
    <w:p w14:paraId="6C0F9432" w14:textId="77777777" w:rsidR="00EA21BB" w:rsidRPr="0005028F" w:rsidRDefault="00EA21BB" w:rsidP="00EA21BB">
      <w:pPr>
        <w:numPr>
          <w:ilvl w:val="0"/>
          <w:numId w:val="21"/>
        </w:numPr>
        <w:spacing w:after="200" w:line="360" w:lineRule="auto"/>
        <w:contextualSpacing/>
        <w:jc w:val="both"/>
      </w:pPr>
      <w:r w:rsidRPr="0005028F">
        <w:t>Deze uitspraak is verkeerd</w:t>
      </w:r>
    </w:p>
    <w:p w14:paraId="2CB536AE" w14:textId="77777777" w:rsidR="00EA21BB" w:rsidRPr="0005028F" w:rsidRDefault="00EA21BB" w:rsidP="00EA21BB">
      <w:pPr>
        <w:spacing w:line="360" w:lineRule="auto"/>
        <w:jc w:val="both"/>
      </w:pPr>
    </w:p>
    <w:p w14:paraId="3EFF7612" w14:textId="77777777" w:rsidR="00EA21BB" w:rsidRPr="0005028F" w:rsidRDefault="00EA21BB" w:rsidP="00EA21BB">
      <w:pPr>
        <w:pStyle w:val="Lijstalinea"/>
        <w:numPr>
          <w:ilvl w:val="0"/>
          <w:numId w:val="42"/>
        </w:numPr>
        <w:spacing w:after="200" w:line="360" w:lineRule="auto"/>
        <w:jc w:val="both"/>
        <w:rPr>
          <w:b/>
        </w:rPr>
      </w:pPr>
      <w:r w:rsidRPr="0005028F">
        <w:rPr>
          <w:b/>
        </w:rPr>
        <w:t xml:space="preserve">Een </w:t>
      </w:r>
      <w:proofErr w:type="spellStart"/>
      <w:r w:rsidRPr="0005028F">
        <w:rPr>
          <w:b/>
        </w:rPr>
        <w:t>scatterplot</w:t>
      </w:r>
      <w:proofErr w:type="spellEnd"/>
      <w:r w:rsidRPr="0005028F">
        <w:rPr>
          <w:b/>
        </w:rPr>
        <w:t xml:space="preserve"> kan gebruikt worden om de relatie tussen een ordinale variabele en een interval-variabele te presenteren </w:t>
      </w:r>
    </w:p>
    <w:p w14:paraId="6961679B" w14:textId="77777777" w:rsidR="00EA21BB" w:rsidRPr="0005028F" w:rsidRDefault="00EA21BB" w:rsidP="00EA21BB">
      <w:pPr>
        <w:numPr>
          <w:ilvl w:val="0"/>
          <w:numId w:val="21"/>
        </w:numPr>
        <w:spacing w:after="200" w:line="360" w:lineRule="auto"/>
        <w:contextualSpacing/>
        <w:jc w:val="both"/>
      </w:pPr>
      <w:r w:rsidRPr="0005028F">
        <w:t>Deze uitspraak is juist</w:t>
      </w:r>
    </w:p>
    <w:p w14:paraId="58D081B2" w14:textId="77777777" w:rsidR="00EA21BB" w:rsidRPr="0005028F" w:rsidRDefault="00EA21BB" w:rsidP="00EA21BB">
      <w:pPr>
        <w:numPr>
          <w:ilvl w:val="0"/>
          <w:numId w:val="21"/>
        </w:numPr>
        <w:spacing w:after="200" w:line="360" w:lineRule="auto"/>
        <w:contextualSpacing/>
        <w:jc w:val="both"/>
      </w:pPr>
      <w:r w:rsidRPr="0005028F">
        <w:t>Deze uitspraak is verkeerd</w:t>
      </w:r>
    </w:p>
    <w:p w14:paraId="520C6214" w14:textId="77777777" w:rsidR="00EA21BB" w:rsidRPr="0005028F" w:rsidRDefault="00EA21BB" w:rsidP="00EA21BB">
      <w:pPr>
        <w:spacing w:line="360" w:lineRule="auto"/>
        <w:jc w:val="both"/>
      </w:pPr>
    </w:p>
    <w:p w14:paraId="401B7FFE" w14:textId="77777777" w:rsidR="00EA21BB" w:rsidRPr="0005028F" w:rsidRDefault="00EA21BB" w:rsidP="00EA21BB">
      <w:pPr>
        <w:pStyle w:val="Lijstalinea"/>
        <w:numPr>
          <w:ilvl w:val="0"/>
          <w:numId w:val="42"/>
        </w:numPr>
        <w:spacing w:after="200" w:line="360" w:lineRule="auto"/>
        <w:jc w:val="both"/>
        <w:rPr>
          <w:b/>
        </w:rPr>
      </w:pPr>
      <w:r w:rsidRPr="0005028F">
        <w:rPr>
          <w:b/>
        </w:rPr>
        <w:t xml:space="preserve">Een spreidingsdiagram kan gebruikt worden om de relatie tussen een nominale en een ordinale variabele te presenteren </w:t>
      </w:r>
    </w:p>
    <w:p w14:paraId="7A0A0E3C" w14:textId="77777777" w:rsidR="00EA21BB" w:rsidRPr="0005028F" w:rsidRDefault="00EA21BB" w:rsidP="00EA21BB">
      <w:pPr>
        <w:numPr>
          <w:ilvl w:val="0"/>
          <w:numId w:val="21"/>
        </w:numPr>
        <w:spacing w:after="200" w:line="360" w:lineRule="auto"/>
        <w:contextualSpacing/>
        <w:jc w:val="both"/>
      </w:pPr>
      <w:r w:rsidRPr="0005028F">
        <w:t>Deze uitspraak is juist</w:t>
      </w:r>
    </w:p>
    <w:p w14:paraId="6ED10144" w14:textId="77777777" w:rsidR="00EA21BB" w:rsidRPr="0005028F" w:rsidRDefault="00EA21BB" w:rsidP="00EA21BB">
      <w:pPr>
        <w:numPr>
          <w:ilvl w:val="0"/>
          <w:numId w:val="21"/>
        </w:numPr>
        <w:spacing w:after="200" w:line="360" w:lineRule="auto"/>
        <w:contextualSpacing/>
        <w:jc w:val="both"/>
      </w:pPr>
      <w:r w:rsidRPr="0005028F">
        <w:t>Deze uitspraak is verkeerd</w:t>
      </w:r>
    </w:p>
    <w:p w14:paraId="632A7614" w14:textId="77777777" w:rsidR="00EA21BB" w:rsidRPr="0005028F" w:rsidRDefault="00EA21BB" w:rsidP="00EA21BB">
      <w:pPr>
        <w:spacing w:line="360" w:lineRule="auto"/>
        <w:jc w:val="both"/>
      </w:pPr>
    </w:p>
    <w:p w14:paraId="6F00B827" w14:textId="77777777" w:rsidR="00EA21BB" w:rsidRPr="0005028F" w:rsidRDefault="00EA21BB" w:rsidP="00EA21BB">
      <w:pPr>
        <w:pStyle w:val="Lijstalinea"/>
        <w:numPr>
          <w:ilvl w:val="0"/>
          <w:numId w:val="42"/>
        </w:numPr>
        <w:spacing w:after="200" w:line="360" w:lineRule="auto"/>
        <w:jc w:val="both"/>
        <w:rPr>
          <w:b/>
        </w:rPr>
      </w:pPr>
      <w:r w:rsidRPr="0005028F">
        <w:rPr>
          <w:b/>
        </w:rPr>
        <w:t>Het (</w:t>
      </w:r>
      <w:proofErr w:type="spellStart"/>
      <w:r w:rsidRPr="0005028F">
        <w:rPr>
          <w:b/>
        </w:rPr>
        <w:t>x,y</w:t>
      </w:r>
      <w:proofErr w:type="spellEnd"/>
      <w:r w:rsidRPr="0005028F">
        <w:rPr>
          <w:b/>
        </w:rPr>
        <w:t xml:space="preserve">) coördinaat van het rekenkundig gemiddelde van x en het rekenkundig gemiddelde van y is het </w:t>
      </w:r>
      <w:proofErr w:type="spellStart"/>
      <w:r w:rsidRPr="0005028F">
        <w:rPr>
          <w:b/>
        </w:rPr>
        <w:t>bivariate</w:t>
      </w:r>
      <w:proofErr w:type="spellEnd"/>
      <w:r w:rsidRPr="0005028F">
        <w:rPr>
          <w:b/>
        </w:rPr>
        <w:t xml:space="preserve"> zwaartepunt van het spreidingsdiagram</w:t>
      </w:r>
    </w:p>
    <w:p w14:paraId="09A596AC" w14:textId="77777777" w:rsidR="00EA21BB" w:rsidRPr="0005028F" w:rsidRDefault="00EA21BB" w:rsidP="00EA21BB">
      <w:pPr>
        <w:numPr>
          <w:ilvl w:val="0"/>
          <w:numId w:val="21"/>
        </w:numPr>
        <w:spacing w:after="200" w:line="360" w:lineRule="auto"/>
        <w:contextualSpacing/>
        <w:jc w:val="both"/>
      </w:pPr>
      <w:r w:rsidRPr="0005028F">
        <w:t>Deze uitspraak is juist</w:t>
      </w:r>
    </w:p>
    <w:p w14:paraId="30920A8B" w14:textId="77777777" w:rsidR="00EA21BB" w:rsidRPr="0005028F" w:rsidRDefault="00EA21BB" w:rsidP="00EA21BB">
      <w:pPr>
        <w:numPr>
          <w:ilvl w:val="0"/>
          <w:numId w:val="21"/>
        </w:numPr>
        <w:spacing w:after="200" w:line="360" w:lineRule="auto"/>
        <w:contextualSpacing/>
        <w:jc w:val="both"/>
      </w:pPr>
      <w:r w:rsidRPr="0005028F">
        <w:t>Deze uitspraak is verkeerd</w:t>
      </w:r>
    </w:p>
    <w:p w14:paraId="6DAB49F7" w14:textId="091CDB4B" w:rsidR="00EA21BB" w:rsidRDefault="00EA21BB" w:rsidP="00EA21BB">
      <w:pPr>
        <w:spacing w:line="360" w:lineRule="auto"/>
        <w:jc w:val="both"/>
      </w:pPr>
    </w:p>
    <w:p w14:paraId="3315856B" w14:textId="77777777" w:rsidR="00EA21BB" w:rsidRPr="0005028F" w:rsidRDefault="00EA21BB" w:rsidP="00EA21BB">
      <w:pPr>
        <w:spacing w:line="360" w:lineRule="auto"/>
        <w:jc w:val="both"/>
      </w:pPr>
    </w:p>
    <w:p w14:paraId="5F416FE8" w14:textId="77777777" w:rsidR="00EA21BB" w:rsidRPr="0005028F" w:rsidRDefault="00EA21BB" w:rsidP="00EA21BB">
      <w:pPr>
        <w:pStyle w:val="Lijstalinea"/>
        <w:numPr>
          <w:ilvl w:val="0"/>
          <w:numId w:val="42"/>
        </w:numPr>
        <w:spacing w:after="200" w:line="360" w:lineRule="auto"/>
        <w:jc w:val="both"/>
        <w:rPr>
          <w:b/>
        </w:rPr>
      </w:pPr>
      <w:r w:rsidRPr="0005028F">
        <w:rPr>
          <w:b/>
        </w:rPr>
        <w:lastRenderedPageBreak/>
        <w:t xml:space="preserve">De </w:t>
      </w:r>
      <w:proofErr w:type="spellStart"/>
      <w:r w:rsidRPr="0005028F">
        <w:rPr>
          <w:b/>
        </w:rPr>
        <w:t>ongestandaardiseerde</w:t>
      </w:r>
      <w:proofErr w:type="spellEnd"/>
      <w:r w:rsidRPr="0005028F">
        <w:rPr>
          <w:b/>
        </w:rPr>
        <w:t xml:space="preserve"> regressiecoëfficiënt (b1) uit een </w:t>
      </w:r>
      <w:proofErr w:type="spellStart"/>
      <w:r w:rsidRPr="0005028F">
        <w:rPr>
          <w:b/>
        </w:rPr>
        <w:t>bivariate</w:t>
      </w:r>
      <w:proofErr w:type="spellEnd"/>
      <w:r w:rsidRPr="0005028F">
        <w:rPr>
          <w:b/>
        </w:rPr>
        <w:t xml:space="preserve"> regressieanalyse is een </w:t>
      </w:r>
    </w:p>
    <w:p w14:paraId="6C6EF5C3" w14:textId="77777777" w:rsidR="00EA21BB" w:rsidRPr="0005028F" w:rsidRDefault="00EA21BB" w:rsidP="00EA21BB">
      <w:pPr>
        <w:pStyle w:val="Lijstalinea"/>
        <w:numPr>
          <w:ilvl w:val="0"/>
          <w:numId w:val="23"/>
        </w:numPr>
        <w:spacing w:after="200" w:line="360" w:lineRule="auto"/>
        <w:jc w:val="both"/>
      </w:pPr>
      <w:r w:rsidRPr="0005028F">
        <w:t>Symmetrische maat</w:t>
      </w:r>
    </w:p>
    <w:p w14:paraId="77D73BEA" w14:textId="77777777" w:rsidR="00EA21BB" w:rsidRPr="0005028F" w:rsidRDefault="00EA21BB" w:rsidP="00EA21BB">
      <w:pPr>
        <w:pStyle w:val="Lijstalinea"/>
        <w:numPr>
          <w:ilvl w:val="0"/>
          <w:numId w:val="23"/>
        </w:numPr>
        <w:spacing w:after="200" w:line="360" w:lineRule="auto"/>
        <w:jc w:val="both"/>
      </w:pPr>
      <w:r w:rsidRPr="0005028F">
        <w:t>Asymmetrische maat</w:t>
      </w:r>
    </w:p>
    <w:p w14:paraId="17226670" w14:textId="77777777" w:rsidR="00EA21BB" w:rsidRPr="0005028F" w:rsidRDefault="00EA21BB" w:rsidP="00EA21BB">
      <w:pPr>
        <w:pStyle w:val="Lijstalinea"/>
        <w:spacing w:line="360" w:lineRule="auto"/>
        <w:jc w:val="both"/>
      </w:pPr>
    </w:p>
    <w:p w14:paraId="1DC095DB" w14:textId="77777777" w:rsidR="00EA21BB" w:rsidRPr="0005028F" w:rsidRDefault="00EA21BB" w:rsidP="00EA21BB">
      <w:pPr>
        <w:pStyle w:val="Lijstalinea"/>
        <w:numPr>
          <w:ilvl w:val="0"/>
          <w:numId w:val="42"/>
        </w:numPr>
        <w:spacing w:after="200" w:line="360" w:lineRule="auto"/>
        <w:jc w:val="both"/>
        <w:rPr>
          <w:b/>
        </w:rPr>
      </w:pPr>
      <w:r w:rsidRPr="0005028F">
        <w:rPr>
          <w:b/>
        </w:rPr>
        <w:t xml:space="preserve">De </w:t>
      </w:r>
      <w:proofErr w:type="spellStart"/>
      <w:r w:rsidRPr="0005028F">
        <w:rPr>
          <w:b/>
        </w:rPr>
        <w:t>bivariate</w:t>
      </w:r>
      <w:proofErr w:type="spellEnd"/>
      <w:r w:rsidRPr="0005028F">
        <w:rPr>
          <w:b/>
        </w:rPr>
        <w:t xml:space="preserve"> gestandaardiseerde regressiecoëfficiënt uit de regressie van Y op X  is gelijk aan de gestandaardiseerde covariantie tussen x en y</w:t>
      </w:r>
    </w:p>
    <w:p w14:paraId="0041AAC2" w14:textId="77777777" w:rsidR="00EA21BB" w:rsidRPr="0005028F" w:rsidRDefault="00EA21BB" w:rsidP="00EA21BB">
      <w:pPr>
        <w:pStyle w:val="Lijstalinea"/>
        <w:numPr>
          <w:ilvl w:val="0"/>
          <w:numId w:val="32"/>
        </w:numPr>
        <w:spacing w:after="200" w:line="360" w:lineRule="auto"/>
        <w:jc w:val="both"/>
      </w:pPr>
      <w:r w:rsidRPr="0005028F">
        <w:t>Deze uitspraak is juist</w:t>
      </w:r>
    </w:p>
    <w:p w14:paraId="724090CB" w14:textId="77777777" w:rsidR="00EA21BB" w:rsidRPr="0005028F" w:rsidRDefault="00EA21BB" w:rsidP="00EA21BB">
      <w:pPr>
        <w:pStyle w:val="Lijstalinea"/>
        <w:numPr>
          <w:ilvl w:val="0"/>
          <w:numId w:val="32"/>
        </w:numPr>
        <w:spacing w:after="200" w:line="360" w:lineRule="auto"/>
        <w:jc w:val="both"/>
      </w:pPr>
      <w:r w:rsidRPr="0005028F">
        <w:t>Deze uitspraak is fout</w:t>
      </w:r>
    </w:p>
    <w:p w14:paraId="31FF9E0E" w14:textId="77777777" w:rsidR="00EA21BB" w:rsidRPr="0005028F" w:rsidRDefault="00EA21BB" w:rsidP="00EA21BB">
      <w:pPr>
        <w:spacing w:line="360" w:lineRule="auto"/>
        <w:jc w:val="both"/>
      </w:pPr>
    </w:p>
    <w:p w14:paraId="365F4CF0" w14:textId="77777777" w:rsidR="00EA21BB" w:rsidRPr="0005028F" w:rsidRDefault="00EA21BB" w:rsidP="00EA21BB">
      <w:pPr>
        <w:pStyle w:val="Lijstalinea"/>
        <w:numPr>
          <w:ilvl w:val="0"/>
          <w:numId w:val="42"/>
        </w:numPr>
        <w:spacing w:after="200" w:line="360" w:lineRule="auto"/>
        <w:jc w:val="both"/>
        <w:rPr>
          <w:b/>
        </w:rPr>
      </w:pPr>
      <w:r w:rsidRPr="0005028F">
        <w:rPr>
          <w:b/>
        </w:rPr>
        <w:t>De regressie van Q op S wil zeggen dat we</w:t>
      </w:r>
    </w:p>
    <w:p w14:paraId="01176277" w14:textId="77777777" w:rsidR="00EA21BB" w:rsidRPr="0005028F" w:rsidRDefault="00EA21BB" w:rsidP="00EA21BB">
      <w:pPr>
        <w:pStyle w:val="Lijstalinea"/>
        <w:numPr>
          <w:ilvl w:val="0"/>
          <w:numId w:val="22"/>
        </w:numPr>
        <w:spacing w:after="200" w:line="360" w:lineRule="auto"/>
        <w:jc w:val="both"/>
      </w:pPr>
      <w:r w:rsidRPr="0005028F">
        <w:t xml:space="preserve">Q als afhankelijke variabele hebben en S als onafhankelijke variabele </w:t>
      </w:r>
    </w:p>
    <w:p w14:paraId="79292972" w14:textId="77777777" w:rsidR="00EA21BB" w:rsidRPr="0005028F" w:rsidRDefault="00EA21BB" w:rsidP="00EA21BB">
      <w:pPr>
        <w:pStyle w:val="Lijstalinea"/>
        <w:numPr>
          <w:ilvl w:val="0"/>
          <w:numId w:val="22"/>
        </w:numPr>
        <w:spacing w:after="200" w:line="360" w:lineRule="auto"/>
        <w:jc w:val="both"/>
      </w:pPr>
      <w:r w:rsidRPr="0005028F">
        <w:t xml:space="preserve">S als afhankelijke variabele hebben en Q als onafhankelijke variabele </w:t>
      </w:r>
    </w:p>
    <w:p w14:paraId="3B27FFCA" w14:textId="77777777" w:rsidR="00EA21BB" w:rsidRPr="0005028F" w:rsidRDefault="00EA21BB" w:rsidP="00EA21BB">
      <w:pPr>
        <w:spacing w:line="360" w:lineRule="auto"/>
        <w:jc w:val="both"/>
      </w:pPr>
    </w:p>
    <w:p w14:paraId="088CB3B1" w14:textId="77777777" w:rsidR="00EA21BB" w:rsidRPr="0005028F" w:rsidRDefault="00EA21BB" w:rsidP="00EA21BB">
      <w:pPr>
        <w:pStyle w:val="Lijstalinea"/>
        <w:numPr>
          <w:ilvl w:val="0"/>
          <w:numId w:val="42"/>
        </w:numPr>
        <w:spacing w:after="200" w:line="360" w:lineRule="auto"/>
        <w:jc w:val="both"/>
        <w:rPr>
          <w:b/>
        </w:rPr>
      </w:pPr>
      <w:r w:rsidRPr="0005028F">
        <w:rPr>
          <w:b/>
        </w:rPr>
        <w:t>Het percentageverschil is een symmetrische associatiemaat</w:t>
      </w:r>
    </w:p>
    <w:p w14:paraId="18D62F79" w14:textId="77777777" w:rsidR="00EA21BB" w:rsidRPr="0005028F" w:rsidRDefault="00EA21BB" w:rsidP="00EA21BB">
      <w:pPr>
        <w:numPr>
          <w:ilvl w:val="0"/>
          <w:numId w:val="21"/>
        </w:numPr>
        <w:spacing w:after="200" w:line="360" w:lineRule="auto"/>
        <w:contextualSpacing/>
        <w:jc w:val="both"/>
      </w:pPr>
      <w:r w:rsidRPr="0005028F">
        <w:t>Deze uitspraak is juist</w:t>
      </w:r>
    </w:p>
    <w:p w14:paraId="6BE7E1D6" w14:textId="77777777" w:rsidR="00EA21BB" w:rsidRPr="0005028F" w:rsidRDefault="00EA21BB" w:rsidP="00EA21BB">
      <w:pPr>
        <w:numPr>
          <w:ilvl w:val="0"/>
          <w:numId w:val="21"/>
        </w:numPr>
        <w:spacing w:after="200" w:line="360" w:lineRule="auto"/>
        <w:contextualSpacing/>
        <w:jc w:val="both"/>
      </w:pPr>
      <w:r w:rsidRPr="0005028F">
        <w:t>Deze uitspraak is verkeerd</w:t>
      </w:r>
    </w:p>
    <w:p w14:paraId="39CFC761" w14:textId="77777777" w:rsidR="00EA21BB" w:rsidRPr="0005028F" w:rsidRDefault="00EA21BB" w:rsidP="00EA21BB">
      <w:pPr>
        <w:spacing w:line="360" w:lineRule="auto"/>
        <w:jc w:val="both"/>
      </w:pPr>
    </w:p>
    <w:p w14:paraId="732098CB" w14:textId="77777777" w:rsidR="00EA21BB" w:rsidRPr="0005028F" w:rsidRDefault="00EA21BB" w:rsidP="00EA21BB">
      <w:pPr>
        <w:pStyle w:val="Lijstalinea"/>
        <w:numPr>
          <w:ilvl w:val="0"/>
          <w:numId w:val="42"/>
        </w:numPr>
        <w:spacing w:after="200" w:line="360" w:lineRule="auto"/>
        <w:jc w:val="both"/>
        <w:rPr>
          <w:b/>
        </w:rPr>
      </w:pPr>
      <w:r>
        <w:rPr>
          <w:b/>
        </w:rPr>
        <w:t xml:space="preserve">Hierna vind je </w:t>
      </w:r>
      <w:r w:rsidRPr="0005028F">
        <w:rPr>
          <w:b/>
        </w:rPr>
        <w:t>een tabel waarbij de relatie tussen twee nominale variabelen, X en Y wordt voorgesteld.</w:t>
      </w:r>
      <w:r>
        <w:rPr>
          <w:b/>
        </w:rPr>
        <w:t xml:space="preserve"> </w:t>
      </w:r>
      <w:r w:rsidRPr="0005028F">
        <w:rPr>
          <w:b/>
        </w:rPr>
        <w:t>We veronderstellen dat R de afhankelijke variabele is en dat S een causale invloed uitoefent op R.</w:t>
      </w:r>
    </w:p>
    <w:tbl>
      <w:tblPr>
        <w:tblStyle w:val="Tabelraster"/>
        <w:tblW w:w="0" w:type="auto"/>
        <w:tblLook w:val="04A0" w:firstRow="1" w:lastRow="0" w:firstColumn="1" w:lastColumn="0" w:noHBand="0" w:noVBand="1"/>
      </w:tblPr>
      <w:tblGrid>
        <w:gridCol w:w="2465"/>
        <w:gridCol w:w="2318"/>
        <w:gridCol w:w="2293"/>
        <w:gridCol w:w="2212"/>
      </w:tblGrid>
      <w:tr w:rsidR="00EA21BB" w:rsidRPr="0005028F" w14:paraId="5FA90825" w14:textId="77777777" w:rsidTr="003B6199">
        <w:tc>
          <w:tcPr>
            <w:tcW w:w="2465" w:type="dxa"/>
          </w:tcPr>
          <w:p w14:paraId="4492ABAB" w14:textId="77777777" w:rsidR="00EA21BB" w:rsidRPr="0005028F" w:rsidRDefault="00EA21BB" w:rsidP="003B6199">
            <w:pPr>
              <w:spacing w:line="360" w:lineRule="auto"/>
              <w:jc w:val="both"/>
              <w:rPr>
                <w:sz w:val="24"/>
                <w:szCs w:val="24"/>
              </w:rPr>
            </w:pPr>
          </w:p>
        </w:tc>
        <w:tc>
          <w:tcPr>
            <w:tcW w:w="6823" w:type="dxa"/>
            <w:gridSpan w:val="3"/>
          </w:tcPr>
          <w:p w14:paraId="49D085C7" w14:textId="77777777" w:rsidR="00EA21BB" w:rsidRPr="0005028F" w:rsidRDefault="00EA21BB" w:rsidP="003B6199">
            <w:pPr>
              <w:spacing w:line="360" w:lineRule="auto"/>
              <w:jc w:val="both"/>
              <w:rPr>
                <w:sz w:val="24"/>
                <w:szCs w:val="24"/>
              </w:rPr>
            </w:pPr>
            <w:r w:rsidRPr="0005028F">
              <w:rPr>
                <w:sz w:val="24"/>
                <w:szCs w:val="24"/>
              </w:rPr>
              <w:t>Variabele S                                                                       Totaal</w:t>
            </w:r>
          </w:p>
        </w:tc>
      </w:tr>
      <w:tr w:rsidR="00EA21BB" w:rsidRPr="0005028F" w14:paraId="4887B0BA" w14:textId="77777777" w:rsidTr="003B6199">
        <w:tc>
          <w:tcPr>
            <w:tcW w:w="2465" w:type="dxa"/>
            <w:vMerge w:val="restart"/>
          </w:tcPr>
          <w:p w14:paraId="72AA6002" w14:textId="77777777" w:rsidR="00EA21BB" w:rsidRPr="0005028F" w:rsidRDefault="00EA21BB" w:rsidP="003B6199">
            <w:pPr>
              <w:spacing w:line="360" w:lineRule="auto"/>
              <w:jc w:val="both"/>
              <w:rPr>
                <w:sz w:val="24"/>
                <w:szCs w:val="24"/>
              </w:rPr>
            </w:pPr>
            <w:r w:rsidRPr="0005028F">
              <w:rPr>
                <w:sz w:val="24"/>
                <w:szCs w:val="24"/>
              </w:rPr>
              <w:t>Variabele R</w:t>
            </w:r>
          </w:p>
        </w:tc>
        <w:tc>
          <w:tcPr>
            <w:tcW w:w="2318" w:type="dxa"/>
          </w:tcPr>
          <w:p w14:paraId="0D323480" w14:textId="77777777" w:rsidR="00EA21BB" w:rsidRPr="0005028F" w:rsidRDefault="00EA21BB" w:rsidP="003B6199">
            <w:pPr>
              <w:spacing w:line="360" w:lineRule="auto"/>
              <w:jc w:val="both"/>
              <w:rPr>
                <w:sz w:val="24"/>
                <w:szCs w:val="24"/>
              </w:rPr>
            </w:pPr>
            <w:r w:rsidRPr="0005028F">
              <w:rPr>
                <w:sz w:val="24"/>
                <w:szCs w:val="24"/>
              </w:rPr>
              <w:t>A</w:t>
            </w:r>
          </w:p>
        </w:tc>
        <w:tc>
          <w:tcPr>
            <w:tcW w:w="2293" w:type="dxa"/>
          </w:tcPr>
          <w:p w14:paraId="5A14CB12" w14:textId="77777777" w:rsidR="00EA21BB" w:rsidRPr="0005028F" w:rsidRDefault="00EA21BB" w:rsidP="003B6199">
            <w:pPr>
              <w:spacing w:line="360" w:lineRule="auto"/>
              <w:jc w:val="both"/>
              <w:rPr>
                <w:sz w:val="24"/>
                <w:szCs w:val="24"/>
              </w:rPr>
            </w:pPr>
            <w:r w:rsidRPr="0005028F">
              <w:rPr>
                <w:sz w:val="24"/>
                <w:szCs w:val="24"/>
              </w:rPr>
              <w:t>B</w:t>
            </w:r>
          </w:p>
        </w:tc>
        <w:tc>
          <w:tcPr>
            <w:tcW w:w="2212" w:type="dxa"/>
          </w:tcPr>
          <w:p w14:paraId="6ABF50B2" w14:textId="77777777" w:rsidR="00EA21BB" w:rsidRPr="0005028F" w:rsidRDefault="00EA21BB" w:rsidP="003B6199">
            <w:pPr>
              <w:spacing w:line="360" w:lineRule="auto"/>
              <w:jc w:val="both"/>
              <w:rPr>
                <w:sz w:val="24"/>
                <w:szCs w:val="24"/>
              </w:rPr>
            </w:pPr>
            <w:r w:rsidRPr="0005028F">
              <w:rPr>
                <w:sz w:val="24"/>
                <w:szCs w:val="24"/>
              </w:rPr>
              <w:t>E</w:t>
            </w:r>
          </w:p>
        </w:tc>
      </w:tr>
      <w:tr w:rsidR="00EA21BB" w:rsidRPr="0005028F" w14:paraId="1DEC3F6E" w14:textId="77777777" w:rsidTr="003B6199">
        <w:tc>
          <w:tcPr>
            <w:tcW w:w="2465" w:type="dxa"/>
            <w:vMerge/>
          </w:tcPr>
          <w:p w14:paraId="1893B746" w14:textId="77777777" w:rsidR="00EA21BB" w:rsidRPr="0005028F" w:rsidRDefault="00EA21BB" w:rsidP="003B6199">
            <w:pPr>
              <w:spacing w:line="360" w:lineRule="auto"/>
              <w:jc w:val="both"/>
              <w:rPr>
                <w:sz w:val="24"/>
                <w:szCs w:val="24"/>
              </w:rPr>
            </w:pPr>
          </w:p>
        </w:tc>
        <w:tc>
          <w:tcPr>
            <w:tcW w:w="2318" w:type="dxa"/>
          </w:tcPr>
          <w:p w14:paraId="75EABAE3" w14:textId="77777777" w:rsidR="00EA21BB" w:rsidRPr="0005028F" w:rsidRDefault="00EA21BB" w:rsidP="003B6199">
            <w:pPr>
              <w:spacing w:line="360" w:lineRule="auto"/>
              <w:jc w:val="both"/>
              <w:rPr>
                <w:sz w:val="24"/>
                <w:szCs w:val="24"/>
              </w:rPr>
            </w:pPr>
            <w:r w:rsidRPr="0005028F">
              <w:rPr>
                <w:sz w:val="24"/>
                <w:szCs w:val="24"/>
              </w:rPr>
              <w:t>C</w:t>
            </w:r>
          </w:p>
        </w:tc>
        <w:tc>
          <w:tcPr>
            <w:tcW w:w="2293" w:type="dxa"/>
          </w:tcPr>
          <w:p w14:paraId="49109B16" w14:textId="77777777" w:rsidR="00EA21BB" w:rsidRPr="0005028F" w:rsidRDefault="00EA21BB" w:rsidP="003B6199">
            <w:pPr>
              <w:spacing w:line="360" w:lineRule="auto"/>
              <w:jc w:val="both"/>
              <w:rPr>
                <w:sz w:val="24"/>
                <w:szCs w:val="24"/>
              </w:rPr>
            </w:pPr>
            <w:r w:rsidRPr="0005028F">
              <w:rPr>
                <w:sz w:val="24"/>
                <w:szCs w:val="24"/>
              </w:rPr>
              <w:t>D</w:t>
            </w:r>
          </w:p>
        </w:tc>
        <w:tc>
          <w:tcPr>
            <w:tcW w:w="2212" w:type="dxa"/>
          </w:tcPr>
          <w:p w14:paraId="1D1A8851" w14:textId="77777777" w:rsidR="00EA21BB" w:rsidRPr="0005028F" w:rsidRDefault="00EA21BB" w:rsidP="003B6199">
            <w:pPr>
              <w:spacing w:line="360" w:lineRule="auto"/>
              <w:jc w:val="both"/>
              <w:rPr>
                <w:sz w:val="24"/>
                <w:szCs w:val="24"/>
              </w:rPr>
            </w:pPr>
            <w:r w:rsidRPr="0005028F">
              <w:rPr>
                <w:sz w:val="24"/>
                <w:szCs w:val="24"/>
              </w:rPr>
              <w:t>F</w:t>
            </w:r>
          </w:p>
        </w:tc>
      </w:tr>
      <w:tr w:rsidR="00EA21BB" w:rsidRPr="0005028F" w14:paraId="7211A934" w14:textId="77777777" w:rsidTr="003B6199">
        <w:tc>
          <w:tcPr>
            <w:tcW w:w="2465" w:type="dxa"/>
          </w:tcPr>
          <w:p w14:paraId="0B4A14B0" w14:textId="77777777" w:rsidR="00EA21BB" w:rsidRPr="0005028F" w:rsidRDefault="00EA21BB" w:rsidP="003B6199">
            <w:pPr>
              <w:spacing w:line="360" w:lineRule="auto"/>
              <w:jc w:val="both"/>
              <w:rPr>
                <w:sz w:val="24"/>
                <w:szCs w:val="24"/>
              </w:rPr>
            </w:pPr>
            <w:r w:rsidRPr="0005028F">
              <w:rPr>
                <w:sz w:val="24"/>
                <w:szCs w:val="24"/>
              </w:rPr>
              <w:t>Totaal</w:t>
            </w:r>
          </w:p>
        </w:tc>
        <w:tc>
          <w:tcPr>
            <w:tcW w:w="2318" w:type="dxa"/>
          </w:tcPr>
          <w:p w14:paraId="3408607B" w14:textId="77777777" w:rsidR="00EA21BB" w:rsidRPr="0005028F" w:rsidRDefault="00EA21BB" w:rsidP="003B6199">
            <w:pPr>
              <w:spacing w:line="360" w:lineRule="auto"/>
              <w:jc w:val="both"/>
              <w:rPr>
                <w:sz w:val="24"/>
                <w:szCs w:val="24"/>
              </w:rPr>
            </w:pPr>
            <w:r w:rsidRPr="0005028F">
              <w:rPr>
                <w:sz w:val="24"/>
                <w:szCs w:val="24"/>
              </w:rPr>
              <w:t>G</w:t>
            </w:r>
          </w:p>
        </w:tc>
        <w:tc>
          <w:tcPr>
            <w:tcW w:w="2293" w:type="dxa"/>
          </w:tcPr>
          <w:p w14:paraId="406A1F88" w14:textId="77777777" w:rsidR="00EA21BB" w:rsidRPr="0005028F" w:rsidRDefault="00EA21BB" w:rsidP="003B6199">
            <w:pPr>
              <w:spacing w:line="360" w:lineRule="auto"/>
              <w:jc w:val="both"/>
              <w:rPr>
                <w:sz w:val="24"/>
                <w:szCs w:val="24"/>
              </w:rPr>
            </w:pPr>
            <w:r w:rsidRPr="0005028F">
              <w:rPr>
                <w:sz w:val="24"/>
                <w:szCs w:val="24"/>
              </w:rPr>
              <w:t>H</w:t>
            </w:r>
          </w:p>
        </w:tc>
        <w:tc>
          <w:tcPr>
            <w:tcW w:w="2212" w:type="dxa"/>
          </w:tcPr>
          <w:p w14:paraId="42487DDF" w14:textId="77777777" w:rsidR="00EA21BB" w:rsidRPr="0005028F" w:rsidRDefault="00EA21BB" w:rsidP="003B6199">
            <w:pPr>
              <w:spacing w:line="360" w:lineRule="auto"/>
              <w:jc w:val="both"/>
              <w:rPr>
                <w:sz w:val="24"/>
                <w:szCs w:val="24"/>
              </w:rPr>
            </w:pPr>
            <w:r w:rsidRPr="0005028F">
              <w:rPr>
                <w:sz w:val="24"/>
                <w:szCs w:val="24"/>
              </w:rPr>
              <w:t>I</w:t>
            </w:r>
          </w:p>
        </w:tc>
      </w:tr>
    </w:tbl>
    <w:p w14:paraId="1EA4F3C7" w14:textId="77777777" w:rsidR="00EA21BB" w:rsidRDefault="00EA21BB" w:rsidP="00EA21BB">
      <w:pPr>
        <w:spacing w:line="360" w:lineRule="auto"/>
        <w:jc w:val="both"/>
      </w:pPr>
    </w:p>
    <w:p w14:paraId="35A859D1" w14:textId="0D8411A1" w:rsidR="00EA21BB" w:rsidRPr="0005028F" w:rsidRDefault="00EA21BB" w:rsidP="00EA21BB">
      <w:pPr>
        <w:spacing w:line="360" w:lineRule="auto"/>
        <w:jc w:val="both"/>
      </w:pPr>
      <w:r w:rsidRPr="0005028F">
        <w:t>Welke van de uitspraken is juist:</w:t>
      </w:r>
    </w:p>
    <w:p w14:paraId="168A844A" w14:textId="77777777" w:rsidR="00EA21BB" w:rsidRPr="0005028F" w:rsidRDefault="00EA21BB" w:rsidP="00EA21BB">
      <w:pPr>
        <w:pStyle w:val="Lijstalinea"/>
        <w:numPr>
          <w:ilvl w:val="0"/>
          <w:numId w:val="24"/>
        </w:numPr>
        <w:spacing w:after="200" w:line="360" w:lineRule="auto"/>
        <w:jc w:val="both"/>
      </w:pPr>
      <w:r w:rsidRPr="0005028F">
        <w:t>E en F noemen we kolommarginalen</w:t>
      </w:r>
    </w:p>
    <w:p w14:paraId="5B01CACC" w14:textId="77777777" w:rsidR="00EA21BB" w:rsidRPr="0005028F" w:rsidRDefault="00EA21BB" w:rsidP="00EA21BB">
      <w:pPr>
        <w:pStyle w:val="Lijstalinea"/>
        <w:numPr>
          <w:ilvl w:val="0"/>
          <w:numId w:val="24"/>
        </w:numPr>
        <w:spacing w:after="200" w:line="360" w:lineRule="auto"/>
        <w:jc w:val="both"/>
      </w:pPr>
      <w:r w:rsidRPr="0005028F">
        <w:t>E en F noemen we rijmarginalen (ik twijfel!)</w:t>
      </w:r>
    </w:p>
    <w:p w14:paraId="6ECDCBA0" w14:textId="77777777" w:rsidR="00EA21BB" w:rsidRPr="0005028F" w:rsidRDefault="00EA21BB" w:rsidP="00EA21BB">
      <w:pPr>
        <w:pStyle w:val="Lijstalinea"/>
        <w:numPr>
          <w:ilvl w:val="0"/>
          <w:numId w:val="24"/>
        </w:numPr>
        <w:spacing w:after="200" w:line="360" w:lineRule="auto"/>
        <w:jc w:val="both"/>
      </w:pPr>
      <w:r w:rsidRPr="0005028F">
        <w:t>A / G geeft de proportie van A</w:t>
      </w:r>
    </w:p>
    <w:p w14:paraId="680998F5" w14:textId="77777777" w:rsidR="00EA21BB" w:rsidRPr="0005028F" w:rsidRDefault="00EA21BB" w:rsidP="00EA21BB">
      <w:pPr>
        <w:pStyle w:val="Lijstalinea"/>
        <w:numPr>
          <w:ilvl w:val="0"/>
          <w:numId w:val="24"/>
        </w:numPr>
        <w:spacing w:after="200" w:line="360" w:lineRule="auto"/>
        <w:jc w:val="both"/>
      </w:pPr>
      <w:r w:rsidRPr="0005028F">
        <w:t xml:space="preserve">A / C  geeft de </w:t>
      </w:r>
      <w:proofErr w:type="spellStart"/>
      <w:r w:rsidRPr="0005028F">
        <w:t>odds</w:t>
      </w:r>
      <w:proofErr w:type="spellEnd"/>
      <w:r w:rsidRPr="0005028F">
        <w:t xml:space="preserve"> op A</w:t>
      </w:r>
    </w:p>
    <w:p w14:paraId="533DD521" w14:textId="77777777" w:rsidR="00EA21BB" w:rsidRPr="0005028F" w:rsidRDefault="00EA21BB" w:rsidP="00EA21BB">
      <w:pPr>
        <w:pStyle w:val="Lijstalinea"/>
        <w:numPr>
          <w:ilvl w:val="0"/>
          <w:numId w:val="24"/>
        </w:numPr>
        <w:spacing w:after="200" w:line="360" w:lineRule="auto"/>
        <w:jc w:val="both"/>
      </w:pPr>
      <w:r w:rsidRPr="0005028F">
        <w:lastRenderedPageBreak/>
        <w:t xml:space="preserve">Het juiste percentageverschil moet berekend worden op basis van de vergelijking van de verschillen tussen </w:t>
      </w:r>
    </w:p>
    <w:p w14:paraId="062642EF" w14:textId="77777777" w:rsidR="00EA21BB" w:rsidRPr="0005028F" w:rsidRDefault="00EA21BB" w:rsidP="00EA21BB">
      <w:pPr>
        <w:pStyle w:val="Lijstalinea"/>
        <w:spacing w:line="360" w:lineRule="auto"/>
        <w:jc w:val="both"/>
      </w:pPr>
    </w:p>
    <w:p w14:paraId="04E28C8A" w14:textId="77777777" w:rsidR="00EA21BB" w:rsidRPr="0005028F" w:rsidRDefault="00EA21BB" w:rsidP="00EA21BB">
      <w:pPr>
        <w:pStyle w:val="Lijstalinea"/>
        <w:numPr>
          <w:ilvl w:val="0"/>
          <w:numId w:val="42"/>
        </w:numPr>
        <w:spacing w:after="200" w:line="360" w:lineRule="auto"/>
        <w:jc w:val="both"/>
        <w:rPr>
          <w:b/>
        </w:rPr>
      </w:pPr>
      <w:r w:rsidRPr="0005028F">
        <w:rPr>
          <w:b/>
        </w:rPr>
        <w:t>Chi-kwadraat is een associatiemaat die zeer gevoelig is aan N</w:t>
      </w:r>
    </w:p>
    <w:p w14:paraId="02364914" w14:textId="77777777" w:rsidR="00EA21BB" w:rsidRPr="0005028F" w:rsidRDefault="00EA21BB" w:rsidP="00EA21BB">
      <w:pPr>
        <w:numPr>
          <w:ilvl w:val="0"/>
          <w:numId w:val="21"/>
        </w:numPr>
        <w:spacing w:after="200" w:line="360" w:lineRule="auto"/>
        <w:contextualSpacing/>
        <w:jc w:val="both"/>
      </w:pPr>
      <w:r w:rsidRPr="0005028F">
        <w:t>Deze uitspraak is juist</w:t>
      </w:r>
    </w:p>
    <w:p w14:paraId="779E278E" w14:textId="77777777" w:rsidR="00EA21BB" w:rsidRPr="0005028F" w:rsidRDefault="00EA21BB" w:rsidP="00EA21BB">
      <w:pPr>
        <w:numPr>
          <w:ilvl w:val="0"/>
          <w:numId w:val="21"/>
        </w:numPr>
        <w:spacing w:after="200" w:line="360" w:lineRule="auto"/>
        <w:contextualSpacing/>
        <w:jc w:val="both"/>
      </w:pPr>
      <w:r w:rsidRPr="0005028F">
        <w:t>Deze uitspraak is verkeerd</w:t>
      </w:r>
    </w:p>
    <w:p w14:paraId="096061A3" w14:textId="77777777" w:rsidR="00EA21BB" w:rsidRPr="0005028F" w:rsidRDefault="00EA21BB" w:rsidP="00EA21BB">
      <w:pPr>
        <w:spacing w:line="360" w:lineRule="auto"/>
        <w:jc w:val="both"/>
      </w:pPr>
    </w:p>
    <w:p w14:paraId="518E55BF" w14:textId="77777777" w:rsidR="00EA21BB" w:rsidRPr="0005028F" w:rsidRDefault="00EA21BB" w:rsidP="00EA21BB">
      <w:pPr>
        <w:pStyle w:val="Lijstalinea"/>
        <w:numPr>
          <w:ilvl w:val="0"/>
          <w:numId w:val="42"/>
        </w:numPr>
        <w:spacing w:after="200" w:line="360" w:lineRule="auto"/>
        <w:jc w:val="both"/>
        <w:rPr>
          <w:b/>
        </w:rPr>
      </w:pPr>
      <w:r w:rsidRPr="0005028F">
        <w:rPr>
          <w:b/>
        </w:rPr>
        <w:t xml:space="preserve">Als je N vermenigvuldigt met 2, dan wordt de waarde van </w:t>
      </w:r>
      <w:proofErr w:type="spellStart"/>
      <w:r w:rsidRPr="0005028F">
        <w:rPr>
          <w:b/>
        </w:rPr>
        <w:t>chi</w:t>
      </w:r>
      <w:proofErr w:type="spellEnd"/>
      <w:r w:rsidRPr="0005028F">
        <w:rPr>
          <w:b/>
        </w:rPr>
        <w:t>-kwadraat twee keer zo groot</w:t>
      </w:r>
    </w:p>
    <w:p w14:paraId="5C7C6EAE" w14:textId="77777777" w:rsidR="00EA21BB" w:rsidRPr="0005028F" w:rsidRDefault="00EA21BB" w:rsidP="00EA21BB">
      <w:pPr>
        <w:pStyle w:val="Lijstalinea"/>
        <w:numPr>
          <w:ilvl w:val="0"/>
          <w:numId w:val="32"/>
        </w:numPr>
        <w:spacing w:after="200" w:line="360" w:lineRule="auto"/>
        <w:jc w:val="both"/>
      </w:pPr>
      <w:r w:rsidRPr="0005028F">
        <w:t>Deze uitspraak is juist</w:t>
      </w:r>
    </w:p>
    <w:p w14:paraId="2CAEF170" w14:textId="77777777" w:rsidR="00EA21BB" w:rsidRPr="0005028F" w:rsidRDefault="00EA21BB" w:rsidP="00EA21BB">
      <w:pPr>
        <w:pStyle w:val="Lijstalinea"/>
        <w:numPr>
          <w:ilvl w:val="0"/>
          <w:numId w:val="32"/>
        </w:numPr>
        <w:spacing w:after="200" w:line="360" w:lineRule="auto"/>
        <w:jc w:val="both"/>
      </w:pPr>
      <w:r w:rsidRPr="0005028F">
        <w:t>Deze uitspraak is fout</w:t>
      </w:r>
    </w:p>
    <w:p w14:paraId="4E712290" w14:textId="77777777" w:rsidR="00EA21BB" w:rsidRPr="0005028F" w:rsidRDefault="00EA21BB" w:rsidP="00EA21BB">
      <w:pPr>
        <w:spacing w:line="360" w:lineRule="auto"/>
        <w:jc w:val="both"/>
      </w:pPr>
    </w:p>
    <w:p w14:paraId="6547D616" w14:textId="77777777" w:rsidR="00EA21BB" w:rsidRPr="0005028F" w:rsidRDefault="00EA21BB" w:rsidP="00EA21BB">
      <w:pPr>
        <w:pStyle w:val="Lijstalinea"/>
        <w:numPr>
          <w:ilvl w:val="0"/>
          <w:numId w:val="42"/>
        </w:numPr>
        <w:spacing w:after="200" w:line="360" w:lineRule="auto"/>
        <w:jc w:val="both"/>
        <w:rPr>
          <w:b/>
        </w:rPr>
      </w:pPr>
      <w:r w:rsidRPr="0005028F">
        <w:rPr>
          <w:b/>
        </w:rPr>
        <w:t>Chi-kwadraat moet worden berekend op basis van de ruwe scores</w:t>
      </w:r>
    </w:p>
    <w:p w14:paraId="0FECF9CA" w14:textId="77777777" w:rsidR="00EA21BB" w:rsidRPr="0005028F" w:rsidRDefault="00EA21BB" w:rsidP="00EA21BB">
      <w:pPr>
        <w:numPr>
          <w:ilvl w:val="0"/>
          <w:numId w:val="21"/>
        </w:numPr>
        <w:spacing w:after="200" w:line="360" w:lineRule="auto"/>
        <w:contextualSpacing/>
        <w:jc w:val="both"/>
      </w:pPr>
      <w:r w:rsidRPr="0005028F">
        <w:t>Deze uitspraak is juist</w:t>
      </w:r>
    </w:p>
    <w:p w14:paraId="11376E29" w14:textId="77777777" w:rsidR="00EA21BB" w:rsidRPr="0005028F" w:rsidRDefault="00EA21BB" w:rsidP="00EA21BB">
      <w:pPr>
        <w:numPr>
          <w:ilvl w:val="0"/>
          <w:numId w:val="21"/>
        </w:numPr>
        <w:spacing w:after="200" w:line="360" w:lineRule="auto"/>
        <w:contextualSpacing/>
        <w:jc w:val="both"/>
      </w:pPr>
      <w:r w:rsidRPr="0005028F">
        <w:t>Deze uitspraak is verkeerd</w:t>
      </w:r>
    </w:p>
    <w:p w14:paraId="1689E214" w14:textId="77777777" w:rsidR="00EA21BB" w:rsidRPr="0005028F" w:rsidRDefault="00EA21BB" w:rsidP="00EA21BB">
      <w:pPr>
        <w:spacing w:line="360" w:lineRule="auto"/>
        <w:jc w:val="both"/>
      </w:pPr>
    </w:p>
    <w:p w14:paraId="42B2E22C" w14:textId="77777777" w:rsidR="00EA21BB" w:rsidRPr="0005028F" w:rsidRDefault="00EA21BB" w:rsidP="00EA21BB">
      <w:pPr>
        <w:pStyle w:val="Lijstalinea"/>
        <w:numPr>
          <w:ilvl w:val="0"/>
          <w:numId w:val="42"/>
        </w:numPr>
        <w:spacing w:after="200" w:line="360" w:lineRule="auto"/>
        <w:jc w:val="both"/>
        <w:rPr>
          <w:b/>
        </w:rPr>
      </w:pPr>
      <w:r w:rsidRPr="0005028F">
        <w:rPr>
          <w:b/>
        </w:rPr>
        <w:t>Chi-kwadraat kan ook worden berekend op basis van de proporties</w:t>
      </w:r>
    </w:p>
    <w:p w14:paraId="639B81B5" w14:textId="77777777" w:rsidR="00EA21BB" w:rsidRPr="0005028F" w:rsidRDefault="00EA21BB" w:rsidP="00EA21BB">
      <w:pPr>
        <w:numPr>
          <w:ilvl w:val="0"/>
          <w:numId w:val="21"/>
        </w:numPr>
        <w:spacing w:after="200" w:line="360" w:lineRule="auto"/>
        <w:contextualSpacing/>
        <w:jc w:val="both"/>
      </w:pPr>
      <w:r w:rsidRPr="0005028F">
        <w:t>Deze uitspraak is juist</w:t>
      </w:r>
    </w:p>
    <w:p w14:paraId="5FCBE0C8" w14:textId="77777777" w:rsidR="00EA21BB" w:rsidRPr="0005028F" w:rsidRDefault="00EA21BB" w:rsidP="00EA21BB">
      <w:pPr>
        <w:numPr>
          <w:ilvl w:val="0"/>
          <w:numId w:val="21"/>
        </w:numPr>
        <w:spacing w:after="200" w:line="360" w:lineRule="auto"/>
        <w:contextualSpacing/>
        <w:jc w:val="both"/>
      </w:pPr>
      <w:r w:rsidRPr="0005028F">
        <w:t>Deze uitspraak is verkeerd</w:t>
      </w:r>
    </w:p>
    <w:p w14:paraId="2B7B454E" w14:textId="77777777" w:rsidR="00EA21BB" w:rsidRPr="0005028F" w:rsidRDefault="00EA21BB" w:rsidP="00EA21BB">
      <w:pPr>
        <w:spacing w:line="360" w:lineRule="auto"/>
        <w:jc w:val="both"/>
      </w:pPr>
    </w:p>
    <w:p w14:paraId="331E8359" w14:textId="77777777" w:rsidR="00EA21BB" w:rsidRPr="0005028F" w:rsidRDefault="00EA21BB" w:rsidP="00EA21BB">
      <w:pPr>
        <w:pStyle w:val="Lijstalinea"/>
        <w:numPr>
          <w:ilvl w:val="0"/>
          <w:numId w:val="42"/>
        </w:numPr>
        <w:spacing w:after="200" w:line="360" w:lineRule="auto"/>
        <w:jc w:val="both"/>
        <w:rPr>
          <w:b/>
        </w:rPr>
      </w:pPr>
      <w:r w:rsidRPr="0005028F">
        <w:rPr>
          <w:b/>
        </w:rPr>
        <w:t xml:space="preserve">In een 2*2 tabel is de waarde van </w:t>
      </w:r>
      <w:proofErr w:type="spellStart"/>
      <w:r w:rsidRPr="0005028F">
        <w:rPr>
          <w:b/>
        </w:rPr>
        <w:t>Phi</w:t>
      </w:r>
      <w:proofErr w:type="spellEnd"/>
      <w:r w:rsidRPr="0005028F">
        <w:rPr>
          <w:b/>
        </w:rPr>
        <w:t xml:space="preserve"> gelijk aan de waarde van V</w:t>
      </w:r>
    </w:p>
    <w:p w14:paraId="34A1C825" w14:textId="77777777" w:rsidR="00EA21BB" w:rsidRPr="0005028F" w:rsidRDefault="00EA21BB" w:rsidP="00EA21BB">
      <w:pPr>
        <w:numPr>
          <w:ilvl w:val="0"/>
          <w:numId w:val="21"/>
        </w:numPr>
        <w:spacing w:after="200" w:line="360" w:lineRule="auto"/>
        <w:jc w:val="both"/>
      </w:pPr>
      <w:r w:rsidRPr="0005028F">
        <w:t>Deze uitspraak is juist</w:t>
      </w:r>
    </w:p>
    <w:p w14:paraId="3D8812FA" w14:textId="77777777" w:rsidR="00EA21BB" w:rsidRPr="0005028F" w:rsidRDefault="00EA21BB" w:rsidP="00EA21BB">
      <w:pPr>
        <w:numPr>
          <w:ilvl w:val="0"/>
          <w:numId w:val="21"/>
        </w:numPr>
        <w:spacing w:after="200" w:line="360" w:lineRule="auto"/>
        <w:jc w:val="both"/>
      </w:pPr>
      <w:r w:rsidRPr="0005028F">
        <w:t>Deze uitspraak is verkeerd</w:t>
      </w:r>
    </w:p>
    <w:p w14:paraId="284CCB00" w14:textId="3928EC2A" w:rsidR="00EA21BB" w:rsidRDefault="00EA21BB" w:rsidP="00EA21BB">
      <w:pPr>
        <w:spacing w:line="360" w:lineRule="auto"/>
        <w:jc w:val="both"/>
      </w:pPr>
    </w:p>
    <w:p w14:paraId="71F8DD0C" w14:textId="734514BC" w:rsidR="00EA21BB" w:rsidRDefault="00EA21BB" w:rsidP="00EA21BB">
      <w:pPr>
        <w:spacing w:line="360" w:lineRule="auto"/>
        <w:jc w:val="both"/>
      </w:pPr>
    </w:p>
    <w:p w14:paraId="3C396868" w14:textId="01673E38" w:rsidR="00EA21BB" w:rsidRDefault="00EA21BB" w:rsidP="00EA21BB">
      <w:pPr>
        <w:spacing w:line="360" w:lineRule="auto"/>
        <w:jc w:val="both"/>
      </w:pPr>
    </w:p>
    <w:p w14:paraId="70CA950D" w14:textId="26C50218" w:rsidR="00EA21BB" w:rsidRDefault="00EA21BB" w:rsidP="00EA21BB">
      <w:pPr>
        <w:spacing w:line="360" w:lineRule="auto"/>
        <w:jc w:val="both"/>
      </w:pPr>
    </w:p>
    <w:p w14:paraId="6EEE2729" w14:textId="416144EF" w:rsidR="00EA21BB" w:rsidRDefault="00EA21BB" w:rsidP="00EA21BB">
      <w:pPr>
        <w:spacing w:line="360" w:lineRule="auto"/>
        <w:jc w:val="both"/>
      </w:pPr>
    </w:p>
    <w:p w14:paraId="4B9E542C" w14:textId="1410038A" w:rsidR="00EA21BB" w:rsidRDefault="00EA21BB" w:rsidP="00EA21BB">
      <w:pPr>
        <w:spacing w:line="360" w:lineRule="auto"/>
        <w:jc w:val="both"/>
      </w:pPr>
    </w:p>
    <w:p w14:paraId="456479A8" w14:textId="77777777" w:rsidR="00EA21BB" w:rsidRPr="0005028F" w:rsidRDefault="00EA21BB" w:rsidP="00EA21BB">
      <w:pPr>
        <w:spacing w:line="360" w:lineRule="auto"/>
        <w:jc w:val="both"/>
      </w:pPr>
    </w:p>
    <w:p w14:paraId="25149219" w14:textId="77777777" w:rsidR="00EA21BB" w:rsidRPr="0005028F" w:rsidRDefault="00EA21BB" w:rsidP="00EA21BB">
      <w:pPr>
        <w:pStyle w:val="Lijstalinea"/>
        <w:numPr>
          <w:ilvl w:val="0"/>
          <w:numId w:val="42"/>
        </w:numPr>
        <w:spacing w:after="200" w:line="360" w:lineRule="auto"/>
        <w:jc w:val="both"/>
        <w:rPr>
          <w:b/>
        </w:rPr>
      </w:pPr>
      <w:r w:rsidRPr="0005028F">
        <w:rPr>
          <w:b/>
        </w:rPr>
        <w:lastRenderedPageBreak/>
        <w:t xml:space="preserve">Bekijk volgende tabel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0"/>
        <w:gridCol w:w="3071"/>
      </w:tblGrid>
      <w:tr w:rsidR="00EA21BB" w:rsidRPr="0005028F" w14:paraId="0977E005" w14:textId="77777777" w:rsidTr="003B6199">
        <w:trPr>
          <w:jc w:val="center"/>
        </w:trPr>
        <w:tc>
          <w:tcPr>
            <w:tcW w:w="3070" w:type="dxa"/>
          </w:tcPr>
          <w:p w14:paraId="21358D6B" w14:textId="77777777" w:rsidR="00EA21BB" w:rsidRPr="0005028F" w:rsidRDefault="00EA21BB" w:rsidP="003B6199">
            <w:pPr>
              <w:pStyle w:val="Plattetekst"/>
              <w:rPr>
                <w:b/>
              </w:rPr>
            </w:pPr>
            <w:proofErr w:type="spellStart"/>
            <w:r w:rsidRPr="0005028F">
              <w:rPr>
                <w:b/>
                <w:lang w:val="en-GB"/>
              </w:rPr>
              <w:t>Slachtofferschap</w:t>
            </w:r>
            <w:proofErr w:type="spellEnd"/>
            <w:r w:rsidRPr="0005028F">
              <w:rPr>
                <w:b/>
                <w:lang w:val="en-GB"/>
              </w:rPr>
              <w:t xml:space="preserve"> </w:t>
            </w:r>
            <w:proofErr w:type="spellStart"/>
            <w:r w:rsidRPr="0005028F">
              <w:rPr>
                <w:b/>
                <w:lang w:val="en-GB"/>
              </w:rPr>
              <w:t>afgelopen</w:t>
            </w:r>
            <w:proofErr w:type="spellEnd"/>
            <w:r w:rsidRPr="0005028F">
              <w:rPr>
                <w:b/>
                <w:lang w:val="en-GB"/>
              </w:rPr>
              <w:t xml:space="preserve"> </w:t>
            </w:r>
            <w:proofErr w:type="spellStart"/>
            <w:r w:rsidRPr="0005028F">
              <w:rPr>
                <w:b/>
                <w:lang w:val="en-GB"/>
              </w:rPr>
              <w:t>vijf</w:t>
            </w:r>
            <w:proofErr w:type="spellEnd"/>
            <w:r w:rsidRPr="0005028F">
              <w:rPr>
                <w:b/>
                <w:lang w:val="en-GB"/>
              </w:rPr>
              <w:t xml:space="preserve"> </w:t>
            </w:r>
            <w:proofErr w:type="spellStart"/>
            <w:r w:rsidRPr="0005028F">
              <w:rPr>
                <w:b/>
                <w:lang w:val="en-GB"/>
              </w:rPr>
              <w:t>jaar</w:t>
            </w:r>
            <w:proofErr w:type="spellEnd"/>
          </w:p>
        </w:tc>
        <w:tc>
          <w:tcPr>
            <w:tcW w:w="3071" w:type="dxa"/>
          </w:tcPr>
          <w:p w14:paraId="1E7F0E86" w14:textId="77777777" w:rsidR="00EA21BB" w:rsidRPr="0005028F" w:rsidRDefault="00EA21BB" w:rsidP="003B6199">
            <w:pPr>
              <w:pStyle w:val="Plattetekst"/>
              <w:rPr>
                <w:b/>
              </w:rPr>
            </w:pPr>
            <w:r w:rsidRPr="0005028F">
              <w:rPr>
                <w:b/>
              </w:rPr>
              <w:t xml:space="preserve">Scholingsgraad </w:t>
            </w:r>
          </w:p>
          <w:p w14:paraId="0B5CFD8E" w14:textId="77777777" w:rsidR="00EA21BB" w:rsidRPr="0005028F" w:rsidRDefault="00EA21BB" w:rsidP="003B6199">
            <w:pPr>
              <w:pStyle w:val="Plattetekst"/>
              <w:rPr>
                <w:b/>
              </w:rPr>
            </w:pPr>
            <w:r w:rsidRPr="0005028F">
              <w:rPr>
                <w:b/>
              </w:rPr>
              <w:t>Laag Midden Hoog</w:t>
            </w:r>
          </w:p>
        </w:tc>
      </w:tr>
      <w:tr w:rsidR="00EA21BB" w:rsidRPr="0005028F" w14:paraId="6970F959" w14:textId="77777777" w:rsidTr="003B6199">
        <w:trPr>
          <w:jc w:val="center"/>
        </w:trPr>
        <w:tc>
          <w:tcPr>
            <w:tcW w:w="3070" w:type="dxa"/>
          </w:tcPr>
          <w:p w14:paraId="56D9D278" w14:textId="77777777" w:rsidR="00EA21BB" w:rsidRPr="0005028F" w:rsidRDefault="00EA21BB" w:rsidP="003B6199">
            <w:pPr>
              <w:pStyle w:val="Plattetekst"/>
              <w:rPr>
                <w:b/>
              </w:rPr>
            </w:pPr>
            <w:r w:rsidRPr="0005028F">
              <w:rPr>
                <w:b/>
              </w:rPr>
              <w:t>Nooit</w:t>
            </w:r>
          </w:p>
          <w:p w14:paraId="7D6C1756" w14:textId="77777777" w:rsidR="00EA21BB" w:rsidRPr="0005028F" w:rsidRDefault="00EA21BB" w:rsidP="003B6199">
            <w:pPr>
              <w:pStyle w:val="Plattetekst"/>
              <w:rPr>
                <w:b/>
              </w:rPr>
            </w:pPr>
            <w:r w:rsidRPr="0005028F">
              <w:rPr>
                <w:b/>
              </w:rPr>
              <w:t>Een maal</w:t>
            </w:r>
          </w:p>
          <w:p w14:paraId="36C844F7" w14:textId="77777777" w:rsidR="00EA21BB" w:rsidRPr="0005028F" w:rsidRDefault="00EA21BB" w:rsidP="003B6199">
            <w:pPr>
              <w:pStyle w:val="Plattetekst"/>
            </w:pPr>
            <w:r w:rsidRPr="0005028F">
              <w:rPr>
                <w:b/>
              </w:rPr>
              <w:t>Twee maal of meer</w:t>
            </w:r>
          </w:p>
        </w:tc>
        <w:tc>
          <w:tcPr>
            <w:tcW w:w="3071" w:type="dxa"/>
          </w:tcPr>
          <w:p w14:paraId="3C0A81FC" w14:textId="77777777" w:rsidR="00EA21BB" w:rsidRPr="0005028F" w:rsidRDefault="00EA21BB" w:rsidP="003B6199">
            <w:pPr>
              <w:pStyle w:val="Plattetekst"/>
              <w:rPr>
                <w:lang w:val="en-GB"/>
              </w:rPr>
            </w:pPr>
            <w:r w:rsidRPr="0005028F">
              <w:rPr>
                <w:lang w:val="en-GB"/>
              </w:rPr>
              <w:t>A         B          C</w:t>
            </w:r>
          </w:p>
          <w:p w14:paraId="7A297A9C" w14:textId="77777777" w:rsidR="00EA21BB" w:rsidRPr="0005028F" w:rsidRDefault="00EA21BB" w:rsidP="003B6199">
            <w:pPr>
              <w:pStyle w:val="Plattetekst"/>
              <w:rPr>
                <w:lang w:val="sv-SE"/>
              </w:rPr>
            </w:pPr>
            <w:r w:rsidRPr="0005028F">
              <w:rPr>
                <w:lang w:val="sv-SE"/>
              </w:rPr>
              <w:t>D         E           F</w:t>
            </w:r>
          </w:p>
          <w:p w14:paraId="24519940" w14:textId="77777777" w:rsidR="00EA21BB" w:rsidRPr="0005028F" w:rsidRDefault="00EA21BB" w:rsidP="003B6199">
            <w:pPr>
              <w:pStyle w:val="Plattetekst"/>
              <w:rPr>
                <w:lang w:val="sv-SE"/>
              </w:rPr>
            </w:pPr>
            <w:r w:rsidRPr="0005028F">
              <w:rPr>
                <w:lang w:val="sv-SE"/>
              </w:rPr>
              <w:t>G         H          I</w:t>
            </w:r>
          </w:p>
        </w:tc>
      </w:tr>
    </w:tbl>
    <w:p w14:paraId="2E1AC804" w14:textId="77777777" w:rsidR="00EA21BB" w:rsidRPr="0005028F" w:rsidRDefault="00EA21BB" w:rsidP="00EA21BB">
      <w:pPr>
        <w:spacing w:line="360" w:lineRule="auto"/>
        <w:jc w:val="both"/>
      </w:pPr>
    </w:p>
    <w:p w14:paraId="5477FE85" w14:textId="77777777" w:rsidR="00EA21BB" w:rsidRPr="0005028F" w:rsidRDefault="00EA21BB" w:rsidP="00EA21BB">
      <w:pPr>
        <w:spacing w:line="360" w:lineRule="auto"/>
        <w:jc w:val="both"/>
        <w:rPr>
          <w:b/>
        </w:rPr>
      </w:pPr>
      <w:r w:rsidRPr="0005028F">
        <w:rPr>
          <w:b/>
        </w:rPr>
        <w:t>Welke uitspraken over deze tabel zijn juist</w:t>
      </w:r>
    </w:p>
    <w:p w14:paraId="1A6C0F95" w14:textId="77777777" w:rsidR="00EA21BB" w:rsidRPr="0005028F" w:rsidRDefault="00EA21BB" w:rsidP="00EA21BB">
      <w:pPr>
        <w:pStyle w:val="Lijstalinea"/>
        <w:numPr>
          <w:ilvl w:val="0"/>
          <w:numId w:val="25"/>
        </w:numPr>
        <w:spacing w:after="200" w:line="360" w:lineRule="auto"/>
        <w:jc w:val="both"/>
      </w:pPr>
      <w:r w:rsidRPr="0005028F">
        <w:t xml:space="preserve">(E*F) is een consistent paar </w:t>
      </w:r>
    </w:p>
    <w:p w14:paraId="3E9E83BF" w14:textId="77777777" w:rsidR="00EA21BB" w:rsidRPr="0005028F" w:rsidRDefault="00EA21BB" w:rsidP="00EA21BB">
      <w:pPr>
        <w:pStyle w:val="Lijstalinea"/>
        <w:numPr>
          <w:ilvl w:val="0"/>
          <w:numId w:val="25"/>
        </w:numPr>
        <w:spacing w:after="200" w:line="360" w:lineRule="auto"/>
        <w:jc w:val="both"/>
      </w:pPr>
      <w:r w:rsidRPr="0005028F">
        <w:t xml:space="preserve">(F*H) is een inconsistent paar </w:t>
      </w:r>
    </w:p>
    <w:p w14:paraId="62310E33" w14:textId="77777777" w:rsidR="00EA21BB" w:rsidRPr="0005028F" w:rsidRDefault="00EA21BB" w:rsidP="00EA21BB">
      <w:pPr>
        <w:pStyle w:val="Lijstalinea"/>
        <w:numPr>
          <w:ilvl w:val="0"/>
          <w:numId w:val="25"/>
        </w:numPr>
        <w:spacing w:after="200" w:line="360" w:lineRule="auto"/>
        <w:jc w:val="both"/>
      </w:pPr>
      <w:r w:rsidRPr="0005028F">
        <w:t xml:space="preserve">Gamma is gebaseerde op de verhouding tussen de consistente paren min de inconsistente paren en de consistente paren plus de inconsistente paren </w:t>
      </w:r>
    </w:p>
    <w:p w14:paraId="0EFAB63D" w14:textId="77777777" w:rsidR="00EA21BB" w:rsidRPr="0005028F" w:rsidRDefault="00EA21BB" w:rsidP="00EA21BB">
      <w:pPr>
        <w:pStyle w:val="Lijstalinea"/>
        <w:numPr>
          <w:ilvl w:val="0"/>
          <w:numId w:val="25"/>
        </w:numPr>
        <w:spacing w:after="200" w:line="360" w:lineRule="auto"/>
        <w:jc w:val="both"/>
      </w:pPr>
      <w:r w:rsidRPr="0005028F">
        <w:t xml:space="preserve">Gamma is een associatiemaat die </w:t>
      </w:r>
      <w:proofErr w:type="spellStart"/>
      <w:r w:rsidRPr="0005028F">
        <w:t>monotoniciteit</w:t>
      </w:r>
      <w:proofErr w:type="spellEnd"/>
      <w:r w:rsidRPr="0005028F">
        <w:t xml:space="preserve"> veronderstelt ( weet ik niet of dit nu ook nog juist is of niet)</w:t>
      </w:r>
    </w:p>
    <w:p w14:paraId="432DF15D" w14:textId="77777777" w:rsidR="00EA21BB" w:rsidRPr="0005028F" w:rsidRDefault="00EA21BB" w:rsidP="00EA21BB">
      <w:pPr>
        <w:pStyle w:val="Lijstalinea"/>
        <w:numPr>
          <w:ilvl w:val="0"/>
          <w:numId w:val="25"/>
        </w:numPr>
        <w:spacing w:after="200" w:line="360" w:lineRule="auto"/>
        <w:jc w:val="both"/>
      </w:pPr>
      <w:r w:rsidRPr="0005028F">
        <w:t>Gamma is een asymmetrische maat (en symmetrisch)</w:t>
      </w:r>
    </w:p>
    <w:p w14:paraId="54916742" w14:textId="77777777" w:rsidR="00EA21BB" w:rsidRPr="0005028F" w:rsidRDefault="00EA21BB" w:rsidP="00EA21BB">
      <w:pPr>
        <w:pStyle w:val="Lijstalinea"/>
        <w:numPr>
          <w:ilvl w:val="0"/>
          <w:numId w:val="25"/>
        </w:numPr>
        <w:spacing w:after="200" w:line="360" w:lineRule="auto"/>
        <w:jc w:val="both"/>
      </w:pPr>
      <w:r w:rsidRPr="0005028F">
        <w:t>Gamma wordt gebruikt op nominaal niveau (zeker ordinaal)</w:t>
      </w:r>
    </w:p>
    <w:p w14:paraId="4ABE79BD" w14:textId="77777777" w:rsidR="00EA21BB" w:rsidRPr="0005028F" w:rsidRDefault="00EA21BB" w:rsidP="00EA21BB">
      <w:pPr>
        <w:spacing w:line="360" w:lineRule="auto"/>
        <w:jc w:val="both"/>
      </w:pPr>
    </w:p>
    <w:p w14:paraId="08512B65" w14:textId="77777777" w:rsidR="00EA21BB" w:rsidRPr="0005028F" w:rsidRDefault="00EA21BB" w:rsidP="00EA21BB">
      <w:pPr>
        <w:pStyle w:val="Lijstalinea"/>
        <w:numPr>
          <w:ilvl w:val="0"/>
          <w:numId w:val="42"/>
        </w:numPr>
        <w:spacing w:after="200" w:line="360" w:lineRule="auto"/>
        <w:jc w:val="both"/>
        <w:rPr>
          <w:b/>
        </w:rPr>
      </w:pPr>
      <w:r w:rsidRPr="0005028F">
        <w:rPr>
          <w:b/>
        </w:rPr>
        <w:t xml:space="preserve">Welke uitspraken zijn juist? </w:t>
      </w:r>
    </w:p>
    <w:p w14:paraId="2CFA6C1A" w14:textId="77777777" w:rsidR="00EA21BB" w:rsidRPr="0005028F" w:rsidRDefault="00EA21BB" w:rsidP="00EA21BB">
      <w:pPr>
        <w:pStyle w:val="Lijstalinea"/>
        <w:numPr>
          <w:ilvl w:val="0"/>
          <w:numId w:val="26"/>
        </w:numPr>
        <w:spacing w:after="200" w:line="360" w:lineRule="auto"/>
        <w:jc w:val="both"/>
      </w:pPr>
      <w:proofErr w:type="spellStart"/>
      <w:r w:rsidRPr="0005028F">
        <w:t>Spearman’s</w:t>
      </w:r>
      <w:proofErr w:type="spellEnd"/>
      <w:r w:rsidRPr="0005028F">
        <w:t xml:space="preserve"> Rho is een rangcorrelatiecoëfficiënt</w:t>
      </w:r>
    </w:p>
    <w:p w14:paraId="1E11F3F2" w14:textId="77777777" w:rsidR="00EA21BB" w:rsidRPr="0005028F" w:rsidRDefault="00EA21BB" w:rsidP="00EA21BB">
      <w:pPr>
        <w:pStyle w:val="Lijstalinea"/>
        <w:numPr>
          <w:ilvl w:val="0"/>
          <w:numId w:val="26"/>
        </w:numPr>
        <w:spacing w:after="200" w:line="360" w:lineRule="auto"/>
        <w:jc w:val="both"/>
      </w:pPr>
      <w:proofErr w:type="spellStart"/>
      <w:r w:rsidRPr="0005028F">
        <w:t>Pearson’s</w:t>
      </w:r>
      <w:proofErr w:type="spellEnd"/>
      <w:r w:rsidRPr="0005028F">
        <w:t xml:space="preserve"> r is een rangcorrelatiecoëfficiënt (= product-moment </w:t>
      </w:r>
      <w:proofErr w:type="spellStart"/>
      <w:r w:rsidRPr="0005028F">
        <w:t>correlatiecoëfficient</w:t>
      </w:r>
      <w:proofErr w:type="spellEnd"/>
      <w:r w:rsidRPr="0005028F">
        <w:t>)</w:t>
      </w:r>
    </w:p>
    <w:p w14:paraId="31C83DDE" w14:textId="77777777" w:rsidR="00EA21BB" w:rsidRPr="0005028F" w:rsidRDefault="00EA21BB" w:rsidP="00EA21BB">
      <w:pPr>
        <w:pStyle w:val="Lijstalinea"/>
        <w:numPr>
          <w:ilvl w:val="0"/>
          <w:numId w:val="26"/>
        </w:numPr>
        <w:spacing w:after="200" w:line="360" w:lineRule="auto"/>
        <w:jc w:val="both"/>
      </w:pPr>
      <w:proofErr w:type="spellStart"/>
      <w:r w:rsidRPr="0005028F">
        <w:t>Kendall’s</w:t>
      </w:r>
      <w:proofErr w:type="spellEnd"/>
      <w:r w:rsidRPr="0005028F">
        <w:t xml:space="preserve"> </w:t>
      </w:r>
      <w:proofErr w:type="spellStart"/>
      <w:r w:rsidRPr="0005028F">
        <w:t>Tau</w:t>
      </w:r>
      <w:proofErr w:type="spellEnd"/>
      <w:r w:rsidRPr="0005028F">
        <w:t>- is een rangcorrelatiecoëfficiënt</w:t>
      </w:r>
    </w:p>
    <w:p w14:paraId="69FA34E7" w14:textId="77777777" w:rsidR="00EA21BB" w:rsidRPr="0005028F" w:rsidRDefault="00EA21BB" w:rsidP="00EA21BB">
      <w:pPr>
        <w:pStyle w:val="Lijstalinea"/>
        <w:numPr>
          <w:ilvl w:val="0"/>
          <w:numId w:val="26"/>
        </w:numPr>
        <w:spacing w:after="200" w:line="360" w:lineRule="auto"/>
        <w:jc w:val="both"/>
      </w:pPr>
      <w:r w:rsidRPr="0005028F">
        <w:t xml:space="preserve">Rangcorrelaties zijn asymmetrische maten (symmetrisch) </w:t>
      </w:r>
    </w:p>
    <w:p w14:paraId="3ECC7828" w14:textId="77777777" w:rsidR="00EA21BB" w:rsidRPr="0005028F" w:rsidRDefault="00EA21BB" w:rsidP="00EA21BB">
      <w:pPr>
        <w:spacing w:line="360" w:lineRule="auto"/>
        <w:jc w:val="both"/>
      </w:pPr>
    </w:p>
    <w:p w14:paraId="452A6222" w14:textId="77777777" w:rsidR="00EA21BB" w:rsidRPr="0005028F" w:rsidRDefault="00EA21BB" w:rsidP="00EA21BB">
      <w:pPr>
        <w:pStyle w:val="Lijstalinea"/>
        <w:numPr>
          <w:ilvl w:val="0"/>
          <w:numId w:val="42"/>
        </w:numPr>
        <w:spacing w:after="200" w:line="360" w:lineRule="auto"/>
        <w:jc w:val="both"/>
        <w:rPr>
          <w:b/>
        </w:rPr>
      </w:pPr>
      <w:r w:rsidRPr="0005028F">
        <w:rPr>
          <w:b/>
        </w:rPr>
        <w:t xml:space="preserve">Welke uitspraken over </w:t>
      </w:r>
      <w:proofErr w:type="spellStart"/>
      <w:r w:rsidRPr="0005028F">
        <w:rPr>
          <w:b/>
        </w:rPr>
        <w:t>Pearson’s</w:t>
      </w:r>
      <w:proofErr w:type="spellEnd"/>
      <w:r w:rsidRPr="0005028F">
        <w:rPr>
          <w:b/>
        </w:rPr>
        <w:t xml:space="preserve"> r zijn juist?</w:t>
      </w:r>
    </w:p>
    <w:p w14:paraId="060396C2" w14:textId="77777777" w:rsidR="00EA21BB" w:rsidRPr="0005028F" w:rsidRDefault="00EA21BB" w:rsidP="00EA21BB">
      <w:pPr>
        <w:pStyle w:val="Lijstalinea"/>
        <w:numPr>
          <w:ilvl w:val="0"/>
          <w:numId w:val="27"/>
        </w:numPr>
        <w:spacing w:after="200" w:line="360" w:lineRule="auto"/>
        <w:jc w:val="both"/>
      </w:pPr>
      <w:r w:rsidRPr="0005028F">
        <w:t xml:space="preserve">De </w:t>
      </w:r>
      <w:proofErr w:type="spellStart"/>
      <w:r w:rsidRPr="0005028F">
        <w:t>bivariate</w:t>
      </w:r>
      <w:proofErr w:type="spellEnd"/>
      <w:r w:rsidRPr="0005028F">
        <w:t xml:space="preserve"> correlatiecoëfficiënt van Pearson veronderstelt </w:t>
      </w:r>
      <w:proofErr w:type="spellStart"/>
      <w:r w:rsidRPr="0005028F">
        <w:t>lineariteit</w:t>
      </w:r>
      <w:proofErr w:type="spellEnd"/>
      <w:r w:rsidRPr="0005028F">
        <w:t xml:space="preserve"> (</w:t>
      </w:r>
      <w:proofErr w:type="spellStart"/>
      <w:r w:rsidRPr="0005028F">
        <w:t>zoniet</w:t>
      </w:r>
      <w:proofErr w:type="spellEnd"/>
      <w:r w:rsidRPr="0005028F">
        <w:t xml:space="preserve"> kan </w:t>
      </w:r>
      <w:proofErr w:type="spellStart"/>
      <w:r w:rsidRPr="0005028F">
        <w:t>Pearson’s</w:t>
      </w:r>
      <w:proofErr w:type="spellEnd"/>
      <w:r w:rsidRPr="0005028F">
        <w:t xml:space="preserve"> r leiden tot verkeerde conclusies)</w:t>
      </w:r>
    </w:p>
    <w:p w14:paraId="52BB533D" w14:textId="77777777" w:rsidR="00EA21BB" w:rsidRPr="0005028F" w:rsidRDefault="00EA21BB" w:rsidP="00EA21BB">
      <w:pPr>
        <w:pStyle w:val="Lijstalinea"/>
        <w:numPr>
          <w:ilvl w:val="0"/>
          <w:numId w:val="27"/>
        </w:numPr>
        <w:spacing w:after="200" w:line="360" w:lineRule="auto"/>
        <w:jc w:val="both"/>
      </w:pPr>
      <w:r w:rsidRPr="0005028F">
        <w:t xml:space="preserve">De </w:t>
      </w:r>
      <w:proofErr w:type="spellStart"/>
      <w:r w:rsidRPr="0005028F">
        <w:t>bivariate</w:t>
      </w:r>
      <w:proofErr w:type="spellEnd"/>
      <w:r w:rsidRPr="0005028F">
        <w:t xml:space="preserve"> correlatiecoëfficiënt is een gestandaardiseerde covariantie</w:t>
      </w:r>
    </w:p>
    <w:p w14:paraId="77751EED" w14:textId="77777777" w:rsidR="00EA21BB" w:rsidRPr="0005028F" w:rsidRDefault="00EA21BB" w:rsidP="00EA21BB">
      <w:pPr>
        <w:pStyle w:val="Lijstalinea"/>
        <w:numPr>
          <w:ilvl w:val="0"/>
          <w:numId w:val="27"/>
        </w:numPr>
        <w:spacing w:after="200" w:line="360" w:lineRule="auto"/>
        <w:jc w:val="both"/>
      </w:pPr>
      <w:r w:rsidRPr="0005028F">
        <w:t xml:space="preserve">De </w:t>
      </w:r>
      <w:proofErr w:type="spellStart"/>
      <w:r w:rsidRPr="0005028F">
        <w:t>bivariate</w:t>
      </w:r>
      <w:proofErr w:type="spellEnd"/>
      <w:r w:rsidRPr="0005028F">
        <w:t xml:space="preserve"> correlatiecoëfficiënt wordt berekend uit niet gekwadrateerde deviatiescores </w:t>
      </w:r>
    </w:p>
    <w:p w14:paraId="63306D25" w14:textId="77777777" w:rsidR="00EA21BB" w:rsidRPr="0005028F" w:rsidRDefault="00EA21BB" w:rsidP="00EA21BB">
      <w:pPr>
        <w:spacing w:line="360" w:lineRule="auto"/>
        <w:jc w:val="both"/>
      </w:pPr>
    </w:p>
    <w:p w14:paraId="53D818CE" w14:textId="77777777" w:rsidR="00EA21BB" w:rsidRPr="0005028F" w:rsidRDefault="00EA21BB" w:rsidP="00EA21BB">
      <w:pPr>
        <w:pStyle w:val="Lijstalinea"/>
        <w:numPr>
          <w:ilvl w:val="0"/>
          <w:numId w:val="42"/>
        </w:numPr>
        <w:spacing w:after="200" w:line="360" w:lineRule="auto"/>
        <w:jc w:val="both"/>
        <w:rPr>
          <w:b/>
        </w:rPr>
      </w:pPr>
      <w:r w:rsidRPr="0005028F">
        <w:rPr>
          <w:b/>
        </w:rPr>
        <w:lastRenderedPageBreak/>
        <w:t xml:space="preserve">De </w:t>
      </w:r>
      <w:proofErr w:type="spellStart"/>
      <w:r w:rsidRPr="0005028F">
        <w:rPr>
          <w:b/>
        </w:rPr>
        <w:t>bivariate</w:t>
      </w:r>
      <w:proofErr w:type="spellEnd"/>
      <w:r w:rsidRPr="0005028F">
        <w:rPr>
          <w:b/>
        </w:rPr>
        <w:t xml:space="preserve"> correlatiecoëfficiënt  tussen ouderlijk toezicht  en criminaliteit  en y is negatief en de gestandaardiseerde </w:t>
      </w:r>
      <w:proofErr w:type="spellStart"/>
      <w:r w:rsidRPr="0005028F">
        <w:rPr>
          <w:b/>
        </w:rPr>
        <w:t>rico</w:t>
      </w:r>
      <w:proofErr w:type="spellEnd"/>
      <w:r w:rsidRPr="0005028F">
        <w:rPr>
          <w:b/>
        </w:rPr>
        <w:t xml:space="preserve"> uit de regressie van criminaliteit op toezicht bedraagt  -0.35. </w:t>
      </w:r>
    </w:p>
    <w:p w14:paraId="243C740C" w14:textId="77777777" w:rsidR="00EA21BB" w:rsidRPr="0005028F" w:rsidRDefault="00EA21BB" w:rsidP="00EA21BB">
      <w:pPr>
        <w:pStyle w:val="Lijstalinea"/>
        <w:numPr>
          <w:ilvl w:val="0"/>
          <w:numId w:val="28"/>
        </w:numPr>
        <w:spacing w:after="200" w:line="360" w:lineRule="auto"/>
        <w:jc w:val="both"/>
      </w:pPr>
      <w:r w:rsidRPr="0005028F">
        <w:t>Daaruit volgt dat toezicht een remmend effect heeft op criminaliteit</w:t>
      </w:r>
    </w:p>
    <w:p w14:paraId="3E3CC8B3" w14:textId="77777777" w:rsidR="00EA21BB" w:rsidRPr="0005028F" w:rsidRDefault="00EA21BB" w:rsidP="00EA21BB">
      <w:pPr>
        <w:pStyle w:val="Lijstalinea"/>
        <w:numPr>
          <w:ilvl w:val="0"/>
          <w:numId w:val="28"/>
        </w:numPr>
        <w:spacing w:after="200" w:line="360" w:lineRule="auto"/>
        <w:jc w:val="both"/>
      </w:pPr>
      <w:r w:rsidRPr="0005028F">
        <w:t>Daaruit volgt dat toezicht nefast is voor de criminaliteit want meer toezicht, resulteert in meer criminaliteit</w:t>
      </w:r>
    </w:p>
    <w:p w14:paraId="3CEC5AC9" w14:textId="77777777" w:rsidR="00EA21BB" w:rsidRPr="0005028F" w:rsidRDefault="00EA21BB" w:rsidP="00EA21BB">
      <w:pPr>
        <w:pStyle w:val="Lijstalinea"/>
        <w:numPr>
          <w:ilvl w:val="0"/>
          <w:numId w:val="28"/>
        </w:numPr>
        <w:spacing w:after="200" w:line="360" w:lineRule="auto"/>
        <w:jc w:val="both"/>
      </w:pPr>
      <w:r w:rsidRPr="0005028F">
        <w:t xml:space="preserve">Daaruit volgt dat meer toezicht </w:t>
      </w:r>
      <w:proofErr w:type="spellStart"/>
      <w:r w:rsidRPr="0005028F">
        <w:t>ongerelateerd</w:t>
      </w:r>
      <w:proofErr w:type="spellEnd"/>
      <w:r w:rsidRPr="0005028F">
        <w:t xml:space="preserve"> is aan criminaliteit </w:t>
      </w:r>
    </w:p>
    <w:p w14:paraId="5263B01A" w14:textId="77777777" w:rsidR="00EA21BB" w:rsidRPr="0005028F" w:rsidRDefault="00EA21BB" w:rsidP="00EA21BB">
      <w:pPr>
        <w:spacing w:line="360" w:lineRule="auto"/>
        <w:jc w:val="both"/>
      </w:pPr>
    </w:p>
    <w:p w14:paraId="5567C28A" w14:textId="77777777" w:rsidR="00EA21BB" w:rsidRPr="0005028F" w:rsidRDefault="00EA21BB" w:rsidP="00EA21BB">
      <w:pPr>
        <w:pStyle w:val="Lijstalinea"/>
        <w:numPr>
          <w:ilvl w:val="0"/>
          <w:numId w:val="42"/>
        </w:numPr>
        <w:spacing w:after="200" w:line="360" w:lineRule="auto"/>
        <w:jc w:val="both"/>
        <w:rPr>
          <w:b/>
        </w:rPr>
      </w:pPr>
      <w:r w:rsidRPr="0005028F">
        <w:rPr>
          <w:b/>
        </w:rPr>
        <w:t xml:space="preserve">De </w:t>
      </w:r>
      <w:proofErr w:type="spellStart"/>
      <w:r w:rsidRPr="0005028F">
        <w:rPr>
          <w:b/>
        </w:rPr>
        <w:t>covariatie</w:t>
      </w:r>
      <w:proofErr w:type="spellEnd"/>
      <w:r w:rsidRPr="0005028F">
        <w:rPr>
          <w:b/>
        </w:rPr>
        <w:t xml:space="preserve"> is </w:t>
      </w:r>
    </w:p>
    <w:p w14:paraId="089F13F5" w14:textId="77777777" w:rsidR="00EA21BB" w:rsidRPr="0005028F" w:rsidRDefault="00EA21BB" w:rsidP="00EA21BB">
      <w:pPr>
        <w:pStyle w:val="Lijstalinea"/>
        <w:numPr>
          <w:ilvl w:val="0"/>
          <w:numId w:val="29"/>
        </w:numPr>
        <w:spacing w:after="200" w:line="360" w:lineRule="auto"/>
        <w:jc w:val="both"/>
      </w:pPr>
      <w:r w:rsidRPr="0005028F">
        <w:t>De kruisproductensom</w:t>
      </w:r>
    </w:p>
    <w:p w14:paraId="59CD6017" w14:textId="77777777" w:rsidR="00EA21BB" w:rsidRPr="0005028F" w:rsidRDefault="00EA21BB" w:rsidP="00EA21BB">
      <w:pPr>
        <w:pStyle w:val="Lijstalinea"/>
        <w:numPr>
          <w:ilvl w:val="0"/>
          <w:numId w:val="29"/>
        </w:numPr>
        <w:spacing w:after="200" w:line="360" w:lineRule="auto"/>
        <w:jc w:val="both"/>
      </w:pPr>
      <w:r w:rsidRPr="0005028F">
        <w:t>De som van de deviatiescores van x + de deviatiescores van y</w:t>
      </w:r>
    </w:p>
    <w:p w14:paraId="36EC3423" w14:textId="77777777" w:rsidR="00EA21BB" w:rsidRPr="0005028F" w:rsidRDefault="00EA21BB" w:rsidP="00EA21BB">
      <w:pPr>
        <w:spacing w:line="360" w:lineRule="auto"/>
        <w:jc w:val="both"/>
      </w:pPr>
    </w:p>
    <w:p w14:paraId="1E98FE21" w14:textId="77777777" w:rsidR="00EA21BB" w:rsidRPr="0005028F" w:rsidRDefault="00EA21BB" w:rsidP="00EA21BB">
      <w:pPr>
        <w:pStyle w:val="Lijstalinea"/>
        <w:numPr>
          <w:ilvl w:val="0"/>
          <w:numId w:val="42"/>
        </w:numPr>
        <w:spacing w:after="200" w:line="360" w:lineRule="auto"/>
        <w:jc w:val="both"/>
        <w:rPr>
          <w:b/>
        </w:rPr>
      </w:pPr>
      <w:r w:rsidRPr="0005028F">
        <w:rPr>
          <w:b/>
        </w:rPr>
        <w:t>Hieronder volgen een aantal uitspraken over de lineaire regressieanalyse</w:t>
      </w:r>
    </w:p>
    <w:p w14:paraId="6E5A028A" w14:textId="77777777" w:rsidR="00EA21BB" w:rsidRPr="0005028F" w:rsidRDefault="00EA21BB" w:rsidP="00EA21BB">
      <w:pPr>
        <w:pStyle w:val="Lijstalinea"/>
        <w:numPr>
          <w:ilvl w:val="0"/>
          <w:numId w:val="30"/>
        </w:numPr>
        <w:spacing w:after="200" w:line="360" w:lineRule="auto"/>
        <w:jc w:val="both"/>
      </w:pPr>
      <w:r w:rsidRPr="0005028F">
        <w:t>De lineaire regressie is een asymmetrische techniek</w:t>
      </w:r>
    </w:p>
    <w:p w14:paraId="0E205E13" w14:textId="77777777" w:rsidR="00EA21BB" w:rsidRPr="0005028F" w:rsidRDefault="00EA21BB" w:rsidP="00EA21BB">
      <w:pPr>
        <w:pStyle w:val="Lijstalinea"/>
        <w:numPr>
          <w:ilvl w:val="0"/>
          <w:numId w:val="30"/>
        </w:numPr>
        <w:spacing w:after="200" w:line="360" w:lineRule="auto"/>
        <w:jc w:val="both"/>
      </w:pPr>
      <w:r w:rsidRPr="0005028F">
        <w:t>De lineaire regressie (het basismodel) is gebaseerd op de kleinste kwadratenoplossing</w:t>
      </w:r>
    </w:p>
    <w:p w14:paraId="0AC5AEC9" w14:textId="6F91D61D" w:rsidR="00EA21BB" w:rsidRDefault="00EA21BB" w:rsidP="00EA21BB">
      <w:pPr>
        <w:pStyle w:val="Lijstalinea"/>
        <w:numPr>
          <w:ilvl w:val="0"/>
          <w:numId w:val="30"/>
        </w:numPr>
        <w:spacing w:after="200" w:line="360" w:lineRule="auto"/>
        <w:jc w:val="both"/>
      </w:pPr>
      <w:r w:rsidRPr="0005028F">
        <w:t xml:space="preserve">De lineaire regressie is niet geschikt voor kwadratische </w:t>
      </w:r>
      <w:proofErr w:type="spellStart"/>
      <w:r w:rsidRPr="0005028F">
        <w:t>curvilineaire</w:t>
      </w:r>
      <w:proofErr w:type="spellEnd"/>
      <w:r w:rsidRPr="0005028F">
        <w:t xml:space="preserve">  relaties (de andere twee weet ik niet zo goed, maar in </w:t>
      </w:r>
      <w:proofErr w:type="spellStart"/>
      <w:r w:rsidRPr="0005028F">
        <w:t>fb</w:t>
      </w:r>
      <w:proofErr w:type="spellEnd"/>
      <w:r w:rsidRPr="0005028F">
        <w:t xml:space="preserve"> document staan ze alle 3 wel aangeduid als juist</w:t>
      </w:r>
    </w:p>
    <w:p w14:paraId="48D011A4" w14:textId="77777777" w:rsidR="00EA21BB" w:rsidRPr="0005028F" w:rsidRDefault="00EA21BB" w:rsidP="00EA21BB">
      <w:pPr>
        <w:pStyle w:val="Lijstalinea"/>
        <w:spacing w:after="200" w:line="360" w:lineRule="auto"/>
        <w:jc w:val="both"/>
      </w:pPr>
    </w:p>
    <w:p w14:paraId="5CCF0B1E" w14:textId="77777777" w:rsidR="00EA21BB" w:rsidRPr="0005028F" w:rsidRDefault="00EA21BB" w:rsidP="00EA21BB">
      <w:pPr>
        <w:pStyle w:val="Lijstalinea"/>
        <w:numPr>
          <w:ilvl w:val="0"/>
          <w:numId w:val="42"/>
        </w:numPr>
        <w:spacing w:after="200" w:line="360" w:lineRule="auto"/>
        <w:jc w:val="both"/>
        <w:rPr>
          <w:b/>
        </w:rPr>
      </w:pPr>
      <w:r w:rsidRPr="0005028F">
        <w:rPr>
          <w:b/>
        </w:rPr>
        <w:t>Het residu is</w:t>
      </w:r>
    </w:p>
    <w:p w14:paraId="0DEA5D49" w14:textId="77777777" w:rsidR="00EA21BB" w:rsidRPr="0005028F" w:rsidRDefault="00EA21BB" w:rsidP="00EA21BB">
      <w:pPr>
        <w:pStyle w:val="Lijstalinea"/>
        <w:numPr>
          <w:ilvl w:val="0"/>
          <w:numId w:val="31"/>
        </w:numPr>
        <w:spacing w:after="200" w:line="360" w:lineRule="auto"/>
        <w:jc w:val="both"/>
      </w:pPr>
      <w:r w:rsidRPr="0005028F">
        <w:t xml:space="preserve">Het verschil tussen geobserveerde en verwachte waarde </w:t>
      </w:r>
    </w:p>
    <w:p w14:paraId="730975C2" w14:textId="77777777" w:rsidR="00EA21BB" w:rsidRPr="0005028F" w:rsidRDefault="00EA21BB" w:rsidP="00EA21BB">
      <w:pPr>
        <w:pStyle w:val="Lijstalinea"/>
        <w:numPr>
          <w:ilvl w:val="0"/>
          <w:numId w:val="31"/>
        </w:numPr>
        <w:spacing w:after="200" w:line="360" w:lineRule="auto"/>
        <w:jc w:val="both"/>
      </w:pPr>
      <w:r w:rsidRPr="0005028F">
        <w:t>Het verschil tussen verwacht en geobserveerde waarde</w:t>
      </w:r>
    </w:p>
    <w:p w14:paraId="4CF7952D" w14:textId="77777777" w:rsidR="00EA21BB" w:rsidRPr="0005028F" w:rsidRDefault="00EA21BB" w:rsidP="00EA21BB">
      <w:pPr>
        <w:pStyle w:val="Lijstalinea"/>
        <w:spacing w:line="360" w:lineRule="auto"/>
        <w:jc w:val="both"/>
      </w:pPr>
    </w:p>
    <w:p w14:paraId="5122C95F" w14:textId="77777777" w:rsidR="00EA21BB" w:rsidRPr="0005028F" w:rsidRDefault="00EA21BB" w:rsidP="00EA21BB">
      <w:pPr>
        <w:pStyle w:val="Lijstalinea"/>
        <w:numPr>
          <w:ilvl w:val="0"/>
          <w:numId w:val="42"/>
        </w:numPr>
        <w:spacing w:after="200" w:line="360" w:lineRule="auto"/>
        <w:jc w:val="both"/>
        <w:rPr>
          <w:b/>
        </w:rPr>
      </w:pPr>
      <w:r w:rsidRPr="0005028F">
        <w:rPr>
          <w:b/>
        </w:rPr>
        <w:t xml:space="preserve">De som van de gekwadrateerde </w:t>
      </w:r>
      <w:proofErr w:type="spellStart"/>
      <w:r w:rsidRPr="0005028F">
        <w:rPr>
          <w:b/>
        </w:rPr>
        <w:t>residuelen</w:t>
      </w:r>
      <w:proofErr w:type="spellEnd"/>
      <w:r w:rsidRPr="0005028F">
        <w:rPr>
          <w:b/>
        </w:rPr>
        <w:t xml:space="preserve"> bedraagt nul</w:t>
      </w:r>
    </w:p>
    <w:p w14:paraId="3E941C2D" w14:textId="77777777" w:rsidR="00EA21BB" w:rsidRPr="0005028F" w:rsidRDefault="00EA21BB" w:rsidP="00EA21BB">
      <w:pPr>
        <w:pStyle w:val="Lijstalinea"/>
        <w:numPr>
          <w:ilvl w:val="0"/>
          <w:numId w:val="32"/>
        </w:numPr>
        <w:spacing w:after="200" w:line="360" w:lineRule="auto"/>
        <w:jc w:val="both"/>
      </w:pPr>
      <w:r w:rsidRPr="0005028F">
        <w:t>Deze uitspraak is juist</w:t>
      </w:r>
    </w:p>
    <w:p w14:paraId="5309BBF2" w14:textId="77777777" w:rsidR="00EA21BB" w:rsidRPr="0005028F" w:rsidRDefault="00EA21BB" w:rsidP="00EA21BB">
      <w:pPr>
        <w:pStyle w:val="Lijstalinea"/>
        <w:numPr>
          <w:ilvl w:val="0"/>
          <w:numId w:val="32"/>
        </w:numPr>
        <w:spacing w:after="200" w:line="360" w:lineRule="auto"/>
        <w:jc w:val="both"/>
      </w:pPr>
      <w:r w:rsidRPr="0005028F">
        <w:t>Deze uitspraak is fout</w:t>
      </w:r>
    </w:p>
    <w:p w14:paraId="377C0556" w14:textId="77777777" w:rsidR="00EA21BB" w:rsidRPr="0005028F" w:rsidRDefault="00EA21BB" w:rsidP="00EA21BB">
      <w:pPr>
        <w:pStyle w:val="Lijstalinea"/>
        <w:spacing w:line="360" w:lineRule="auto"/>
        <w:jc w:val="both"/>
      </w:pPr>
    </w:p>
    <w:p w14:paraId="2BE58697" w14:textId="77777777" w:rsidR="00EA21BB" w:rsidRPr="0005028F" w:rsidRDefault="00EA21BB" w:rsidP="00EA21BB">
      <w:pPr>
        <w:pStyle w:val="Lijstalinea"/>
        <w:numPr>
          <w:ilvl w:val="0"/>
          <w:numId w:val="42"/>
        </w:numPr>
        <w:spacing w:after="200" w:line="360" w:lineRule="auto"/>
        <w:jc w:val="both"/>
        <w:rPr>
          <w:b/>
        </w:rPr>
      </w:pPr>
      <w:r w:rsidRPr="0005028F">
        <w:rPr>
          <w:b/>
        </w:rPr>
        <w:t xml:space="preserve">De variatie in Y  kan ook uitgedrukt worden als de som van de regressie </w:t>
      </w:r>
      <w:proofErr w:type="spellStart"/>
      <w:r w:rsidRPr="0005028F">
        <w:rPr>
          <w:b/>
        </w:rPr>
        <w:t>sum</w:t>
      </w:r>
      <w:proofErr w:type="spellEnd"/>
      <w:r w:rsidRPr="0005028F">
        <w:rPr>
          <w:b/>
        </w:rPr>
        <w:t xml:space="preserve"> of square minus de </w:t>
      </w:r>
      <w:proofErr w:type="spellStart"/>
      <w:r w:rsidRPr="0005028F">
        <w:rPr>
          <w:b/>
        </w:rPr>
        <w:t>residual</w:t>
      </w:r>
      <w:proofErr w:type="spellEnd"/>
      <w:r w:rsidRPr="0005028F">
        <w:rPr>
          <w:b/>
        </w:rPr>
        <w:t xml:space="preserve"> </w:t>
      </w:r>
      <w:proofErr w:type="spellStart"/>
      <w:r w:rsidRPr="0005028F">
        <w:rPr>
          <w:b/>
        </w:rPr>
        <w:t>sum</w:t>
      </w:r>
      <w:proofErr w:type="spellEnd"/>
      <w:r w:rsidRPr="0005028F">
        <w:rPr>
          <w:b/>
        </w:rPr>
        <w:t xml:space="preserve"> of square</w:t>
      </w:r>
    </w:p>
    <w:p w14:paraId="1F691A3C" w14:textId="77777777" w:rsidR="00EA21BB" w:rsidRPr="0005028F" w:rsidRDefault="00EA21BB" w:rsidP="00EA21BB">
      <w:pPr>
        <w:pStyle w:val="Lijstalinea"/>
        <w:numPr>
          <w:ilvl w:val="0"/>
          <w:numId w:val="32"/>
        </w:numPr>
        <w:spacing w:after="200" w:line="360" w:lineRule="auto"/>
        <w:jc w:val="both"/>
      </w:pPr>
      <w:r w:rsidRPr="0005028F">
        <w:t>Deze uitspraak is juist</w:t>
      </w:r>
    </w:p>
    <w:p w14:paraId="1E203F4C" w14:textId="77777777" w:rsidR="00EA21BB" w:rsidRPr="0005028F" w:rsidRDefault="00EA21BB" w:rsidP="00EA21BB">
      <w:pPr>
        <w:pStyle w:val="Lijstalinea"/>
        <w:numPr>
          <w:ilvl w:val="0"/>
          <w:numId w:val="32"/>
        </w:numPr>
        <w:spacing w:after="200" w:line="360" w:lineRule="auto"/>
        <w:jc w:val="both"/>
      </w:pPr>
      <w:r w:rsidRPr="0005028F">
        <w:t>Deze uitspraak is fout  (niet minus, maar plus!)</w:t>
      </w:r>
    </w:p>
    <w:p w14:paraId="562915BC" w14:textId="77777777" w:rsidR="00EA21BB" w:rsidRPr="0005028F" w:rsidRDefault="00EA21BB" w:rsidP="00EA21BB">
      <w:pPr>
        <w:spacing w:line="360" w:lineRule="auto"/>
        <w:jc w:val="both"/>
      </w:pPr>
    </w:p>
    <w:p w14:paraId="01339FF2" w14:textId="77777777" w:rsidR="00EA21BB" w:rsidRPr="0005028F" w:rsidRDefault="00EA21BB" w:rsidP="00EA21BB">
      <w:pPr>
        <w:pStyle w:val="Lijstalinea"/>
        <w:numPr>
          <w:ilvl w:val="0"/>
          <w:numId w:val="42"/>
        </w:numPr>
        <w:spacing w:after="200" w:line="360" w:lineRule="auto"/>
        <w:jc w:val="both"/>
        <w:rPr>
          <w:b/>
        </w:rPr>
      </w:pPr>
      <w:r w:rsidRPr="0005028F">
        <w:rPr>
          <w:b/>
        </w:rPr>
        <w:lastRenderedPageBreak/>
        <w:t>Als de punten uit een puntenwolk heel dicht bij de regressierechte liggen, dan kunnen we vermoeden dat</w:t>
      </w:r>
    </w:p>
    <w:p w14:paraId="348BC7CE" w14:textId="77777777" w:rsidR="00EA21BB" w:rsidRPr="0005028F" w:rsidRDefault="00EA21BB" w:rsidP="00EA21BB">
      <w:pPr>
        <w:pStyle w:val="Lijstalinea"/>
        <w:numPr>
          <w:ilvl w:val="0"/>
          <w:numId w:val="33"/>
        </w:numPr>
        <w:spacing w:after="200" w:line="360" w:lineRule="auto"/>
        <w:jc w:val="both"/>
      </w:pPr>
      <w:r w:rsidRPr="0005028F">
        <w:t>De model fit zeer hoog zal zijn</w:t>
      </w:r>
    </w:p>
    <w:p w14:paraId="717CE8D9" w14:textId="77777777" w:rsidR="00EA21BB" w:rsidRPr="0005028F" w:rsidRDefault="00EA21BB" w:rsidP="00EA21BB">
      <w:pPr>
        <w:pStyle w:val="Lijstalinea"/>
        <w:numPr>
          <w:ilvl w:val="0"/>
          <w:numId w:val="33"/>
        </w:numPr>
        <w:spacing w:after="200" w:line="360" w:lineRule="auto"/>
        <w:jc w:val="both"/>
      </w:pPr>
      <w:r w:rsidRPr="0005028F">
        <w:t>De model fit zeer laag zal zijn</w:t>
      </w:r>
    </w:p>
    <w:p w14:paraId="5FFDCF51" w14:textId="77777777" w:rsidR="00EA21BB" w:rsidRPr="0005028F" w:rsidRDefault="00EA21BB" w:rsidP="00EA21BB">
      <w:pPr>
        <w:spacing w:line="360" w:lineRule="auto"/>
        <w:jc w:val="both"/>
      </w:pPr>
    </w:p>
    <w:p w14:paraId="27075009" w14:textId="77777777" w:rsidR="00EA21BB" w:rsidRPr="0005028F" w:rsidRDefault="00EA21BB" w:rsidP="00EA21BB">
      <w:pPr>
        <w:pStyle w:val="Lijstalinea"/>
        <w:numPr>
          <w:ilvl w:val="0"/>
          <w:numId w:val="42"/>
        </w:numPr>
        <w:spacing w:after="200" w:line="360" w:lineRule="auto"/>
        <w:jc w:val="both"/>
        <w:rPr>
          <w:b/>
        </w:rPr>
      </w:pPr>
      <w:r w:rsidRPr="0005028F">
        <w:rPr>
          <w:b/>
        </w:rPr>
        <w:t xml:space="preserve">Het is perfect mogelijk dat twee regressiecoëfficiënten een zelfde </w:t>
      </w:r>
      <w:proofErr w:type="spellStart"/>
      <w:r w:rsidRPr="0005028F">
        <w:rPr>
          <w:b/>
        </w:rPr>
        <w:t>beta</w:t>
      </w:r>
      <w:proofErr w:type="spellEnd"/>
      <w:r w:rsidRPr="0005028F">
        <w:rPr>
          <w:b/>
        </w:rPr>
        <w:t xml:space="preserve">-waarde hebben, maar een verschillende aliënatiecoëfficiënt hebben </w:t>
      </w:r>
    </w:p>
    <w:p w14:paraId="5E963B8A" w14:textId="77777777" w:rsidR="00EA21BB" w:rsidRPr="0005028F" w:rsidRDefault="00EA21BB" w:rsidP="00EA21BB">
      <w:pPr>
        <w:pStyle w:val="Lijstalinea"/>
        <w:numPr>
          <w:ilvl w:val="0"/>
          <w:numId w:val="32"/>
        </w:numPr>
        <w:spacing w:after="200" w:line="360" w:lineRule="auto"/>
        <w:jc w:val="both"/>
      </w:pPr>
      <w:r w:rsidRPr="0005028F">
        <w:t xml:space="preserve">Deze uitspraak is juist </w:t>
      </w:r>
    </w:p>
    <w:p w14:paraId="447707E8" w14:textId="77777777" w:rsidR="00EA21BB" w:rsidRDefault="00EA21BB" w:rsidP="00EA21BB">
      <w:pPr>
        <w:pStyle w:val="Lijstalinea"/>
        <w:numPr>
          <w:ilvl w:val="0"/>
          <w:numId w:val="32"/>
        </w:numPr>
        <w:spacing w:after="200" w:line="360" w:lineRule="auto"/>
        <w:jc w:val="both"/>
      </w:pPr>
      <w:r w:rsidRPr="0005028F">
        <w:t>Deze uitspraak is fout</w:t>
      </w:r>
    </w:p>
    <w:p w14:paraId="257722E7" w14:textId="77777777" w:rsidR="00EA21BB" w:rsidRPr="0005028F" w:rsidRDefault="00EA21BB" w:rsidP="00EA21BB">
      <w:pPr>
        <w:pStyle w:val="Lijstalinea"/>
        <w:spacing w:line="360" w:lineRule="auto"/>
        <w:jc w:val="both"/>
      </w:pPr>
    </w:p>
    <w:p w14:paraId="6682C6AA" w14:textId="77777777" w:rsidR="00EA21BB" w:rsidRPr="0005028F" w:rsidRDefault="00EA21BB" w:rsidP="00EA21BB">
      <w:pPr>
        <w:pStyle w:val="Lijstalinea"/>
        <w:numPr>
          <w:ilvl w:val="0"/>
          <w:numId w:val="42"/>
        </w:numPr>
        <w:spacing w:after="200" w:line="360" w:lineRule="auto"/>
        <w:jc w:val="both"/>
        <w:rPr>
          <w:b/>
        </w:rPr>
      </w:pPr>
      <w:r w:rsidRPr="0005028F">
        <w:rPr>
          <w:b/>
        </w:rPr>
        <w:t>De variantieanalyse wordt gebruikt wanneer</w:t>
      </w:r>
    </w:p>
    <w:p w14:paraId="420C644A" w14:textId="77777777" w:rsidR="00EA21BB" w:rsidRPr="0005028F" w:rsidRDefault="00EA21BB" w:rsidP="00EA21BB">
      <w:pPr>
        <w:pStyle w:val="Lijstalinea"/>
        <w:numPr>
          <w:ilvl w:val="0"/>
          <w:numId w:val="34"/>
        </w:numPr>
        <w:spacing w:after="200" w:line="360" w:lineRule="auto"/>
        <w:jc w:val="both"/>
      </w:pPr>
      <w:r w:rsidRPr="0005028F">
        <w:t xml:space="preserve">De onafhankelijke variabele nominaal is en de afhankelijke variabele metrisch </w:t>
      </w:r>
    </w:p>
    <w:p w14:paraId="70704060" w14:textId="77777777" w:rsidR="00EA21BB" w:rsidRDefault="00EA21BB" w:rsidP="00EA21BB">
      <w:pPr>
        <w:pStyle w:val="Lijstalinea"/>
        <w:numPr>
          <w:ilvl w:val="0"/>
          <w:numId w:val="34"/>
        </w:numPr>
        <w:spacing w:after="200" w:line="360" w:lineRule="auto"/>
        <w:jc w:val="both"/>
      </w:pPr>
      <w:r w:rsidRPr="0005028F">
        <w:t xml:space="preserve">De afhankelijke variabele nominaal is en </w:t>
      </w:r>
      <w:proofErr w:type="spellStart"/>
      <w:r w:rsidRPr="0005028F">
        <w:t>deon</w:t>
      </w:r>
      <w:proofErr w:type="spellEnd"/>
      <w:r w:rsidRPr="0005028F">
        <w:t xml:space="preserve"> afhankelijke variabele metrisch </w:t>
      </w:r>
    </w:p>
    <w:p w14:paraId="1D628662" w14:textId="77777777" w:rsidR="00EA21BB" w:rsidRPr="0005028F" w:rsidRDefault="00EA21BB" w:rsidP="00EA21BB">
      <w:pPr>
        <w:pStyle w:val="Lijstalinea"/>
        <w:spacing w:line="360" w:lineRule="auto"/>
        <w:jc w:val="both"/>
      </w:pPr>
    </w:p>
    <w:p w14:paraId="67CA1978" w14:textId="77777777" w:rsidR="00EA21BB" w:rsidRPr="0005028F" w:rsidRDefault="00EA21BB" w:rsidP="00EA21BB">
      <w:pPr>
        <w:pStyle w:val="Lijstalinea"/>
        <w:numPr>
          <w:ilvl w:val="0"/>
          <w:numId w:val="42"/>
        </w:numPr>
        <w:spacing w:after="200" w:line="360" w:lineRule="auto"/>
        <w:jc w:val="both"/>
        <w:rPr>
          <w:b/>
        </w:rPr>
      </w:pPr>
      <w:proofErr w:type="spellStart"/>
      <w:r w:rsidRPr="0005028F">
        <w:rPr>
          <w:b/>
        </w:rPr>
        <w:t>Eta</w:t>
      </w:r>
      <w:proofErr w:type="spellEnd"/>
      <w:r w:rsidRPr="0005028F">
        <w:rPr>
          <w:b/>
        </w:rPr>
        <w:t>-kwadraat komt qua interpretatie overeen met een determinatiecoëfficiënt</w:t>
      </w:r>
    </w:p>
    <w:p w14:paraId="4F3FEF74" w14:textId="77777777" w:rsidR="00EA21BB" w:rsidRPr="0005028F" w:rsidRDefault="00EA21BB" w:rsidP="00EA21BB">
      <w:pPr>
        <w:pStyle w:val="Lijstalinea"/>
        <w:numPr>
          <w:ilvl w:val="0"/>
          <w:numId w:val="32"/>
        </w:numPr>
        <w:spacing w:after="200" w:line="360" w:lineRule="auto"/>
        <w:jc w:val="both"/>
      </w:pPr>
      <w:r w:rsidRPr="0005028F">
        <w:t>Deze uitspraak is juist</w:t>
      </w:r>
    </w:p>
    <w:p w14:paraId="62D20D54" w14:textId="77777777" w:rsidR="00EA21BB" w:rsidRPr="0005028F" w:rsidRDefault="00EA21BB" w:rsidP="00EA21BB">
      <w:pPr>
        <w:pStyle w:val="Lijstalinea"/>
        <w:numPr>
          <w:ilvl w:val="0"/>
          <w:numId w:val="32"/>
        </w:numPr>
        <w:spacing w:after="200" w:line="360" w:lineRule="auto"/>
        <w:jc w:val="both"/>
      </w:pPr>
      <w:r w:rsidRPr="0005028F">
        <w:t>Deze uitspraak is fout</w:t>
      </w:r>
    </w:p>
    <w:p w14:paraId="2F5647B4" w14:textId="77777777" w:rsidR="00EA21BB" w:rsidRPr="0005028F" w:rsidRDefault="00EA21BB" w:rsidP="00EA21BB">
      <w:pPr>
        <w:spacing w:line="360" w:lineRule="auto"/>
        <w:jc w:val="both"/>
      </w:pPr>
    </w:p>
    <w:p w14:paraId="1C09855B" w14:textId="77777777" w:rsidR="00EA21BB" w:rsidRPr="0005028F" w:rsidRDefault="00EA21BB" w:rsidP="00EA21BB">
      <w:pPr>
        <w:pStyle w:val="Lijstalinea"/>
        <w:numPr>
          <w:ilvl w:val="0"/>
          <w:numId w:val="42"/>
        </w:numPr>
        <w:spacing w:after="200" w:line="360" w:lineRule="auto"/>
        <w:jc w:val="both"/>
        <w:rPr>
          <w:b/>
        </w:rPr>
      </w:pPr>
      <w:r w:rsidRPr="0005028F">
        <w:rPr>
          <w:b/>
        </w:rPr>
        <w:t xml:space="preserve">De toets van de significantie van de determinatiecoëfficiënt gebeurt aan de hand van </w:t>
      </w:r>
    </w:p>
    <w:p w14:paraId="344DBA0B" w14:textId="77777777" w:rsidR="00EA21BB" w:rsidRPr="0005028F" w:rsidRDefault="00EA21BB" w:rsidP="00EA21BB">
      <w:pPr>
        <w:pStyle w:val="Lijstalinea"/>
        <w:numPr>
          <w:ilvl w:val="0"/>
          <w:numId w:val="35"/>
        </w:numPr>
        <w:spacing w:after="200" w:line="360" w:lineRule="auto"/>
        <w:jc w:val="both"/>
      </w:pPr>
      <w:r w:rsidRPr="0005028F">
        <w:t>De F-toets</w:t>
      </w:r>
    </w:p>
    <w:p w14:paraId="24E70480" w14:textId="77777777" w:rsidR="00EA21BB" w:rsidRPr="0005028F" w:rsidRDefault="00EA21BB" w:rsidP="00EA21BB">
      <w:pPr>
        <w:pStyle w:val="Lijstalinea"/>
        <w:numPr>
          <w:ilvl w:val="0"/>
          <w:numId w:val="35"/>
        </w:numPr>
        <w:spacing w:after="200" w:line="360" w:lineRule="auto"/>
        <w:jc w:val="both"/>
      </w:pPr>
      <w:r w:rsidRPr="0005028F">
        <w:t>De T-toets</w:t>
      </w:r>
    </w:p>
    <w:p w14:paraId="4DA4676F" w14:textId="77777777" w:rsidR="00EA21BB" w:rsidRPr="0005028F" w:rsidRDefault="00EA21BB" w:rsidP="00EA21BB">
      <w:pPr>
        <w:pStyle w:val="Lijstalinea"/>
        <w:spacing w:line="360" w:lineRule="auto"/>
        <w:jc w:val="both"/>
      </w:pPr>
    </w:p>
    <w:p w14:paraId="3720EB5C" w14:textId="77777777" w:rsidR="00EA21BB" w:rsidRPr="0005028F" w:rsidRDefault="00EA21BB" w:rsidP="00EA21BB">
      <w:pPr>
        <w:pStyle w:val="Lijstalinea"/>
        <w:numPr>
          <w:ilvl w:val="0"/>
          <w:numId w:val="42"/>
        </w:numPr>
        <w:spacing w:after="200" w:line="360" w:lineRule="auto"/>
        <w:jc w:val="both"/>
        <w:rPr>
          <w:b/>
        </w:rPr>
      </w:pPr>
      <w:r w:rsidRPr="0005028F">
        <w:rPr>
          <w:b/>
        </w:rPr>
        <w:t xml:space="preserve">De toets van het </w:t>
      </w:r>
      <w:proofErr w:type="spellStart"/>
      <w:r w:rsidRPr="0005028F">
        <w:rPr>
          <w:b/>
        </w:rPr>
        <w:t>intercept</w:t>
      </w:r>
      <w:proofErr w:type="spellEnd"/>
      <w:r w:rsidRPr="0005028F">
        <w:rPr>
          <w:b/>
        </w:rPr>
        <w:t xml:space="preserve"> en de </w:t>
      </w:r>
      <w:proofErr w:type="spellStart"/>
      <w:r w:rsidRPr="0005028F">
        <w:rPr>
          <w:b/>
        </w:rPr>
        <w:t>rico</w:t>
      </w:r>
      <w:proofErr w:type="spellEnd"/>
      <w:r w:rsidRPr="0005028F">
        <w:rPr>
          <w:b/>
        </w:rPr>
        <w:t xml:space="preserve"> gebeurt aan de hand van de </w:t>
      </w:r>
    </w:p>
    <w:p w14:paraId="04F200B1" w14:textId="77777777" w:rsidR="00EA21BB" w:rsidRPr="0005028F" w:rsidRDefault="00EA21BB" w:rsidP="00EA21BB">
      <w:pPr>
        <w:pStyle w:val="Lijstalinea"/>
        <w:numPr>
          <w:ilvl w:val="0"/>
          <w:numId w:val="36"/>
        </w:numPr>
        <w:spacing w:after="200" w:line="360" w:lineRule="auto"/>
        <w:jc w:val="both"/>
      </w:pPr>
      <w:r w:rsidRPr="0005028F">
        <w:t>De F-toets</w:t>
      </w:r>
    </w:p>
    <w:p w14:paraId="531138BA" w14:textId="77777777" w:rsidR="00EA21BB" w:rsidRPr="0005028F" w:rsidRDefault="00EA21BB" w:rsidP="00EA21BB">
      <w:pPr>
        <w:pStyle w:val="Lijstalinea"/>
        <w:numPr>
          <w:ilvl w:val="0"/>
          <w:numId w:val="36"/>
        </w:numPr>
        <w:spacing w:after="200" w:line="360" w:lineRule="auto"/>
        <w:jc w:val="both"/>
      </w:pPr>
      <w:r w:rsidRPr="0005028F">
        <w:t>De T-toets</w:t>
      </w:r>
    </w:p>
    <w:p w14:paraId="56BA1AC6" w14:textId="77777777" w:rsidR="00EA21BB" w:rsidRPr="0005028F" w:rsidRDefault="00EA21BB" w:rsidP="00EA21BB">
      <w:pPr>
        <w:pStyle w:val="Lijstalinea"/>
        <w:numPr>
          <w:ilvl w:val="0"/>
          <w:numId w:val="36"/>
        </w:numPr>
        <w:spacing w:after="200" w:line="360" w:lineRule="auto"/>
        <w:jc w:val="both"/>
      </w:pPr>
      <w:r w:rsidRPr="0005028F">
        <w:t>De Z-toets</w:t>
      </w:r>
    </w:p>
    <w:p w14:paraId="3CA20AA7" w14:textId="77777777" w:rsidR="00EA21BB" w:rsidRPr="0005028F" w:rsidRDefault="00EA21BB" w:rsidP="00EA21BB">
      <w:pPr>
        <w:pStyle w:val="Lijstalinea"/>
        <w:spacing w:line="360" w:lineRule="auto"/>
        <w:jc w:val="both"/>
      </w:pPr>
    </w:p>
    <w:p w14:paraId="2F7F71A6" w14:textId="77777777" w:rsidR="00EA21BB" w:rsidRPr="0005028F" w:rsidRDefault="00EA21BB" w:rsidP="00EA21BB">
      <w:pPr>
        <w:pStyle w:val="Lijstalinea"/>
        <w:numPr>
          <w:ilvl w:val="0"/>
          <w:numId w:val="42"/>
        </w:numPr>
        <w:spacing w:after="200" w:line="360" w:lineRule="auto"/>
        <w:jc w:val="both"/>
        <w:rPr>
          <w:b/>
        </w:rPr>
      </w:pPr>
      <w:r w:rsidRPr="0005028F">
        <w:rPr>
          <w:b/>
        </w:rPr>
        <w:t xml:space="preserve">Intervalschatting is een centraal element uit de </w:t>
      </w:r>
    </w:p>
    <w:p w14:paraId="4737C3FF" w14:textId="77777777" w:rsidR="00EA21BB" w:rsidRPr="0005028F" w:rsidRDefault="00EA21BB" w:rsidP="00EA21BB">
      <w:pPr>
        <w:pStyle w:val="Lijstalinea"/>
        <w:numPr>
          <w:ilvl w:val="0"/>
          <w:numId w:val="41"/>
        </w:numPr>
        <w:spacing w:after="200" w:line="360" w:lineRule="auto"/>
        <w:jc w:val="both"/>
      </w:pPr>
      <w:proofErr w:type="spellStart"/>
      <w:r w:rsidRPr="0005028F">
        <w:t>Inferentiële</w:t>
      </w:r>
      <w:proofErr w:type="spellEnd"/>
      <w:r w:rsidRPr="0005028F">
        <w:t xml:space="preserve"> statistiek </w:t>
      </w:r>
    </w:p>
    <w:p w14:paraId="4166ED8C" w14:textId="77777777" w:rsidR="00EA21BB" w:rsidRPr="0005028F" w:rsidRDefault="00EA21BB" w:rsidP="00EA21BB">
      <w:pPr>
        <w:pStyle w:val="Lijstalinea"/>
        <w:numPr>
          <w:ilvl w:val="0"/>
          <w:numId w:val="41"/>
        </w:numPr>
        <w:spacing w:after="200" w:line="360" w:lineRule="auto"/>
        <w:jc w:val="both"/>
      </w:pPr>
      <w:r w:rsidRPr="0005028F">
        <w:t>Descriptieve statistiek</w:t>
      </w:r>
    </w:p>
    <w:p w14:paraId="24B3DA85" w14:textId="7141AB33" w:rsidR="00EA21BB" w:rsidRDefault="00EA21BB" w:rsidP="00EA21BB">
      <w:pPr>
        <w:spacing w:line="360" w:lineRule="auto"/>
        <w:jc w:val="both"/>
      </w:pPr>
    </w:p>
    <w:p w14:paraId="7F51AF92" w14:textId="77777777" w:rsidR="00EA21BB" w:rsidRPr="0005028F" w:rsidRDefault="00EA21BB" w:rsidP="00EA21BB">
      <w:pPr>
        <w:spacing w:line="360" w:lineRule="auto"/>
        <w:jc w:val="both"/>
      </w:pPr>
    </w:p>
    <w:p w14:paraId="22D2DECF" w14:textId="77777777" w:rsidR="00EA21BB" w:rsidRPr="0005028F" w:rsidRDefault="00EA21BB" w:rsidP="00EA21BB">
      <w:pPr>
        <w:pStyle w:val="Lijstalinea"/>
        <w:numPr>
          <w:ilvl w:val="0"/>
          <w:numId w:val="42"/>
        </w:numPr>
        <w:spacing w:after="200" w:line="360" w:lineRule="auto"/>
        <w:jc w:val="both"/>
        <w:rPr>
          <w:b/>
        </w:rPr>
      </w:pPr>
      <w:r w:rsidRPr="0005028F">
        <w:rPr>
          <w:b/>
        </w:rPr>
        <w:lastRenderedPageBreak/>
        <w:t>De steekproevenverdeling van X is</w:t>
      </w:r>
    </w:p>
    <w:p w14:paraId="0EBA7169" w14:textId="77777777" w:rsidR="00EA21BB" w:rsidRPr="0005028F" w:rsidRDefault="00EA21BB" w:rsidP="00EA21BB">
      <w:pPr>
        <w:pStyle w:val="Lijstalinea"/>
        <w:numPr>
          <w:ilvl w:val="0"/>
          <w:numId w:val="37"/>
        </w:numPr>
        <w:spacing w:after="200" w:line="360" w:lineRule="auto"/>
        <w:jc w:val="both"/>
      </w:pPr>
      <w:r w:rsidRPr="0005028F">
        <w:t>De verdeling van X</w:t>
      </w:r>
    </w:p>
    <w:p w14:paraId="219D8431" w14:textId="77777777" w:rsidR="00EA21BB" w:rsidRPr="0005028F" w:rsidRDefault="00EA21BB" w:rsidP="00EA21BB">
      <w:pPr>
        <w:pStyle w:val="Lijstalinea"/>
        <w:numPr>
          <w:ilvl w:val="0"/>
          <w:numId w:val="37"/>
        </w:numPr>
        <w:spacing w:after="200" w:line="360" w:lineRule="auto"/>
        <w:jc w:val="both"/>
      </w:pPr>
      <w:r w:rsidRPr="0005028F">
        <w:t>De verdeling van alle gemiddelde waarden voor X in een reeks van steekproeven met gelijke omvang</w:t>
      </w:r>
    </w:p>
    <w:p w14:paraId="32E5045F" w14:textId="77777777" w:rsidR="00EA21BB" w:rsidRPr="0005028F" w:rsidRDefault="00EA21BB" w:rsidP="00EA21BB">
      <w:pPr>
        <w:pStyle w:val="Lijstalinea"/>
        <w:numPr>
          <w:ilvl w:val="0"/>
          <w:numId w:val="37"/>
        </w:numPr>
        <w:spacing w:after="200" w:line="360" w:lineRule="auto"/>
        <w:jc w:val="both"/>
      </w:pPr>
      <w:r w:rsidRPr="0005028F">
        <w:t>De verdeling van alle gemiddelde waarden voor X in een reeks van steekproeven met ongelijke omvang</w:t>
      </w:r>
    </w:p>
    <w:p w14:paraId="16E58FAC" w14:textId="77777777" w:rsidR="00EA21BB" w:rsidRDefault="00EA21BB" w:rsidP="00EA21BB">
      <w:pPr>
        <w:pStyle w:val="Lijstalinea"/>
        <w:numPr>
          <w:ilvl w:val="0"/>
          <w:numId w:val="37"/>
        </w:numPr>
        <w:spacing w:after="200" w:line="360" w:lineRule="auto"/>
        <w:jc w:val="both"/>
      </w:pPr>
      <w:r w:rsidRPr="0005028F">
        <w:t>Geen van de voorgaande beweringen is juist</w:t>
      </w:r>
    </w:p>
    <w:p w14:paraId="7FC5872E" w14:textId="77777777" w:rsidR="00EA21BB" w:rsidRPr="0005028F" w:rsidRDefault="00EA21BB" w:rsidP="00EA21BB">
      <w:pPr>
        <w:pStyle w:val="Lijstalinea"/>
        <w:spacing w:line="360" w:lineRule="auto"/>
        <w:jc w:val="both"/>
      </w:pPr>
    </w:p>
    <w:p w14:paraId="57DFFDC6" w14:textId="77777777" w:rsidR="00EA21BB" w:rsidRPr="0005028F" w:rsidRDefault="00EA21BB" w:rsidP="00EA21BB">
      <w:pPr>
        <w:pStyle w:val="Lijstalinea"/>
        <w:numPr>
          <w:ilvl w:val="0"/>
          <w:numId w:val="42"/>
        </w:numPr>
        <w:spacing w:after="200" w:line="360" w:lineRule="auto"/>
        <w:jc w:val="both"/>
        <w:rPr>
          <w:b/>
        </w:rPr>
      </w:pPr>
      <w:r w:rsidRPr="0005028F">
        <w:rPr>
          <w:b/>
        </w:rPr>
        <w:t>Een betrouwbaarheidsinterval van met een alfa (kans op vergissing) van  10 %</w:t>
      </w:r>
    </w:p>
    <w:p w14:paraId="47177DC1" w14:textId="77777777" w:rsidR="00EA21BB" w:rsidRPr="0005028F" w:rsidRDefault="00EA21BB" w:rsidP="00EA21BB">
      <w:pPr>
        <w:spacing w:line="360" w:lineRule="auto"/>
        <w:jc w:val="both"/>
        <w:rPr>
          <w:b/>
        </w:rPr>
      </w:pPr>
      <w:r w:rsidRPr="0005028F">
        <w:rPr>
          <w:b/>
        </w:rPr>
        <w:t xml:space="preserve">= Z-score van 90 </w:t>
      </w:r>
    </w:p>
    <w:p w14:paraId="6B40335F" w14:textId="77777777" w:rsidR="00EA21BB" w:rsidRPr="0005028F" w:rsidRDefault="00EA21BB" w:rsidP="00EA21BB">
      <w:pPr>
        <w:pStyle w:val="Lijstalinea"/>
        <w:numPr>
          <w:ilvl w:val="0"/>
          <w:numId w:val="38"/>
        </w:numPr>
        <w:spacing w:after="200" w:line="360" w:lineRule="auto"/>
        <w:jc w:val="both"/>
      </w:pPr>
      <w:r w:rsidRPr="0005028F">
        <w:t xml:space="preserve">Komt overeen met een </w:t>
      </w:r>
      <w:proofErr w:type="spellStart"/>
      <w:r w:rsidRPr="0005028F">
        <w:t>z</w:t>
      </w:r>
      <w:proofErr w:type="spellEnd"/>
      <w:r w:rsidRPr="0005028F">
        <w:t>-score van 1.645</w:t>
      </w:r>
    </w:p>
    <w:p w14:paraId="18FFB0AF" w14:textId="77777777" w:rsidR="00EA21BB" w:rsidRPr="0005028F" w:rsidRDefault="00EA21BB" w:rsidP="00EA21BB">
      <w:pPr>
        <w:pStyle w:val="Lijstalinea"/>
        <w:numPr>
          <w:ilvl w:val="0"/>
          <w:numId w:val="38"/>
        </w:numPr>
        <w:spacing w:after="200" w:line="360" w:lineRule="auto"/>
        <w:jc w:val="both"/>
      </w:pPr>
      <w:r w:rsidRPr="0005028F">
        <w:t xml:space="preserve">Komt overeen met een </w:t>
      </w:r>
      <w:proofErr w:type="spellStart"/>
      <w:r w:rsidRPr="0005028F">
        <w:t>z</w:t>
      </w:r>
      <w:proofErr w:type="spellEnd"/>
      <w:r w:rsidRPr="0005028F">
        <w:t>-score van 1.960</w:t>
      </w:r>
    </w:p>
    <w:p w14:paraId="3076DC90" w14:textId="0B4378DD" w:rsidR="00EA21BB" w:rsidRDefault="00EA21BB" w:rsidP="00EA21BB">
      <w:pPr>
        <w:pStyle w:val="Lijstalinea"/>
        <w:numPr>
          <w:ilvl w:val="0"/>
          <w:numId w:val="38"/>
        </w:numPr>
        <w:spacing w:after="200" w:line="360" w:lineRule="auto"/>
        <w:jc w:val="both"/>
      </w:pPr>
      <w:r w:rsidRPr="0005028F">
        <w:t xml:space="preserve">Komt overeen met een </w:t>
      </w:r>
      <w:proofErr w:type="spellStart"/>
      <w:r w:rsidRPr="0005028F">
        <w:t>z</w:t>
      </w:r>
      <w:proofErr w:type="spellEnd"/>
      <w:r w:rsidRPr="0005028F">
        <w:t>-score van 2.576</w:t>
      </w:r>
    </w:p>
    <w:p w14:paraId="5AF858A7" w14:textId="77777777" w:rsidR="00EA21BB" w:rsidRPr="0005028F" w:rsidRDefault="00EA21BB" w:rsidP="00EA21BB">
      <w:pPr>
        <w:spacing w:line="360" w:lineRule="auto"/>
        <w:jc w:val="both"/>
      </w:pPr>
    </w:p>
    <w:p w14:paraId="046DDE6E" w14:textId="77777777" w:rsidR="00EA21BB" w:rsidRPr="0005028F" w:rsidRDefault="00EA21BB" w:rsidP="00EA21BB">
      <w:pPr>
        <w:pStyle w:val="Lijstalinea"/>
        <w:numPr>
          <w:ilvl w:val="0"/>
          <w:numId w:val="42"/>
        </w:numPr>
        <w:spacing w:after="200" w:line="360" w:lineRule="auto"/>
        <w:jc w:val="both"/>
        <w:rPr>
          <w:b/>
        </w:rPr>
      </w:pPr>
      <w:r w:rsidRPr="0005028F">
        <w:rPr>
          <w:b/>
        </w:rPr>
        <w:t>Ik doe criminologisch onderzoek naar belastingontduiking en stel vast dat het gemiddeld aantal veroordelingen onder belastingontduikers  (</w:t>
      </w:r>
      <w:proofErr w:type="spellStart"/>
      <w:r w:rsidRPr="0005028F">
        <w:rPr>
          <w:b/>
        </w:rPr>
        <w:t>mean</w:t>
      </w:r>
      <w:proofErr w:type="spellEnd"/>
      <w:r w:rsidRPr="0005028F">
        <w:rPr>
          <w:b/>
        </w:rPr>
        <w:t xml:space="preserve"> = 3) lager is dan onder inbrekers (</w:t>
      </w:r>
      <w:proofErr w:type="spellStart"/>
      <w:r w:rsidRPr="0005028F">
        <w:rPr>
          <w:b/>
        </w:rPr>
        <w:t>mean</w:t>
      </w:r>
      <w:proofErr w:type="spellEnd"/>
      <w:r w:rsidRPr="0005028F">
        <w:rPr>
          <w:b/>
        </w:rPr>
        <w:t xml:space="preserve"> =5). De betrouwbaarheidsintervallen van de beide gemiddeldes blijken elkaar te overlappen.</w:t>
      </w:r>
    </w:p>
    <w:p w14:paraId="05FADAAF" w14:textId="77777777" w:rsidR="00EA21BB" w:rsidRPr="0005028F" w:rsidRDefault="00EA21BB" w:rsidP="00EA21BB">
      <w:pPr>
        <w:spacing w:line="360" w:lineRule="auto"/>
        <w:jc w:val="both"/>
      </w:pPr>
      <w:r w:rsidRPr="0005028F">
        <w:t>Hieruit besluit ik dat</w:t>
      </w:r>
    </w:p>
    <w:p w14:paraId="03A4324F" w14:textId="77777777" w:rsidR="00EA21BB" w:rsidRPr="0005028F" w:rsidRDefault="00EA21BB" w:rsidP="00EA21BB">
      <w:pPr>
        <w:pStyle w:val="Lijstalinea"/>
        <w:numPr>
          <w:ilvl w:val="0"/>
          <w:numId w:val="39"/>
        </w:numPr>
        <w:spacing w:after="200" w:line="360" w:lineRule="auto"/>
        <w:jc w:val="both"/>
      </w:pPr>
      <w:r w:rsidRPr="0005028F">
        <w:t>De gemiddeldes niet significant van elkaar verschillen</w:t>
      </w:r>
    </w:p>
    <w:p w14:paraId="4D2AC628" w14:textId="77777777" w:rsidR="00EA21BB" w:rsidRPr="0005028F" w:rsidRDefault="00EA21BB" w:rsidP="00EA21BB">
      <w:pPr>
        <w:pStyle w:val="Lijstalinea"/>
        <w:numPr>
          <w:ilvl w:val="0"/>
          <w:numId w:val="39"/>
        </w:numPr>
        <w:spacing w:after="200" w:line="360" w:lineRule="auto"/>
        <w:jc w:val="both"/>
      </w:pPr>
      <w:r w:rsidRPr="0005028F">
        <w:t xml:space="preserve">De gemiddeldes wel significant van elkaar verschillen </w:t>
      </w:r>
    </w:p>
    <w:p w14:paraId="7D00D4FA" w14:textId="77777777" w:rsidR="00EA21BB" w:rsidRPr="0005028F" w:rsidRDefault="00EA21BB" w:rsidP="00EA21BB">
      <w:pPr>
        <w:spacing w:line="360" w:lineRule="auto"/>
        <w:jc w:val="both"/>
      </w:pPr>
    </w:p>
    <w:p w14:paraId="23F782F8" w14:textId="77777777" w:rsidR="00EA21BB" w:rsidRPr="0005028F" w:rsidRDefault="00EA21BB" w:rsidP="00EA21BB">
      <w:pPr>
        <w:pStyle w:val="Lijstalinea"/>
        <w:numPr>
          <w:ilvl w:val="0"/>
          <w:numId w:val="42"/>
        </w:numPr>
        <w:spacing w:after="200" w:line="360" w:lineRule="auto"/>
        <w:jc w:val="both"/>
        <w:rPr>
          <w:b/>
        </w:rPr>
      </w:pPr>
      <w:r w:rsidRPr="0005028F">
        <w:rPr>
          <w:b/>
        </w:rPr>
        <w:t>Een type I fout betekent :</w:t>
      </w:r>
    </w:p>
    <w:p w14:paraId="69681937" w14:textId="77777777" w:rsidR="00EA21BB" w:rsidRPr="0005028F" w:rsidRDefault="00EA21BB" w:rsidP="00EA21BB">
      <w:pPr>
        <w:pStyle w:val="Lijstalinea"/>
        <w:numPr>
          <w:ilvl w:val="0"/>
          <w:numId w:val="40"/>
        </w:numPr>
        <w:spacing w:after="200" w:line="360" w:lineRule="auto"/>
        <w:jc w:val="both"/>
      </w:pPr>
      <w:r w:rsidRPr="0005028F">
        <w:t>De nulhypothese is  juist en ik verwerp ze foutief</w:t>
      </w:r>
    </w:p>
    <w:p w14:paraId="599C4ADD" w14:textId="77777777" w:rsidR="00EA21BB" w:rsidRPr="0005028F" w:rsidRDefault="00EA21BB" w:rsidP="00EA21BB">
      <w:pPr>
        <w:pStyle w:val="Lijstalinea"/>
        <w:numPr>
          <w:ilvl w:val="0"/>
          <w:numId w:val="40"/>
        </w:numPr>
        <w:spacing w:after="200" w:line="360" w:lineRule="auto"/>
        <w:jc w:val="both"/>
      </w:pPr>
      <w:r w:rsidRPr="0005028F">
        <w:t>De nulhypothese is verkeerd en ik behoud ze foutief</w:t>
      </w:r>
    </w:p>
    <w:p w14:paraId="5BF0F21A" w14:textId="77777777" w:rsidR="00EA21BB" w:rsidRPr="0005028F" w:rsidRDefault="00EA21BB" w:rsidP="00EA21BB">
      <w:pPr>
        <w:pStyle w:val="Lijstalinea"/>
        <w:spacing w:line="360" w:lineRule="auto"/>
        <w:jc w:val="both"/>
      </w:pPr>
    </w:p>
    <w:p w14:paraId="4584A5EA" w14:textId="77777777" w:rsidR="00EA21BB" w:rsidRPr="0005028F" w:rsidRDefault="00EA21BB" w:rsidP="00EA21BB">
      <w:pPr>
        <w:pStyle w:val="Lijstalinea"/>
        <w:numPr>
          <w:ilvl w:val="0"/>
          <w:numId w:val="42"/>
        </w:numPr>
        <w:spacing w:after="200" w:line="360" w:lineRule="auto"/>
        <w:jc w:val="both"/>
        <w:rPr>
          <w:b/>
        </w:rPr>
      </w:pPr>
      <w:r w:rsidRPr="0005028F">
        <w:rPr>
          <w:b/>
        </w:rPr>
        <w:t>Een type II fout betekent :</w:t>
      </w:r>
    </w:p>
    <w:p w14:paraId="0CDDCD04" w14:textId="77777777" w:rsidR="00EA21BB" w:rsidRPr="0005028F" w:rsidRDefault="00EA21BB" w:rsidP="00EA21BB">
      <w:pPr>
        <w:pStyle w:val="Lijstalinea"/>
        <w:numPr>
          <w:ilvl w:val="0"/>
          <w:numId w:val="40"/>
        </w:numPr>
        <w:spacing w:after="200" w:line="360" w:lineRule="auto"/>
        <w:jc w:val="both"/>
      </w:pPr>
      <w:r w:rsidRPr="0005028F">
        <w:t>De nulhypothese is  juist en ik verwerp ze foutief</w:t>
      </w:r>
    </w:p>
    <w:p w14:paraId="340EBF1D" w14:textId="77777777" w:rsidR="00EA21BB" w:rsidRPr="0005028F" w:rsidRDefault="00EA21BB" w:rsidP="00EA21BB">
      <w:pPr>
        <w:pStyle w:val="Lijstalinea"/>
        <w:numPr>
          <w:ilvl w:val="0"/>
          <w:numId w:val="40"/>
        </w:numPr>
        <w:spacing w:after="200" w:line="360" w:lineRule="auto"/>
        <w:jc w:val="both"/>
      </w:pPr>
      <w:r w:rsidRPr="0005028F">
        <w:t>De nulhypothese is verkeerd en ik behoud ze foutief</w:t>
      </w:r>
    </w:p>
    <w:p w14:paraId="34C678E7" w14:textId="77777777" w:rsidR="00EA21BB" w:rsidRPr="0005028F" w:rsidRDefault="00EA21BB" w:rsidP="00EA21BB">
      <w:pPr>
        <w:spacing w:line="360" w:lineRule="auto"/>
        <w:jc w:val="both"/>
      </w:pPr>
    </w:p>
    <w:p w14:paraId="3D1906B1" w14:textId="77777777" w:rsidR="00EA21BB" w:rsidRPr="0005028F" w:rsidRDefault="00EA21BB" w:rsidP="00EA21BB">
      <w:pPr>
        <w:pStyle w:val="Lijstalinea"/>
        <w:numPr>
          <w:ilvl w:val="0"/>
          <w:numId w:val="42"/>
        </w:numPr>
        <w:spacing w:after="200" w:line="360" w:lineRule="auto"/>
        <w:jc w:val="both"/>
        <w:rPr>
          <w:b/>
        </w:rPr>
      </w:pPr>
      <w:r w:rsidRPr="0005028F">
        <w:rPr>
          <w:b/>
        </w:rPr>
        <w:lastRenderedPageBreak/>
        <w:t>De power van een test berekenen is belangrijk want hierdoor houdt men rekening met zowel type I als type II fouten</w:t>
      </w:r>
    </w:p>
    <w:p w14:paraId="042286CD" w14:textId="77777777" w:rsidR="00EA21BB" w:rsidRPr="0005028F" w:rsidRDefault="00EA21BB" w:rsidP="00EA21BB">
      <w:pPr>
        <w:pStyle w:val="Lijstalinea"/>
        <w:numPr>
          <w:ilvl w:val="0"/>
          <w:numId w:val="32"/>
        </w:numPr>
        <w:spacing w:after="200" w:line="360" w:lineRule="auto"/>
        <w:jc w:val="both"/>
      </w:pPr>
      <w:r w:rsidRPr="0005028F">
        <w:t>Deze uitspraak is juist</w:t>
      </w:r>
    </w:p>
    <w:p w14:paraId="3B9A196D" w14:textId="77777777" w:rsidR="00EA21BB" w:rsidRPr="0005028F" w:rsidRDefault="00EA21BB" w:rsidP="00EA21BB">
      <w:pPr>
        <w:pStyle w:val="Lijstalinea"/>
        <w:numPr>
          <w:ilvl w:val="0"/>
          <w:numId w:val="32"/>
        </w:numPr>
        <w:spacing w:after="200" w:line="360" w:lineRule="auto"/>
        <w:jc w:val="both"/>
      </w:pPr>
      <w:r w:rsidRPr="0005028F">
        <w:t>Deze uitspraak is fout (de power van de test is de kans dat een toets geen type-II fout maakt of de kans op het terecht verwerpen van een foute nulhypothese)</w:t>
      </w:r>
    </w:p>
    <w:p w14:paraId="21CE31DB" w14:textId="77777777" w:rsidR="00EA21BB" w:rsidRPr="0005028F" w:rsidRDefault="00EA21BB" w:rsidP="00EA21BB">
      <w:pPr>
        <w:spacing w:line="360" w:lineRule="auto"/>
        <w:jc w:val="both"/>
      </w:pPr>
    </w:p>
    <w:p w14:paraId="7E5B6E6E" w14:textId="77777777" w:rsidR="00EA21BB" w:rsidRPr="0005028F" w:rsidRDefault="00EA21BB" w:rsidP="00EA21BB">
      <w:pPr>
        <w:pStyle w:val="Lijstalinea"/>
        <w:numPr>
          <w:ilvl w:val="0"/>
          <w:numId w:val="42"/>
        </w:numPr>
        <w:spacing w:after="200" w:line="360" w:lineRule="auto"/>
        <w:jc w:val="both"/>
        <w:rPr>
          <w:b/>
        </w:rPr>
      </w:pPr>
      <w:r w:rsidRPr="0005028F">
        <w:rPr>
          <w:b/>
        </w:rPr>
        <w:t>De tussengroepsvariantie is de tussengroepsvariatie gedeeld door het aan tal vrijheidsgraden tussen groepen</w:t>
      </w:r>
    </w:p>
    <w:p w14:paraId="14A863EE" w14:textId="77777777" w:rsidR="00EA21BB" w:rsidRPr="0005028F" w:rsidRDefault="00EA21BB" w:rsidP="00EA21BB">
      <w:pPr>
        <w:pStyle w:val="Lijstalinea"/>
        <w:numPr>
          <w:ilvl w:val="0"/>
          <w:numId w:val="32"/>
        </w:numPr>
        <w:spacing w:after="200" w:line="360" w:lineRule="auto"/>
        <w:jc w:val="both"/>
      </w:pPr>
      <w:r w:rsidRPr="0005028F">
        <w:t>Deze uitspraak is juist</w:t>
      </w:r>
    </w:p>
    <w:p w14:paraId="1B0E5F94" w14:textId="77777777" w:rsidR="00EA21BB" w:rsidRPr="0005028F" w:rsidRDefault="00EA21BB" w:rsidP="00EA21BB">
      <w:pPr>
        <w:pStyle w:val="Lijstalinea"/>
        <w:numPr>
          <w:ilvl w:val="0"/>
          <w:numId w:val="32"/>
        </w:numPr>
        <w:spacing w:after="200" w:line="360" w:lineRule="auto"/>
        <w:jc w:val="both"/>
      </w:pPr>
      <w:r w:rsidRPr="0005028F">
        <w:t>Deze uitspraak is fout</w:t>
      </w:r>
    </w:p>
    <w:p w14:paraId="11757A80" w14:textId="77777777" w:rsidR="00EA21BB" w:rsidRPr="0005028F" w:rsidRDefault="00EA21BB" w:rsidP="00EA21BB">
      <w:pPr>
        <w:spacing w:line="360" w:lineRule="auto"/>
        <w:jc w:val="both"/>
      </w:pPr>
    </w:p>
    <w:p w14:paraId="62E929C9" w14:textId="77777777" w:rsidR="00EA21BB" w:rsidRPr="0005028F" w:rsidRDefault="00EA21BB" w:rsidP="00EA21BB">
      <w:pPr>
        <w:pStyle w:val="Lijstalinea"/>
        <w:numPr>
          <w:ilvl w:val="0"/>
          <w:numId w:val="42"/>
        </w:numPr>
        <w:spacing w:after="200" w:line="360" w:lineRule="auto"/>
        <w:jc w:val="both"/>
        <w:rPr>
          <w:b/>
        </w:rPr>
      </w:pPr>
      <w:r w:rsidRPr="0005028F">
        <w:rPr>
          <w:b/>
        </w:rPr>
        <w:t xml:space="preserve">Als de tussengroepsvariantie groter is dan de </w:t>
      </w:r>
      <w:proofErr w:type="spellStart"/>
      <w:r w:rsidRPr="0005028F">
        <w:rPr>
          <w:b/>
        </w:rPr>
        <w:t>binnengroepsvariantie</w:t>
      </w:r>
      <w:proofErr w:type="spellEnd"/>
      <w:r w:rsidRPr="0005028F">
        <w:rPr>
          <w:b/>
        </w:rPr>
        <w:t>, en de F-toets geeft een waarde die hoger is dan de kritische waarde, is het verband tussen x en y significant</w:t>
      </w:r>
    </w:p>
    <w:p w14:paraId="25F4E115" w14:textId="77777777" w:rsidR="00EA21BB" w:rsidRPr="0005028F" w:rsidRDefault="00EA21BB" w:rsidP="00EA21BB">
      <w:pPr>
        <w:pStyle w:val="Lijstalinea"/>
        <w:numPr>
          <w:ilvl w:val="0"/>
          <w:numId w:val="32"/>
        </w:numPr>
        <w:spacing w:after="200" w:line="360" w:lineRule="auto"/>
        <w:jc w:val="both"/>
      </w:pPr>
      <w:r w:rsidRPr="0005028F">
        <w:t>Deze uitspraak is juist</w:t>
      </w:r>
    </w:p>
    <w:p w14:paraId="3E6BAD08" w14:textId="77777777" w:rsidR="00EA21BB" w:rsidRPr="0005028F" w:rsidRDefault="00EA21BB" w:rsidP="00EA21BB">
      <w:pPr>
        <w:pStyle w:val="Lijstalinea"/>
        <w:numPr>
          <w:ilvl w:val="0"/>
          <w:numId w:val="32"/>
        </w:numPr>
        <w:spacing w:after="200" w:line="360" w:lineRule="auto"/>
        <w:jc w:val="both"/>
      </w:pPr>
      <w:r w:rsidRPr="0005028F">
        <w:t>Deze uitspraak is fout</w:t>
      </w:r>
    </w:p>
    <w:p w14:paraId="43D9F3E8" w14:textId="77777777" w:rsidR="00EA21BB" w:rsidRPr="0005028F" w:rsidRDefault="00EA21BB" w:rsidP="00EA21BB">
      <w:pPr>
        <w:spacing w:line="360" w:lineRule="auto"/>
        <w:jc w:val="both"/>
      </w:pPr>
    </w:p>
    <w:p w14:paraId="1B6EE99E" w14:textId="77777777" w:rsidR="00EA21BB" w:rsidRPr="0005028F" w:rsidRDefault="00EA21BB" w:rsidP="00EA21BB">
      <w:pPr>
        <w:pStyle w:val="Lijstalinea"/>
        <w:numPr>
          <w:ilvl w:val="0"/>
          <w:numId w:val="42"/>
        </w:numPr>
        <w:spacing w:after="200" w:line="360" w:lineRule="auto"/>
        <w:jc w:val="both"/>
        <w:rPr>
          <w:b/>
        </w:rPr>
      </w:pPr>
      <w:r w:rsidRPr="0005028F">
        <w:rPr>
          <w:b/>
        </w:rPr>
        <w:t xml:space="preserve">Als de tussengroepsvariantie groter is dan de </w:t>
      </w:r>
      <w:proofErr w:type="spellStart"/>
      <w:r w:rsidRPr="0005028F">
        <w:rPr>
          <w:b/>
        </w:rPr>
        <w:t>binnengroepsvariantie</w:t>
      </w:r>
      <w:proofErr w:type="spellEnd"/>
      <w:r w:rsidRPr="0005028F">
        <w:rPr>
          <w:b/>
        </w:rPr>
        <w:t>, en de F-toets geeft een waarde die lager is dan de kritische waarde, is het verband tussen x en y significant</w:t>
      </w:r>
    </w:p>
    <w:p w14:paraId="0905202D" w14:textId="77777777" w:rsidR="00EA21BB" w:rsidRPr="0005028F" w:rsidRDefault="00EA21BB" w:rsidP="00EA21BB">
      <w:pPr>
        <w:pStyle w:val="Lijstalinea"/>
        <w:numPr>
          <w:ilvl w:val="0"/>
          <w:numId w:val="32"/>
        </w:numPr>
        <w:spacing w:after="200" w:line="360" w:lineRule="auto"/>
        <w:jc w:val="both"/>
      </w:pPr>
      <w:r w:rsidRPr="0005028F">
        <w:t>Deze uitspraak is juist</w:t>
      </w:r>
    </w:p>
    <w:p w14:paraId="24B026A8" w14:textId="77777777" w:rsidR="00EA21BB" w:rsidRPr="0005028F" w:rsidRDefault="00EA21BB" w:rsidP="00EA21BB">
      <w:pPr>
        <w:pStyle w:val="Lijstalinea"/>
        <w:numPr>
          <w:ilvl w:val="0"/>
          <w:numId w:val="32"/>
        </w:numPr>
        <w:spacing w:after="200" w:line="360" w:lineRule="auto"/>
        <w:jc w:val="both"/>
      </w:pPr>
      <w:r w:rsidRPr="0005028F">
        <w:t>Deze uitspraak is fout</w:t>
      </w:r>
    </w:p>
    <w:p w14:paraId="14C7B960" w14:textId="77777777" w:rsidR="00EA21BB" w:rsidRDefault="00EA21BB" w:rsidP="00EA21BB"/>
    <w:p w14:paraId="4D1F5025" w14:textId="77777777" w:rsidR="00EA21BB" w:rsidRDefault="00EA21BB" w:rsidP="00EA21BB"/>
    <w:p w14:paraId="45528517" w14:textId="77777777" w:rsidR="00EA21BB" w:rsidRPr="000E40FB" w:rsidRDefault="00EA21BB" w:rsidP="00EA21BB"/>
    <w:p w14:paraId="16DA1D21" w14:textId="621AB814" w:rsidR="00EA21BB" w:rsidRDefault="00EA21BB" w:rsidP="00EA21BB">
      <w:pPr>
        <w:pStyle w:val="Normaalweb"/>
        <w:spacing w:before="0" w:beforeAutospacing="0" w:after="0" w:afterAutospacing="0" w:line="360" w:lineRule="auto"/>
        <w:jc w:val="both"/>
        <w:rPr>
          <w:b/>
        </w:rPr>
      </w:pPr>
    </w:p>
    <w:p w14:paraId="3614CE2E" w14:textId="5736784D" w:rsidR="00EA21BB" w:rsidRDefault="00EA21BB" w:rsidP="00EA21BB">
      <w:pPr>
        <w:pStyle w:val="Normaalweb"/>
        <w:spacing w:before="0" w:beforeAutospacing="0" w:after="0" w:afterAutospacing="0" w:line="360" w:lineRule="auto"/>
        <w:jc w:val="both"/>
        <w:rPr>
          <w:b/>
        </w:rPr>
      </w:pPr>
    </w:p>
    <w:p w14:paraId="5FB207A6" w14:textId="4BDC57CD" w:rsidR="00EA21BB" w:rsidRDefault="00EA21BB" w:rsidP="00EA21BB">
      <w:pPr>
        <w:pStyle w:val="Normaalweb"/>
        <w:spacing w:before="0" w:beforeAutospacing="0" w:after="0" w:afterAutospacing="0" w:line="360" w:lineRule="auto"/>
        <w:jc w:val="both"/>
        <w:rPr>
          <w:b/>
        </w:rPr>
      </w:pPr>
    </w:p>
    <w:p w14:paraId="5F212DE9" w14:textId="16EB26B4" w:rsidR="00EA21BB" w:rsidRDefault="00EA21BB" w:rsidP="00EA21BB">
      <w:pPr>
        <w:pStyle w:val="Normaalweb"/>
        <w:spacing w:before="0" w:beforeAutospacing="0" w:after="0" w:afterAutospacing="0" w:line="360" w:lineRule="auto"/>
        <w:jc w:val="both"/>
        <w:rPr>
          <w:b/>
        </w:rPr>
      </w:pPr>
    </w:p>
    <w:p w14:paraId="56387FD0" w14:textId="508C1FC9" w:rsidR="00EA21BB" w:rsidRDefault="00EA21BB" w:rsidP="00EA21BB">
      <w:pPr>
        <w:pStyle w:val="Normaalweb"/>
        <w:spacing w:before="0" w:beforeAutospacing="0" w:after="0" w:afterAutospacing="0" w:line="360" w:lineRule="auto"/>
        <w:jc w:val="both"/>
        <w:rPr>
          <w:b/>
        </w:rPr>
      </w:pPr>
    </w:p>
    <w:p w14:paraId="2AAC37F7" w14:textId="2BEBBF52" w:rsidR="00EA21BB" w:rsidRDefault="00EA21BB" w:rsidP="00EA21BB">
      <w:pPr>
        <w:pStyle w:val="Normaalweb"/>
        <w:spacing w:before="0" w:beforeAutospacing="0" w:after="0" w:afterAutospacing="0" w:line="360" w:lineRule="auto"/>
        <w:jc w:val="both"/>
        <w:rPr>
          <w:b/>
        </w:rPr>
      </w:pPr>
    </w:p>
    <w:p w14:paraId="0E17764C" w14:textId="77777777" w:rsidR="00EA21BB" w:rsidRPr="00EA21BB" w:rsidRDefault="00EA21BB" w:rsidP="00EA21BB">
      <w:pPr>
        <w:pStyle w:val="Normaalweb"/>
        <w:spacing w:before="0" w:beforeAutospacing="0" w:after="0" w:afterAutospacing="0" w:line="360" w:lineRule="auto"/>
        <w:jc w:val="both"/>
        <w:rPr>
          <w:b/>
        </w:rPr>
      </w:pPr>
    </w:p>
    <w:p w14:paraId="4EA6B80A" w14:textId="4F4E9A91" w:rsidR="006461F3" w:rsidRDefault="007A685F" w:rsidP="00911F2E">
      <w:pPr>
        <w:pStyle w:val="Normaalweb"/>
        <w:numPr>
          <w:ilvl w:val="0"/>
          <w:numId w:val="4"/>
        </w:numPr>
        <w:spacing w:before="0" w:beforeAutospacing="0" w:after="0" w:afterAutospacing="0" w:line="360" w:lineRule="auto"/>
        <w:jc w:val="both"/>
        <w:rPr>
          <w:b/>
        </w:rPr>
      </w:pPr>
      <w:r>
        <w:rPr>
          <w:b/>
        </w:rPr>
        <w:lastRenderedPageBreak/>
        <w:t>Leerdoelen</w:t>
      </w:r>
    </w:p>
    <w:p w14:paraId="6CEF27A7" w14:textId="77777777" w:rsidR="005171CC" w:rsidRDefault="005918CE" w:rsidP="000D0C56">
      <w:pPr>
        <w:pStyle w:val="Normaalweb"/>
        <w:spacing w:before="0" w:beforeAutospacing="0" w:after="0" w:afterAutospacing="0" w:line="360" w:lineRule="auto"/>
        <w:jc w:val="both"/>
      </w:pPr>
      <w:r w:rsidRPr="002B1B9E">
        <w:t xml:space="preserve">Dit deel van </w:t>
      </w:r>
      <w:r w:rsidR="005171CC">
        <w:t>het handboek</w:t>
      </w:r>
      <w:r w:rsidRPr="002B1B9E">
        <w:t xml:space="preserve"> behandelt de praktijk van het schatten en toetsen, twee uiterst belangrijke </w:t>
      </w:r>
      <w:r w:rsidR="002B1B9E">
        <w:t xml:space="preserve">procedures in de </w:t>
      </w:r>
      <w:proofErr w:type="spellStart"/>
      <w:r w:rsidR="002B1B9E">
        <w:t>inferentiële</w:t>
      </w:r>
      <w:proofErr w:type="spellEnd"/>
      <w:r w:rsidR="002B1B9E">
        <w:t xml:space="preserve"> statistiek. Criminologen doen hierop heel vaak beroep wanneer zij steekproeven trekken en bevolkingsbevragingen organiseren omtrent slachtofferschap, onveiligheidsbeleving, attitudes tegenover het</w:t>
      </w:r>
      <w:r w:rsidR="004D1905">
        <w:t xml:space="preserve"> strafrechtssysteem,</w:t>
      </w:r>
      <w:r w:rsidR="002B1B9E">
        <w:t>… Het is van belang de uitkomsten van steekproeven naar waarde te schatten en dit kan via de principes van schatten en toetsen. De centrale begrip</w:t>
      </w:r>
      <w:r w:rsidR="00F37B17">
        <w:t xml:space="preserve">pen die verband houden met de </w:t>
      </w:r>
      <w:proofErr w:type="spellStart"/>
      <w:r w:rsidR="00F37B17">
        <w:t>i</w:t>
      </w:r>
      <w:r w:rsidR="002B1B9E">
        <w:t>n</w:t>
      </w:r>
      <w:r w:rsidR="00F37B17">
        <w:t>f</w:t>
      </w:r>
      <w:r w:rsidR="002B1B9E">
        <w:t>ere</w:t>
      </w:r>
      <w:r w:rsidR="004D1905">
        <w:t>ntiële</w:t>
      </w:r>
      <w:proofErr w:type="spellEnd"/>
      <w:r w:rsidR="004D1905">
        <w:t xml:space="preserve"> </w:t>
      </w:r>
      <w:proofErr w:type="spellStart"/>
      <w:r w:rsidR="004D1905">
        <w:t>statisitiek</w:t>
      </w:r>
      <w:proofErr w:type="spellEnd"/>
      <w:r w:rsidR="004D1905">
        <w:t>, zoals schat</w:t>
      </w:r>
      <w:r w:rsidR="002B1B9E">
        <w:t>ten, toetsen, p-waarden, nulhyp</w:t>
      </w:r>
      <w:r w:rsidR="004D1905">
        <w:t>othese, alternatieve hypothese,</w:t>
      </w:r>
      <w:r w:rsidR="007A4354">
        <w:t xml:space="preserve"> het betrouwbaarheidsinterval</w:t>
      </w:r>
      <w:r w:rsidR="004D1905">
        <w:t xml:space="preserve">, </w:t>
      </w:r>
      <w:r w:rsidR="005171CC">
        <w:t>variantieanalyse</w:t>
      </w:r>
      <w:r w:rsidR="004D1905">
        <w:t xml:space="preserve">, </w:t>
      </w:r>
      <w:proofErr w:type="spellStart"/>
      <w:r w:rsidR="004D1905">
        <w:t>F-waarden</w:t>
      </w:r>
      <w:proofErr w:type="spellEnd"/>
      <w:r w:rsidR="007A4354">
        <w:t xml:space="preserve"> dienen te kunnen worden toegepast. </w:t>
      </w:r>
      <w:r w:rsidR="00C12985">
        <w:t>De steekproevenverdeling werd geïntroduceerd in dit hoofdstuk als een bijzondere verdeling van steekproefuitkomsten (gemiddelden, standaardafwijkin</w:t>
      </w:r>
      <w:r w:rsidR="004D1905">
        <w:t>gen, correlaties,</w:t>
      </w:r>
      <w:r w:rsidR="00C12985">
        <w:t>…)</w:t>
      </w:r>
      <w:r w:rsidR="00AB4589">
        <w:t>.</w:t>
      </w:r>
      <w:r w:rsidR="00C12985">
        <w:t xml:space="preserve"> </w:t>
      </w:r>
    </w:p>
    <w:p w14:paraId="2DD13192" w14:textId="77777777" w:rsidR="00A34CD0" w:rsidRDefault="00A34CD0" w:rsidP="000D0C56">
      <w:pPr>
        <w:pStyle w:val="Normaalweb"/>
        <w:spacing w:before="0" w:beforeAutospacing="0" w:after="0" w:afterAutospacing="0" w:line="360" w:lineRule="auto"/>
        <w:jc w:val="both"/>
      </w:pPr>
    </w:p>
    <w:p w14:paraId="4D678A46" w14:textId="77777777" w:rsidR="000D0C56" w:rsidRDefault="00C12985" w:rsidP="000D0C56">
      <w:pPr>
        <w:pStyle w:val="Normaalweb"/>
        <w:spacing w:before="0" w:beforeAutospacing="0" w:after="0" w:afterAutospacing="0" w:line="360" w:lineRule="auto"/>
        <w:jc w:val="both"/>
      </w:pPr>
      <w:r>
        <w:t>Het principe van de centrale limietstelling dient zeer goed begrepen te worden. In de oefensessies voorzien we hierin simulaties</w:t>
      </w:r>
      <w:r w:rsidR="00FB4AAB">
        <w:t xml:space="preserve"> om deze abstracte kennis in de praktijk toe te passen</w:t>
      </w:r>
      <w:r>
        <w:t xml:space="preserve">. </w:t>
      </w:r>
      <w:r w:rsidR="004D1905">
        <w:t>We verwachten</w:t>
      </w:r>
      <w:r w:rsidR="007A4354">
        <w:t xml:space="preserve"> dat studenten betrouwbaarheidsintervallen </w:t>
      </w:r>
      <w:r w:rsidR="004D1905">
        <w:t xml:space="preserve">ook </w:t>
      </w:r>
      <w:r w:rsidR="007A4354">
        <w:t>zel</w:t>
      </w:r>
      <w:r w:rsidR="004D1905">
        <w:t>f met de hand kunnen uitrekenen en</w:t>
      </w:r>
      <w:r w:rsidR="007A4354">
        <w:t xml:space="preserve"> dat deze geïnterpreteerd kunnen worden wanneer resultaten va</w:t>
      </w:r>
      <w:r w:rsidR="00F37B17">
        <w:t>n wetenschappelijk onderzoek on</w:t>
      </w:r>
      <w:r w:rsidR="00E00251">
        <w:t>der de v</w:t>
      </w:r>
      <w:r w:rsidR="007A4354">
        <w:t>o</w:t>
      </w:r>
      <w:r w:rsidR="00E00251">
        <w:t>r</w:t>
      </w:r>
      <w:r w:rsidR="007A4354">
        <w:t xml:space="preserve">m van output van statistische verwerkingspakketten worden voorgelegd aan studenten. </w:t>
      </w:r>
      <w:r>
        <w:t xml:space="preserve">Studenten worden tijdens de oefensessies getraind om vragen te beantwoorden aan de hand van output van het verwerkingspakket SPSS. </w:t>
      </w:r>
      <w:r w:rsidR="00504DC7">
        <w:t xml:space="preserve">Het is verder van belang te weten dat bij het toetsen niet enkel de normale verdeling wordt gebruikt, maar ook andere verdelingen. De principes zijn echter dezelfde. Op basis van deze verdelingen kunnen we kansen nagaan dat een bepaalde parameter in de populatie waaruit de steekproef afkomstig is effectief bestaat. </w:t>
      </w:r>
      <w:r w:rsidR="004D1905">
        <w:t xml:space="preserve">Ook de </w:t>
      </w:r>
      <w:r w:rsidR="00DB4CFB">
        <w:t>variantieanalyse</w:t>
      </w:r>
      <w:r w:rsidR="004D1905">
        <w:t xml:space="preserve"> dient door de studenten zelf uitgerekend te kunnen worden. </w:t>
      </w:r>
      <w:r w:rsidR="00AB4589">
        <w:t>Hieronder</w:t>
      </w:r>
      <w:r w:rsidR="00504DC7">
        <w:t xml:space="preserve"> voorzien we nog in een samenvattende tabel van toetsingsprocedures voor associaties </w:t>
      </w:r>
      <w:r w:rsidR="000D0C56">
        <w:t>categorisch en metrisch niveau</w:t>
      </w:r>
      <w:r w:rsidR="00504DC7">
        <w:t xml:space="preserve">. </w:t>
      </w:r>
    </w:p>
    <w:p w14:paraId="18309046" w14:textId="77777777" w:rsidR="00C46DF7" w:rsidRDefault="00C46DF7" w:rsidP="000D0C56">
      <w:pPr>
        <w:pStyle w:val="Normaalweb"/>
        <w:spacing w:before="0" w:beforeAutospacing="0" w:after="0" w:afterAutospacing="0" w:line="360" w:lineRule="auto"/>
        <w:jc w:val="both"/>
      </w:pPr>
    </w:p>
    <w:p w14:paraId="1A1B960A" w14:textId="77777777" w:rsidR="00C46DF7" w:rsidRDefault="00C46DF7" w:rsidP="000D0C56">
      <w:pPr>
        <w:pStyle w:val="Normaalweb"/>
        <w:spacing w:before="0" w:beforeAutospacing="0" w:after="0" w:afterAutospacing="0" w:line="360" w:lineRule="auto"/>
        <w:jc w:val="both"/>
      </w:pPr>
    </w:p>
    <w:p w14:paraId="2F57B17C" w14:textId="77777777" w:rsidR="00AC4533" w:rsidRDefault="00AC4533" w:rsidP="000D0C56">
      <w:pPr>
        <w:pStyle w:val="Normaalweb"/>
        <w:spacing w:before="0" w:beforeAutospacing="0" w:after="0" w:afterAutospacing="0" w:line="360" w:lineRule="auto"/>
        <w:jc w:val="both"/>
      </w:pPr>
    </w:p>
    <w:p w14:paraId="5240B032" w14:textId="77777777" w:rsidR="00AC4533" w:rsidRDefault="00AC4533" w:rsidP="000D0C56">
      <w:pPr>
        <w:pStyle w:val="Normaalweb"/>
        <w:spacing w:before="0" w:beforeAutospacing="0" w:after="0" w:afterAutospacing="0" w:line="360" w:lineRule="auto"/>
        <w:jc w:val="both"/>
      </w:pPr>
    </w:p>
    <w:p w14:paraId="16B45950" w14:textId="77777777" w:rsidR="00AC4533" w:rsidRDefault="00AC4533" w:rsidP="000D0C56">
      <w:pPr>
        <w:pStyle w:val="Normaalweb"/>
        <w:spacing w:before="0" w:beforeAutospacing="0" w:after="0" w:afterAutospacing="0" w:line="360" w:lineRule="auto"/>
        <w:jc w:val="both"/>
      </w:pPr>
    </w:p>
    <w:p w14:paraId="1FD3222A" w14:textId="77777777" w:rsidR="00AC4533" w:rsidRDefault="00AC4533" w:rsidP="000D0C56">
      <w:pPr>
        <w:pStyle w:val="Normaalweb"/>
        <w:spacing w:before="0" w:beforeAutospacing="0" w:after="0" w:afterAutospacing="0" w:line="360" w:lineRule="auto"/>
        <w:jc w:val="both"/>
      </w:pPr>
    </w:p>
    <w:p w14:paraId="01D25F68" w14:textId="77777777" w:rsidR="00AC4533" w:rsidRDefault="00AC4533" w:rsidP="000D0C56">
      <w:pPr>
        <w:pStyle w:val="Normaalweb"/>
        <w:spacing w:before="0" w:beforeAutospacing="0" w:after="0" w:afterAutospacing="0" w:line="360" w:lineRule="auto"/>
        <w:jc w:val="both"/>
      </w:pPr>
    </w:p>
    <w:p w14:paraId="6A4ED40C" w14:textId="77777777" w:rsidR="00AC4533" w:rsidRPr="00C46DF7" w:rsidRDefault="00AC4533" w:rsidP="000D0C56">
      <w:pPr>
        <w:pStyle w:val="Normaalweb"/>
        <w:spacing w:before="0" w:beforeAutospacing="0" w:after="0" w:afterAutospacing="0" w:line="360" w:lineRule="auto"/>
        <w:jc w:val="both"/>
      </w:pPr>
    </w:p>
    <w:p w14:paraId="6D29BECD" w14:textId="77777777" w:rsidR="004D431D" w:rsidRPr="00CF5F46" w:rsidRDefault="006D3E3B" w:rsidP="00CF5F46">
      <w:pPr>
        <w:pStyle w:val="Kop5"/>
        <w:ind w:left="360"/>
        <w:rPr>
          <w:rFonts w:ascii="Times New Roman" w:hAnsi="Times New Roman"/>
          <w:b/>
          <w:color w:val="auto"/>
        </w:rPr>
      </w:pPr>
      <w:r w:rsidRPr="007A685F">
        <w:rPr>
          <w:rFonts w:ascii="Times New Roman" w:hAnsi="Times New Roman"/>
          <w:b/>
          <w:color w:val="auto"/>
        </w:rPr>
        <w:lastRenderedPageBreak/>
        <w:t>Samenvattende tabel: i</w:t>
      </w:r>
      <w:r w:rsidR="004D431D" w:rsidRPr="007A685F">
        <w:rPr>
          <w:rFonts w:ascii="Times New Roman" w:hAnsi="Times New Roman"/>
          <w:b/>
          <w:color w:val="auto"/>
        </w:rPr>
        <w:t>nferentie op de geziene associatiematen en analysetechnieken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322"/>
        <w:gridCol w:w="2322"/>
        <w:gridCol w:w="2322"/>
      </w:tblGrid>
      <w:tr w:rsidR="004D431D" w:rsidRPr="0081417B" w14:paraId="3EE395ED" w14:textId="77777777" w:rsidTr="00FC7C0B">
        <w:trPr>
          <w:cantSplit/>
        </w:trPr>
        <w:tc>
          <w:tcPr>
            <w:tcW w:w="9287" w:type="dxa"/>
            <w:gridSpan w:val="4"/>
          </w:tcPr>
          <w:p w14:paraId="7589B4A2" w14:textId="77777777" w:rsidR="004D431D" w:rsidRPr="0081417B" w:rsidRDefault="004D431D" w:rsidP="00FC7C0B">
            <w:pPr>
              <w:pStyle w:val="Kop4"/>
              <w:rPr>
                <w:rFonts w:ascii="Times New Roman" w:hAnsi="Times New Roman"/>
                <w:sz w:val="22"/>
                <w:szCs w:val="22"/>
              </w:rPr>
            </w:pPr>
            <w:bookmarkStart w:id="1" w:name="_Toc234203117"/>
            <w:r w:rsidRPr="0081417B">
              <w:rPr>
                <w:rFonts w:ascii="Times New Roman" w:hAnsi="Times New Roman"/>
                <w:sz w:val="22"/>
                <w:szCs w:val="22"/>
              </w:rPr>
              <w:t>VERBANDEN TUSSEN 2 VARIABELEN</w:t>
            </w:r>
            <w:bookmarkEnd w:id="1"/>
            <w:r w:rsidRPr="0081417B">
              <w:rPr>
                <w:rFonts w:ascii="Times New Roman" w:hAnsi="Times New Roman"/>
                <w:sz w:val="22"/>
                <w:szCs w:val="22"/>
              </w:rPr>
              <w:t>: niet-</w:t>
            </w:r>
            <w:proofErr w:type="spellStart"/>
            <w:r w:rsidRPr="0081417B">
              <w:rPr>
                <w:rFonts w:ascii="Times New Roman" w:hAnsi="Times New Roman"/>
                <w:sz w:val="22"/>
                <w:szCs w:val="22"/>
              </w:rPr>
              <w:t>dependente</w:t>
            </w:r>
            <w:proofErr w:type="spellEnd"/>
            <w:r w:rsidRPr="0081417B">
              <w:rPr>
                <w:rFonts w:ascii="Times New Roman" w:hAnsi="Times New Roman"/>
                <w:sz w:val="22"/>
                <w:szCs w:val="22"/>
              </w:rPr>
              <w:t xml:space="preserve"> associatiematen </w:t>
            </w:r>
            <w:r w:rsidR="00D97F93">
              <w:rPr>
                <w:rFonts w:ascii="Times New Roman" w:hAnsi="Times New Roman"/>
                <w:sz w:val="22"/>
                <w:szCs w:val="22"/>
              </w:rPr>
              <w:t>(samenhang)</w:t>
            </w:r>
          </w:p>
        </w:tc>
      </w:tr>
      <w:tr w:rsidR="0028528E" w:rsidRPr="0081417B" w14:paraId="5F3EBCB7" w14:textId="77777777" w:rsidTr="00FC7C0B">
        <w:trPr>
          <w:cantSplit/>
        </w:trPr>
        <w:tc>
          <w:tcPr>
            <w:tcW w:w="2321" w:type="dxa"/>
          </w:tcPr>
          <w:p w14:paraId="3BFB6E4E" w14:textId="77777777" w:rsidR="004D431D" w:rsidRPr="0081417B" w:rsidRDefault="004D431D" w:rsidP="00FC7C0B">
            <w:pPr>
              <w:pStyle w:val="Kop2"/>
            </w:pPr>
          </w:p>
        </w:tc>
        <w:tc>
          <w:tcPr>
            <w:tcW w:w="2322" w:type="dxa"/>
          </w:tcPr>
          <w:p w14:paraId="37C36B92" w14:textId="77777777" w:rsidR="004D431D" w:rsidRPr="00504DC7" w:rsidRDefault="004D431D" w:rsidP="00FC7C0B">
            <w:pPr>
              <w:jc w:val="center"/>
              <w:rPr>
                <w:b/>
              </w:rPr>
            </w:pPr>
            <w:r w:rsidRPr="00504DC7">
              <w:rPr>
                <w:b/>
                <w:sz w:val="22"/>
                <w:szCs w:val="22"/>
              </w:rPr>
              <w:t xml:space="preserve">Nominaal </w:t>
            </w:r>
          </w:p>
        </w:tc>
        <w:tc>
          <w:tcPr>
            <w:tcW w:w="2322" w:type="dxa"/>
          </w:tcPr>
          <w:p w14:paraId="5F029395" w14:textId="77777777" w:rsidR="004D431D" w:rsidRPr="00504DC7" w:rsidRDefault="004D431D" w:rsidP="00FC7C0B">
            <w:pPr>
              <w:pStyle w:val="Kop2"/>
            </w:pPr>
            <w:bookmarkStart w:id="2" w:name="_Toc234203118"/>
            <w:r w:rsidRPr="00504DC7">
              <w:rPr>
                <w:sz w:val="22"/>
                <w:szCs w:val="22"/>
              </w:rPr>
              <w:t>Ordinaal</w:t>
            </w:r>
            <w:bookmarkEnd w:id="2"/>
          </w:p>
        </w:tc>
        <w:tc>
          <w:tcPr>
            <w:tcW w:w="2322" w:type="dxa"/>
          </w:tcPr>
          <w:p w14:paraId="00E4A947" w14:textId="77777777" w:rsidR="004D431D" w:rsidRPr="00504DC7" w:rsidRDefault="004D431D" w:rsidP="00FC7C0B">
            <w:pPr>
              <w:pStyle w:val="Kop2"/>
            </w:pPr>
            <w:bookmarkStart w:id="3" w:name="_Toc234203119"/>
            <w:r w:rsidRPr="00504DC7">
              <w:rPr>
                <w:sz w:val="22"/>
                <w:szCs w:val="22"/>
              </w:rPr>
              <w:t>Metrisch</w:t>
            </w:r>
            <w:bookmarkEnd w:id="3"/>
            <w:r w:rsidRPr="00504DC7">
              <w:rPr>
                <w:sz w:val="22"/>
                <w:szCs w:val="22"/>
              </w:rPr>
              <w:t xml:space="preserve"> </w:t>
            </w:r>
          </w:p>
        </w:tc>
      </w:tr>
      <w:tr w:rsidR="0028528E" w:rsidRPr="0081417B" w14:paraId="33EA9E3D" w14:textId="77777777" w:rsidTr="00FC7C0B">
        <w:trPr>
          <w:cantSplit/>
        </w:trPr>
        <w:tc>
          <w:tcPr>
            <w:tcW w:w="2321" w:type="dxa"/>
          </w:tcPr>
          <w:p w14:paraId="04DAB3F8" w14:textId="77777777" w:rsidR="004D431D" w:rsidRPr="0081417B" w:rsidRDefault="004D431D" w:rsidP="00FC7C0B">
            <w:pPr>
              <w:pStyle w:val="Kop2"/>
            </w:pPr>
            <w:bookmarkStart w:id="4" w:name="_Toc234203120"/>
            <w:r w:rsidRPr="0081417B">
              <w:rPr>
                <w:sz w:val="22"/>
                <w:szCs w:val="22"/>
              </w:rPr>
              <w:t>verbanden tussen</w:t>
            </w:r>
            <w:bookmarkEnd w:id="4"/>
          </w:p>
          <w:p w14:paraId="5536D6DB" w14:textId="77777777" w:rsidR="004D431D" w:rsidRPr="00504DC7" w:rsidRDefault="004D431D" w:rsidP="00FC7C0B">
            <w:pPr>
              <w:jc w:val="center"/>
              <w:rPr>
                <w:b/>
              </w:rPr>
            </w:pPr>
            <w:r w:rsidRPr="00504DC7">
              <w:rPr>
                <w:b/>
                <w:sz w:val="22"/>
                <w:szCs w:val="22"/>
              </w:rPr>
              <w:t>2 variabelen</w:t>
            </w:r>
          </w:p>
        </w:tc>
        <w:tc>
          <w:tcPr>
            <w:tcW w:w="2322" w:type="dxa"/>
          </w:tcPr>
          <w:p w14:paraId="33DD7E61" w14:textId="77777777" w:rsidR="004D431D" w:rsidRPr="0081417B" w:rsidRDefault="004D431D" w:rsidP="00FC7C0B">
            <w:pPr>
              <w:jc w:val="center"/>
            </w:pPr>
            <w:r w:rsidRPr="0081417B">
              <w:rPr>
                <w:sz w:val="22"/>
                <w:szCs w:val="22"/>
              </w:rPr>
              <w:t xml:space="preserve">Controleer de Chi-kwadraat toets op </w:t>
            </w:r>
            <w:proofErr w:type="spellStart"/>
            <w:r w:rsidRPr="0081417B">
              <w:rPr>
                <w:sz w:val="22"/>
                <w:szCs w:val="22"/>
              </w:rPr>
              <w:t>Phi</w:t>
            </w:r>
            <w:proofErr w:type="spellEnd"/>
            <w:r w:rsidRPr="0081417B">
              <w:rPr>
                <w:sz w:val="22"/>
                <w:szCs w:val="22"/>
              </w:rPr>
              <w:t xml:space="preserve">, </w:t>
            </w:r>
            <w:proofErr w:type="spellStart"/>
            <w:r w:rsidRPr="0081417B">
              <w:rPr>
                <w:sz w:val="22"/>
                <w:szCs w:val="22"/>
              </w:rPr>
              <w:t>Cramer’s</w:t>
            </w:r>
            <w:proofErr w:type="spellEnd"/>
            <w:r w:rsidRPr="0081417B">
              <w:rPr>
                <w:sz w:val="22"/>
                <w:szCs w:val="22"/>
              </w:rPr>
              <w:t xml:space="preserve"> V </w:t>
            </w:r>
          </w:p>
          <w:p w14:paraId="53461B84" w14:textId="77777777" w:rsidR="004D431D" w:rsidRPr="0081417B" w:rsidRDefault="004D431D" w:rsidP="00FC7C0B">
            <w:pPr>
              <w:jc w:val="center"/>
            </w:pPr>
          </w:p>
        </w:tc>
        <w:tc>
          <w:tcPr>
            <w:tcW w:w="2322" w:type="dxa"/>
          </w:tcPr>
          <w:p w14:paraId="439A6D58" w14:textId="77777777" w:rsidR="004D431D" w:rsidRPr="0081417B" w:rsidRDefault="004D431D" w:rsidP="00FC7C0B">
            <w:pPr>
              <w:pStyle w:val="Kop2"/>
            </w:pPr>
            <w:bookmarkStart w:id="5" w:name="_Toc234203121"/>
            <w:r w:rsidRPr="0081417B">
              <w:rPr>
                <w:sz w:val="22"/>
                <w:szCs w:val="22"/>
              </w:rPr>
              <w:t xml:space="preserve">Controleer de significantieniveaus van </w:t>
            </w:r>
            <w:proofErr w:type="spellStart"/>
            <w:r w:rsidRPr="0081417B">
              <w:rPr>
                <w:sz w:val="22"/>
                <w:szCs w:val="22"/>
              </w:rPr>
              <w:t>Spearman’s</w:t>
            </w:r>
            <w:proofErr w:type="spellEnd"/>
            <w:r w:rsidRPr="0081417B">
              <w:rPr>
                <w:sz w:val="22"/>
                <w:szCs w:val="22"/>
              </w:rPr>
              <w:t xml:space="preserve"> </w:t>
            </w:r>
            <w:bookmarkEnd w:id="5"/>
            <w:proofErr w:type="spellStart"/>
            <w:r w:rsidRPr="0081417B">
              <w:rPr>
                <w:sz w:val="22"/>
                <w:szCs w:val="22"/>
              </w:rPr>
              <w:t>rho</w:t>
            </w:r>
            <w:proofErr w:type="spellEnd"/>
            <w:r w:rsidRPr="0081417B">
              <w:rPr>
                <w:sz w:val="22"/>
                <w:szCs w:val="22"/>
              </w:rPr>
              <w:t xml:space="preserve"> en gamma</w:t>
            </w:r>
          </w:p>
          <w:p w14:paraId="1661B35F" w14:textId="77777777" w:rsidR="004D431D" w:rsidRPr="0081417B" w:rsidRDefault="004D431D" w:rsidP="004D431D"/>
        </w:tc>
        <w:tc>
          <w:tcPr>
            <w:tcW w:w="2322" w:type="dxa"/>
          </w:tcPr>
          <w:p w14:paraId="3D2AF44A" w14:textId="77777777" w:rsidR="004D431D" w:rsidRPr="0081417B" w:rsidRDefault="0028528E" w:rsidP="0028528E">
            <w:pPr>
              <w:pStyle w:val="Kop2"/>
            </w:pPr>
            <w:bookmarkStart w:id="6" w:name="_Toc234203122"/>
            <w:r w:rsidRPr="0081417B">
              <w:rPr>
                <w:sz w:val="22"/>
                <w:szCs w:val="22"/>
              </w:rPr>
              <w:t>Controleer het significantieniveau van de c</w:t>
            </w:r>
            <w:r w:rsidR="004D431D" w:rsidRPr="0081417B">
              <w:rPr>
                <w:sz w:val="22"/>
                <w:szCs w:val="22"/>
              </w:rPr>
              <w:t>orrelatie</w:t>
            </w:r>
            <w:bookmarkEnd w:id="6"/>
            <w:r w:rsidRPr="0081417B">
              <w:rPr>
                <w:sz w:val="22"/>
                <w:szCs w:val="22"/>
              </w:rPr>
              <w:t>coëfficiënt van Pearson</w:t>
            </w:r>
          </w:p>
        </w:tc>
      </w:tr>
    </w:tbl>
    <w:p w14:paraId="4AC55E74" w14:textId="77777777" w:rsidR="004D431D" w:rsidRPr="00BB1DCB" w:rsidRDefault="004D431D" w:rsidP="004D431D">
      <w:pPr>
        <w:rPr>
          <w:sz w:val="22"/>
          <w:szCs w:val="22"/>
        </w:rPr>
      </w:pPr>
    </w:p>
    <w:p w14:paraId="10C56F3F" w14:textId="77777777" w:rsidR="004D431D" w:rsidRDefault="004D431D" w:rsidP="004D431D">
      <w:pPr>
        <w:rPr>
          <w:sz w:val="22"/>
          <w:szCs w:val="22"/>
        </w:rPr>
      </w:pPr>
    </w:p>
    <w:p w14:paraId="014974F8" w14:textId="77777777" w:rsidR="000D0C56" w:rsidRDefault="000D0C56" w:rsidP="004D431D">
      <w:pPr>
        <w:rPr>
          <w:sz w:val="22"/>
          <w:szCs w:val="22"/>
        </w:rPr>
      </w:pPr>
    </w:p>
    <w:p w14:paraId="7A190098" w14:textId="77777777" w:rsidR="00C46DF7" w:rsidRDefault="00C46DF7" w:rsidP="004D431D">
      <w:pPr>
        <w:rPr>
          <w:sz w:val="22"/>
          <w:szCs w:val="22"/>
        </w:rPr>
      </w:pPr>
    </w:p>
    <w:p w14:paraId="2C38B165" w14:textId="77777777" w:rsidR="00C46DF7" w:rsidRDefault="00C46DF7" w:rsidP="004D431D">
      <w:pPr>
        <w:rPr>
          <w:sz w:val="22"/>
          <w:szCs w:val="22"/>
        </w:rPr>
      </w:pPr>
    </w:p>
    <w:p w14:paraId="15FA3D8B" w14:textId="77777777" w:rsidR="00C46DF7" w:rsidRPr="00BB1DCB" w:rsidRDefault="00C46DF7" w:rsidP="004D431D">
      <w:pPr>
        <w:rPr>
          <w:sz w:val="22"/>
          <w:szCs w:val="22"/>
        </w:rPr>
      </w:pPr>
    </w:p>
    <w:p w14:paraId="3C17CCC5" w14:textId="77777777" w:rsidR="004D431D" w:rsidRPr="00CF5F46" w:rsidRDefault="00CF5F46" w:rsidP="004D431D">
      <w:pPr>
        <w:pStyle w:val="Kop4"/>
        <w:rPr>
          <w:rFonts w:ascii="Times New Roman" w:hAnsi="Times New Roman"/>
          <w:sz w:val="24"/>
          <w:szCs w:val="24"/>
        </w:rPr>
      </w:pPr>
      <w:r w:rsidRPr="00CF5F46">
        <w:rPr>
          <w:rFonts w:ascii="Times New Roman" w:hAnsi="Times New Roman"/>
          <w:sz w:val="24"/>
          <w:szCs w:val="24"/>
        </w:rPr>
        <w:t>Samenvattende tabel</w:t>
      </w:r>
      <w:r>
        <w:rPr>
          <w:rFonts w:ascii="Times New Roman" w:hAnsi="Times New Roman"/>
          <w:sz w:val="24"/>
          <w:szCs w:val="24"/>
        </w:rPr>
        <w:t>:</w:t>
      </w:r>
      <w:r w:rsidRPr="00CF5F46">
        <w:rPr>
          <w:rFonts w:ascii="Times New Roman" w:hAnsi="Times New Roman"/>
          <w:sz w:val="24"/>
          <w:szCs w:val="24"/>
        </w:rPr>
        <w:t xml:space="preserve"> </w:t>
      </w:r>
      <w:r>
        <w:rPr>
          <w:rFonts w:ascii="Times New Roman" w:hAnsi="Times New Roman"/>
          <w:sz w:val="24"/>
          <w:szCs w:val="24"/>
        </w:rPr>
        <w:t>i</w:t>
      </w:r>
      <w:r w:rsidR="0028528E" w:rsidRPr="0028528E">
        <w:rPr>
          <w:rFonts w:ascii="Times New Roman" w:hAnsi="Times New Roman"/>
          <w:sz w:val="24"/>
          <w:szCs w:val="24"/>
        </w:rPr>
        <w:t xml:space="preserve">nferentie op de geziene </w:t>
      </w:r>
      <w:proofErr w:type="spellStart"/>
      <w:r w:rsidR="0028528E" w:rsidRPr="0028528E">
        <w:rPr>
          <w:rFonts w:ascii="Times New Roman" w:hAnsi="Times New Roman"/>
          <w:sz w:val="24"/>
          <w:szCs w:val="24"/>
        </w:rPr>
        <w:t>dependente</w:t>
      </w:r>
      <w:proofErr w:type="spellEnd"/>
      <w:r w:rsidR="0028528E" w:rsidRPr="0028528E">
        <w:rPr>
          <w:rFonts w:ascii="Times New Roman" w:hAnsi="Times New Roman"/>
          <w:sz w:val="24"/>
          <w:szCs w:val="24"/>
        </w:rPr>
        <w:t xml:space="preserve"> analysetechnieken</w:t>
      </w:r>
      <w:r w:rsidR="00D97F93">
        <w:rPr>
          <w:rFonts w:ascii="Times New Roman" w:hAnsi="Times New Roman"/>
          <w:sz w:val="24"/>
          <w:szCs w:val="24"/>
        </w:rPr>
        <w:t xml:space="preserve"> (</w:t>
      </w:r>
      <w:proofErr w:type="spellStart"/>
      <w:r w:rsidR="00D97F93">
        <w:rPr>
          <w:rFonts w:ascii="Times New Roman" w:hAnsi="Times New Roman"/>
          <w:sz w:val="24"/>
          <w:szCs w:val="24"/>
        </w:rPr>
        <w:t>causatie</w:t>
      </w:r>
      <w:proofErr w:type="spellEnd"/>
      <w:r w:rsidR="00D97F93">
        <w:rPr>
          <w:rFonts w:ascii="Times New Roman" w:hAnsi="Times New Roman"/>
          <w:sz w:val="24"/>
          <w:szCs w:val="24"/>
        </w:rPr>
        <w:t xml:space="preserve"> en </w:t>
      </w:r>
      <w:proofErr w:type="spellStart"/>
      <w:r w:rsidR="00D97F93">
        <w:rPr>
          <w:rFonts w:ascii="Times New Roman" w:hAnsi="Times New Roman"/>
          <w:sz w:val="24"/>
          <w:szCs w:val="24"/>
        </w:rPr>
        <w:t>predicitie</w:t>
      </w:r>
      <w:proofErr w:type="spellEnd"/>
      <w:r w:rsidR="00D97F93">
        <w:rPr>
          <w:rFonts w:ascii="Times New Roman" w:hAnsi="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9"/>
        <w:gridCol w:w="1779"/>
        <w:gridCol w:w="2595"/>
        <w:gridCol w:w="2415"/>
      </w:tblGrid>
      <w:tr w:rsidR="004D431D" w:rsidRPr="0081417B" w14:paraId="3CB6234E" w14:textId="77777777" w:rsidTr="0028528E">
        <w:tc>
          <w:tcPr>
            <w:tcW w:w="2499" w:type="dxa"/>
            <w:shd w:val="pct20" w:color="auto" w:fill="auto"/>
          </w:tcPr>
          <w:p w14:paraId="78178225" w14:textId="77777777" w:rsidR="004D431D" w:rsidRPr="0081417B" w:rsidRDefault="004D431D" w:rsidP="00FC7C0B">
            <w:pPr>
              <w:jc w:val="center"/>
              <w:rPr>
                <w:b/>
                <w:bCs/>
                <w:sz w:val="20"/>
                <w:szCs w:val="20"/>
              </w:rPr>
            </w:pPr>
            <w:r w:rsidRPr="0081417B">
              <w:rPr>
                <w:b/>
                <w:bCs/>
                <w:sz w:val="20"/>
                <w:szCs w:val="20"/>
              </w:rPr>
              <w:t>Onafhankelijke variabele</w:t>
            </w:r>
          </w:p>
        </w:tc>
        <w:tc>
          <w:tcPr>
            <w:tcW w:w="1779" w:type="dxa"/>
            <w:shd w:val="pct20" w:color="auto" w:fill="auto"/>
          </w:tcPr>
          <w:p w14:paraId="38E8CAD1" w14:textId="77777777" w:rsidR="004D431D" w:rsidRPr="0081417B" w:rsidRDefault="004D431D" w:rsidP="00FC7C0B">
            <w:pPr>
              <w:jc w:val="center"/>
              <w:rPr>
                <w:b/>
                <w:bCs/>
                <w:sz w:val="20"/>
                <w:szCs w:val="20"/>
              </w:rPr>
            </w:pPr>
            <w:r w:rsidRPr="0081417B">
              <w:rPr>
                <w:b/>
                <w:bCs/>
                <w:sz w:val="20"/>
                <w:szCs w:val="20"/>
              </w:rPr>
              <w:t xml:space="preserve">Afhankelijke </w:t>
            </w:r>
          </w:p>
          <w:p w14:paraId="55B973B0" w14:textId="77777777" w:rsidR="004D431D" w:rsidRPr="0081417B" w:rsidRDefault="004D431D" w:rsidP="00FC7C0B">
            <w:pPr>
              <w:jc w:val="center"/>
              <w:rPr>
                <w:b/>
                <w:bCs/>
                <w:sz w:val="20"/>
                <w:szCs w:val="20"/>
              </w:rPr>
            </w:pPr>
            <w:r w:rsidRPr="0081417B">
              <w:rPr>
                <w:b/>
                <w:bCs/>
                <w:sz w:val="20"/>
                <w:szCs w:val="20"/>
              </w:rPr>
              <w:t>variabele</w:t>
            </w:r>
          </w:p>
        </w:tc>
        <w:tc>
          <w:tcPr>
            <w:tcW w:w="2595" w:type="dxa"/>
            <w:shd w:val="pct20" w:color="auto" w:fill="auto"/>
          </w:tcPr>
          <w:p w14:paraId="469816E1" w14:textId="77777777" w:rsidR="004D431D" w:rsidRPr="0081417B" w:rsidRDefault="004D431D" w:rsidP="00FC7C0B">
            <w:pPr>
              <w:pStyle w:val="Kop4"/>
              <w:rPr>
                <w:rFonts w:ascii="Times New Roman" w:hAnsi="Times New Roman"/>
                <w:sz w:val="20"/>
                <w:szCs w:val="20"/>
              </w:rPr>
            </w:pPr>
          </w:p>
          <w:p w14:paraId="53B29DD0" w14:textId="77777777" w:rsidR="004D431D" w:rsidRPr="0081417B" w:rsidRDefault="004D431D" w:rsidP="00FC7C0B">
            <w:pPr>
              <w:pStyle w:val="Kop4"/>
              <w:rPr>
                <w:rFonts w:ascii="Times New Roman" w:hAnsi="Times New Roman"/>
                <w:sz w:val="20"/>
                <w:szCs w:val="20"/>
              </w:rPr>
            </w:pPr>
            <w:r w:rsidRPr="0081417B">
              <w:rPr>
                <w:rFonts w:ascii="Times New Roman" w:hAnsi="Times New Roman"/>
                <w:sz w:val="20"/>
                <w:szCs w:val="20"/>
              </w:rPr>
              <w:t>ANALYSETECHNIEK</w:t>
            </w:r>
          </w:p>
        </w:tc>
        <w:tc>
          <w:tcPr>
            <w:tcW w:w="2415" w:type="dxa"/>
            <w:shd w:val="pct20" w:color="auto" w:fill="auto"/>
          </w:tcPr>
          <w:p w14:paraId="065D19DF" w14:textId="77777777" w:rsidR="004D431D" w:rsidRPr="0081417B" w:rsidRDefault="0081417B" w:rsidP="00FC7C0B">
            <w:pPr>
              <w:pStyle w:val="Kop4"/>
              <w:rPr>
                <w:rFonts w:ascii="Times New Roman" w:hAnsi="Times New Roman"/>
                <w:sz w:val="20"/>
                <w:szCs w:val="20"/>
              </w:rPr>
            </w:pPr>
            <w:r w:rsidRPr="0081417B">
              <w:rPr>
                <w:rFonts w:ascii="Times New Roman" w:hAnsi="Times New Roman"/>
                <w:sz w:val="20"/>
                <w:szCs w:val="20"/>
              </w:rPr>
              <w:t>Toetsen</w:t>
            </w:r>
          </w:p>
        </w:tc>
      </w:tr>
      <w:tr w:rsidR="0028528E" w:rsidRPr="0081417B" w14:paraId="5325B9B5" w14:textId="77777777" w:rsidTr="0028528E">
        <w:tc>
          <w:tcPr>
            <w:tcW w:w="2499" w:type="dxa"/>
          </w:tcPr>
          <w:p w14:paraId="32753004" w14:textId="77777777" w:rsidR="0028528E" w:rsidRPr="000D6B39" w:rsidRDefault="0028528E" w:rsidP="00FC7C0B">
            <w:pPr>
              <w:pStyle w:val="Kop5"/>
              <w:rPr>
                <w:rFonts w:ascii="Times New Roman" w:hAnsi="Times New Roman"/>
                <w:b/>
                <w:i/>
                <w:iCs/>
                <w:color w:val="auto"/>
                <w:sz w:val="20"/>
                <w:szCs w:val="20"/>
                <w:lang w:val="en-GB"/>
              </w:rPr>
            </w:pPr>
            <w:r w:rsidRPr="000D6B39">
              <w:rPr>
                <w:rFonts w:ascii="Times New Roman" w:hAnsi="Times New Roman"/>
                <w:b/>
                <w:color w:val="auto"/>
                <w:sz w:val="20"/>
                <w:szCs w:val="20"/>
                <w:lang w:val="en-GB"/>
              </w:rPr>
              <w:t>Interval/Ratio</w:t>
            </w:r>
          </w:p>
        </w:tc>
        <w:tc>
          <w:tcPr>
            <w:tcW w:w="1779" w:type="dxa"/>
          </w:tcPr>
          <w:p w14:paraId="54BFEAA2" w14:textId="77777777" w:rsidR="0028528E" w:rsidRPr="000D6B39" w:rsidRDefault="0028528E" w:rsidP="00FC7C0B">
            <w:pPr>
              <w:pStyle w:val="Kop5"/>
              <w:rPr>
                <w:rFonts w:ascii="Times New Roman" w:hAnsi="Times New Roman"/>
                <w:b/>
                <w:i/>
                <w:iCs/>
                <w:color w:val="auto"/>
                <w:sz w:val="20"/>
                <w:szCs w:val="20"/>
                <w:lang w:val="en-GB"/>
              </w:rPr>
            </w:pPr>
            <w:r w:rsidRPr="000D6B39">
              <w:rPr>
                <w:rFonts w:ascii="Times New Roman" w:hAnsi="Times New Roman"/>
                <w:b/>
                <w:color w:val="auto"/>
                <w:sz w:val="20"/>
                <w:szCs w:val="20"/>
                <w:lang w:val="en-GB"/>
              </w:rPr>
              <w:t>Interval/Ratio</w:t>
            </w:r>
          </w:p>
        </w:tc>
        <w:tc>
          <w:tcPr>
            <w:tcW w:w="2595" w:type="dxa"/>
          </w:tcPr>
          <w:p w14:paraId="6199393E" w14:textId="77777777" w:rsidR="0028528E" w:rsidRPr="0081417B" w:rsidRDefault="000D6B39" w:rsidP="000D6B39">
            <w:pPr>
              <w:jc w:val="center"/>
              <w:rPr>
                <w:b/>
                <w:bCs/>
                <w:sz w:val="20"/>
                <w:szCs w:val="20"/>
                <w:lang w:val="en-GB"/>
              </w:rPr>
            </w:pPr>
            <w:proofErr w:type="spellStart"/>
            <w:r>
              <w:rPr>
                <w:b/>
                <w:bCs/>
                <w:sz w:val="20"/>
                <w:szCs w:val="20"/>
                <w:lang w:val="en-GB"/>
              </w:rPr>
              <w:t>lineaire</w:t>
            </w:r>
            <w:proofErr w:type="spellEnd"/>
            <w:r>
              <w:rPr>
                <w:b/>
                <w:bCs/>
                <w:sz w:val="20"/>
                <w:szCs w:val="20"/>
                <w:lang w:val="en-GB"/>
              </w:rPr>
              <w:t xml:space="preserve"> </w:t>
            </w:r>
            <w:proofErr w:type="spellStart"/>
            <w:r>
              <w:rPr>
                <w:b/>
                <w:bCs/>
                <w:sz w:val="20"/>
                <w:szCs w:val="20"/>
                <w:lang w:val="en-GB"/>
              </w:rPr>
              <w:t>r</w:t>
            </w:r>
            <w:r w:rsidR="0028528E" w:rsidRPr="0081417B">
              <w:rPr>
                <w:b/>
                <w:bCs/>
                <w:sz w:val="20"/>
                <w:szCs w:val="20"/>
                <w:lang w:val="en-GB"/>
              </w:rPr>
              <w:t>egressieanalyse</w:t>
            </w:r>
            <w:proofErr w:type="spellEnd"/>
          </w:p>
        </w:tc>
        <w:tc>
          <w:tcPr>
            <w:tcW w:w="2415" w:type="dxa"/>
          </w:tcPr>
          <w:p w14:paraId="4E35EB0C" w14:textId="77777777" w:rsidR="0028528E" w:rsidRPr="0081417B" w:rsidRDefault="0081417B" w:rsidP="00FC7C0B">
            <w:pPr>
              <w:jc w:val="center"/>
              <w:rPr>
                <w:b/>
                <w:bCs/>
                <w:sz w:val="20"/>
                <w:szCs w:val="20"/>
                <w:lang w:val="nl-NL"/>
              </w:rPr>
            </w:pPr>
            <w:r w:rsidRPr="0081417B">
              <w:rPr>
                <w:b/>
                <w:bCs/>
                <w:sz w:val="20"/>
                <w:szCs w:val="20"/>
                <w:lang w:val="nl-NL"/>
              </w:rPr>
              <w:t xml:space="preserve">T-toets </w:t>
            </w:r>
            <w:r w:rsidR="002F1EA3">
              <w:rPr>
                <w:b/>
                <w:bCs/>
                <w:sz w:val="20"/>
                <w:szCs w:val="20"/>
                <w:lang w:val="nl-NL"/>
              </w:rPr>
              <w:t xml:space="preserve">op de </w:t>
            </w:r>
            <w:r w:rsidRPr="0081417B">
              <w:rPr>
                <w:b/>
                <w:bCs/>
                <w:sz w:val="20"/>
                <w:szCs w:val="20"/>
                <w:lang w:val="nl-NL"/>
              </w:rPr>
              <w:t>regressiecoëfficiënten</w:t>
            </w:r>
          </w:p>
          <w:p w14:paraId="0586F7F1" w14:textId="77777777" w:rsidR="0028528E" w:rsidRPr="00347670" w:rsidRDefault="0081417B" w:rsidP="00347670">
            <w:pPr>
              <w:jc w:val="center"/>
              <w:rPr>
                <w:b/>
                <w:bCs/>
                <w:sz w:val="20"/>
                <w:szCs w:val="20"/>
                <w:lang w:val="nl-NL"/>
              </w:rPr>
            </w:pPr>
            <w:r w:rsidRPr="0081417B">
              <w:rPr>
                <w:b/>
                <w:bCs/>
                <w:sz w:val="20"/>
                <w:szCs w:val="20"/>
                <w:lang w:val="nl-NL"/>
              </w:rPr>
              <w:t xml:space="preserve">F-toets op </w:t>
            </w:r>
            <w:r w:rsidR="00347670">
              <w:rPr>
                <w:b/>
                <w:bCs/>
                <w:sz w:val="20"/>
                <w:szCs w:val="20"/>
                <w:lang w:val="nl-NL"/>
              </w:rPr>
              <w:t>determinatiecoëfficiënt</w:t>
            </w:r>
          </w:p>
          <w:p w14:paraId="25E27E17" w14:textId="77777777" w:rsidR="0081417B" w:rsidRPr="0081417B" w:rsidRDefault="0081417B" w:rsidP="00FC7C0B">
            <w:pPr>
              <w:jc w:val="center"/>
              <w:rPr>
                <w:b/>
                <w:bCs/>
                <w:sz w:val="20"/>
                <w:szCs w:val="20"/>
                <w:lang w:val="en-GB"/>
              </w:rPr>
            </w:pPr>
            <w:r w:rsidRPr="0081417B">
              <w:rPr>
                <w:b/>
                <w:bCs/>
                <w:sz w:val="20"/>
                <w:szCs w:val="20"/>
                <w:lang w:val="en-GB"/>
              </w:rPr>
              <w:t xml:space="preserve">P &lt; 0.05 of </w:t>
            </w:r>
            <w:proofErr w:type="spellStart"/>
            <w:r w:rsidRPr="0081417B">
              <w:rPr>
                <w:b/>
                <w:bCs/>
                <w:sz w:val="20"/>
                <w:szCs w:val="20"/>
                <w:lang w:val="en-GB"/>
              </w:rPr>
              <w:t>beter</w:t>
            </w:r>
            <w:proofErr w:type="spellEnd"/>
            <w:r w:rsidRPr="0081417B">
              <w:rPr>
                <w:b/>
                <w:bCs/>
                <w:sz w:val="20"/>
                <w:szCs w:val="20"/>
                <w:lang w:val="en-GB"/>
              </w:rPr>
              <w:t>!</w:t>
            </w:r>
          </w:p>
          <w:p w14:paraId="7D0C1244" w14:textId="77777777" w:rsidR="0028528E" w:rsidRPr="0081417B" w:rsidRDefault="0028528E" w:rsidP="00FC7C0B">
            <w:pPr>
              <w:jc w:val="center"/>
              <w:rPr>
                <w:b/>
                <w:bCs/>
                <w:sz w:val="20"/>
                <w:szCs w:val="20"/>
                <w:lang w:val="en-GB"/>
              </w:rPr>
            </w:pPr>
          </w:p>
        </w:tc>
      </w:tr>
      <w:tr w:rsidR="004D431D" w:rsidRPr="000D6B39" w14:paraId="43A949EE" w14:textId="77777777" w:rsidTr="0028528E">
        <w:tc>
          <w:tcPr>
            <w:tcW w:w="2499" w:type="dxa"/>
          </w:tcPr>
          <w:p w14:paraId="69522A18" w14:textId="77777777" w:rsidR="004D431D" w:rsidRPr="000D6B39" w:rsidRDefault="004D431D" w:rsidP="00FC7C0B">
            <w:pPr>
              <w:pStyle w:val="Kop5"/>
              <w:rPr>
                <w:rFonts w:ascii="Times New Roman" w:hAnsi="Times New Roman"/>
                <w:b/>
                <w:i/>
                <w:iCs/>
                <w:color w:val="auto"/>
                <w:sz w:val="20"/>
                <w:szCs w:val="20"/>
                <w:lang w:val="en-GB"/>
              </w:rPr>
            </w:pPr>
            <w:proofErr w:type="spellStart"/>
            <w:r w:rsidRPr="000D6B39">
              <w:rPr>
                <w:rFonts w:ascii="Times New Roman" w:hAnsi="Times New Roman"/>
                <w:b/>
                <w:color w:val="auto"/>
                <w:sz w:val="20"/>
                <w:szCs w:val="20"/>
                <w:lang w:val="en-GB"/>
              </w:rPr>
              <w:t>Nomina</w:t>
            </w:r>
            <w:r w:rsidR="006D3E3B" w:rsidRPr="000D6B39">
              <w:rPr>
                <w:rFonts w:ascii="Times New Roman" w:hAnsi="Times New Roman"/>
                <w:b/>
                <w:color w:val="auto"/>
                <w:sz w:val="20"/>
                <w:szCs w:val="20"/>
                <w:lang w:val="en-GB"/>
              </w:rPr>
              <w:t>a</w:t>
            </w:r>
            <w:r w:rsidRPr="000D6B39">
              <w:rPr>
                <w:rFonts w:ascii="Times New Roman" w:hAnsi="Times New Roman"/>
                <w:b/>
                <w:color w:val="auto"/>
                <w:sz w:val="20"/>
                <w:szCs w:val="20"/>
                <w:lang w:val="en-GB"/>
              </w:rPr>
              <w:t>l</w:t>
            </w:r>
            <w:proofErr w:type="spellEnd"/>
          </w:p>
        </w:tc>
        <w:tc>
          <w:tcPr>
            <w:tcW w:w="1779" w:type="dxa"/>
          </w:tcPr>
          <w:p w14:paraId="1025D6A7" w14:textId="77777777" w:rsidR="004D431D" w:rsidRPr="000D6B39" w:rsidRDefault="004D431D" w:rsidP="00FC7C0B">
            <w:pPr>
              <w:pStyle w:val="Kop5"/>
              <w:rPr>
                <w:rFonts w:ascii="Times New Roman" w:hAnsi="Times New Roman"/>
                <w:b/>
                <w:i/>
                <w:iCs/>
                <w:color w:val="auto"/>
                <w:sz w:val="20"/>
                <w:szCs w:val="20"/>
                <w:lang w:val="en-GB"/>
              </w:rPr>
            </w:pPr>
            <w:r w:rsidRPr="000D6B39">
              <w:rPr>
                <w:rFonts w:ascii="Times New Roman" w:hAnsi="Times New Roman"/>
                <w:b/>
                <w:color w:val="auto"/>
                <w:sz w:val="20"/>
                <w:szCs w:val="20"/>
                <w:lang w:val="en-GB"/>
              </w:rPr>
              <w:t>Interval/Ratio</w:t>
            </w:r>
          </w:p>
        </w:tc>
        <w:tc>
          <w:tcPr>
            <w:tcW w:w="2595" w:type="dxa"/>
          </w:tcPr>
          <w:p w14:paraId="16A888C8" w14:textId="77777777" w:rsidR="004D431D" w:rsidRPr="0081417B" w:rsidRDefault="004D431D" w:rsidP="000D6B39">
            <w:pPr>
              <w:jc w:val="center"/>
              <w:rPr>
                <w:b/>
                <w:bCs/>
                <w:sz w:val="20"/>
                <w:szCs w:val="20"/>
              </w:rPr>
            </w:pPr>
            <w:r w:rsidRPr="0081417B">
              <w:rPr>
                <w:b/>
                <w:bCs/>
                <w:sz w:val="20"/>
                <w:szCs w:val="20"/>
              </w:rPr>
              <w:t>Een-factor variantieanalyse</w:t>
            </w:r>
          </w:p>
        </w:tc>
        <w:tc>
          <w:tcPr>
            <w:tcW w:w="2415" w:type="dxa"/>
          </w:tcPr>
          <w:p w14:paraId="5A941867" w14:textId="77777777" w:rsidR="0081417B" w:rsidRPr="0081417B" w:rsidRDefault="0081417B" w:rsidP="00FC7C0B">
            <w:pPr>
              <w:jc w:val="center"/>
              <w:rPr>
                <w:b/>
                <w:bCs/>
                <w:sz w:val="20"/>
                <w:szCs w:val="20"/>
                <w:lang w:val="en-GB"/>
              </w:rPr>
            </w:pPr>
            <w:r w:rsidRPr="0081417B">
              <w:rPr>
                <w:b/>
                <w:bCs/>
                <w:sz w:val="20"/>
                <w:szCs w:val="20"/>
                <w:lang w:val="en-GB"/>
              </w:rPr>
              <w:t>F-</w:t>
            </w:r>
            <w:proofErr w:type="spellStart"/>
            <w:r w:rsidRPr="0081417B">
              <w:rPr>
                <w:b/>
                <w:bCs/>
                <w:sz w:val="20"/>
                <w:szCs w:val="20"/>
                <w:lang w:val="en-GB"/>
              </w:rPr>
              <w:t>toets</w:t>
            </w:r>
            <w:proofErr w:type="spellEnd"/>
            <w:r w:rsidRPr="0081417B">
              <w:rPr>
                <w:b/>
                <w:bCs/>
                <w:sz w:val="20"/>
                <w:szCs w:val="20"/>
                <w:lang w:val="en-GB"/>
              </w:rPr>
              <w:t xml:space="preserve"> op </w:t>
            </w:r>
          </w:p>
          <w:p w14:paraId="7E7906A6" w14:textId="77777777" w:rsidR="004D431D" w:rsidRDefault="004D431D" w:rsidP="00FC7C0B">
            <w:pPr>
              <w:jc w:val="center"/>
              <w:rPr>
                <w:b/>
                <w:bCs/>
                <w:sz w:val="20"/>
                <w:szCs w:val="20"/>
                <w:lang w:val="en-GB"/>
              </w:rPr>
            </w:pPr>
            <w:r w:rsidRPr="0081417B">
              <w:rPr>
                <w:b/>
                <w:bCs/>
                <w:sz w:val="20"/>
                <w:szCs w:val="20"/>
                <w:lang w:val="en-GB"/>
              </w:rPr>
              <w:t>Sum of Squares between Groups</w:t>
            </w:r>
          </w:p>
          <w:p w14:paraId="04010957" w14:textId="77777777" w:rsidR="000D6B39" w:rsidRDefault="00347670" w:rsidP="00347670">
            <w:pPr>
              <w:jc w:val="center"/>
              <w:rPr>
                <w:b/>
                <w:bCs/>
                <w:sz w:val="20"/>
                <w:szCs w:val="20"/>
                <w:lang w:val="en-GB"/>
              </w:rPr>
            </w:pPr>
            <w:r w:rsidRPr="0081417B">
              <w:rPr>
                <w:b/>
                <w:bCs/>
                <w:sz w:val="20"/>
                <w:szCs w:val="20"/>
                <w:lang w:val="en-GB"/>
              </w:rPr>
              <w:t>Sum of Squares within</w:t>
            </w:r>
          </w:p>
          <w:p w14:paraId="36D00BF9" w14:textId="77777777" w:rsidR="00347670" w:rsidRPr="0081417B" w:rsidRDefault="00347670" w:rsidP="00347670">
            <w:pPr>
              <w:jc w:val="center"/>
              <w:rPr>
                <w:b/>
                <w:bCs/>
                <w:sz w:val="20"/>
                <w:szCs w:val="20"/>
                <w:lang w:val="en-GB"/>
              </w:rPr>
            </w:pPr>
            <w:r w:rsidRPr="0081417B">
              <w:rPr>
                <w:b/>
                <w:bCs/>
                <w:sz w:val="20"/>
                <w:szCs w:val="20"/>
                <w:lang w:val="en-GB"/>
              </w:rPr>
              <w:t>Group</w:t>
            </w:r>
          </w:p>
          <w:p w14:paraId="6668203A" w14:textId="77777777" w:rsidR="00347670" w:rsidRPr="0081417B" w:rsidRDefault="00347670" w:rsidP="00FC7C0B">
            <w:pPr>
              <w:jc w:val="center"/>
              <w:rPr>
                <w:b/>
                <w:bCs/>
                <w:sz w:val="20"/>
                <w:szCs w:val="20"/>
                <w:lang w:val="en-GB"/>
              </w:rPr>
            </w:pPr>
          </w:p>
        </w:tc>
      </w:tr>
    </w:tbl>
    <w:p w14:paraId="508608C6" w14:textId="77777777" w:rsidR="004D431D" w:rsidRPr="000D6B39" w:rsidRDefault="004D431D" w:rsidP="004D431D">
      <w:pPr>
        <w:pStyle w:val="Plattetekst"/>
        <w:rPr>
          <w:sz w:val="22"/>
          <w:szCs w:val="22"/>
          <w:lang w:val="en-US"/>
        </w:rPr>
      </w:pPr>
    </w:p>
    <w:p w14:paraId="410B818D" w14:textId="44CEF8F5" w:rsidR="0085622A" w:rsidRDefault="0085622A" w:rsidP="00B57702">
      <w:pPr>
        <w:spacing w:line="360" w:lineRule="auto"/>
        <w:jc w:val="both"/>
        <w:rPr>
          <w:lang w:val="en-GB"/>
        </w:rPr>
      </w:pPr>
    </w:p>
    <w:p w14:paraId="53319B48" w14:textId="311EEF8D" w:rsidR="007A3E21" w:rsidRDefault="007A3E21" w:rsidP="00B57702">
      <w:pPr>
        <w:spacing w:line="360" w:lineRule="auto"/>
        <w:jc w:val="both"/>
        <w:rPr>
          <w:lang w:val="en-GB"/>
        </w:rPr>
      </w:pPr>
    </w:p>
    <w:p w14:paraId="0AD8B843" w14:textId="3721931E" w:rsidR="007A3E21" w:rsidRDefault="007A3E21" w:rsidP="00B57702">
      <w:pPr>
        <w:spacing w:line="360" w:lineRule="auto"/>
        <w:jc w:val="both"/>
        <w:rPr>
          <w:lang w:val="en-GB"/>
        </w:rPr>
      </w:pPr>
    </w:p>
    <w:p w14:paraId="1E15C941" w14:textId="44D696E8" w:rsidR="007A3E21" w:rsidRDefault="007A3E21" w:rsidP="00B57702">
      <w:pPr>
        <w:spacing w:line="360" w:lineRule="auto"/>
        <w:jc w:val="both"/>
        <w:rPr>
          <w:lang w:val="en-GB"/>
        </w:rPr>
      </w:pPr>
    </w:p>
    <w:p w14:paraId="77682961" w14:textId="72086C0A" w:rsidR="007A3E21" w:rsidRDefault="007A3E21" w:rsidP="00B57702">
      <w:pPr>
        <w:spacing w:line="360" w:lineRule="auto"/>
        <w:jc w:val="both"/>
        <w:rPr>
          <w:lang w:val="en-GB"/>
        </w:rPr>
      </w:pPr>
    </w:p>
    <w:p w14:paraId="4825BAF0" w14:textId="6A81540A" w:rsidR="007A3E21" w:rsidRDefault="007A3E21" w:rsidP="00B57702">
      <w:pPr>
        <w:spacing w:line="360" w:lineRule="auto"/>
        <w:jc w:val="both"/>
        <w:rPr>
          <w:lang w:val="en-GB"/>
        </w:rPr>
      </w:pPr>
    </w:p>
    <w:p w14:paraId="7E81EF14" w14:textId="59BDBE3C" w:rsidR="007A3E21" w:rsidRDefault="007A3E21" w:rsidP="00B57702">
      <w:pPr>
        <w:spacing w:line="360" w:lineRule="auto"/>
        <w:jc w:val="both"/>
        <w:rPr>
          <w:lang w:val="en-GB"/>
        </w:rPr>
      </w:pPr>
    </w:p>
    <w:p w14:paraId="5F37FA42" w14:textId="0188967D" w:rsidR="007A3E21" w:rsidRDefault="007A3E21" w:rsidP="00B57702">
      <w:pPr>
        <w:spacing w:line="360" w:lineRule="auto"/>
        <w:jc w:val="both"/>
        <w:rPr>
          <w:lang w:val="en-GB"/>
        </w:rPr>
      </w:pPr>
    </w:p>
    <w:p w14:paraId="7001EB16" w14:textId="14A4953F" w:rsidR="007A3E21" w:rsidRDefault="007A3E21" w:rsidP="00B57702">
      <w:pPr>
        <w:spacing w:line="360" w:lineRule="auto"/>
        <w:jc w:val="both"/>
        <w:rPr>
          <w:lang w:val="en-GB"/>
        </w:rPr>
      </w:pPr>
    </w:p>
    <w:p w14:paraId="08FE4045" w14:textId="1CF45B41" w:rsidR="007A3E21" w:rsidRDefault="007A3E21" w:rsidP="00B57702">
      <w:pPr>
        <w:spacing w:line="360" w:lineRule="auto"/>
        <w:jc w:val="both"/>
        <w:rPr>
          <w:lang w:val="en-GB"/>
        </w:rPr>
      </w:pPr>
    </w:p>
    <w:p w14:paraId="655D8B54" w14:textId="50B6F0A1" w:rsidR="007A3E21" w:rsidRDefault="007A3E21" w:rsidP="00B57702">
      <w:pPr>
        <w:spacing w:line="360" w:lineRule="auto"/>
        <w:jc w:val="both"/>
        <w:rPr>
          <w:lang w:val="en-GB"/>
        </w:rPr>
      </w:pPr>
    </w:p>
    <w:p w14:paraId="153A2589" w14:textId="77777777" w:rsidR="007A3E21" w:rsidRPr="005918CE" w:rsidRDefault="007A3E21" w:rsidP="00B57702">
      <w:pPr>
        <w:spacing w:line="360" w:lineRule="auto"/>
        <w:jc w:val="both"/>
        <w:rPr>
          <w:lang w:val="en-GB"/>
        </w:rPr>
      </w:pPr>
    </w:p>
    <w:sectPr w:rsidR="007A3E21" w:rsidRPr="005918CE" w:rsidSect="003B6199">
      <w:headerReference w:type="default" r:id="rId19"/>
      <w:footerReference w:type="default" r:id="rId20"/>
      <w:footnotePr>
        <w:numStart w:val="15"/>
      </w:footnotePr>
      <w:pgSz w:w="11906" w:h="16838"/>
      <w:pgMar w:top="1417" w:right="1417" w:bottom="1417" w:left="1417" w:header="708" w:footer="708" w:gutter="0"/>
      <w:pgNumType w:start="17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697A7" w14:textId="77777777" w:rsidR="003B6199" w:rsidRDefault="003B6199" w:rsidP="003457EC">
      <w:r>
        <w:separator/>
      </w:r>
    </w:p>
  </w:endnote>
  <w:endnote w:type="continuationSeparator" w:id="0">
    <w:p w14:paraId="74348781" w14:textId="77777777" w:rsidR="003B6199" w:rsidRDefault="003B6199" w:rsidP="003457EC">
      <w:r>
        <w:continuationSeparator/>
      </w:r>
    </w:p>
  </w:endnote>
  <w:endnote w:type="continuationNotice" w:id="1">
    <w:p w14:paraId="00F7086C" w14:textId="77777777" w:rsidR="003B6199" w:rsidRDefault="003B61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724713"/>
      <w:docPartObj>
        <w:docPartGallery w:val="Page Numbers (Bottom of Page)"/>
        <w:docPartUnique/>
      </w:docPartObj>
    </w:sdtPr>
    <w:sdtContent>
      <w:p w14:paraId="5E058F60" w14:textId="77777777" w:rsidR="003B6199" w:rsidRDefault="003B6199" w:rsidP="00D6445C">
        <w:pPr>
          <w:pStyle w:val="Voettekst"/>
          <w:jc w:val="center"/>
        </w:pPr>
        <w:r>
          <w:fldChar w:fldCharType="begin"/>
        </w:r>
        <w:r>
          <w:instrText>PAGE   \* MERGEFORMAT</w:instrText>
        </w:r>
        <w:r>
          <w:fldChar w:fldCharType="separate"/>
        </w:r>
        <w:r w:rsidRPr="006F37C6">
          <w:rPr>
            <w:noProof/>
            <w:lang w:val="nl-NL"/>
          </w:rPr>
          <w:t>183</w:t>
        </w:r>
        <w:r>
          <w:fldChar w:fldCharType="end"/>
        </w:r>
      </w:p>
    </w:sdtContent>
  </w:sdt>
  <w:p w14:paraId="165A38EF" w14:textId="77777777" w:rsidR="003B6199" w:rsidRDefault="003B619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6E13F" w14:textId="77777777" w:rsidR="003B6199" w:rsidRDefault="003B6199" w:rsidP="003457EC">
      <w:r>
        <w:separator/>
      </w:r>
    </w:p>
  </w:footnote>
  <w:footnote w:type="continuationSeparator" w:id="0">
    <w:p w14:paraId="203BFF1C" w14:textId="77777777" w:rsidR="003B6199" w:rsidRDefault="003B6199" w:rsidP="003457EC">
      <w:r>
        <w:continuationSeparator/>
      </w:r>
    </w:p>
  </w:footnote>
  <w:footnote w:type="continuationNotice" w:id="1">
    <w:p w14:paraId="7868AAE9" w14:textId="77777777" w:rsidR="003B6199" w:rsidRDefault="003B6199"/>
  </w:footnote>
  <w:footnote w:id="2">
    <w:p w14:paraId="6271B41D" w14:textId="77777777" w:rsidR="003B6199" w:rsidRDefault="003B6199" w:rsidP="007C107F">
      <w:pPr>
        <w:pStyle w:val="Voetnoottekst"/>
        <w:spacing w:line="276" w:lineRule="auto"/>
        <w:jc w:val="both"/>
      </w:pPr>
      <w:r>
        <w:rPr>
          <w:rStyle w:val="Voetnootmarkering"/>
        </w:rPr>
        <w:footnoteRef/>
      </w:r>
      <w:r>
        <w:t xml:space="preserve"> Dit gebied, 1 – β noemt men ook de power van de test. Het is het geheel van waarden waaronder een valse nulhypothese correct wordt verworpen en een juiste nulhypothese wordt behouden. De power van een test is de kans op het detecteren van een effect wanneer er in werkelijkheid één is, en het besluiten dat er niets aan de hand is, wanneer er werkelijk niets aan de hand is. </w:t>
      </w:r>
    </w:p>
    <w:p w14:paraId="3F17A5F6" w14:textId="77777777" w:rsidR="003B6199" w:rsidRDefault="003B6199" w:rsidP="007C107F">
      <w:pPr>
        <w:pStyle w:val="Voetnoottekst"/>
        <w:spacing w:line="276" w:lineRule="auto"/>
        <w:jc w:val="both"/>
      </w:pPr>
      <w:r>
        <w:t xml:space="preserve">In de praktijk neemt men aan dat toetsen met een power die groter is dan .80  (of ß&lt;=.2), krachtige toetsen zijn. In deze inleidende syllabus gaan we niet verder in op deze details.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3CCE5" w14:textId="77777777" w:rsidR="003B6199" w:rsidRDefault="003B619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5728"/>
    <w:multiLevelType w:val="hybridMultilevel"/>
    <w:tmpl w:val="77DE1A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6F50882"/>
    <w:multiLevelType w:val="hybridMultilevel"/>
    <w:tmpl w:val="A0266E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A6D35B4"/>
    <w:multiLevelType w:val="hybridMultilevel"/>
    <w:tmpl w:val="1048DCAA"/>
    <w:lvl w:ilvl="0" w:tplc="C4466AA8">
      <w:numFmt w:val="bullet"/>
      <w:lvlText w:val=""/>
      <w:lvlJc w:val="left"/>
      <w:pPr>
        <w:ind w:left="1080" w:hanging="360"/>
      </w:pPr>
      <w:rPr>
        <w:rFonts w:ascii="Wingdings" w:eastAsiaTheme="minorHAnsi" w:hAnsi="Wingdings"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0A702F10"/>
    <w:multiLevelType w:val="hybridMultilevel"/>
    <w:tmpl w:val="5CCC89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E9A685A"/>
    <w:multiLevelType w:val="hybridMultilevel"/>
    <w:tmpl w:val="E7C4D3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F0A19DF"/>
    <w:multiLevelType w:val="hybridMultilevel"/>
    <w:tmpl w:val="FA7291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179097E"/>
    <w:multiLevelType w:val="multilevel"/>
    <w:tmpl w:val="349E17F0"/>
    <w:lvl w:ilvl="0">
      <w:start w:val="9"/>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DF1840"/>
    <w:multiLevelType w:val="hybridMultilevel"/>
    <w:tmpl w:val="0EC271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90871CE"/>
    <w:multiLevelType w:val="hybridMultilevel"/>
    <w:tmpl w:val="944CC3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964448C"/>
    <w:multiLevelType w:val="hybridMultilevel"/>
    <w:tmpl w:val="592C46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4E21881"/>
    <w:multiLevelType w:val="hybridMultilevel"/>
    <w:tmpl w:val="3E3E53E8"/>
    <w:lvl w:ilvl="0" w:tplc="58A05B68">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A774F02"/>
    <w:multiLevelType w:val="hybridMultilevel"/>
    <w:tmpl w:val="38744CA0"/>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15:restartNumberingAfterBreak="0">
    <w:nsid w:val="2D263F25"/>
    <w:multiLevelType w:val="hybridMultilevel"/>
    <w:tmpl w:val="7A4C13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E232301"/>
    <w:multiLevelType w:val="hybridMultilevel"/>
    <w:tmpl w:val="44B8C5B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2384BE0"/>
    <w:multiLevelType w:val="hybridMultilevel"/>
    <w:tmpl w:val="35A20D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37B327D"/>
    <w:multiLevelType w:val="hybridMultilevel"/>
    <w:tmpl w:val="437075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4002153"/>
    <w:multiLevelType w:val="hybridMultilevel"/>
    <w:tmpl w:val="681EE70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4364239"/>
    <w:multiLevelType w:val="hybridMultilevel"/>
    <w:tmpl w:val="7E48202C"/>
    <w:lvl w:ilvl="0" w:tplc="3304831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D91BC0"/>
    <w:multiLevelType w:val="hybridMultilevel"/>
    <w:tmpl w:val="E3C0E1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5D90EF9"/>
    <w:multiLevelType w:val="hybridMultilevel"/>
    <w:tmpl w:val="4D449F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8572F29"/>
    <w:multiLevelType w:val="hybridMultilevel"/>
    <w:tmpl w:val="E18AEB00"/>
    <w:lvl w:ilvl="0" w:tplc="1EB4629E">
      <w:start w:val="72"/>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21" w15:restartNumberingAfterBreak="0">
    <w:nsid w:val="3A6A28DC"/>
    <w:multiLevelType w:val="hybridMultilevel"/>
    <w:tmpl w:val="CDD859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DE24964"/>
    <w:multiLevelType w:val="multilevel"/>
    <w:tmpl w:val="76A6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863604"/>
    <w:multiLevelType w:val="hybridMultilevel"/>
    <w:tmpl w:val="88407B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6794601"/>
    <w:multiLevelType w:val="hybridMultilevel"/>
    <w:tmpl w:val="048A93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E165DF6"/>
    <w:multiLevelType w:val="hybridMultilevel"/>
    <w:tmpl w:val="3F4A6140"/>
    <w:lvl w:ilvl="0" w:tplc="A952534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4F635DCB"/>
    <w:multiLevelType w:val="hybridMultilevel"/>
    <w:tmpl w:val="151E68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55DD3877"/>
    <w:multiLevelType w:val="hybridMultilevel"/>
    <w:tmpl w:val="A65A7F36"/>
    <w:lvl w:ilvl="0" w:tplc="58FAF4AA">
      <w:start w:val="44"/>
      <w:numFmt w:val="bullet"/>
      <w:lvlText w:val="-"/>
      <w:lvlJc w:val="left"/>
      <w:pPr>
        <w:ind w:left="1770" w:hanging="360"/>
      </w:pPr>
      <w:rPr>
        <w:rFonts w:ascii="Times New Roman" w:eastAsiaTheme="minorHAnsi" w:hAnsi="Times New Roman" w:cs="Times New Roman" w:hint="default"/>
      </w:rPr>
    </w:lvl>
    <w:lvl w:ilvl="1" w:tplc="04130003" w:tentative="1">
      <w:start w:val="1"/>
      <w:numFmt w:val="bullet"/>
      <w:lvlText w:val="o"/>
      <w:lvlJc w:val="left"/>
      <w:pPr>
        <w:ind w:left="2490" w:hanging="360"/>
      </w:pPr>
      <w:rPr>
        <w:rFonts w:ascii="Courier New" w:hAnsi="Courier New" w:cs="Courier New" w:hint="default"/>
      </w:rPr>
    </w:lvl>
    <w:lvl w:ilvl="2" w:tplc="04130005" w:tentative="1">
      <w:start w:val="1"/>
      <w:numFmt w:val="bullet"/>
      <w:lvlText w:val=""/>
      <w:lvlJc w:val="left"/>
      <w:pPr>
        <w:ind w:left="3210" w:hanging="360"/>
      </w:pPr>
      <w:rPr>
        <w:rFonts w:ascii="Wingdings" w:hAnsi="Wingdings" w:hint="default"/>
      </w:rPr>
    </w:lvl>
    <w:lvl w:ilvl="3" w:tplc="04130001" w:tentative="1">
      <w:start w:val="1"/>
      <w:numFmt w:val="bullet"/>
      <w:lvlText w:val=""/>
      <w:lvlJc w:val="left"/>
      <w:pPr>
        <w:ind w:left="3930" w:hanging="360"/>
      </w:pPr>
      <w:rPr>
        <w:rFonts w:ascii="Symbol" w:hAnsi="Symbol" w:hint="default"/>
      </w:rPr>
    </w:lvl>
    <w:lvl w:ilvl="4" w:tplc="04130003" w:tentative="1">
      <w:start w:val="1"/>
      <w:numFmt w:val="bullet"/>
      <w:lvlText w:val="o"/>
      <w:lvlJc w:val="left"/>
      <w:pPr>
        <w:ind w:left="4650" w:hanging="360"/>
      </w:pPr>
      <w:rPr>
        <w:rFonts w:ascii="Courier New" w:hAnsi="Courier New" w:cs="Courier New" w:hint="default"/>
      </w:rPr>
    </w:lvl>
    <w:lvl w:ilvl="5" w:tplc="04130005" w:tentative="1">
      <w:start w:val="1"/>
      <w:numFmt w:val="bullet"/>
      <w:lvlText w:val=""/>
      <w:lvlJc w:val="left"/>
      <w:pPr>
        <w:ind w:left="5370" w:hanging="360"/>
      </w:pPr>
      <w:rPr>
        <w:rFonts w:ascii="Wingdings" w:hAnsi="Wingdings" w:hint="default"/>
      </w:rPr>
    </w:lvl>
    <w:lvl w:ilvl="6" w:tplc="04130001" w:tentative="1">
      <w:start w:val="1"/>
      <w:numFmt w:val="bullet"/>
      <w:lvlText w:val=""/>
      <w:lvlJc w:val="left"/>
      <w:pPr>
        <w:ind w:left="6090" w:hanging="360"/>
      </w:pPr>
      <w:rPr>
        <w:rFonts w:ascii="Symbol" w:hAnsi="Symbol" w:hint="default"/>
      </w:rPr>
    </w:lvl>
    <w:lvl w:ilvl="7" w:tplc="04130003" w:tentative="1">
      <w:start w:val="1"/>
      <w:numFmt w:val="bullet"/>
      <w:lvlText w:val="o"/>
      <w:lvlJc w:val="left"/>
      <w:pPr>
        <w:ind w:left="6810" w:hanging="360"/>
      </w:pPr>
      <w:rPr>
        <w:rFonts w:ascii="Courier New" w:hAnsi="Courier New" w:cs="Courier New" w:hint="default"/>
      </w:rPr>
    </w:lvl>
    <w:lvl w:ilvl="8" w:tplc="04130005" w:tentative="1">
      <w:start w:val="1"/>
      <w:numFmt w:val="bullet"/>
      <w:lvlText w:val=""/>
      <w:lvlJc w:val="left"/>
      <w:pPr>
        <w:ind w:left="7530" w:hanging="360"/>
      </w:pPr>
      <w:rPr>
        <w:rFonts w:ascii="Wingdings" w:hAnsi="Wingdings" w:hint="default"/>
      </w:rPr>
    </w:lvl>
  </w:abstractNum>
  <w:abstractNum w:abstractNumId="28" w15:restartNumberingAfterBreak="0">
    <w:nsid w:val="59427705"/>
    <w:multiLevelType w:val="hybridMultilevel"/>
    <w:tmpl w:val="1770A138"/>
    <w:lvl w:ilvl="0" w:tplc="6082CE48">
      <w:start w:val="72"/>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29" w15:restartNumberingAfterBreak="0">
    <w:nsid w:val="5A5074D0"/>
    <w:multiLevelType w:val="hybridMultilevel"/>
    <w:tmpl w:val="482EA3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5CBA191C"/>
    <w:multiLevelType w:val="hybridMultilevel"/>
    <w:tmpl w:val="667299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2CE32A8"/>
    <w:multiLevelType w:val="hybridMultilevel"/>
    <w:tmpl w:val="90B032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7F15934"/>
    <w:multiLevelType w:val="hybridMultilevel"/>
    <w:tmpl w:val="78467DF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91C2D6D"/>
    <w:multiLevelType w:val="hybridMultilevel"/>
    <w:tmpl w:val="F11A2D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BF60623"/>
    <w:multiLevelType w:val="hybridMultilevel"/>
    <w:tmpl w:val="5A8AF7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DF514CA"/>
    <w:multiLevelType w:val="hybridMultilevel"/>
    <w:tmpl w:val="5DE6AA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1790E6B"/>
    <w:multiLevelType w:val="hybridMultilevel"/>
    <w:tmpl w:val="C7C8CD6A"/>
    <w:lvl w:ilvl="0" w:tplc="F7AAE214">
      <w:start w:val="72"/>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37" w15:restartNumberingAfterBreak="0">
    <w:nsid w:val="71FA4473"/>
    <w:multiLevelType w:val="hybridMultilevel"/>
    <w:tmpl w:val="805CDFE4"/>
    <w:lvl w:ilvl="0" w:tplc="08130001">
      <w:start w:val="1"/>
      <w:numFmt w:val="bullet"/>
      <w:lvlText w:val=""/>
      <w:lvlJc w:val="left"/>
      <w:pPr>
        <w:ind w:left="780" w:hanging="360"/>
      </w:pPr>
      <w:rPr>
        <w:rFonts w:ascii="Symbol" w:hAnsi="Symbol" w:hint="default"/>
      </w:rPr>
    </w:lvl>
    <w:lvl w:ilvl="1" w:tplc="08130003" w:tentative="1">
      <w:start w:val="1"/>
      <w:numFmt w:val="bullet"/>
      <w:lvlText w:val="o"/>
      <w:lvlJc w:val="left"/>
      <w:pPr>
        <w:ind w:left="1500" w:hanging="360"/>
      </w:pPr>
      <w:rPr>
        <w:rFonts w:ascii="Courier New" w:hAnsi="Courier New" w:cs="Courier New" w:hint="default"/>
      </w:rPr>
    </w:lvl>
    <w:lvl w:ilvl="2" w:tplc="08130005" w:tentative="1">
      <w:start w:val="1"/>
      <w:numFmt w:val="bullet"/>
      <w:lvlText w:val=""/>
      <w:lvlJc w:val="left"/>
      <w:pPr>
        <w:ind w:left="2220" w:hanging="360"/>
      </w:pPr>
      <w:rPr>
        <w:rFonts w:ascii="Wingdings" w:hAnsi="Wingdings" w:hint="default"/>
      </w:rPr>
    </w:lvl>
    <w:lvl w:ilvl="3" w:tplc="08130001" w:tentative="1">
      <w:start w:val="1"/>
      <w:numFmt w:val="bullet"/>
      <w:lvlText w:val=""/>
      <w:lvlJc w:val="left"/>
      <w:pPr>
        <w:ind w:left="2940" w:hanging="360"/>
      </w:pPr>
      <w:rPr>
        <w:rFonts w:ascii="Symbol" w:hAnsi="Symbol" w:hint="default"/>
      </w:rPr>
    </w:lvl>
    <w:lvl w:ilvl="4" w:tplc="08130003" w:tentative="1">
      <w:start w:val="1"/>
      <w:numFmt w:val="bullet"/>
      <w:lvlText w:val="o"/>
      <w:lvlJc w:val="left"/>
      <w:pPr>
        <w:ind w:left="3660" w:hanging="360"/>
      </w:pPr>
      <w:rPr>
        <w:rFonts w:ascii="Courier New" w:hAnsi="Courier New" w:cs="Courier New" w:hint="default"/>
      </w:rPr>
    </w:lvl>
    <w:lvl w:ilvl="5" w:tplc="08130005" w:tentative="1">
      <w:start w:val="1"/>
      <w:numFmt w:val="bullet"/>
      <w:lvlText w:val=""/>
      <w:lvlJc w:val="left"/>
      <w:pPr>
        <w:ind w:left="4380" w:hanging="360"/>
      </w:pPr>
      <w:rPr>
        <w:rFonts w:ascii="Wingdings" w:hAnsi="Wingdings" w:hint="default"/>
      </w:rPr>
    </w:lvl>
    <w:lvl w:ilvl="6" w:tplc="08130001" w:tentative="1">
      <w:start w:val="1"/>
      <w:numFmt w:val="bullet"/>
      <w:lvlText w:val=""/>
      <w:lvlJc w:val="left"/>
      <w:pPr>
        <w:ind w:left="5100" w:hanging="360"/>
      </w:pPr>
      <w:rPr>
        <w:rFonts w:ascii="Symbol" w:hAnsi="Symbol" w:hint="default"/>
      </w:rPr>
    </w:lvl>
    <w:lvl w:ilvl="7" w:tplc="08130003" w:tentative="1">
      <w:start w:val="1"/>
      <w:numFmt w:val="bullet"/>
      <w:lvlText w:val="o"/>
      <w:lvlJc w:val="left"/>
      <w:pPr>
        <w:ind w:left="5820" w:hanging="360"/>
      </w:pPr>
      <w:rPr>
        <w:rFonts w:ascii="Courier New" w:hAnsi="Courier New" w:cs="Courier New" w:hint="default"/>
      </w:rPr>
    </w:lvl>
    <w:lvl w:ilvl="8" w:tplc="08130005" w:tentative="1">
      <w:start w:val="1"/>
      <w:numFmt w:val="bullet"/>
      <w:lvlText w:val=""/>
      <w:lvlJc w:val="left"/>
      <w:pPr>
        <w:ind w:left="6540" w:hanging="360"/>
      </w:pPr>
      <w:rPr>
        <w:rFonts w:ascii="Wingdings" w:hAnsi="Wingdings" w:hint="default"/>
      </w:rPr>
    </w:lvl>
  </w:abstractNum>
  <w:abstractNum w:abstractNumId="38" w15:restartNumberingAfterBreak="0">
    <w:nsid w:val="724D34DB"/>
    <w:multiLevelType w:val="hybridMultilevel"/>
    <w:tmpl w:val="F17013D2"/>
    <w:lvl w:ilvl="0" w:tplc="A718D488">
      <w:start w:val="72"/>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267278A"/>
    <w:multiLevelType w:val="hybridMultilevel"/>
    <w:tmpl w:val="3F8EA2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48011CE"/>
    <w:multiLevelType w:val="hybridMultilevel"/>
    <w:tmpl w:val="A16E6D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58C41E6"/>
    <w:multiLevelType w:val="hybridMultilevel"/>
    <w:tmpl w:val="CF78C6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2"/>
  </w:num>
  <w:num w:numId="4">
    <w:abstractNumId w:val="5"/>
  </w:num>
  <w:num w:numId="5">
    <w:abstractNumId w:val="30"/>
  </w:num>
  <w:num w:numId="6">
    <w:abstractNumId w:val="34"/>
  </w:num>
  <w:num w:numId="7">
    <w:abstractNumId w:val="37"/>
  </w:num>
  <w:num w:numId="8">
    <w:abstractNumId w:val="26"/>
  </w:num>
  <w:num w:numId="9">
    <w:abstractNumId w:val="17"/>
  </w:num>
  <w:num w:numId="10">
    <w:abstractNumId w:val="2"/>
  </w:num>
  <w:num w:numId="11">
    <w:abstractNumId w:val="27"/>
  </w:num>
  <w:num w:numId="12">
    <w:abstractNumId w:val="28"/>
  </w:num>
  <w:num w:numId="13">
    <w:abstractNumId w:val="38"/>
  </w:num>
  <w:num w:numId="14">
    <w:abstractNumId w:val="36"/>
  </w:num>
  <w:num w:numId="15">
    <w:abstractNumId w:val="25"/>
  </w:num>
  <w:num w:numId="16">
    <w:abstractNumId w:val="20"/>
  </w:num>
  <w:num w:numId="17">
    <w:abstractNumId w:val="32"/>
  </w:num>
  <w:num w:numId="18">
    <w:abstractNumId w:val="13"/>
  </w:num>
  <w:num w:numId="19">
    <w:abstractNumId w:val="15"/>
  </w:num>
  <w:num w:numId="20">
    <w:abstractNumId w:val="16"/>
  </w:num>
  <w:num w:numId="21">
    <w:abstractNumId w:val="9"/>
  </w:num>
  <w:num w:numId="22">
    <w:abstractNumId w:val="35"/>
  </w:num>
  <w:num w:numId="23">
    <w:abstractNumId w:val="1"/>
  </w:num>
  <w:num w:numId="24">
    <w:abstractNumId w:val="21"/>
  </w:num>
  <w:num w:numId="25">
    <w:abstractNumId w:val="41"/>
  </w:num>
  <w:num w:numId="26">
    <w:abstractNumId w:val="29"/>
  </w:num>
  <w:num w:numId="27">
    <w:abstractNumId w:val="3"/>
  </w:num>
  <w:num w:numId="28">
    <w:abstractNumId w:val="7"/>
  </w:num>
  <w:num w:numId="29">
    <w:abstractNumId w:val="8"/>
  </w:num>
  <w:num w:numId="30">
    <w:abstractNumId w:val="14"/>
  </w:num>
  <w:num w:numId="31">
    <w:abstractNumId w:val="39"/>
  </w:num>
  <w:num w:numId="32">
    <w:abstractNumId w:val="19"/>
  </w:num>
  <w:num w:numId="33">
    <w:abstractNumId w:val="12"/>
  </w:num>
  <w:num w:numId="34">
    <w:abstractNumId w:val="33"/>
  </w:num>
  <w:num w:numId="35">
    <w:abstractNumId w:val="40"/>
  </w:num>
  <w:num w:numId="36">
    <w:abstractNumId w:val="23"/>
  </w:num>
  <w:num w:numId="37">
    <w:abstractNumId w:val="4"/>
  </w:num>
  <w:num w:numId="38">
    <w:abstractNumId w:val="31"/>
  </w:num>
  <w:num w:numId="39">
    <w:abstractNumId w:val="24"/>
  </w:num>
  <w:num w:numId="40">
    <w:abstractNumId w:val="0"/>
  </w:num>
  <w:num w:numId="41">
    <w:abstractNumId w:val="18"/>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numStart w:val="15"/>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B57702"/>
    <w:rsid w:val="00001DD2"/>
    <w:rsid w:val="00003271"/>
    <w:rsid w:val="00007153"/>
    <w:rsid w:val="00007D8C"/>
    <w:rsid w:val="000105F1"/>
    <w:rsid w:val="00023713"/>
    <w:rsid w:val="00041F19"/>
    <w:rsid w:val="00042B49"/>
    <w:rsid w:val="00042D35"/>
    <w:rsid w:val="000434AD"/>
    <w:rsid w:val="00082527"/>
    <w:rsid w:val="000855E9"/>
    <w:rsid w:val="00087AC0"/>
    <w:rsid w:val="000A3251"/>
    <w:rsid w:val="000A5B08"/>
    <w:rsid w:val="000B1352"/>
    <w:rsid w:val="000B7674"/>
    <w:rsid w:val="000D0C56"/>
    <w:rsid w:val="000D684C"/>
    <w:rsid w:val="000D6B39"/>
    <w:rsid w:val="000E1E09"/>
    <w:rsid w:val="000E6602"/>
    <w:rsid w:val="000F1869"/>
    <w:rsid w:val="00100D36"/>
    <w:rsid w:val="00105DBB"/>
    <w:rsid w:val="00105F45"/>
    <w:rsid w:val="00147128"/>
    <w:rsid w:val="001500ED"/>
    <w:rsid w:val="00155934"/>
    <w:rsid w:val="00174CEE"/>
    <w:rsid w:val="00175230"/>
    <w:rsid w:val="0017731F"/>
    <w:rsid w:val="0018032F"/>
    <w:rsid w:val="00182078"/>
    <w:rsid w:val="00185B5E"/>
    <w:rsid w:val="001A38CD"/>
    <w:rsid w:val="001A3BE6"/>
    <w:rsid w:val="001B03B2"/>
    <w:rsid w:val="001B19BF"/>
    <w:rsid w:val="001C3733"/>
    <w:rsid w:val="001D3394"/>
    <w:rsid w:val="001D3F3E"/>
    <w:rsid w:val="001E5C70"/>
    <w:rsid w:val="001E6048"/>
    <w:rsid w:val="002060F3"/>
    <w:rsid w:val="0021142B"/>
    <w:rsid w:val="002167D0"/>
    <w:rsid w:val="002248FD"/>
    <w:rsid w:val="00233E7D"/>
    <w:rsid w:val="00235CDA"/>
    <w:rsid w:val="00237660"/>
    <w:rsid w:val="002443DB"/>
    <w:rsid w:val="00257D97"/>
    <w:rsid w:val="002652D0"/>
    <w:rsid w:val="00266034"/>
    <w:rsid w:val="0026746E"/>
    <w:rsid w:val="00274384"/>
    <w:rsid w:val="00283521"/>
    <w:rsid w:val="0028528E"/>
    <w:rsid w:val="002856F2"/>
    <w:rsid w:val="00286169"/>
    <w:rsid w:val="002928E7"/>
    <w:rsid w:val="00297515"/>
    <w:rsid w:val="002B1B9E"/>
    <w:rsid w:val="002C66E0"/>
    <w:rsid w:val="002D0FE9"/>
    <w:rsid w:val="002F1EA3"/>
    <w:rsid w:val="00335901"/>
    <w:rsid w:val="0034266D"/>
    <w:rsid w:val="003457EC"/>
    <w:rsid w:val="00347670"/>
    <w:rsid w:val="00350726"/>
    <w:rsid w:val="00371AC2"/>
    <w:rsid w:val="00373BC0"/>
    <w:rsid w:val="00380BFE"/>
    <w:rsid w:val="0038472E"/>
    <w:rsid w:val="003867B7"/>
    <w:rsid w:val="003910E8"/>
    <w:rsid w:val="003B07E3"/>
    <w:rsid w:val="003B18BC"/>
    <w:rsid w:val="003B1C6A"/>
    <w:rsid w:val="003B2459"/>
    <w:rsid w:val="003B580A"/>
    <w:rsid w:val="003B5E64"/>
    <w:rsid w:val="003B5EDB"/>
    <w:rsid w:val="003B6199"/>
    <w:rsid w:val="003E6F5C"/>
    <w:rsid w:val="003F1294"/>
    <w:rsid w:val="003F24A9"/>
    <w:rsid w:val="003F2D65"/>
    <w:rsid w:val="00405014"/>
    <w:rsid w:val="00406BA1"/>
    <w:rsid w:val="00425F9F"/>
    <w:rsid w:val="00434C6F"/>
    <w:rsid w:val="00443711"/>
    <w:rsid w:val="0044685F"/>
    <w:rsid w:val="00455A5A"/>
    <w:rsid w:val="00466ED1"/>
    <w:rsid w:val="004709FE"/>
    <w:rsid w:val="00473EBC"/>
    <w:rsid w:val="00475B95"/>
    <w:rsid w:val="00495A8B"/>
    <w:rsid w:val="00497D6B"/>
    <w:rsid w:val="004A0B8B"/>
    <w:rsid w:val="004D1905"/>
    <w:rsid w:val="004D431D"/>
    <w:rsid w:val="004E574C"/>
    <w:rsid w:val="004F29AB"/>
    <w:rsid w:val="004F3380"/>
    <w:rsid w:val="00504166"/>
    <w:rsid w:val="00504DC7"/>
    <w:rsid w:val="00505260"/>
    <w:rsid w:val="00513DC8"/>
    <w:rsid w:val="005171CC"/>
    <w:rsid w:val="00525441"/>
    <w:rsid w:val="00537E17"/>
    <w:rsid w:val="00543B87"/>
    <w:rsid w:val="0054702C"/>
    <w:rsid w:val="00551D39"/>
    <w:rsid w:val="0055309F"/>
    <w:rsid w:val="0056279E"/>
    <w:rsid w:val="00572605"/>
    <w:rsid w:val="0057631A"/>
    <w:rsid w:val="00582B57"/>
    <w:rsid w:val="005918CE"/>
    <w:rsid w:val="0059336B"/>
    <w:rsid w:val="005B3464"/>
    <w:rsid w:val="005B4911"/>
    <w:rsid w:val="005C4EF3"/>
    <w:rsid w:val="005C7E23"/>
    <w:rsid w:val="005E1E3C"/>
    <w:rsid w:val="005E2F98"/>
    <w:rsid w:val="005E5CB8"/>
    <w:rsid w:val="005E6DE1"/>
    <w:rsid w:val="0060250C"/>
    <w:rsid w:val="00604636"/>
    <w:rsid w:val="006075BF"/>
    <w:rsid w:val="00622743"/>
    <w:rsid w:val="006311BD"/>
    <w:rsid w:val="00631C99"/>
    <w:rsid w:val="00634E8C"/>
    <w:rsid w:val="0063538C"/>
    <w:rsid w:val="006461F3"/>
    <w:rsid w:val="00647645"/>
    <w:rsid w:val="0067799E"/>
    <w:rsid w:val="006802DD"/>
    <w:rsid w:val="00694A85"/>
    <w:rsid w:val="006A37D3"/>
    <w:rsid w:val="006A4CF6"/>
    <w:rsid w:val="006A66C5"/>
    <w:rsid w:val="006B7474"/>
    <w:rsid w:val="006C1BCE"/>
    <w:rsid w:val="006D1756"/>
    <w:rsid w:val="006D3E3B"/>
    <w:rsid w:val="006E141F"/>
    <w:rsid w:val="006E4FE6"/>
    <w:rsid w:val="006F27D5"/>
    <w:rsid w:val="006F3653"/>
    <w:rsid w:val="006F37C6"/>
    <w:rsid w:val="00716554"/>
    <w:rsid w:val="00724561"/>
    <w:rsid w:val="00725FB3"/>
    <w:rsid w:val="007313F1"/>
    <w:rsid w:val="007364C4"/>
    <w:rsid w:val="007457E9"/>
    <w:rsid w:val="0075780C"/>
    <w:rsid w:val="00760E7F"/>
    <w:rsid w:val="00765392"/>
    <w:rsid w:val="00771062"/>
    <w:rsid w:val="00790A99"/>
    <w:rsid w:val="0079508E"/>
    <w:rsid w:val="007A221A"/>
    <w:rsid w:val="007A3E21"/>
    <w:rsid w:val="007A4354"/>
    <w:rsid w:val="007A685F"/>
    <w:rsid w:val="007B1063"/>
    <w:rsid w:val="007C107F"/>
    <w:rsid w:val="007D0D62"/>
    <w:rsid w:val="007D7C27"/>
    <w:rsid w:val="007E2236"/>
    <w:rsid w:val="007F1E1F"/>
    <w:rsid w:val="00813DBB"/>
    <w:rsid w:val="0081417B"/>
    <w:rsid w:val="008177BE"/>
    <w:rsid w:val="008551EF"/>
    <w:rsid w:val="0085622A"/>
    <w:rsid w:val="00862235"/>
    <w:rsid w:val="00864262"/>
    <w:rsid w:val="008764B2"/>
    <w:rsid w:val="00883D92"/>
    <w:rsid w:val="00892D0E"/>
    <w:rsid w:val="00894C68"/>
    <w:rsid w:val="008A7D37"/>
    <w:rsid w:val="008B0AA0"/>
    <w:rsid w:val="008B205D"/>
    <w:rsid w:val="008B2D93"/>
    <w:rsid w:val="008C52BF"/>
    <w:rsid w:val="008E307D"/>
    <w:rsid w:val="008E72D4"/>
    <w:rsid w:val="0090225A"/>
    <w:rsid w:val="009103B4"/>
    <w:rsid w:val="00911F2E"/>
    <w:rsid w:val="00915D99"/>
    <w:rsid w:val="009272EF"/>
    <w:rsid w:val="00943B6E"/>
    <w:rsid w:val="0095394F"/>
    <w:rsid w:val="00955DF2"/>
    <w:rsid w:val="009757E6"/>
    <w:rsid w:val="009912A1"/>
    <w:rsid w:val="009A63F1"/>
    <w:rsid w:val="009B2D9F"/>
    <w:rsid w:val="009B6877"/>
    <w:rsid w:val="009C7317"/>
    <w:rsid w:val="009D3D15"/>
    <w:rsid w:val="009D5638"/>
    <w:rsid w:val="009E5623"/>
    <w:rsid w:val="009E57BB"/>
    <w:rsid w:val="009E7101"/>
    <w:rsid w:val="009F477C"/>
    <w:rsid w:val="00A0236B"/>
    <w:rsid w:val="00A0355D"/>
    <w:rsid w:val="00A34CD0"/>
    <w:rsid w:val="00A4649D"/>
    <w:rsid w:val="00A74BEC"/>
    <w:rsid w:val="00A81F9A"/>
    <w:rsid w:val="00A82042"/>
    <w:rsid w:val="00A85BDC"/>
    <w:rsid w:val="00A913BE"/>
    <w:rsid w:val="00A95BB9"/>
    <w:rsid w:val="00AA505A"/>
    <w:rsid w:val="00AB4589"/>
    <w:rsid w:val="00AB66CB"/>
    <w:rsid w:val="00AC4533"/>
    <w:rsid w:val="00AC579E"/>
    <w:rsid w:val="00AE2EBE"/>
    <w:rsid w:val="00B03317"/>
    <w:rsid w:val="00B03D5A"/>
    <w:rsid w:val="00B336F9"/>
    <w:rsid w:val="00B47CC3"/>
    <w:rsid w:val="00B5754E"/>
    <w:rsid w:val="00B57702"/>
    <w:rsid w:val="00B64003"/>
    <w:rsid w:val="00B72244"/>
    <w:rsid w:val="00B725B3"/>
    <w:rsid w:val="00B803E4"/>
    <w:rsid w:val="00B81D37"/>
    <w:rsid w:val="00B82BB2"/>
    <w:rsid w:val="00B93D89"/>
    <w:rsid w:val="00BA0227"/>
    <w:rsid w:val="00BA2AA0"/>
    <w:rsid w:val="00BA3065"/>
    <w:rsid w:val="00BB0DD8"/>
    <w:rsid w:val="00BC0EA2"/>
    <w:rsid w:val="00BC2E2B"/>
    <w:rsid w:val="00BE1A28"/>
    <w:rsid w:val="00BE6350"/>
    <w:rsid w:val="00BF1B3C"/>
    <w:rsid w:val="00C01CEB"/>
    <w:rsid w:val="00C0237E"/>
    <w:rsid w:val="00C03D2C"/>
    <w:rsid w:val="00C0523D"/>
    <w:rsid w:val="00C10A59"/>
    <w:rsid w:val="00C12344"/>
    <w:rsid w:val="00C12985"/>
    <w:rsid w:val="00C169C8"/>
    <w:rsid w:val="00C17E9D"/>
    <w:rsid w:val="00C309DD"/>
    <w:rsid w:val="00C31D7C"/>
    <w:rsid w:val="00C46DF7"/>
    <w:rsid w:val="00C47671"/>
    <w:rsid w:val="00C573B4"/>
    <w:rsid w:val="00C702E6"/>
    <w:rsid w:val="00C70309"/>
    <w:rsid w:val="00C73241"/>
    <w:rsid w:val="00C80965"/>
    <w:rsid w:val="00C81D3C"/>
    <w:rsid w:val="00C84E9B"/>
    <w:rsid w:val="00C870C8"/>
    <w:rsid w:val="00C92BB6"/>
    <w:rsid w:val="00C9524D"/>
    <w:rsid w:val="00C976CB"/>
    <w:rsid w:val="00CA2841"/>
    <w:rsid w:val="00CA6A71"/>
    <w:rsid w:val="00CB5DCA"/>
    <w:rsid w:val="00CC0AC2"/>
    <w:rsid w:val="00CE00AF"/>
    <w:rsid w:val="00CF5F46"/>
    <w:rsid w:val="00D012FB"/>
    <w:rsid w:val="00D06E81"/>
    <w:rsid w:val="00D07FF8"/>
    <w:rsid w:val="00D124E6"/>
    <w:rsid w:val="00D2141F"/>
    <w:rsid w:val="00D23992"/>
    <w:rsid w:val="00D256DA"/>
    <w:rsid w:val="00D32811"/>
    <w:rsid w:val="00D3472D"/>
    <w:rsid w:val="00D53D64"/>
    <w:rsid w:val="00D6445C"/>
    <w:rsid w:val="00D738EA"/>
    <w:rsid w:val="00D80995"/>
    <w:rsid w:val="00D97173"/>
    <w:rsid w:val="00D97F93"/>
    <w:rsid w:val="00DA3053"/>
    <w:rsid w:val="00DA35F7"/>
    <w:rsid w:val="00DA6C93"/>
    <w:rsid w:val="00DB3741"/>
    <w:rsid w:val="00DB4CFB"/>
    <w:rsid w:val="00DB57A4"/>
    <w:rsid w:val="00DB67F0"/>
    <w:rsid w:val="00DD6DB1"/>
    <w:rsid w:val="00DF6285"/>
    <w:rsid w:val="00E00251"/>
    <w:rsid w:val="00E034DF"/>
    <w:rsid w:val="00E0786B"/>
    <w:rsid w:val="00E1242B"/>
    <w:rsid w:val="00E1526C"/>
    <w:rsid w:val="00E22D39"/>
    <w:rsid w:val="00E3008B"/>
    <w:rsid w:val="00E33EAD"/>
    <w:rsid w:val="00E62113"/>
    <w:rsid w:val="00E673C0"/>
    <w:rsid w:val="00E678ED"/>
    <w:rsid w:val="00E70C06"/>
    <w:rsid w:val="00E8352E"/>
    <w:rsid w:val="00E86EC5"/>
    <w:rsid w:val="00E92C3F"/>
    <w:rsid w:val="00E947C6"/>
    <w:rsid w:val="00EA21BB"/>
    <w:rsid w:val="00EA5F20"/>
    <w:rsid w:val="00EB2B93"/>
    <w:rsid w:val="00EB7CDA"/>
    <w:rsid w:val="00EC111E"/>
    <w:rsid w:val="00ED2F96"/>
    <w:rsid w:val="00ED49D7"/>
    <w:rsid w:val="00EE2D13"/>
    <w:rsid w:val="00EE7CAB"/>
    <w:rsid w:val="00EF5E4B"/>
    <w:rsid w:val="00F02798"/>
    <w:rsid w:val="00F059C2"/>
    <w:rsid w:val="00F13EF9"/>
    <w:rsid w:val="00F23153"/>
    <w:rsid w:val="00F37B17"/>
    <w:rsid w:val="00F46A3E"/>
    <w:rsid w:val="00F574E5"/>
    <w:rsid w:val="00F6602B"/>
    <w:rsid w:val="00F851C3"/>
    <w:rsid w:val="00F90933"/>
    <w:rsid w:val="00F9150C"/>
    <w:rsid w:val="00FA61BF"/>
    <w:rsid w:val="00FB4AAB"/>
    <w:rsid w:val="00FB6E80"/>
    <w:rsid w:val="00FC22ED"/>
    <w:rsid w:val="00FC3546"/>
    <w:rsid w:val="00FC482B"/>
    <w:rsid w:val="00FC73C4"/>
    <w:rsid w:val="00FC7C0B"/>
    <w:rsid w:val="00FD40B7"/>
    <w:rsid w:val="00FE19B0"/>
    <w:rsid w:val="00FF313A"/>
    <w:rsid w:val="00FF77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58">
      <v:stroke endarrow="block" endarrowwidth="narrow" weight="2pt"/>
    </o:shapedefaults>
    <o:shapelayout v:ext="edit">
      <o:idmap v:ext="edit" data="1"/>
    </o:shapelayout>
  </w:shapeDefaults>
  <w:decimalSymbol w:val=","/>
  <w:listSeparator w:val=";"/>
  <w14:docId w14:val="199F922D"/>
  <w15:docId w15:val="{A83CC27D-18E5-4B83-B282-9F575C29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57702"/>
    <w:pPr>
      <w:spacing w:after="0" w:line="240" w:lineRule="auto"/>
    </w:pPr>
    <w:rPr>
      <w:rFonts w:ascii="Times New Roman" w:eastAsia="Times New Roman" w:hAnsi="Times New Roman" w:cs="Times New Roman"/>
      <w:sz w:val="24"/>
      <w:szCs w:val="24"/>
      <w:lang w:val="nl-BE" w:eastAsia="nl-NL"/>
    </w:rPr>
  </w:style>
  <w:style w:type="paragraph" w:styleId="Kop1">
    <w:name w:val="heading 1"/>
    <w:basedOn w:val="Standaard"/>
    <w:next w:val="Standaard"/>
    <w:link w:val="Kop1Char"/>
    <w:qFormat/>
    <w:rsid w:val="00B57702"/>
    <w:pPr>
      <w:keepNext/>
      <w:spacing w:line="360" w:lineRule="auto"/>
      <w:jc w:val="both"/>
      <w:outlineLvl w:val="0"/>
    </w:pPr>
    <w:rPr>
      <w:b/>
      <w:bCs/>
    </w:rPr>
  </w:style>
  <w:style w:type="paragraph" w:styleId="Kop2">
    <w:name w:val="heading 2"/>
    <w:basedOn w:val="Standaard"/>
    <w:next w:val="Standaard"/>
    <w:link w:val="Kop2Char"/>
    <w:qFormat/>
    <w:rsid w:val="00B57702"/>
    <w:pPr>
      <w:keepNext/>
      <w:spacing w:line="360" w:lineRule="auto"/>
      <w:jc w:val="center"/>
      <w:outlineLvl w:val="1"/>
    </w:pPr>
    <w:rPr>
      <w:b/>
      <w:bCs/>
    </w:rPr>
  </w:style>
  <w:style w:type="paragraph" w:styleId="Kop4">
    <w:name w:val="heading 4"/>
    <w:basedOn w:val="Standaard"/>
    <w:next w:val="Standaard"/>
    <w:link w:val="Kop4Char"/>
    <w:unhideWhenUsed/>
    <w:qFormat/>
    <w:rsid w:val="003B07E3"/>
    <w:pPr>
      <w:keepNext/>
      <w:spacing w:before="240" w:after="60"/>
      <w:outlineLvl w:val="3"/>
    </w:pPr>
    <w:rPr>
      <w:rFonts w:ascii="Calibri" w:hAnsi="Calibri"/>
      <w:b/>
      <w:bCs/>
      <w:sz w:val="28"/>
      <w:szCs w:val="28"/>
    </w:rPr>
  </w:style>
  <w:style w:type="paragraph" w:styleId="Kop5">
    <w:name w:val="heading 5"/>
    <w:basedOn w:val="Standaard"/>
    <w:next w:val="Standaard"/>
    <w:link w:val="Kop5Char"/>
    <w:uiPriority w:val="9"/>
    <w:semiHidden/>
    <w:unhideWhenUsed/>
    <w:qFormat/>
    <w:rsid w:val="004D431D"/>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57702"/>
    <w:rPr>
      <w:rFonts w:ascii="Times New Roman" w:eastAsia="Times New Roman" w:hAnsi="Times New Roman" w:cs="Times New Roman"/>
      <w:b/>
      <w:bCs/>
      <w:sz w:val="24"/>
      <w:szCs w:val="24"/>
      <w:lang w:val="nl-BE" w:eastAsia="nl-NL"/>
    </w:rPr>
  </w:style>
  <w:style w:type="character" w:customStyle="1" w:styleId="Kop2Char">
    <w:name w:val="Kop 2 Char"/>
    <w:basedOn w:val="Standaardalinea-lettertype"/>
    <w:link w:val="Kop2"/>
    <w:rsid w:val="00B57702"/>
    <w:rPr>
      <w:rFonts w:ascii="Times New Roman" w:eastAsia="Times New Roman" w:hAnsi="Times New Roman" w:cs="Times New Roman"/>
      <w:b/>
      <w:bCs/>
      <w:sz w:val="24"/>
      <w:szCs w:val="24"/>
      <w:lang w:val="nl-BE" w:eastAsia="nl-NL"/>
    </w:rPr>
  </w:style>
  <w:style w:type="paragraph" w:styleId="Plattetekst">
    <w:name w:val="Body Text"/>
    <w:basedOn w:val="Standaard"/>
    <w:link w:val="PlattetekstChar"/>
    <w:semiHidden/>
    <w:rsid w:val="00B57702"/>
    <w:pPr>
      <w:spacing w:line="360" w:lineRule="auto"/>
      <w:jc w:val="both"/>
    </w:pPr>
  </w:style>
  <w:style w:type="character" w:customStyle="1" w:styleId="PlattetekstChar">
    <w:name w:val="Platte tekst Char"/>
    <w:basedOn w:val="Standaardalinea-lettertype"/>
    <w:link w:val="Plattetekst"/>
    <w:semiHidden/>
    <w:rsid w:val="00B57702"/>
    <w:rPr>
      <w:rFonts w:ascii="Times New Roman" w:eastAsia="Times New Roman" w:hAnsi="Times New Roman" w:cs="Times New Roman"/>
      <w:sz w:val="24"/>
      <w:szCs w:val="24"/>
      <w:lang w:val="nl-BE" w:eastAsia="nl-NL"/>
    </w:rPr>
  </w:style>
  <w:style w:type="paragraph" w:styleId="Ballontekst">
    <w:name w:val="Balloon Text"/>
    <w:basedOn w:val="Standaard"/>
    <w:link w:val="BallontekstChar"/>
    <w:uiPriority w:val="99"/>
    <w:semiHidden/>
    <w:unhideWhenUsed/>
    <w:rsid w:val="00B57702"/>
    <w:rPr>
      <w:rFonts w:ascii="Tahoma" w:hAnsi="Tahoma" w:cs="Tahoma"/>
      <w:sz w:val="16"/>
      <w:szCs w:val="16"/>
    </w:rPr>
  </w:style>
  <w:style w:type="character" w:customStyle="1" w:styleId="BallontekstChar">
    <w:name w:val="Ballontekst Char"/>
    <w:basedOn w:val="Standaardalinea-lettertype"/>
    <w:link w:val="Ballontekst"/>
    <w:uiPriority w:val="99"/>
    <w:semiHidden/>
    <w:rsid w:val="00B57702"/>
    <w:rPr>
      <w:rFonts w:ascii="Tahoma" w:eastAsia="Times New Roman" w:hAnsi="Tahoma" w:cs="Tahoma"/>
      <w:sz w:val="16"/>
      <w:szCs w:val="16"/>
      <w:lang w:val="nl-BE" w:eastAsia="nl-NL"/>
    </w:rPr>
  </w:style>
  <w:style w:type="character" w:customStyle="1" w:styleId="Kop4Char">
    <w:name w:val="Kop 4 Char"/>
    <w:basedOn w:val="Standaardalinea-lettertype"/>
    <w:link w:val="Kop4"/>
    <w:rsid w:val="003B07E3"/>
    <w:rPr>
      <w:rFonts w:ascii="Calibri" w:eastAsia="Times New Roman" w:hAnsi="Calibri" w:cs="Times New Roman"/>
      <w:b/>
      <w:bCs/>
      <w:sz w:val="28"/>
      <w:szCs w:val="28"/>
      <w:lang w:val="nl-BE" w:eastAsia="nl-NL"/>
    </w:rPr>
  </w:style>
  <w:style w:type="paragraph" w:styleId="Normaalweb">
    <w:name w:val="Normal (Web)"/>
    <w:basedOn w:val="Standaard"/>
    <w:uiPriority w:val="99"/>
    <w:unhideWhenUsed/>
    <w:rsid w:val="003B07E3"/>
    <w:pPr>
      <w:spacing w:before="100" w:beforeAutospacing="1" w:after="100" w:afterAutospacing="1"/>
    </w:pPr>
    <w:rPr>
      <w:lang w:val="nl-NL"/>
    </w:rPr>
  </w:style>
  <w:style w:type="character" w:styleId="Nadruk">
    <w:name w:val="Emphasis"/>
    <w:basedOn w:val="Standaardalinea-lettertype"/>
    <w:uiPriority w:val="20"/>
    <w:qFormat/>
    <w:rsid w:val="003B07E3"/>
    <w:rPr>
      <w:i/>
      <w:iCs/>
    </w:rPr>
  </w:style>
  <w:style w:type="character" w:styleId="Zwaar">
    <w:name w:val="Strong"/>
    <w:basedOn w:val="Standaardalinea-lettertype"/>
    <w:uiPriority w:val="22"/>
    <w:qFormat/>
    <w:rsid w:val="003B07E3"/>
    <w:rPr>
      <w:b/>
      <w:bCs/>
    </w:rPr>
  </w:style>
  <w:style w:type="character" w:customStyle="1" w:styleId="Kop5Char">
    <w:name w:val="Kop 5 Char"/>
    <w:basedOn w:val="Standaardalinea-lettertype"/>
    <w:link w:val="Kop5"/>
    <w:uiPriority w:val="9"/>
    <w:semiHidden/>
    <w:rsid w:val="004D431D"/>
    <w:rPr>
      <w:rFonts w:asciiTheme="majorHAnsi" w:eastAsiaTheme="majorEastAsia" w:hAnsiTheme="majorHAnsi" w:cstheme="majorBidi"/>
      <w:color w:val="243F60" w:themeColor="accent1" w:themeShade="7F"/>
      <w:sz w:val="24"/>
      <w:szCs w:val="24"/>
      <w:lang w:val="nl-BE" w:eastAsia="nl-NL"/>
    </w:rPr>
  </w:style>
  <w:style w:type="paragraph" w:styleId="Lijstalinea">
    <w:name w:val="List Paragraph"/>
    <w:basedOn w:val="Standaard"/>
    <w:uiPriority w:val="34"/>
    <w:qFormat/>
    <w:rsid w:val="00FC7C0B"/>
    <w:pPr>
      <w:ind w:left="720"/>
      <w:contextualSpacing/>
    </w:pPr>
  </w:style>
  <w:style w:type="paragraph" w:styleId="Koptekst">
    <w:name w:val="header"/>
    <w:basedOn w:val="Standaard"/>
    <w:link w:val="KoptekstChar"/>
    <w:uiPriority w:val="99"/>
    <w:unhideWhenUsed/>
    <w:rsid w:val="003457EC"/>
    <w:pPr>
      <w:tabs>
        <w:tab w:val="center" w:pos="4536"/>
        <w:tab w:val="right" w:pos="9072"/>
      </w:tabs>
    </w:pPr>
  </w:style>
  <w:style w:type="character" w:customStyle="1" w:styleId="KoptekstChar">
    <w:name w:val="Koptekst Char"/>
    <w:basedOn w:val="Standaardalinea-lettertype"/>
    <w:link w:val="Koptekst"/>
    <w:uiPriority w:val="99"/>
    <w:rsid w:val="003457EC"/>
    <w:rPr>
      <w:rFonts w:ascii="Times New Roman" w:eastAsia="Times New Roman" w:hAnsi="Times New Roman" w:cs="Times New Roman"/>
      <w:sz w:val="24"/>
      <w:szCs w:val="24"/>
      <w:lang w:val="nl-BE" w:eastAsia="nl-NL"/>
    </w:rPr>
  </w:style>
  <w:style w:type="paragraph" w:styleId="Voettekst">
    <w:name w:val="footer"/>
    <w:basedOn w:val="Standaard"/>
    <w:link w:val="VoettekstChar"/>
    <w:uiPriority w:val="99"/>
    <w:unhideWhenUsed/>
    <w:rsid w:val="003457EC"/>
    <w:pPr>
      <w:tabs>
        <w:tab w:val="center" w:pos="4536"/>
        <w:tab w:val="right" w:pos="9072"/>
      </w:tabs>
    </w:pPr>
  </w:style>
  <w:style w:type="character" w:customStyle="1" w:styleId="VoettekstChar">
    <w:name w:val="Voettekst Char"/>
    <w:basedOn w:val="Standaardalinea-lettertype"/>
    <w:link w:val="Voettekst"/>
    <w:uiPriority w:val="99"/>
    <w:rsid w:val="003457EC"/>
    <w:rPr>
      <w:rFonts w:ascii="Times New Roman" w:eastAsia="Times New Roman" w:hAnsi="Times New Roman" w:cs="Times New Roman"/>
      <w:sz w:val="24"/>
      <w:szCs w:val="24"/>
      <w:lang w:val="nl-BE" w:eastAsia="nl-NL"/>
    </w:rPr>
  </w:style>
  <w:style w:type="paragraph" w:styleId="Voetnoottekst">
    <w:name w:val="footnote text"/>
    <w:basedOn w:val="Standaard"/>
    <w:link w:val="VoetnoottekstChar"/>
    <w:uiPriority w:val="99"/>
    <w:semiHidden/>
    <w:unhideWhenUsed/>
    <w:rsid w:val="00BE6350"/>
    <w:rPr>
      <w:sz w:val="20"/>
      <w:szCs w:val="20"/>
    </w:rPr>
  </w:style>
  <w:style w:type="character" w:customStyle="1" w:styleId="VoetnoottekstChar">
    <w:name w:val="Voetnoottekst Char"/>
    <w:basedOn w:val="Standaardalinea-lettertype"/>
    <w:link w:val="Voetnoottekst"/>
    <w:uiPriority w:val="99"/>
    <w:semiHidden/>
    <w:rsid w:val="00BE6350"/>
    <w:rPr>
      <w:rFonts w:ascii="Times New Roman" w:eastAsia="Times New Roman" w:hAnsi="Times New Roman" w:cs="Times New Roman"/>
      <w:sz w:val="20"/>
      <w:szCs w:val="20"/>
      <w:lang w:val="nl-BE" w:eastAsia="nl-NL"/>
    </w:rPr>
  </w:style>
  <w:style w:type="character" w:styleId="Voetnootmarkering">
    <w:name w:val="footnote reference"/>
    <w:basedOn w:val="Standaardalinea-lettertype"/>
    <w:uiPriority w:val="99"/>
    <w:semiHidden/>
    <w:unhideWhenUsed/>
    <w:rsid w:val="00BE6350"/>
    <w:rPr>
      <w:vertAlign w:val="superscript"/>
    </w:rPr>
  </w:style>
  <w:style w:type="table" w:styleId="Tabelraster">
    <w:name w:val="Table Grid"/>
    <w:basedOn w:val="Standaardtabel"/>
    <w:uiPriority w:val="59"/>
    <w:rsid w:val="003867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rsid w:val="003867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5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9.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gi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E8A53-6066-42E6-86F9-F376FE79D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48</Pages>
  <Words>12207</Words>
  <Characters>69708</Characters>
  <Application>Microsoft Office Word</Application>
  <DocSecurity>0</DocSecurity>
  <Lines>1621</Lines>
  <Paragraphs>409</Paragraphs>
  <ScaleCrop>false</ScaleCrop>
  <HeadingPairs>
    <vt:vector size="2" baseType="variant">
      <vt:variant>
        <vt:lpstr>Titel</vt:lpstr>
      </vt:variant>
      <vt:variant>
        <vt:i4>1</vt:i4>
      </vt:variant>
    </vt:vector>
  </HeadingPairs>
  <TitlesOfParts>
    <vt:vector size="1" baseType="lpstr">
      <vt:lpstr/>
    </vt:vector>
  </TitlesOfParts>
  <Company>Universiteit Gent</Company>
  <LinksUpToDate>false</LinksUpToDate>
  <CharactersWithSpaces>81506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Faculteit Rechten</dc:creator>
  <cp:lastModifiedBy>Ann De Buck</cp:lastModifiedBy>
  <cp:revision>121</cp:revision>
  <cp:lastPrinted>2011-01-07T14:57:00Z</cp:lastPrinted>
  <dcterms:created xsi:type="dcterms:W3CDTF">2010-09-29T19:53:00Z</dcterms:created>
  <dcterms:modified xsi:type="dcterms:W3CDTF">2023-05-15T11:46:00Z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9d7087f1c82adb2cf56397551d3ae867741a4d77638abbc08356b737dadcb1f3</vt:lpwstr>
  </property>
</Properties>
</file>