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041DA" w14:textId="77777777" w:rsidR="00BC07A3" w:rsidRDefault="00E93772" w:rsidP="00BC07A3">
      <w:pPr>
        <w:pStyle w:val="Kop1"/>
        <w:spacing w:line="360" w:lineRule="auto"/>
        <w:jc w:val="center"/>
      </w:pPr>
      <w:r>
        <w:t>Hoofdstuk</w:t>
      </w:r>
      <w:r w:rsidR="00D102BE">
        <w:t xml:space="preserve"> 3</w:t>
      </w:r>
    </w:p>
    <w:p w14:paraId="47FB21A9" w14:textId="77777777" w:rsidR="00DF2BA8" w:rsidRDefault="00BC07A3" w:rsidP="00BC07A3">
      <w:pPr>
        <w:pStyle w:val="Kop1"/>
        <w:spacing w:line="360" w:lineRule="auto"/>
        <w:jc w:val="center"/>
      </w:pPr>
      <w:r>
        <w:t>D</w:t>
      </w:r>
      <w:r w:rsidR="0096106E">
        <w:t xml:space="preserve">e </w:t>
      </w:r>
      <w:proofErr w:type="spellStart"/>
      <w:r w:rsidR="0096106E">
        <w:t>univariate</w:t>
      </w:r>
      <w:proofErr w:type="spellEnd"/>
      <w:r w:rsidR="0096106E">
        <w:t xml:space="preserve"> beschrijvende statistiek</w:t>
      </w:r>
    </w:p>
    <w:p w14:paraId="08472597" w14:textId="77777777" w:rsidR="00DF2BA8" w:rsidRDefault="00DF2BA8">
      <w:pPr>
        <w:spacing w:line="360" w:lineRule="auto"/>
        <w:jc w:val="both"/>
      </w:pPr>
    </w:p>
    <w:p w14:paraId="2C79D97D" w14:textId="77777777" w:rsidR="00DF2BA8" w:rsidRPr="004C0B3D" w:rsidRDefault="0096106E" w:rsidP="004C0B3D">
      <w:pPr>
        <w:pStyle w:val="Lijstalinea"/>
        <w:numPr>
          <w:ilvl w:val="0"/>
          <w:numId w:val="4"/>
        </w:numPr>
        <w:spacing w:line="360" w:lineRule="auto"/>
        <w:jc w:val="both"/>
        <w:rPr>
          <w:b/>
        </w:rPr>
      </w:pPr>
      <w:r w:rsidRPr="004C0B3D">
        <w:rPr>
          <w:b/>
        </w:rPr>
        <w:t>Inleiding</w:t>
      </w:r>
    </w:p>
    <w:p w14:paraId="59995CC3" w14:textId="77777777" w:rsidR="0087367C" w:rsidRDefault="00DF2BA8" w:rsidP="0096106E">
      <w:pPr>
        <w:spacing w:line="360" w:lineRule="auto"/>
        <w:jc w:val="both"/>
      </w:pPr>
      <w:r>
        <w:t xml:space="preserve">Een </w:t>
      </w:r>
      <w:r w:rsidR="0096106E">
        <w:t xml:space="preserve">datamatrix voor statistische analyse </w:t>
      </w:r>
      <w:r>
        <w:t xml:space="preserve">bestaat uit één of meerdere metingen, scores of waarden voor </w:t>
      </w:r>
      <w:r w:rsidR="0087367C">
        <w:t xml:space="preserve">alle </w:t>
      </w:r>
      <w:r>
        <w:t xml:space="preserve">verschillende </w:t>
      </w:r>
      <w:r w:rsidR="0087367C">
        <w:t>onderzoekseenheden (</w:t>
      </w:r>
      <w:r>
        <w:t>in</w:t>
      </w:r>
      <w:r w:rsidR="0018757C">
        <w:t xml:space="preserve">dividuen, objecten, gebieden, </w:t>
      </w:r>
      <w:r>
        <w:t>criminele gebeurtenissen</w:t>
      </w:r>
      <w:r w:rsidR="0018757C">
        <w:t>,…)</w:t>
      </w:r>
      <w:r>
        <w:t>. De methodologie voor het organiseren en samenvatten of beschrijven van de gegevens voor een steekproef of de gehele populatie, wordt beschrijvende statistiek genoemd. Welke</w:t>
      </w:r>
      <w:r w:rsidR="0018757C">
        <w:t xml:space="preserve"> statistische</w:t>
      </w:r>
      <w:r>
        <w:t xml:space="preserve"> technieken men hierbij </w:t>
      </w:r>
      <w:r w:rsidR="0087367C">
        <w:t>gebruikt</w:t>
      </w:r>
      <w:r w:rsidR="0018757C">
        <w:t>,</w:t>
      </w:r>
      <w:r>
        <w:t xml:space="preserve"> is afhankelijk van </w:t>
      </w:r>
      <w:r w:rsidR="00D8478D" w:rsidRPr="00D8478D">
        <w:rPr>
          <w:b/>
        </w:rPr>
        <w:t>twee zaken</w:t>
      </w:r>
      <w:r w:rsidR="00D8478D">
        <w:t xml:space="preserve">:  (1) </w:t>
      </w:r>
      <w:r>
        <w:t xml:space="preserve">de </w:t>
      </w:r>
      <w:r w:rsidRPr="00D8478D">
        <w:rPr>
          <w:b/>
        </w:rPr>
        <w:t>onderzoeksvraag</w:t>
      </w:r>
      <w:r>
        <w:t xml:space="preserve"> en </w:t>
      </w:r>
      <w:r w:rsidR="00D8478D">
        <w:t xml:space="preserve">(2) </w:t>
      </w:r>
      <w:r>
        <w:t xml:space="preserve">het </w:t>
      </w:r>
      <w:r w:rsidRPr="00D8478D">
        <w:rPr>
          <w:b/>
        </w:rPr>
        <w:t>meetniveau</w:t>
      </w:r>
      <w:r>
        <w:t xml:space="preserve"> van de </w:t>
      </w:r>
      <w:r w:rsidR="00D8478D">
        <w:t xml:space="preserve">kenmerken van de </w:t>
      </w:r>
      <w:r w:rsidR="0087367C">
        <w:t>eenheden</w:t>
      </w:r>
      <w:r w:rsidR="00D8478D">
        <w:t xml:space="preserve"> waarover we uitspraken willen doen</w:t>
      </w:r>
      <w:r>
        <w:t xml:space="preserve">. </w:t>
      </w:r>
      <w:r w:rsidR="0087367C">
        <w:t>Eenheden</w:t>
      </w:r>
      <w:r w:rsidR="00D8478D">
        <w:t xml:space="preserve"> verschillen van elkaar in termen van bepaalde kenmerken. Studenten verschillen bijvoorbeeld in scores op hun examens, in leeftijd, geslacht,… </w:t>
      </w:r>
      <w:r>
        <w:t xml:space="preserve">Men </w:t>
      </w:r>
      <w:r w:rsidR="00D8478D">
        <w:t xml:space="preserve">kan deze verschillende waarden bestuderen en dit doet men door </w:t>
      </w:r>
      <w:r w:rsidRPr="0087367C">
        <w:rPr>
          <w:b/>
          <w:i/>
        </w:rPr>
        <w:t>frequentieverdelingen</w:t>
      </w:r>
      <w:r>
        <w:t xml:space="preserve"> en </w:t>
      </w:r>
      <w:r w:rsidRPr="0087367C">
        <w:rPr>
          <w:b/>
          <w:i/>
        </w:rPr>
        <w:t>grafieken</w:t>
      </w:r>
      <w:r>
        <w:t xml:space="preserve"> </w:t>
      </w:r>
      <w:r w:rsidR="00D8478D">
        <w:t xml:space="preserve">te maken </w:t>
      </w:r>
      <w:r>
        <w:t>die de</w:t>
      </w:r>
      <w:r w:rsidR="00D8478D">
        <w:t>ze</w:t>
      </w:r>
      <w:r>
        <w:t xml:space="preserve"> gegevens samenvatten</w:t>
      </w:r>
      <w:r w:rsidR="0087367C">
        <w:t xml:space="preserve"> en visualiseren</w:t>
      </w:r>
      <w:r w:rsidR="00D8478D">
        <w:t>.</w:t>
      </w:r>
      <w:r>
        <w:t xml:space="preserve"> </w:t>
      </w:r>
      <w:r w:rsidR="0087367C">
        <w:t xml:space="preserve">Door gebruik te maken van de frequentieverdelingen </w:t>
      </w:r>
      <w:r w:rsidR="00D8478D">
        <w:t xml:space="preserve">worden twee zaken duidelijk: de grote </w:t>
      </w:r>
      <w:r w:rsidR="00D8478D" w:rsidRPr="0087367C">
        <w:rPr>
          <w:b/>
          <w:i/>
        </w:rPr>
        <w:t>centrale tendensen</w:t>
      </w:r>
      <w:r w:rsidR="00D8478D">
        <w:t xml:space="preserve"> en </w:t>
      </w:r>
      <w:r w:rsidR="00D8478D" w:rsidRPr="0087367C">
        <w:rPr>
          <w:b/>
          <w:i/>
        </w:rPr>
        <w:t>bijzondere observaties</w:t>
      </w:r>
      <w:r w:rsidR="00D8478D">
        <w:t>, i.e. observaties die weinig voorkomen. We leren dus nogal wat uit wat ogenschijnlijk maar een eenvoudige frequentieverdeling is</w:t>
      </w:r>
      <w:r>
        <w:t xml:space="preserve">. </w:t>
      </w:r>
    </w:p>
    <w:p w14:paraId="6B888233" w14:textId="77777777" w:rsidR="0087367C" w:rsidRDefault="0087367C" w:rsidP="0096106E">
      <w:pPr>
        <w:spacing w:line="360" w:lineRule="auto"/>
        <w:jc w:val="both"/>
      </w:pPr>
    </w:p>
    <w:p w14:paraId="6EF7C4CD" w14:textId="77777777" w:rsidR="00DF2BA8" w:rsidRDefault="0087367C" w:rsidP="0096106E">
      <w:pPr>
        <w:spacing w:line="360" w:lineRule="auto"/>
        <w:jc w:val="both"/>
      </w:pPr>
      <w:r>
        <w:t>Verder kiest men voor</w:t>
      </w:r>
      <w:r w:rsidR="00DF2BA8">
        <w:t xml:space="preserve"> </w:t>
      </w:r>
      <w:r>
        <w:t>parameters van</w:t>
      </w:r>
      <w:r w:rsidR="00DF2BA8">
        <w:t xml:space="preserve"> </w:t>
      </w:r>
      <w:proofErr w:type="spellStart"/>
      <w:r w:rsidR="00DF2BA8" w:rsidRPr="0087367C">
        <w:rPr>
          <w:b/>
          <w:i/>
        </w:rPr>
        <w:t>centraliteit</w:t>
      </w:r>
      <w:proofErr w:type="spellEnd"/>
      <w:r w:rsidR="00DF2BA8">
        <w:t xml:space="preserve">, </w:t>
      </w:r>
      <w:r>
        <w:t xml:space="preserve">om de centrale tendensen weer te geven en parameters van </w:t>
      </w:r>
      <w:r w:rsidRPr="0087367C">
        <w:rPr>
          <w:b/>
        </w:rPr>
        <w:t>spreiding</w:t>
      </w:r>
      <w:r w:rsidR="00DF2BA8">
        <w:t xml:space="preserve"> om de waargenomen </w:t>
      </w:r>
      <w:r>
        <w:t>verschillen samen te vatten</w:t>
      </w:r>
      <w:r w:rsidR="00DF2BA8">
        <w:t xml:space="preserve">. Bij elk van de mogelijkheden moet telkens </w:t>
      </w:r>
      <w:r>
        <w:t>eerst de vraag gesteld worden</w:t>
      </w:r>
      <w:r w:rsidR="00DF2BA8">
        <w:t xml:space="preserve"> wat het meetniveau is van de variabele. </w:t>
      </w:r>
      <w:r>
        <w:t xml:space="preserve">Immers, het meetniveau bepaalt welke mogelijkheden er bestaan. Vergelijk het geheel van statistische analysetechnieken met een gereedschapskist waaruit je diverse soorten van gereedschap kan kiezen. Je kiest wat je nodig hebt, maar daarin word je beperkt door de mogelijkheden van de variabelen. </w:t>
      </w:r>
      <w:r w:rsidR="00DF2BA8">
        <w:t>Hierbij geldt de algemene regel dat de mogelijkheden die we hebben bij het laagste meetniveau ook voor de hogere meetniveaus mogen gebruikt worden. Het omgekeerde is echter niet mogelijk.</w:t>
      </w:r>
    </w:p>
    <w:p w14:paraId="3245EA6E" w14:textId="77777777" w:rsidR="00DF2BA8" w:rsidRDefault="00DF2BA8">
      <w:pPr>
        <w:pStyle w:val="Plattetekst"/>
        <w:spacing w:line="360" w:lineRule="auto"/>
      </w:pPr>
    </w:p>
    <w:p w14:paraId="3F3F3E79" w14:textId="77777777" w:rsidR="00DF2BA8" w:rsidRPr="00644742" w:rsidRDefault="004F3464" w:rsidP="004C0B3D">
      <w:pPr>
        <w:pStyle w:val="Plattetekst"/>
        <w:numPr>
          <w:ilvl w:val="0"/>
          <w:numId w:val="4"/>
        </w:numPr>
        <w:spacing w:line="360" w:lineRule="auto"/>
        <w:rPr>
          <w:b/>
        </w:rPr>
      </w:pPr>
      <w:r>
        <w:rPr>
          <w:b/>
        </w:rPr>
        <w:t>O</w:t>
      </w:r>
      <w:r w:rsidR="00BD628A">
        <w:rPr>
          <w:b/>
        </w:rPr>
        <w:t>ver absolute en relatieve frequenties</w:t>
      </w:r>
      <w:r>
        <w:rPr>
          <w:b/>
        </w:rPr>
        <w:t xml:space="preserve"> en hun grafische voorstelling</w:t>
      </w:r>
    </w:p>
    <w:p w14:paraId="784C90DB" w14:textId="77777777" w:rsidR="00644742" w:rsidRDefault="00644742" w:rsidP="00644742">
      <w:pPr>
        <w:pStyle w:val="Plattetekst"/>
        <w:spacing w:line="360" w:lineRule="auto"/>
      </w:pPr>
      <w:r>
        <w:t xml:space="preserve">Kenmerken van onderzoekseenheden kunnen verschillende waarden hebben. Bij sommige kenmerken zijn de waarden al een getal, bij andere kenmerken zou je voor de voorkomende categorieën een getal kunnen verzinnen. De waarden van bijvoorbeeld het kenmerk leeftijd zijn getallen die direct gerelateerd zijn aan de werkelijkheid. Als een persoon 21 jaar oud is, is het logisch dat deze persoon de waarde 21 krijgt voor de variabele ‘leeftijd in jaren’. Geslacht heeft </w:t>
      </w:r>
      <w:r>
        <w:lastRenderedPageBreak/>
        <w:t>geen vaststaande numerieke waarde. Om in de statistiek toch op een geordende wijze iets te kunnen zeggen over de onderzoekseenheden, krijgen de categorieën ‘man’ en ‘vrouw’</w:t>
      </w:r>
      <w:r w:rsidR="00DF6DA1">
        <w:t>,</w:t>
      </w:r>
      <w:r>
        <w:t xml:space="preserve"> waarin de variabele ‘geslacht’ kan worden onderverdeeld</w:t>
      </w:r>
      <w:r w:rsidR="00DF6DA1">
        <w:t>,</w:t>
      </w:r>
      <w:r>
        <w:t xml:space="preserve"> wel een numerieke waarde om de dataverwerking te vergemakkelijken. Je zou kunnen besluiten vrouwen de waarde 1 te geven en mannen de waarde 2. Op die manier kun je alle onderzoekseenheden voorzien van een numerieke waarde voor het kenmerk ‘geslacht’.</w:t>
      </w:r>
    </w:p>
    <w:p w14:paraId="2C5E06CA" w14:textId="77777777" w:rsidR="0087367C" w:rsidRDefault="0087367C" w:rsidP="0087367C">
      <w:pPr>
        <w:pStyle w:val="Plattetekst"/>
        <w:spacing w:line="360" w:lineRule="auto"/>
      </w:pPr>
    </w:p>
    <w:p w14:paraId="2E373625" w14:textId="77777777" w:rsidR="00644742" w:rsidRDefault="00644742" w:rsidP="0087367C">
      <w:pPr>
        <w:pStyle w:val="Plattetekst"/>
        <w:spacing w:line="360" w:lineRule="auto"/>
      </w:pPr>
      <w:r>
        <w:t xml:space="preserve">Een variabele (kenmerk) met de daarbij behorende waarden kun je op een overzichtelijke manier presenteren in een </w:t>
      </w:r>
      <w:r w:rsidRPr="00D8478D">
        <w:rPr>
          <w:b/>
        </w:rPr>
        <w:t>frequentietabel</w:t>
      </w:r>
      <w:r>
        <w:t xml:space="preserve">. Stel, in de zomervakantie zit je met wat vrienden op een terrasje en jij bent aangewezen om de drankjes te halen. </w:t>
      </w:r>
      <w:r w:rsidR="00760699">
        <w:t xml:space="preserve">Je vraagt je vrienden wat ze willen drinken. </w:t>
      </w:r>
      <w:r>
        <w:t xml:space="preserve">Je kunt proberen alles te onthouden, maar op een bierviltje de drankjes turven is gemakkelijker. Door te turven maak je een overzicht van het aantal keer dat een waarde voorkomt. Het tellen van de streepjes brengt je op de </w:t>
      </w:r>
      <w:r w:rsidRPr="00D8478D">
        <w:rPr>
          <w:b/>
        </w:rPr>
        <w:t>absolute frequentie</w:t>
      </w:r>
      <w:r w:rsidR="00D8478D">
        <w:t xml:space="preserve"> van het kenmerk “te consumeren drankje” bij de onderzoekseenheden “vrienden”</w:t>
      </w:r>
      <w:r>
        <w:t>.</w:t>
      </w:r>
      <w:r w:rsidR="0087367C">
        <w:t xml:space="preserve"> Jan en Piet drinken een pint, Johan, Katrien en Mohammed drinken een koffie en Jana drinkt een thee. Die variabele die we hier beschreven hebben is “drankje”. Dit is een variabele van het nominale niveau. Hoezo nominaal niveau? Je kan toch ordenen, bijvoorbeeld op basis van het alcoholpercentage? Dat is juist, maar dan zou de variabele “alcoholpercentage” zijn en de eenheid het drankje. Hier zijn de eenheden jouw vrienden en het drankje is gewoon wat ze besteld hebben op het terras. Dit kan allemaal heel banaal klinken, we zouden het hier niet neerschrijven mochten studenten hier niet zo frequent fouten tegen maken. Je bent sneller verstrooid dan je denkt. Je leest een vraag maar half en je denkt het antwoord al te weten. </w:t>
      </w:r>
      <w:r w:rsidR="00AB708D">
        <w:t xml:space="preserve">Zo werkt het niet. Statistiek heeft te maken met nauwkeurigheid en dat begint vanaf het begin, van de meest banale analyse tot de meest complexe. Het moet juist zijn. </w:t>
      </w:r>
    </w:p>
    <w:p w14:paraId="1724FD37" w14:textId="77777777" w:rsidR="0087367C" w:rsidRDefault="0087367C" w:rsidP="0087367C">
      <w:pPr>
        <w:pStyle w:val="Plattetekst"/>
        <w:spacing w:line="360" w:lineRule="auto"/>
      </w:pPr>
    </w:p>
    <w:p w14:paraId="0112DD4F" w14:textId="77777777" w:rsidR="00760699" w:rsidRDefault="00760699" w:rsidP="0087367C">
      <w:pPr>
        <w:pStyle w:val="Plattetekst"/>
        <w:spacing w:line="360" w:lineRule="auto"/>
      </w:pPr>
      <w:r>
        <w:t>In kwantitatief criminologisch onderzoek is de situatie analoog</w:t>
      </w:r>
      <w:r w:rsidR="00AB708D">
        <w:t xml:space="preserve"> als de situatie die we daarnet hebben beschreven</w:t>
      </w:r>
      <w:r>
        <w:t xml:space="preserve">. Je stelt </w:t>
      </w:r>
      <w:r w:rsidR="00AB708D">
        <w:t xml:space="preserve">in een criminologisch </w:t>
      </w:r>
      <w:r w:rsidR="004814F6">
        <w:t xml:space="preserve">onderzoek </w:t>
      </w:r>
      <w:r>
        <w:t>geen gewone alledaagse vraag, maar een onderzoeksvraag die gerelateerd is aan het fenomeen dat je wil bestuderen. Je bent criminoloog en je wil</w:t>
      </w:r>
      <w:r w:rsidR="00D96914">
        <w:t>t</w:t>
      </w:r>
      <w:r>
        <w:t xml:space="preserve"> weten hoeveel verschillende delicten jongeren binnen de tijdspanne van een jaar plegen. Je stelt dus een </w:t>
      </w:r>
      <w:r w:rsidRPr="00760699">
        <w:rPr>
          <w:b/>
        </w:rPr>
        <w:t>beschrijvende</w:t>
      </w:r>
      <w:r>
        <w:t xml:space="preserve"> </w:t>
      </w:r>
      <w:r w:rsidRPr="00760699">
        <w:rPr>
          <w:b/>
        </w:rPr>
        <w:t>onderzoeksvraag</w:t>
      </w:r>
      <w:r>
        <w:t xml:space="preserve">: hoeveel verschillende delicten heeft u het afgelopen jaar gepleegd? </w:t>
      </w:r>
    </w:p>
    <w:p w14:paraId="4BC0C743" w14:textId="77777777" w:rsidR="00DF2BA8" w:rsidRDefault="00DF2BA8">
      <w:pPr>
        <w:pStyle w:val="Plattetekst"/>
        <w:spacing w:line="360" w:lineRule="auto"/>
      </w:pPr>
      <w:r>
        <w:t>Hoeveel jongeren rapporteren als misdrijf omschreven feiten</w:t>
      </w:r>
      <w:r w:rsidR="00D96914">
        <w:t>,</w:t>
      </w:r>
      <w:r>
        <w:t xml:space="preserve"> of meer algemeen ‘hoeveel elementen van de steekproef hebben een bepaalde waarde </w:t>
      </w:r>
      <w:r w:rsidR="00AB708D">
        <w:t>op</w:t>
      </w:r>
      <w:r>
        <w:t xml:space="preserve"> </w:t>
      </w:r>
      <w:r w:rsidR="00AB708D">
        <w:t>de variabele criminaliteit</w:t>
      </w:r>
      <w:r>
        <w:t xml:space="preserve">?’ is een elementaire onderzoeksvraag </w:t>
      </w:r>
      <w:r w:rsidR="00AB708D">
        <w:t xml:space="preserve">in </w:t>
      </w:r>
      <w:proofErr w:type="spellStart"/>
      <w:r w:rsidR="00AB708D">
        <w:t>jeugdcriminologisch</w:t>
      </w:r>
      <w:proofErr w:type="spellEnd"/>
      <w:r w:rsidR="00AB708D">
        <w:t xml:space="preserve"> onderzoek </w:t>
      </w:r>
      <w:r>
        <w:t xml:space="preserve">van beschrijvende aard. Het </w:t>
      </w:r>
      <w:r>
        <w:lastRenderedPageBreak/>
        <w:t xml:space="preserve">aantal elementen met een bepaalde waarde van een variabele noemt men </w:t>
      </w:r>
      <w:r>
        <w:rPr>
          <w:b/>
          <w:bCs/>
        </w:rPr>
        <w:t>de absolute frequentie van die waarde</w:t>
      </w:r>
      <w:r>
        <w:t>. Men kan deze bepalen door een</w:t>
      </w:r>
      <w:r w:rsidR="00760699">
        <w:t xml:space="preserve"> frequentietabel op te stellen. D</w:t>
      </w:r>
      <w:r>
        <w:t>it kan voor elk meetniveau.</w:t>
      </w:r>
    </w:p>
    <w:p w14:paraId="3DA92B95" w14:textId="77777777" w:rsidR="00AB708D" w:rsidRDefault="00AB708D" w:rsidP="00AB708D">
      <w:pPr>
        <w:pStyle w:val="Plattetekst"/>
        <w:spacing w:line="360" w:lineRule="auto"/>
      </w:pPr>
    </w:p>
    <w:p w14:paraId="1DF9DB0F" w14:textId="77777777" w:rsidR="00DF2BA8" w:rsidRDefault="00760699" w:rsidP="00AB708D">
      <w:pPr>
        <w:pStyle w:val="Plattetekst"/>
        <w:spacing w:line="360" w:lineRule="auto"/>
      </w:pPr>
      <w:r>
        <w:t>We komen terug op het</w:t>
      </w:r>
      <w:r w:rsidR="00DF2BA8">
        <w:t xml:space="preserve"> voorbeeld</w:t>
      </w:r>
      <w:r w:rsidR="00AB1D2C">
        <w:t xml:space="preserve"> </w:t>
      </w:r>
      <w:r>
        <w:t xml:space="preserve">van het delinquent gedrag dat jongeren plegen. Het is een voorbeeld </w:t>
      </w:r>
      <w:r w:rsidR="00AB1D2C">
        <w:t>uit een masterproef in de criminologische wetenschappen. Een oud-student deed onderzoek naar jeugdcriminaliteit en vroeg in verschillende scholen hoe</w:t>
      </w:r>
      <w:r w:rsidR="00606D67">
        <w:t xml:space="preserve"> </w:t>
      </w:r>
      <w:r w:rsidR="00AB1D2C">
        <w:t>vaak de jongeren bepaalde delicten gepleegd hadden in een bepaalde periode (twaalf maanden). De vraag uit de vragenlijst luidde</w:t>
      </w:r>
      <w:r>
        <w:t xml:space="preserve">: </w:t>
      </w:r>
      <w:r w:rsidR="00AB1D2C">
        <w:t>“hoe vaak heb je het afgelopen jaar iets gestolen”</w:t>
      </w:r>
      <w:r w:rsidR="00DF2BA8">
        <w:t>:</w:t>
      </w:r>
      <w:r w:rsidR="00606D67">
        <w:t xml:space="preserve"> de antwoord</w:t>
      </w:r>
      <w:r w:rsidR="00AB1D2C">
        <w:t>categorieën war</w:t>
      </w:r>
      <w:r>
        <w:t>en 0</w:t>
      </w:r>
      <w:r w:rsidR="000E7ABF">
        <w:t xml:space="preserve"> </w:t>
      </w:r>
      <w:r>
        <w:t>= nul keer, 1= één</w:t>
      </w:r>
      <w:r w:rsidR="00010793">
        <w:t xml:space="preserve"> keer,</w:t>
      </w:r>
      <w:r w:rsidR="00AB1D2C">
        <w:t>…</w:t>
      </w:r>
      <w:r w:rsidR="00010793">
        <w:t xml:space="preserve"> </w:t>
      </w:r>
      <w:r w:rsidR="00AB1D2C">
        <w:t>, 6</w:t>
      </w:r>
      <w:r w:rsidR="000E7ABF">
        <w:t xml:space="preserve"> </w:t>
      </w:r>
      <w:r w:rsidR="00AB1D2C">
        <w:t xml:space="preserve">= zes tot </w:t>
      </w:r>
      <w:r>
        <w:t>tien</w:t>
      </w:r>
      <w:r w:rsidR="00AB1D2C">
        <w:t xml:space="preserve"> keer en 7</w:t>
      </w:r>
      <w:r w:rsidR="000E7ABF">
        <w:t xml:space="preserve"> </w:t>
      </w:r>
      <w:r w:rsidR="00AB1D2C">
        <w:t xml:space="preserve">= meer dan </w:t>
      </w:r>
      <w:r>
        <w:t>tien</w:t>
      </w:r>
      <w:r w:rsidR="00AB1D2C">
        <w:t xml:space="preserve"> keer. De ruwe antwoorden van de jongeren waren: </w:t>
      </w:r>
    </w:p>
    <w:p w14:paraId="15557F75" w14:textId="77777777" w:rsidR="00DF2BA8" w:rsidRDefault="00DF2BA8">
      <w:pPr>
        <w:pStyle w:val="Plattetekst"/>
        <w:spacing w:line="360" w:lineRule="auto"/>
      </w:pPr>
      <w:r>
        <w:t xml:space="preserve">0 0 1 3 0 0 </w:t>
      </w:r>
      <w:r w:rsidR="00DA1C44">
        <w:t>4 1 “geen antwoord” …</w:t>
      </w:r>
    </w:p>
    <w:p w14:paraId="0C07570A" w14:textId="77777777" w:rsidR="00AB708D" w:rsidRDefault="00AB708D" w:rsidP="00AB708D">
      <w:pPr>
        <w:pStyle w:val="Plattetekst"/>
        <w:spacing w:line="360" w:lineRule="auto"/>
      </w:pPr>
    </w:p>
    <w:p w14:paraId="10A2E291" w14:textId="77777777" w:rsidR="002245BD" w:rsidRDefault="00DF2BA8" w:rsidP="00AB708D">
      <w:pPr>
        <w:pStyle w:val="Plattetekst"/>
        <w:spacing w:line="360" w:lineRule="auto"/>
      </w:pPr>
      <w:r>
        <w:t xml:space="preserve">Om een overzicht te krijgen over </w:t>
      </w:r>
      <w:r w:rsidR="00AB1D2C">
        <w:t xml:space="preserve">al </w:t>
      </w:r>
      <w:r>
        <w:t>deze waarnemingen, plaatsen we ze in een tabel waarin in</w:t>
      </w:r>
      <w:r w:rsidR="00032F1E">
        <w:t xml:space="preserve"> </w:t>
      </w:r>
      <w:r>
        <w:t>de eerste kolom de verschillende waarden worden genoteerd die voorkomen. In een tweede</w:t>
      </w:r>
      <w:r w:rsidR="00032F1E">
        <w:t xml:space="preserve"> </w:t>
      </w:r>
      <w:r>
        <w:t>kolom tellen we hoeveel keren elke categorie voorkomt.</w:t>
      </w:r>
      <w:r w:rsidR="00AB1D2C">
        <w:t xml:space="preserve"> In de oude dagen dienden onderzoekers deze antwoorden te turven, nu gebeurt dit aan de hand van software. Hieronder zie je een tabel zoals deze g</w:t>
      </w:r>
      <w:r w:rsidR="00094140">
        <w:t>e</w:t>
      </w:r>
      <w:r w:rsidR="00AB1D2C">
        <w:t xml:space="preserve">maakt wordt met het statistische verwerkingspakket SPSS. </w:t>
      </w:r>
      <w:r w:rsidR="00AB708D">
        <w:t>Het voorbeeld is gebaseerd op de variabele diefstal. Let op de verschillende waarden die je in de rijen ziet staan</w:t>
      </w:r>
      <w:r w:rsidR="00D559C8">
        <w:t>.</w:t>
      </w:r>
    </w:p>
    <w:p w14:paraId="53DA9689" w14:textId="77777777" w:rsidR="002245BD" w:rsidRDefault="002245BD">
      <w:pPr>
        <w:pStyle w:val="Plattetekst"/>
        <w:spacing w:line="360" w:lineRule="auto"/>
      </w:pPr>
    </w:p>
    <w:p w14:paraId="03CDF903" w14:textId="77777777" w:rsidR="00D96914" w:rsidRDefault="00D96914">
      <w:pPr>
        <w:pStyle w:val="Plattetekst"/>
        <w:spacing w:line="360" w:lineRule="auto"/>
      </w:pPr>
    </w:p>
    <w:p w14:paraId="0FD6A981" w14:textId="77777777" w:rsidR="00DF2BA8" w:rsidRDefault="00DF2BA8">
      <w:pPr>
        <w:tabs>
          <w:tab w:val="center" w:pos="3960"/>
        </w:tabs>
        <w:autoSpaceDE w:val="0"/>
        <w:autoSpaceDN w:val="0"/>
        <w:adjustRightInd w:val="0"/>
        <w:rPr>
          <w:rFonts w:ascii="Arial" w:hAnsi="Arial" w:cs="Arial"/>
          <w:b/>
          <w:bCs/>
          <w:color w:val="000000"/>
          <w:sz w:val="18"/>
          <w:szCs w:val="18"/>
          <w:lang w:val="nl-NL"/>
        </w:rPr>
      </w:pPr>
      <w:r>
        <w:rPr>
          <w:rFonts w:ascii="Arial" w:hAnsi="Arial" w:cs="Arial"/>
          <w:b/>
          <w:bCs/>
          <w:color w:val="000000"/>
          <w:sz w:val="18"/>
          <w:szCs w:val="18"/>
          <w:lang w:val="nl-NL"/>
        </w:rPr>
        <w:tab/>
      </w:r>
      <w:r w:rsidR="00C72830">
        <w:rPr>
          <w:rFonts w:ascii="Arial" w:hAnsi="Arial" w:cs="Arial"/>
          <w:b/>
          <w:bCs/>
          <w:color w:val="000000"/>
          <w:sz w:val="18"/>
          <w:szCs w:val="18"/>
          <w:lang w:val="nl-NL"/>
        </w:rPr>
        <w:t xml:space="preserve">Variabele: </w:t>
      </w:r>
      <w:r>
        <w:rPr>
          <w:rFonts w:ascii="Arial" w:hAnsi="Arial" w:cs="Arial"/>
          <w:b/>
          <w:bCs/>
          <w:color w:val="000000"/>
          <w:sz w:val="18"/>
          <w:szCs w:val="18"/>
          <w:lang w:val="nl-NL"/>
        </w:rPr>
        <w:t>Hoe vaak heb je het afgelopen jaar iets gestolen?</w:t>
      </w:r>
    </w:p>
    <w:p w14:paraId="3931834B" w14:textId="77777777" w:rsidR="00DF2BA8" w:rsidRDefault="00DF2BA8">
      <w:pPr>
        <w:tabs>
          <w:tab w:val="center" w:pos="3960"/>
        </w:tabs>
        <w:autoSpaceDE w:val="0"/>
        <w:autoSpaceDN w:val="0"/>
        <w:adjustRightInd w:val="0"/>
        <w:rPr>
          <w:rFonts w:ascii="Arial" w:hAnsi="Arial" w:cs="Arial"/>
          <w:b/>
          <w:bCs/>
          <w:color w:val="000000"/>
          <w:sz w:val="18"/>
          <w:szCs w:val="18"/>
          <w:lang w:val="nl-NL"/>
        </w:rPr>
      </w:pPr>
    </w:p>
    <w:tbl>
      <w:tblPr>
        <w:tblW w:w="0" w:type="auto"/>
        <w:tblInd w:w="93" w:type="dxa"/>
        <w:tblCellMar>
          <w:left w:w="93" w:type="dxa"/>
          <w:right w:w="93" w:type="dxa"/>
        </w:tblCellMar>
        <w:tblLook w:val="0000" w:firstRow="0" w:lastRow="0" w:firstColumn="0" w:lastColumn="0" w:noHBand="0" w:noVBand="0"/>
      </w:tblPr>
      <w:tblGrid>
        <w:gridCol w:w="797"/>
        <w:gridCol w:w="1370"/>
        <w:gridCol w:w="1454"/>
        <w:gridCol w:w="1538"/>
        <w:gridCol w:w="1619"/>
        <w:gridCol w:w="2171"/>
      </w:tblGrid>
      <w:tr w:rsidR="00C72830" w14:paraId="08F3F2FB" w14:textId="77777777">
        <w:trPr>
          <w:trHeight w:val="504"/>
        </w:trPr>
        <w:tc>
          <w:tcPr>
            <w:tcW w:w="0" w:type="auto"/>
            <w:gridSpan w:val="2"/>
            <w:tcBorders>
              <w:top w:val="single" w:sz="12" w:space="0" w:color="000000"/>
              <w:left w:val="single" w:sz="12" w:space="0" w:color="000000"/>
              <w:bottom w:val="single" w:sz="12" w:space="0" w:color="000000"/>
              <w:right w:val="single" w:sz="12" w:space="0" w:color="000000"/>
            </w:tcBorders>
            <w:shd w:val="clear" w:color="000000" w:fill="FFFFFF"/>
            <w:vAlign w:val="bottom"/>
          </w:tcPr>
          <w:p w14:paraId="3B86AE63" w14:textId="77777777" w:rsidR="00DE419E" w:rsidRPr="00644742" w:rsidRDefault="00DE419E">
            <w:pPr>
              <w:autoSpaceDE w:val="0"/>
              <w:autoSpaceDN w:val="0"/>
              <w:adjustRightInd w:val="0"/>
              <w:rPr>
                <w:rFonts w:ascii="Arial" w:hAnsi="Arial" w:cs="Arial"/>
                <w:b/>
                <w:color w:val="000000"/>
                <w:sz w:val="18"/>
                <w:szCs w:val="18"/>
                <w:lang w:val="nl-NL"/>
              </w:rPr>
            </w:pPr>
            <w:r w:rsidRPr="00644742">
              <w:rPr>
                <w:rFonts w:ascii="Arial" w:hAnsi="Arial" w:cs="Arial"/>
                <w:b/>
                <w:color w:val="000000"/>
                <w:sz w:val="18"/>
                <w:szCs w:val="18"/>
                <w:lang w:val="nl-NL"/>
              </w:rPr>
              <w:t xml:space="preserve"> Waarde</w:t>
            </w:r>
          </w:p>
        </w:tc>
        <w:tc>
          <w:tcPr>
            <w:tcW w:w="0" w:type="auto"/>
            <w:tcBorders>
              <w:top w:val="single" w:sz="12" w:space="0" w:color="000000"/>
              <w:left w:val="single" w:sz="12" w:space="0" w:color="000000"/>
              <w:bottom w:val="single" w:sz="12" w:space="0" w:color="000000"/>
              <w:right w:val="single" w:sz="2" w:space="0" w:color="000000"/>
            </w:tcBorders>
            <w:shd w:val="clear" w:color="000000" w:fill="FFFFFF"/>
            <w:vAlign w:val="bottom"/>
          </w:tcPr>
          <w:p w14:paraId="38DCD326" w14:textId="77777777" w:rsidR="00DE419E" w:rsidRDefault="00DE419E">
            <w:pPr>
              <w:autoSpaceDE w:val="0"/>
              <w:autoSpaceDN w:val="0"/>
              <w:adjustRightInd w:val="0"/>
              <w:jc w:val="center"/>
              <w:rPr>
                <w:rFonts w:ascii="Arial" w:hAnsi="Arial" w:cs="Arial"/>
                <w:b/>
                <w:color w:val="000000"/>
                <w:sz w:val="18"/>
                <w:szCs w:val="18"/>
                <w:lang w:val="fr-FR"/>
              </w:rPr>
            </w:pPr>
            <w:proofErr w:type="spellStart"/>
            <w:r w:rsidRPr="00644742">
              <w:rPr>
                <w:rFonts w:ascii="Arial" w:hAnsi="Arial" w:cs="Arial"/>
                <w:b/>
                <w:color w:val="000000"/>
                <w:sz w:val="18"/>
                <w:szCs w:val="18"/>
                <w:lang w:val="fr-FR"/>
              </w:rPr>
              <w:t>Frequentie</w:t>
            </w:r>
            <w:proofErr w:type="spellEnd"/>
          </w:p>
          <w:p w14:paraId="0A9D21B7" w14:textId="77777777" w:rsidR="00C72830" w:rsidRPr="00644742" w:rsidRDefault="00C72830">
            <w:pPr>
              <w:autoSpaceDE w:val="0"/>
              <w:autoSpaceDN w:val="0"/>
              <w:adjustRightInd w:val="0"/>
              <w:jc w:val="center"/>
              <w:rPr>
                <w:rFonts w:ascii="Arial" w:hAnsi="Arial" w:cs="Arial"/>
                <w:b/>
                <w:color w:val="000000"/>
                <w:sz w:val="18"/>
                <w:szCs w:val="18"/>
                <w:lang w:val="fr-FR"/>
              </w:rPr>
            </w:pPr>
            <w:proofErr w:type="spellStart"/>
            <w:r>
              <w:rPr>
                <w:rFonts w:ascii="Arial" w:hAnsi="Arial" w:cs="Arial"/>
                <w:b/>
                <w:color w:val="000000"/>
                <w:sz w:val="18"/>
                <w:szCs w:val="18"/>
                <w:lang w:val="fr-FR"/>
              </w:rPr>
              <w:t>Absolute</w:t>
            </w:r>
            <w:proofErr w:type="spellEnd"/>
            <w:r>
              <w:rPr>
                <w:rFonts w:ascii="Arial" w:hAnsi="Arial" w:cs="Arial"/>
                <w:b/>
                <w:color w:val="000000"/>
                <w:sz w:val="18"/>
                <w:szCs w:val="18"/>
                <w:lang w:val="fr-FR"/>
              </w:rPr>
              <w:t xml:space="preserve"> </w:t>
            </w:r>
            <w:proofErr w:type="spellStart"/>
            <w:r>
              <w:rPr>
                <w:rFonts w:ascii="Arial" w:hAnsi="Arial" w:cs="Arial"/>
                <w:b/>
                <w:color w:val="000000"/>
                <w:sz w:val="18"/>
                <w:szCs w:val="18"/>
                <w:lang w:val="fr-FR"/>
              </w:rPr>
              <w:t>aantallen</w:t>
            </w:r>
            <w:proofErr w:type="spellEnd"/>
          </w:p>
        </w:tc>
        <w:tc>
          <w:tcPr>
            <w:tcW w:w="0" w:type="auto"/>
            <w:tcBorders>
              <w:top w:val="single" w:sz="12" w:space="0" w:color="000000"/>
              <w:left w:val="single" w:sz="2" w:space="0" w:color="000000"/>
              <w:bottom w:val="single" w:sz="12" w:space="0" w:color="000000"/>
              <w:right w:val="single" w:sz="2" w:space="0" w:color="000000"/>
            </w:tcBorders>
            <w:shd w:val="clear" w:color="000000" w:fill="FFFFFF"/>
            <w:vAlign w:val="bottom"/>
          </w:tcPr>
          <w:p w14:paraId="492312D7" w14:textId="77777777" w:rsidR="00DE419E" w:rsidRDefault="00C72830">
            <w:pPr>
              <w:autoSpaceDE w:val="0"/>
              <w:autoSpaceDN w:val="0"/>
              <w:adjustRightInd w:val="0"/>
              <w:jc w:val="center"/>
              <w:rPr>
                <w:rFonts w:ascii="Arial" w:hAnsi="Arial" w:cs="Arial"/>
                <w:b/>
                <w:color w:val="000000"/>
                <w:sz w:val="18"/>
                <w:szCs w:val="18"/>
                <w:lang w:val="fr-FR"/>
              </w:rPr>
            </w:pPr>
            <w:r>
              <w:rPr>
                <w:rFonts w:ascii="Arial" w:hAnsi="Arial" w:cs="Arial"/>
                <w:b/>
                <w:color w:val="000000"/>
                <w:sz w:val="18"/>
                <w:szCs w:val="18"/>
                <w:lang w:val="fr-FR"/>
              </w:rPr>
              <w:t>P</w:t>
            </w:r>
            <w:r w:rsidR="00DE419E" w:rsidRPr="00644742">
              <w:rPr>
                <w:rFonts w:ascii="Arial" w:hAnsi="Arial" w:cs="Arial"/>
                <w:b/>
                <w:color w:val="000000"/>
                <w:sz w:val="18"/>
                <w:szCs w:val="18"/>
                <w:lang w:val="fr-FR"/>
              </w:rPr>
              <w:t>ercentage</w:t>
            </w:r>
            <w:r w:rsidR="00DE419E">
              <w:rPr>
                <w:rFonts w:ascii="Arial" w:hAnsi="Arial" w:cs="Arial"/>
                <w:b/>
                <w:color w:val="000000"/>
                <w:sz w:val="18"/>
                <w:szCs w:val="18"/>
                <w:lang w:val="fr-FR"/>
              </w:rPr>
              <w:t>s</w:t>
            </w:r>
          </w:p>
          <w:p w14:paraId="6196A622" w14:textId="77777777" w:rsidR="00C72830" w:rsidRPr="00644742" w:rsidRDefault="00C72830">
            <w:pPr>
              <w:autoSpaceDE w:val="0"/>
              <w:autoSpaceDN w:val="0"/>
              <w:adjustRightInd w:val="0"/>
              <w:jc w:val="center"/>
              <w:rPr>
                <w:rFonts w:ascii="Arial" w:hAnsi="Arial" w:cs="Arial"/>
                <w:b/>
                <w:color w:val="000000"/>
                <w:sz w:val="18"/>
                <w:szCs w:val="18"/>
                <w:lang w:val="fr-FR"/>
              </w:rPr>
            </w:pPr>
            <w:proofErr w:type="spellStart"/>
            <w:r>
              <w:rPr>
                <w:rFonts w:ascii="Arial" w:hAnsi="Arial" w:cs="Arial"/>
                <w:b/>
                <w:color w:val="000000"/>
                <w:sz w:val="18"/>
                <w:szCs w:val="18"/>
                <w:lang w:val="fr-FR"/>
              </w:rPr>
              <w:t>Relatieve</w:t>
            </w:r>
            <w:proofErr w:type="spellEnd"/>
            <w:r>
              <w:rPr>
                <w:rFonts w:ascii="Arial" w:hAnsi="Arial" w:cs="Arial"/>
                <w:b/>
                <w:color w:val="000000"/>
                <w:sz w:val="18"/>
                <w:szCs w:val="18"/>
                <w:lang w:val="fr-FR"/>
              </w:rPr>
              <w:t xml:space="preserve"> </w:t>
            </w:r>
            <w:proofErr w:type="spellStart"/>
            <w:r>
              <w:rPr>
                <w:rFonts w:ascii="Arial" w:hAnsi="Arial" w:cs="Arial"/>
                <w:b/>
                <w:color w:val="000000"/>
                <w:sz w:val="18"/>
                <w:szCs w:val="18"/>
                <w:lang w:val="fr-FR"/>
              </w:rPr>
              <w:t>aantallen</w:t>
            </w:r>
            <w:proofErr w:type="spellEnd"/>
          </w:p>
        </w:tc>
        <w:tc>
          <w:tcPr>
            <w:tcW w:w="0" w:type="auto"/>
            <w:tcBorders>
              <w:top w:val="single" w:sz="12" w:space="0" w:color="000000"/>
              <w:left w:val="single" w:sz="2" w:space="0" w:color="000000"/>
              <w:bottom w:val="single" w:sz="12" w:space="0" w:color="000000"/>
              <w:right w:val="single" w:sz="2" w:space="0" w:color="000000"/>
            </w:tcBorders>
            <w:shd w:val="clear" w:color="000000" w:fill="FFFFFF"/>
            <w:vAlign w:val="bottom"/>
          </w:tcPr>
          <w:p w14:paraId="6B7052FF" w14:textId="77777777" w:rsidR="00DE419E" w:rsidRPr="00644742" w:rsidRDefault="00C72830">
            <w:pPr>
              <w:autoSpaceDE w:val="0"/>
              <w:autoSpaceDN w:val="0"/>
              <w:adjustRightInd w:val="0"/>
              <w:jc w:val="center"/>
              <w:rPr>
                <w:rFonts w:ascii="Arial" w:hAnsi="Arial" w:cs="Arial"/>
                <w:b/>
                <w:color w:val="000000"/>
                <w:sz w:val="18"/>
                <w:szCs w:val="18"/>
                <w:lang w:val="fr-FR"/>
              </w:rPr>
            </w:pPr>
            <w:proofErr w:type="spellStart"/>
            <w:r>
              <w:rPr>
                <w:rFonts w:ascii="Arial" w:hAnsi="Arial" w:cs="Arial"/>
                <w:b/>
                <w:color w:val="000000"/>
                <w:sz w:val="18"/>
                <w:szCs w:val="18"/>
                <w:lang w:val="fr-FR"/>
              </w:rPr>
              <w:t>Geldige</w:t>
            </w:r>
            <w:proofErr w:type="spellEnd"/>
            <w:r w:rsidR="00DE419E" w:rsidRPr="00644742">
              <w:rPr>
                <w:rFonts w:ascii="Arial" w:hAnsi="Arial" w:cs="Arial"/>
                <w:b/>
                <w:color w:val="000000"/>
                <w:sz w:val="18"/>
                <w:szCs w:val="18"/>
                <w:lang w:val="fr-FR"/>
              </w:rPr>
              <w:t xml:space="preserve"> Percentage</w:t>
            </w:r>
            <w:r>
              <w:rPr>
                <w:rFonts w:ascii="Arial" w:hAnsi="Arial" w:cs="Arial"/>
                <w:b/>
                <w:color w:val="000000"/>
                <w:sz w:val="18"/>
                <w:szCs w:val="18"/>
                <w:lang w:val="fr-FR"/>
              </w:rPr>
              <w:t>s</w:t>
            </w:r>
          </w:p>
        </w:tc>
        <w:tc>
          <w:tcPr>
            <w:tcW w:w="0" w:type="auto"/>
            <w:tcBorders>
              <w:top w:val="single" w:sz="12" w:space="0" w:color="000000"/>
              <w:left w:val="single" w:sz="2" w:space="0" w:color="000000"/>
              <w:bottom w:val="single" w:sz="12" w:space="0" w:color="000000"/>
              <w:right w:val="single" w:sz="12" w:space="0" w:color="000000"/>
            </w:tcBorders>
            <w:shd w:val="clear" w:color="000000" w:fill="FFFFFF"/>
            <w:vAlign w:val="bottom"/>
          </w:tcPr>
          <w:p w14:paraId="4F2CE903" w14:textId="77777777" w:rsidR="00DE419E" w:rsidRPr="00644742" w:rsidRDefault="00DE419E">
            <w:pPr>
              <w:autoSpaceDE w:val="0"/>
              <w:autoSpaceDN w:val="0"/>
              <w:adjustRightInd w:val="0"/>
              <w:jc w:val="center"/>
              <w:rPr>
                <w:rFonts w:ascii="Arial" w:hAnsi="Arial" w:cs="Arial"/>
                <w:b/>
                <w:color w:val="000000"/>
                <w:sz w:val="18"/>
                <w:szCs w:val="18"/>
                <w:lang w:val="fr-FR"/>
              </w:rPr>
            </w:pPr>
            <w:proofErr w:type="spellStart"/>
            <w:r w:rsidRPr="00644742">
              <w:rPr>
                <w:rFonts w:ascii="Arial" w:hAnsi="Arial" w:cs="Arial"/>
                <w:b/>
                <w:color w:val="000000"/>
                <w:sz w:val="18"/>
                <w:szCs w:val="18"/>
                <w:lang w:val="fr-FR"/>
              </w:rPr>
              <w:t>Cumulatieve</w:t>
            </w:r>
            <w:proofErr w:type="spellEnd"/>
            <w:r w:rsidRPr="00644742">
              <w:rPr>
                <w:rFonts w:ascii="Arial" w:hAnsi="Arial" w:cs="Arial"/>
                <w:b/>
                <w:color w:val="000000"/>
                <w:sz w:val="18"/>
                <w:szCs w:val="18"/>
                <w:lang w:val="fr-FR"/>
              </w:rPr>
              <w:t xml:space="preserve"> </w:t>
            </w:r>
            <w:proofErr w:type="spellStart"/>
            <w:r w:rsidR="00C72830">
              <w:rPr>
                <w:rFonts w:ascii="Arial" w:hAnsi="Arial" w:cs="Arial"/>
                <w:b/>
                <w:color w:val="000000"/>
                <w:sz w:val="18"/>
                <w:szCs w:val="18"/>
                <w:lang w:val="fr-FR"/>
              </w:rPr>
              <w:t>geldige</w:t>
            </w:r>
            <w:proofErr w:type="spellEnd"/>
            <w:r w:rsidR="00C72830">
              <w:rPr>
                <w:rFonts w:ascii="Arial" w:hAnsi="Arial" w:cs="Arial"/>
                <w:b/>
                <w:color w:val="000000"/>
                <w:sz w:val="18"/>
                <w:szCs w:val="18"/>
                <w:lang w:val="fr-FR"/>
              </w:rPr>
              <w:t xml:space="preserve"> </w:t>
            </w:r>
            <w:r w:rsidRPr="00644742">
              <w:rPr>
                <w:rFonts w:ascii="Arial" w:hAnsi="Arial" w:cs="Arial"/>
                <w:b/>
                <w:color w:val="000000"/>
                <w:sz w:val="18"/>
                <w:szCs w:val="18"/>
                <w:lang w:val="fr-FR"/>
              </w:rPr>
              <w:t>percentage</w:t>
            </w:r>
            <w:r w:rsidR="00C72830">
              <w:rPr>
                <w:rFonts w:ascii="Arial" w:hAnsi="Arial" w:cs="Arial"/>
                <w:b/>
                <w:color w:val="000000"/>
                <w:sz w:val="18"/>
                <w:szCs w:val="18"/>
                <w:lang w:val="fr-FR"/>
              </w:rPr>
              <w:t>s</w:t>
            </w:r>
          </w:p>
        </w:tc>
      </w:tr>
      <w:tr w:rsidR="00C72830" w14:paraId="0D76ECDB" w14:textId="77777777">
        <w:trPr>
          <w:cantSplit/>
          <w:trHeight w:val="273"/>
        </w:trPr>
        <w:tc>
          <w:tcPr>
            <w:tcW w:w="0" w:type="auto"/>
            <w:tcBorders>
              <w:top w:val="single" w:sz="12" w:space="0" w:color="000000"/>
              <w:left w:val="single" w:sz="12" w:space="0" w:color="000000"/>
            </w:tcBorders>
            <w:shd w:val="clear" w:color="000000" w:fill="FFFFFF"/>
          </w:tcPr>
          <w:p w14:paraId="11BD4753" w14:textId="77777777" w:rsidR="00DE419E" w:rsidRDefault="00DE419E">
            <w:pPr>
              <w:autoSpaceDE w:val="0"/>
              <w:autoSpaceDN w:val="0"/>
              <w:adjustRightInd w:val="0"/>
              <w:rPr>
                <w:rFonts w:ascii="Arial" w:hAnsi="Arial" w:cs="Arial"/>
                <w:color w:val="000000"/>
                <w:sz w:val="18"/>
                <w:szCs w:val="18"/>
                <w:lang w:val="fr-FR"/>
              </w:rPr>
            </w:pPr>
            <w:proofErr w:type="spellStart"/>
            <w:r>
              <w:rPr>
                <w:rFonts w:ascii="Arial" w:hAnsi="Arial" w:cs="Arial"/>
                <w:color w:val="000000"/>
                <w:sz w:val="18"/>
                <w:szCs w:val="18"/>
                <w:lang w:val="fr-FR"/>
              </w:rPr>
              <w:t>Valid</w:t>
            </w:r>
            <w:proofErr w:type="spellEnd"/>
          </w:p>
        </w:tc>
        <w:tc>
          <w:tcPr>
            <w:tcW w:w="0" w:type="auto"/>
            <w:tcBorders>
              <w:top w:val="single" w:sz="12" w:space="0" w:color="000000"/>
              <w:right w:val="single" w:sz="12" w:space="0" w:color="000000"/>
            </w:tcBorders>
            <w:shd w:val="clear" w:color="000000" w:fill="FFFFFF"/>
          </w:tcPr>
          <w:p w14:paraId="25660136" w14:textId="77777777" w:rsidR="00DE419E" w:rsidRDefault="00DE419E">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nul keer</w:t>
            </w:r>
          </w:p>
        </w:tc>
        <w:tc>
          <w:tcPr>
            <w:tcW w:w="0" w:type="auto"/>
            <w:tcBorders>
              <w:top w:val="single" w:sz="12" w:space="0" w:color="000000"/>
              <w:right w:val="single" w:sz="12" w:space="0" w:color="000000"/>
            </w:tcBorders>
            <w:shd w:val="clear" w:color="000000" w:fill="FFFFFF"/>
            <w:vAlign w:val="center"/>
          </w:tcPr>
          <w:p w14:paraId="55494816" w14:textId="77777777" w:rsidR="00DE419E" w:rsidRDefault="00DE419E">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2848</w:t>
            </w:r>
          </w:p>
        </w:tc>
        <w:tc>
          <w:tcPr>
            <w:tcW w:w="0" w:type="auto"/>
            <w:tcBorders>
              <w:top w:val="single" w:sz="12" w:space="0" w:color="000000"/>
              <w:left w:val="single" w:sz="2" w:space="0" w:color="000000"/>
              <w:right w:val="single" w:sz="2" w:space="0" w:color="000000"/>
            </w:tcBorders>
            <w:shd w:val="clear" w:color="000000" w:fill="FFFFFF"/>
            <w:vAlign w:val="center"/>
          </w:tcPr>
          <w:p w14:paraId="775F5B2A" w14:textId="77777777" w:rsidR="00DE419E" w:rsidRDefault="00DE419E">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92,4</w:t>
            </w:r>
          </w:p>
        </w:tc>
        <w:tc>
          <w:tcPr>
            <w:tcW w:w="0" w:type="auto"/>
            <w:tcBorders>
              <w:top w:val="single" w:sz="12" w:space="0" w:color="000000"/>
              <w:left w:val="single" w:sz="2" w:space="0" w:color="000000"/>
              <w:right w:val="single" w:sz="2" w:space="0" w:color="000000"/>
            </w:tcBorders>
            <w:shd w:val="clear" w:color="000000" w:fill="FFFFFF"/>
            <w:vAlign w:val="center"/>
          </w:tcPr>
          <w:p w14:paraId="20395F08" w14:textId="77777777" w:rsidR="00DE419E" w:rsidRDefault="00DE419E">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94,4</w:t>
            </w:r>
          </w:p>
        </w:tc>
        <w:tc>
          <w:tcPr>
            <w:tcW w:w="0" w:type="auto"/>
            <w:tcBorders>
              <w:top w:val="single" w:sz="12" w:space="0" w:color="000000"/>
              <w:left w:val="single" w:sz="2" w:space="0" w:color="000000"/>
              <w:right w:val="single" w:sz="12" w:space="0" w:color="000000"/>
            </w:tcBorders>
            <w:shd w:val="clear" w:color="000000" w:fill="FFFFFF"/>
            <w:vAlign w:val="center"/>
          </w:tcPr>
          <w:p w14:paraId="53FF8AA6" w14:textId="77777777" w:rsidR="00DE419E" w:rsidRDefault="00DE419E">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94,4</w:t>
            </w:r>
          </w:p>
        </w:tc>
      </w:tr>
      <w:tr w:rsidR="00C72830" w14:paraId="04C7494C" w14:textId="77777777">
        <w:trPr>
          <w:cantSplit/>
          <w:trHeight w:val="273"/>
        </w:trPr>
        <w:tc>
          <w:tcPr>
            <w:tcW w:w="0" w:type="auto"/>
            <w:tcBorders>
              <w:left w:val="single" w:sz="12" w:space="0" w:color="000000"/>
            </w:tcBorders>
            <w:shd w:val="clear" w:color="000000" w:fill="FFFFFF"/>
          </w:tcPr>
          <w:p w14:paraId="26694C47" w14:textId="77777777" w:rsidR="00DE419E" w:rsidRDefault="00DE419E">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 xml:space="preserve"> </w:t>
            </w:r>
          </w:p>
        </w:tc>
        <w:tc>
          <w:tcPr>
            <w:tcW w:w="0" w:type="auto"/>
            <w:tcBorders>
              <w:right w:val="single" w:sz="12" w:space="0" w:color="000000"/>
            </w:tcBorders>
            <w:shd w:val="clear" w:color="000000" w:fill="FFFFFF"/>
          </w:tcPr>
          <w:p w14:paraId="309FF48B" w14:textId="77777777" w:rsidR="00DE419E" w:rsidRDefault="00DE419E">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één keer</w:t>
            </w:r>
          </w:p>
        </w:tc>
        <w:tc>
          <w:tcPr>
            <w:tcW w:w="0" w:type="auto"/>
            <w:tcBorders>
              <w:right w:val="single" w:sz="12" w:space="0" w:color="000000"/>
            </w:tcBorders>
            <w:shd w:val="clear" w:color="000000" w:fill="FFFFFF"/>
            <w:vAlign w:val="center"/>
          </w:tcPr>
          <w:p w14:paraId="03754D8B" w14:textId="77777777" w:rsidR="00DE419E" w:rsidRDefault="00DE419E">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60</w:t>
            </w:r>
          </w:p>
        </w:tc>
        <w:tc>
          <w:tcPr>
            <w:tcW w:w="0" w:type="auto"/>
            <w:tcBorders>
              <w:left w:val="single" w:sz="2" w:space="0" w:color="000000"/>
              <w:right w:val="single" w:sz="2" w:space="0" w:color="000000"/>
            </w:tcBorders>
            <w:shd w:val="clear" w:color="000000" w:fill="FFFFFF"/>
            <w:vAlign w:val="center"/>
          </w:tcPr>
          <w:p w14:paraId="462C8731" w14:textId="77777777" w:rsidR="00DE419E" w:rsidRDefault="00DE419E">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1,9</w:t>
            </w:r>
          </w:p>
        </w:tc>
        <w:tc>
          <w:tcPr>
            <w:tcW w:w="0" w:type="auto"/>
            <w:tcBorders>
              <w:left w:val="single" w:sz="2" w:space="0" w:color="000000"/>
              <w:right w:val="single" w:sz="2" w:space="0" w:color="000000"/>
            </w:tcBorders>
            <w:shd w:val="clear" w:color="000000" w:fill="FFFFFF"/>
            <w:vAlign w:val="center"/>
          </w:tcPr>
          <w:p w14:paraId="354B3765" w14:textId="77777777" w:rsidR="00DE419E" w:rsidRDefault="00DE419E">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2,0</w:t>
            </w:r>
          </w:p>
        </w:tc>
        <w:tc>
          <w:tcPr>
            <w:tcW w:w="0" w:type="auto"/>
            <w:tcBorders>
              <w:left w:val="single" w:sz="2" w:space="0" w:color="000000"/>
              <w:right w:val="single" w:sz="12" w:space="0" w:color="000000"/>
            </w:tcBorders>
            <w:shd w:val="clear" w:color="000000" w:fill="FFFFFF"/>
            <w:vAlign w:val="center"/>
          </w:tcPr>
          <w:p w14:paraId="2198FA4E" w14:textId="77777777" w:rsidR="00DE419E" w:rsidRDefault="00DE419E">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96,4</w:t>
            </w:r>
          </w:p>
        </w:tc>
      </w:tr>
      <w:tr w:rsidR="00C72830" w14:paraId="326F3EFF" w14:textId="77777777">
        <w:trPr>
          <w:cantSplit/>
          <w:trHeight w:val="273"/>
        </w:trPr>
        <w:tc>
          <w:tcPr>
            <w:tcW w:w="0" w:type="auto"/>
            <w:tcBorders>
              <w:left w:val="single" w:sz="12" w:space="0" w:color="000000"/>
            </w:tcBorders>
            <w:shd w:val="clear" w:color="000000" w:fill="FFFFFF"/>
          </w:tcPr>
          <w:p w14:paraId="6C539C9B" w14:textId="77777777" w:rsidR="00DE419E" w:rsidRDefault="00DE419E">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 xml:space="preserve"> </w:t>
            </w:r>
          </w:p>
        </w:tc>
        <w:tc>
          <w:tcPr>
            <w:tcW w:w="0" w:type="auto"/>
            <w:tcBorders>
              <w:right w:val="single" w:sz="12" w:space="0" w:color="000000"/>
            </w:tcBorders>
            <w:shd w:val="clear" w:color="000000" w:fill="FFFFFF"/>
          </w:tcPr>
          <w:p w14:paraId="5EABE8C2" w14:textId="77777777" w:rsidR="00DE419E" w:rsidRDefault="00DE419E">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twee keer</w:t>
            </w:r>
          </w:p>
        </w:tc>
        <w:tc>
          <w:tcPr>
            <w:tcW w:w="0" w:type="auto"/>
            <w:tcBorders>
              <w:right w:val="single" w:sz="12" w:space="0" w:color="000000"/>
            </w:tcBorders>
            <w:shd w:val="clear" w:color="000000" w:fill="FFFFFF"/>
            <w:vAlign w:val="center"/>
          </w:tcPr>
          <w:p w14:paraId="040D3D76" w14:textId="77777777" w:rsidR="00DE419E" w:rsidRDefault="00DE419E">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33</w:t>
            </w:r>
          </w:p>
        </w:tc>
        <w:tc>
          <w:tcPr>
            <w:tcW w:w="0" w:type="auto"/>
            <w:tcBorders>
              <w:left w:val="single" w:sz="2" w:space="0" w:color="000000"/>
              <w:right w:val="single" w:sz="2" w:space="0" w:color="000000"/>
            </w:tcBorders>
            <w:shd w:val="clear" w:color="000000" w:fill="FFFFFF"/>
            <w:vAlign w:val="center"/>
          </w:tcPr>
          <w:p w14:paraId="0AFB8953" w14:textId="77777777" w:rsidR="00DE419E" w:rsidRDefault="00DE419E">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1,1</w:t>
            </w:r>
          </w:p>
        </w:tc>
        <w:tc>
          <w:tcPr>
            <w:tcW w:w="0" w:type="auto"/>
            <w:tcBorders>
              <w:left w:val="single" w:sz="2" w:space="0" w:color="000000"/>
              <w:right w:val="single" w:sz="2" w:space="0" w:color="000000"/>
            </w:tcBorders>
            <w:shd w:val="clear" w:color="000000" w:fill="FFFFFF"/>
            <w:vAlign w:val="center"/>
          </w:tcPr>
          <w:p w14:paraId="6ECFE421" w14:textId="77777777" w:rsidR="00DE419E" w:rsidRDefault="00DE419E">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1,1</w:t>
            </w:r>
          </w:p>
        </w:tc>
        <w:tc>
          <w:tcPr>
            <w:tcW w:w="0" w:type="auto"/>
            <w:tcBorders>
              <w:left w:val="single" w:sz="2" w:space="0" w:color="000000"/>
              <w:right w:val="single" w:sz="12" w:space="0" w:color="000000"/>
            </w:tcBorders>
            <w:shd w:val="clear" w:color="000000" w:fill="FFFFFF"/>
            <w:vAlign w:val="center"/>
          </w:tcPr>
          <w:p w14:paraId="386FC1EC" w14:textId="77777777" w:rsidR="00DE419E" w:rsidRDefault="00DE419E">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97,5</w:t>
            </w:r>
          </w:p>
        </w:tc>
      </w:tr>
      <w:tr w:rsidR="00C72830" w14:paraId="41A9C7FB" w14:textId="77777777">
        <w:trPr>
          <w:cantSplit/>
          <w:trHeight w:val="273"/>
        </w:trPr>
        <w:tc>
          <w:tcPr>
            <w:tcW w:w="0" w:type="auto"/>
            <w:tcBorders>
              <w:left w:val="single" w:sz="12" w:space="0" w:color="000000"/>
            </w:tcBorders>
            <w:shd w:val="clear" w:color="000000" w:fill="FFFFFF"/>
          </w:tcPr>
          <w:p w14:paraId="70D08251" w14:textId="77777777" w:rsidR="00DE419E" w:rsidRDefault="00DE419E">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 xml:space="preserve"> </w:t>
            </w:r>
          </w:p>
        </w:tc>
        <w:tc>
          <w:tcPr>
            <w:tcW w:w="0" w:type="auto"/>
            <w:tcBorders>
              <w:right w:val="single" w:sz="12" w:space="0" w:color="000000"/>
            </w:tcBorders>
            <w:shd w:val="clear" w:color="000000" w:fill="FFFFFF"/>
          </w:tcPr>
          <w:p w14:paraId="0A245AC9" w14:textId="77777777" w:rsidR="00DE419E" w:rsidRDefault="00DE419E">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drie keer</w:t>
            </w:r>
          </w:p>
        </w:tc>
        <w:tc>
          <w:tcPr>
            <w:tcW w:w="0" w:type="auto"/>
            <w:tcBorders>
              <w:right w:val="single" w:sz="12" w:space="0" w:color="000000"/>
            </w:tcBorders>
            <w:shd w:val="clear" w:color="000000" w:fill="FFFFFF"/>
            <w:vAlign w:val="center"/>
          </w:tcPr>
          <w:p w14:paraId="2FBB8027" w14:textId="77777777" w:rsidR="00DE419E" w:rsidRDefault="00DE419E">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21</w:t>
            </w:r>
          </w:p>
        </w:tc>
        <w:tc>
          <w:tcPr>
            <w:tcW w:w="0" w:type="auto"/>
            <w:tcBorders>
              <w:left w:val="single" w:sz="2" w:space="0" w:color="000000"/>
              <w:right w:val="single" w:sz="2" w:space="0" w:color="000000"/>
            </w:tcBorders>
            <w:shd w:val="clear" w:color="000000" w:fill="FFFFFF"/>
            <w:vAlign w:val="center"/>
          </w:tcPr>
          <w:p w14:paraId="4730154F" w14:textId="77777777" w:rsidR="00DE419E" w:rsidRDefault="00DE419E">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,7</w:t>
            </w:r>
          </w:p>
        </w:tc>
        <w:tc>
          <w:tcPr>
            <w:tcW w:w="0" w:type="auto"/>
            <w:tcBorders>
              <w:left w:val="single" w:sz="2" w:space="0" w:color="000000"/>
              <w:right w:val="single" w:sz="2" w:space="0" w:color="000000"/>
            </w:tcBorders>
            <w:shd w:val="clear" w:color="000000" w:fill="FFFFFF"/>
            <w:vAlign w:val="center"/>
          </w:tcPr>
          <w:p w14:paraId="1AAE59EF" w14:textId="77777777" w:rsidR="00DE419E" w:rsidRDefault="00DE419E">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,7</w:t>
            </w:r>
          </w:p>
        </w:tc>
        <w:tc>
          <w:tcPr>
            <w:tcW w:w="0" w:type="auto"/>
            <w:tcBorders>
              <w:left w:val="single" w:sz="2" w:space="0" w:color="000000"/>
              <w:right w:val="single" w:sz="12" w:space="0" w:color="000000"/>
            </w:tcBorders>
            <w:shd w:val="clear" w:color="000000" w:fill="FFFFFF"/>
            <w:vAlign w:val="center"/>
          </w:tcPr>
          <w:p w14:paraId="2DBCDE52" w14:textId="77777777" w:rsidR="00DE419E" w:rsidRDefault="00DE419E">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98,2</w:t>
            </w:r>
          </w:p>
        </w:tc>
      </w:tr>
      <w:tr w:rsidR="00C72830" w14:paraId="483D8A4E" w14:textId="77777777">
        <w:trPr>
          <w:cantSplit/>
          <w:trHeight w:val="273"/>
        </w:trPr>
        <w:tc>
          <w:tcPr>
            <w:tcW w:w="0" w:type="auto"/>
            <w:tcBorders>
              <w:left w:val="single" w:sz="12" w:space="0" w:color="000000"/>
            </w:tcBorders>
            <w:shd w:val="clear" w:color="000000" w:fill="FFFFFF"/>
          </w:tcPr>
          <w:p w14:paraId="2969BA02" w14:textId="77777777" w:rsidR="00DE419E" w:rsidRDefault="00DE419E">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 xml:space="preserve"> </w:t>
            </w:r>
          </w:p>
        </w:tc>
        <w:tc>
          <w:tcPr>
            <w:tcW w:w="0" w:type="auto"/>
            <w:tcBorders>
              <w:right w:val="single" w:sz="12" w:space="0" w:color="000000"/>
            </w:tcBorders>
            <w:shd w:val="clear" w:color="000000" w:fill="FFFFFF"/>
          </w:tcPr>
          <w:p w14:paraId="58119FB0" w14:textId="77777777" w:rsidR="00DE419E" w:rsidRDefault="00DE419E">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vier keer</w:t>
            </w:r>
          </w:p>
        </w:tc>
        <w:tc>
          <w:tcPr>
            <w:tcW w:w="0" w:type="auto"/>
            <w:tcBorders>
              <w:right w:val="single" w:sz="12" w:space="0" w:color="000000"/>
            </w:tcBorders>
            <w:shd w:val="clear" w:color="000000" w:fill="FFFFFF"/>
            <w:vAlign w:val="center"/>
          </w:tcPr>
          <w:p w14:paraId="37280F49" w14:textId="77777777" w:rsidR="00DE419E" w:rsidRDefault="00DE419E">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10</w:t>
            </w:r>
          </w:p>
        </w:tc>
        <w:tc>
          <w:tcPr>
            <w:tcW w:w="0" w:type="auto"/>
            <w:tcBorders>
              <w:left w:val="single" w:sz="2" w:space="0" w:color="000000"/>
              <w:right w:val="single" w:sz="2" w:space="0" w:color="000000"/>
            </w:tcBorders>
            <w:shd w:val="clear" w:color="000000" w:fill="FFFFFF"/>
            <w:vAlign w:val="center"/>
          </w:tcPr>
          <w:p w14:paraId="16DF3006" w14:textId="77777777" w:rsidR="00DE419E" w:rsidRDefault="00DE419E">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,3</w:t>
            </w:r>
          </w:p>
        </w:tc>
        <w:tc>
          <w:tcPr>
            <w:tcW w:w="0" w:type="auto"/>
            <w:tcBorders>
              <w:left w:val="single" w:sz="2" w:space="0" w:color="000000"/>
              <w:right w:val="single" w:sz="2" w:space="0" w:color="000000"/>
            </w:tcBorders>
            <w:shd w:val="clear" w:color="000000" w:fill="FFFFFF"/>
            <w:vAlign w:val="center"/>
          </w:tcPr>
          <w:p w14:paraId="0B421B1E" w14:textId="77777777" w:rsidR="00DE419E" w:rsidRDefault="00DE419E">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,3</w:t>
            </w:r>
          </w:p>
        </w:tc>
        <w:tc>
          <w:tcPr>
            <w:tcW w:w="0" w:type="auto"/>
            <w:tcBorders>
              <w:left w:val="single" w:sz="2" w:space="0" w:color="000000"/>
              <w:right w:val="single" w:sz="12" w:space="0" w:color="000000"/>
            </w:tcBorders>
            <w:shd w:val="clear" w:color="000000" w:fill="FFFFFF"/>
            <w:vAlign w:val="center"/>
          </w:tcPr>
          <w:p w14:paraId="02170593" w14:textId="77777777" w:rsidR="00DE419E" w:rsidRDefault="00DE419E">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98,5</w:t>
            </w:r>
          </w:p>
        </w:tc>
      </w:tr>
      <w:tr w:rsidR="00C72830" w14:paraId="6FA0FA1F" w14:textId="77777777">
        <w:trPr>
          <w:cantSplit/>
          <w:trHeight w:val="273"/>
        </w:trPr>
        <w:tc>
          <w:tcPr>
            <w:tcW w:w="0" w:type="auto"/>
            <w:tcBorders>
              <w:left w:val="single" w:sz="12" w:space="0" w:color="000000"/>
            </w:tcBorders>
            <w:shd w:val="clear" w:color="000000" w:fill="FFFFFF"/>
          </w:tcPr>
          <w:p w14:paraId="7BEFAB20" w14:textId="77777777" w:rsidR="00DE419E" w:rsidRDefault="00DE419E">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 xml:space="preserve"> </w:t>
            </w:r>
          </w:p>
        </w:tc>
        <w:tc>
          <w:tcPr>
            <w:tcW w:w="0" w:type="auto"/>
            <w:tcBorders>
              <w:right w:val="single" w:sz="12" w:space="0" w:color="000000"/>
            </w:tcBorders>
            <w:shd w:val="clear" w:color="000000" w:fill="FFFFFF"/>
          </w:tcPr>
          <w:p w14:paraId="3484E4D6" w14:textId="77777777" w:rsidR="00DE419E" w:rsidRDefault="00DE419E">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vijf keer</w:t>
            </w:r>
          </w:p>
        </w:tc>
        <w:tc>
          <w:tcPr>
            <w:tcW w:w="0" w:type="auto"/>
            <w:tcBorders>
              <w:right w:val="single" w:sz="12" w:space="0" w:color="000000"/>
            </w:tcBorders>
            <w:shd w:val="clear" w:color="000000" w:fill="FFFFFF"/>
            <w:vAlign w:val="center"/>
          </w:tcPr>
          <w:p w14:paraId="694BA31B" w14:textId="77777777" w:rsidR="00DE419E" w:rsidRDefault="00DE419E">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10</w:t>
            </w:r>
          </w:p>
        </w:tc>
        <w:tc>
          <w:tcPr>
            <w:tcW w:w="0" w:type="auto"/>
            <w:tcBorders>
              <w:left w:val="single" w:sz="2" w:space="0" w:color="000000"/>
              <w:right w:val="single" w:sz="2" w:space="0" w:color="000000"/>
            </w:tcBorders>
            <w:shd w:val="clear" w:color="000000" w:fill="FFFFFF"/>
            <w:vAlign w:val="center"/>
          </w:tcPr>
          <w:p w14:paraId="15BD39F3" w14:textId="77777777" w:rsidR="00DE419E" w:rsidRDefault="00DE419E">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,3</w:t>
            </w:r>
          </w:p>
        </w:tc>
        <w:tc>
          <w:tcPr>
            <w:tcW w:w="0" w:type="auto"/>
            <w:tcBorders>
              <w:left w:val="single" w:sz="2" w:space="0" w:color="000000"/>
              <w:right w:val="single" w:sz="2" w:space="0" w:color="000000"/>
            </w:tcBorders>
            <w:shd w:val="clear" w:color="000000" w:fill="FFFFFF"/>
            <w:vAlign w:val="center"/>
          </w:tcPr>
          <w:p w14:paraId="1764CB6A" w14:textId="77777777" w:rsidR="00DE419E" w:rsidRDefault="00DE419E">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,3</w:t>
            </w:r>
          </w:p>
        </w:tc>
        <w:tc>
          <w:tcPr>
            <w:tcW w:w="0" w:type="auto"/>
            <w:tcBorders>
              <w:left w:val="single" w:sz="2" w:space="0" w:color="000000"/>
              <w:right w:val="single" w:sz="12" w:space="0" w:color="000000"/>
            </w:tcBorders>
            <w:shd w:val="clear" w:color="000000" w:fill="FFFFFF"/>
            <w:vAlign w:val="center"/>
          </w:tcPr>
          <w:p w14:paraId="10DC5476" w14:textId="77777777" w:rsidR="00DE419E" w:rsidRDefault="00DE419E">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98,9</w:t>
            </w:r>
          </w:p>
        </w:tc>
      </w:tr>
      <w:tr w:rsidR="00C72830" w14:paraId="662F1436" w14:textId="77777777">
        <w:trPr>
          <w:cantSplit/>
          <w:trHeight w:val="273"/>
        </w:trPr>
        <w:tc>
          <w:tcPr>
            <w:tcW w:w="0" w:type="auto"/>
            <w:tcBorders>
              <w:left w:val="single" w:sz="12" w:space="0" w:color="000000"/>
            </w:tcBorders>
            <w:shd w:val="clear" w:color="000000" w:fill="FFFFFF"/>
          </w:tcPr>
          <w:p w14:paraId="0DA86D81" w14:textId="77777777" w:rsidR="00DE419E" w:rsidRDefault="00DE419E">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 xml:space="preserve"> </w:t>
            </w:r>
          </w:p>
        </w:tc>
        <w:tc>
          <w:tcPr>
            <w:tcW w:w="0" w:type="auto"/>
            <w:tcBorders>
              <w:right w:val="single" w:sz="12" w:space="0" w:color="000000"/>
            </w:tcBorders>
            <w:shd w:val="clear" w:color="000000" w:fill="FFFFFF"/>
          </w:tcPr>
          <w:p w14:paraId="117D9341" w14:textId="77777777" w:rsidR="00DE419E" w:rsidRDefault="00DE419E">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zes tot tien keer</w:t>
            </w:r>
          </w:p>
        </w:tc>
        <w:tc>
          <w:tcPr>
            <w:tcW w:w="0" w:type="auto"/>
            <w:tcBorders>
              <w:right w:val="single" w:sz="12" w:space="0" w:color="000000"/>
            </w:tcBorders>
            <w:shd w:val="clear" w:color="000000" w:fill="FFFFFF"/>
            <w:vAlign w:val="center"/>
          </w:tcPr>
          <w:p w14:paraId="1986F098" w14:textId="77777777" w:rsidR="00DE419E" w:rsidRDefault="00DE419E">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11</w:t>
            </w:r>
          </w:p>
        </w:tc>
        <w:tc>
          <w:tcPr>
            <w:tcW w:w="0" w:type="auto"/>
            <w:tcBorders>
              <w:left w:val="single" w:sz="2" w:space="0" w:color="000000"/>
              <w:right w:val="single" w:sz="2" w:space="0" w:color="000000"/>
            </w:tcBorders>
            <w:shd w:val="clear" w:color="000000" w:fill="FFFFFF"/>
            <w:vAlign w:val="center"/>
          </w:tcPr>
          <w:p w14:paraId="68C8B1BC" w14:textId="77777777" w:rsidR="00DE419E" w:rsidRDefault="00DE419E">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,4</w:t>
            </w:r>
          </w:p>
        </w:tc>
        <w:tc>
          <w:tcPr>
            <w:tcW w:w="0" w:type="auto"/>
            <w:tcBorders>
              <w:left w:val="single" w:sz="2" w:space="0" w:color="000000"/>
              <w:right w:val="single" w:sz="2" w:space="0" w:color="000000"/>
            </w:tcBorders>
            <w:shd w:val="clear" w:color="000000" w:fill="FFFFFF"/>
            <w:vAlign w:val="center"/>
          </w:tcPr>
          <w:p w14:paraId="7657742D" w14:textId="77777777" w:rsidR="00DE419E" w:rsidRDefault="00DE419E">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,4</w:t>
            </w:r>
          </w:p>
        </w:tc>
        <w:tc>
          <w:tcPr>
            <w:tcW w:w="0" w:type="auto"/>
            <w:tcBorders>
              <w:left w:val="single" w:sz="2" w:space="0" w:color="000000"/>
              <w:right w:val="single" w:sz="12" w:space="0" w:color="000000"/>
            </w:tcBorders>
            <w:shd w:val="clear" w:color="000000" w:fill="FFFFFF"/>
            <w:vAlign w:val="center"/>
          </w:tcPr>
          <w:p w14:paraId="1410DE5B" w14:textId="77777777" w:rsidR="00DE419E" w:rsidRDefault="00DE419E">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99,2</w:t>
            </w:r>
          </w:p>
        </w:tc>
      </w:tr>
      <w:tr w:rsidR="00C72830" w14:paraId="18929F59" w14:textId="77777777">
        <w:trPr>
          <w:cantSplit/>
          <w:trHeight w:val="273"/>
        </w:trPr>
        <w:tc>
          <w:tcPr>
            <w:tcW w:w="0" w:type="auto"/>
            <w:tcBorders>
              <w:left w:val="single" w:sz="12" w:space="0" w:color="000000"/>
            </w:tcBorders>
            <w:shd w:val="clear" w:color="000000" w:fill="FFFFFF"/>
          </w:tcPr>
          <w:p w14:paraId="37273C93" w14:textId="77777777" w:rsidR="00DE419E" w:rsidRDefault="00DE419E">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 xml:space="preserve"> </w:t>
            </w:r>
          </w:p>
        </w:tc>
        <w:tc>
          <w:tcPr>
            <w:tcW w:w="0" w:type="auto"/>
            <w:tcBorders>
              <w:right w:val="single" w:sz="12" w:space="0" w:color="000000"/>
            </w:tcBorders>
            <w:shd w:val="clear" w:color="000000" w:fill="FFFFFF"/>
          </w:tcPr>
          <w:p w14:paraId="774BAEE3" w14:textId="77777777" w:rsidR="00DE419E" w:rsidRDefault="00DE419E">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meer dan tien keer</w:t>
            </w:r>
          </w:p>
        </w:tc>
        <w:tc>
          <w:tcPr>
            <w:tcW w:w="0" w:type="auto"/>
            <w:tcBorders>
              <w:right w:val="single" w:sz="12" w:space="0" w:color="000000"/>
            </w:tcBorders>
            <w:shd w:val="clear" w:color="000000" w:fill="FFFFFF"/>
            <w:vAlign w:val="center"/>
          </w:tcPr>
          <w:p w14:paraId="2D81325A" w14:textId="77777777" w:rsidR="00DE419E" w:rsidRDefault="00DE419E">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23</w:t>
            </w:r>
          </w:p>
        </w:tc>
        <w:tc>
          <w:tcPr>
            <w:tcW w:w="0" w:type="auto"/>
            <w:tcBorders>
              <w:left w:val="single" w:sz="2" w:space="0" w:color="000000"/>
              <w:right w:val="single" w:sz="2" w:space="0" w:color="000000"/>
            </w:tcBorders>
            <w:shd w:val="clear" w:color="000000" w:fill="FFFFFF"/>
            <w:vAlign w:val="center"/>
          </w:tcPr>
          <w:p w14:paraId="50757226" w14:textId="77777777" w:rsidR="00DE419E" w:rsidRDefault="00DE419E">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,7</w:t>
            </w:r>
          </w:p>
        </w:tc>
        <w:tc>
          <w:tcPr>
            <w:tcW w:w="0" w:type="auto"/>
            <w:tcBorders>
              <w:left w:val="single" w:sz="2" w:space="0" w:color="000000"/>
              <w:right w:val="single" w:sz="2" w:space="0" w:color="000000"/>
            </w:tcBorders>
            <w:shd w:val="clear" w:color="000000" w:fill="FFFFFF"/>
            <w:vAlign w:val="center"/>
          </w:tcPr>
          <w:p w14:paraId="44A8F246" w14:textId="77777777" w:rsidR="00DE419E" w:rsidRDefault="00DE419E">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,8</w:t>
            </w:r>
          </w:p>
        </w:tc>
        <w:tc>
          <w:tcPr>
            <w:tcW w:w="0" w:type="auto"/>
            <w:tcBorders>
              <w:left w:val="single" w:sz="2" w:space="0" w:color="000000"/>
              <w:right w:val="single" w:sz="12" w:space="0" w:color="000000"/>
            </w:tcBorders>
            <w:shd w:val="clear" w:color="000000" w:fill="FFFFFF"/>
            <w:vAlign w:val="center"/>
          </w:tcPr>
          <w:p w14:paraId="2063326F" w14:textId="77777777" w:rsidR="00DE419E" w:rsidRDefault="00DE419E">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100,0</w:t>
            </w:r>
          </w:p>
        </w:tc>
      </w:tr>
      <w:tr w:rsidR="00C72830" w14:paraId="42F89D0D" w14:textId="77777777">
        <w:trPr>
          <w:cantSplit/>
          <w:trHeight w:val="273"/>
        </w:trPr>
        <w:tc>
          <w:tcPr>
            <w:tcW w:w="0" w:type="auto"/>
            <w:tcBorders>
              <w:left w:val="single" w:sz="12" w:space="0" w:color="000000"/>
            </w:tcBorders>
            <w:shd w:val="clear" w:color="000000" w:fill="FFFFFF"/>
          </w:tcPr>
          <w:p w14:paraId="4BF7D6B3" w14:textId="77777777" w:rsidR="00DE419E" w:rsidRDefault="00DE419E">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 xml:space="preserve"> </w:t>
            </w:r>
          </w:p>
        </w:tc>
        <w:tc>
          <w:tcPr>
            <w:tcW w:w="0" w:type="auto"/>
            <w:tcBorders>
              <w:right w:val="single" w:sz="12" w:space="0" w:color="000000"/>
            </w:tcBorders>
            <w:shd w:val="clear" w:color="000000" w:fill="FFFFFF"/>
          </w:tcPr>
          <w:p w14:paraId="7DF461CC" w14:textId="77777777" w:rsidR="00DE419E" w:rsidRDefault="00DE419E">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 xml:space="preserve">Totaal </w:t>
            </w:r>
          </w:p>
        </w:tc>
        <w:tc>
          <w:tcPr>
            <w:tcW w:w="0" w:type="auto"/>
            <w:tcBorders>
              <w:right w:val="single" w:sz="12" w:space="0" w:color="000000"/>
            </w:tcBorders>
            <w:shd w:val="clear" w:color="000000" w:fill="FFFFFF"/>
            <w:vAlign w:val="center"/>
          </w:tcPr>
          <w:p w14:paraId="2358C7F9" w14:textId="77777777" w:rsidR="00DE419E" w:rsidRDefault="00DE419E">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3016</w:t>
            </w:r>
          </w:p>
        </w:tc>
        <w:tc>
          <w:tcPr>
            <w:tcW w:w="0" w:type="auto"/>
            <w:tcBorders>
              <w:left w:val="single" w:sz="2" w:space="0" w:color="000000"/>
              <w:right w:val="single" w:sz="2" w:space="0" w:color="000000"/>
            </w:tcBorders>
            <w:shd w:val="clear" w:color="000000" w:fill="FFFFFF"/>
            <w:vAlign w:val="center"/>
          </w:tcPr>
          <w:p w14:paraId="1FFC4E7C" w14:textId="77777777" w:rsidR="00DE419E" w:rsidRDefault="00DE419E">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97,9</w:t>
            </w:r>
          </w:p>
        </w:tc>
        <w:tc>
          <w:tcPr>
            <w:tcW w:w="0" w:type="auto"/>
            <w:tcBorders>
              <w:left w:val="single" w:sz="2" w:space="0" w:color="000000"/>
              <w:right w:val="single" w:sz="2" w:space="0" w:color="000000"/>
            </w:tcBorders>
            <w:shd w:val="clear" w:color="000000" w:fill="FFFFFF"/>
            <w:vAlign w:val="center"/>
          </w:tcPr>
          <w:p w14:paraId="2D5BB946" w14:textId="77777777" w:rsidR="00DE419E" w:rsidRDefault="00DE419E">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100,0</w:t>
            </w:r>
          </w:p>
        </w:tc>
        <w:tc>
          <w:tcPr>
            <w:tcW w:w="0" w:type="auto"/>
            <w:tcBorders>
              <w:left w:val="single" w:sz="2" w:space="0" w:color="000000"/>
              <w:right w:val="single" w:sz="12" w:space="0" w:color="000000"/>
            </w:tcBorders>
            <w:shd w:val="clear" w:color="000000" w:fill="FFFFFF"/>
            <w:vAlign w:val="center"/>
          </w:tcPr>
          <w:p w14:paraId="32DF7E2F" w14:textId="77777777" w:rsidR="00DE419E" w:rsidRDefault="00DE419E">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 xml:space="preserve"> </w:t>
            </w:r>
          </w:p>
        </w:tc>
      </w:tr>
      <w:tr w:rsidR="00C72830" w14:paraId="45C071D4" w14:textId="77777777">
        <w:trPr>
          <w:trHeight w:val="273"/>
        </w:trPr>
        <w:tc>
          <w:tcPr>
            <w:tcW w:w="0" w:type="auto"/>
            <w:tcBorders>
              <w:left w:val="single" w:sz="12" w:space="0" w:color="000000"/>
            </w:tcBorders>
            <w:shd w:val="clear" w:color="000000" w:fill="FFFFFF"/>
          </w:tcPr>
          <w:p w14:paraId="56ADDC9B" w14:textId="77777777" w:rsidR="00DE419E" w:rsidRDefault="00DE419E">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Missing</w:t>
            </w:r>
          </w:p>
        </w:tc>
        <w:tc>
          <w:tcPr>
            <w:tcW w:w="0" w:type="auto"/>
            <w:tcBorders>
              <w:right w:val="single" w:sz="12" w:space="0" w:color="000000"/>
            </w:tcBorders>
            <w:shd w:val="clear" w:color="000000" w:fill="FFFFFF"/>
          </w:tcPr>
          <w:p w14:paraId="66F4FAD3" w14:textId="77777777" w:rsidR="00DE419E" w:rsidRDefault="00DE419E">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System</w:t>
            </w:r>
          </w:p>
        </w:tc>
        <w:tc>
          <w:tcPr>
            <w:tcW w:w="0" w:type="auto"/>
            <w:tcBorders>
              <w:right w:val="single" w:sz="12" w:space="0" w:color="000000"/>
            </w:tcBorders>
            <w:shd w:val="clear" w:color="000000" w:fill="FFFFFF"/>
            <w:vAlign w:val="center"/>
          </w:tcPr>
          <w:p w14:paraId="5F476CA8" w14:textId="77777777" w:rsidR="00DE419E" w:rsidRDefault="00DE419E">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66</w:t>
            </w:r>
          </w:p>
        </w:tc>
        <w:tc>
          <w:tcPr>
            <w:tcW w:w="0" w:type="auto"/>
            <w:tcBorders>
              <w:left w:val="single" w:sz="2" w:space="0" w:color="000000"/>
              <w:right w:val="single" w:sz="2" w:space="0" w:color="000000"/>
            </w:tcBorders>
            <w:shd w:val="clear" w:color="000000" w:fill="FFFFFF"/>
            <w:vAlign w:val="center"/>
          </w:tcPr>
          <w:p w14:paraId="52205A79" w14:textId="77777777" w:rsidR="00DE419E" w:rsidRDefault="00DE419E">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2,1</w:t>
            </w:r>
          </w:p>
        </w:tc>
        <w:tc>
          <w:tcPr>
            <w:tcW w:w="0" w:type="auto"/>
            <w:tcBorders>
              <w:left w:val="single" w:sz="2" w:space="0" w:color="000000"/>
              <w:right w:val="single" w:sz="2" w:space="0" w:color="000000"/>
            </w:tcBorders>
            <w:shd w:val="clear" w:color="000000" w:fill="FFFFFF"/>
            <w:vAlign w:val="center"/>
          </w:tcPr>
          <w:p w14:paraId="3E3BADF2" w14:textId="77777777" w:rsidR="00DE419E" w:rsidRDefault="00DE419E">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 xml:space="preserve"> </w:t>
            </w:r>
          </w:p>
        </w:tc>
        <w:tc>
          <w:tcPr>
            <w:tcW w:w="0" w:type="auto"/>
            <w:tcBorders>
              <w:left w:val="single" w:sz="2" w:space="0" w:color="000000"/>
              <w:right w:val="single" w:sz="12" w:space="0" w:color="000000"/>
            </w:tcBorders>
            <w:shd w:val="clear" w:color="000000" w:fill="FFFFFF"/>
            <w:vAlign w:val="center"/>
          </w:tcPr>
          <w:p w14:paraId="128CFC87" w14:textId="77777777" w:rsidR="00DE419E" w:rsidRDefault="00DE419E">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 xml:space="preserve"> </w:t>
            </w:r>
          </w:p>
        </w:tc>
      </w:tr>
      <w:tr w:rsidR="00C72830" w14:paraId="7B4DF9BF" w14:textId="77777777">
        <w:trPr>
          <w:trHeight w:val="273"/>
        </w:trPr>
        <w:tc>
          <w:tcPr>
            <w:tcW w:w="0" w:type="auto"/>
            <w:gridSpan w:val="2"/>
            <w:tcBorders>
              <w:left w:val="single" w:sz="12" w:space="0" w:color="000000"/>
              <w:bottom w:val="single" w:sz="12" w:space="0" w:color="000000"/>
              <w:right w:val="single" w:sz="12" w:space="0" w:color="000000"/>
            </w:tcBorders>
            <w:shd w:val="clear" w:color="000000" w:fill="FFFFFF"/>
          </w:tcPr>
          <w:p w14:paraId="02DBA0FE" w14:textId="77777777" w:rsidR="00DE419E" w:rsidRPr="00C72830" w:rsidRDefault="00DE419E">
            <w:pPr>
              <w:autoSpaceDE w:val="0"/>
              <w:autoSpaceDN w:val="0"/>
              <w:adjustRightInd w:val="0"/>
              <w:rPr>
                <w:rFonts w:ascii="Arial" w:hAnsi="Arial" w:cs="Arial"/>
                <w:b/>
                <w:color w:val="000000"/>
                <w:sz w:val="18"/>
                <w:szCs w:val="18"/>
                <w:lang w:val="nl-NL"/>
              </w:rPr>
            </w:pPr>
            <w:r w:rsidRPr="00C72830">
              <w:rPr>
                <w:rFonts w:ascii="Arial" w:hAnsi="Arial" w:cs="Arial"/>
                <w:b/>
                <w:color w:val="000000"/>
                <w:sz w:val="18"/>
                <w:szCs w:val="18"/>
                <w:lang w:val="nl-NL"/>
              </w:rPr>
              <w:t>n (steekproefgrootte)</w:t>
            </w:r>
          </w:p>
        </w:tc>
        <w:tc>
          <w:tcPr>
            <w:tcW w:w="0" w:type="auto"/>
            <w:tcBorders>
              <w:left w:val="single" w:sz="12" w:space="0" w:color="000000"/>
              <w:bottom w:val="single" w:sz="12" w:space="0" w:color="000000"/>
              <w:right w:val="single" w:sz="2" w:space="0" w:color="000000"/>
            </w:tcBorders>
            <w:shd w:val="clear" w:color="000000" w:fill="FFFFFF"/>
            <w:vAlign w:val="center"/>
          </w:tcPr>
          <w:p w14:paraId="3EBBF4FC" w14:textId="77777777" w:rsidR="00DE419E" w:rsidRDefault="00DE419E">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3082</w:t>
            </w:r>
          </w:p>
        </w:tc>
        <w:tc>
          <w:tcPr>
            <w:tcW w:w="0" w:type="auto"/>
            <w:tcBorders>
              <w:left w:val="single" w:sz="2" w:space="0" w:color="000000"/>
              <w:bottom w:val="single" w:sz="12" w:space="0" w:color="000000"/>
              <w:right w:val="single" w:sz="2" w:space="0" w:color="000000"/>
            </w:tcBorders>
            <w:shd w:val="clear" w:color="000000" w:fill="FFFFFF"/>
            <w:vAlign w:val="center"/>
          </w:tcPr>
          <w:p w14:paraId="4BB230AE" w14:textId="77777777" w:rsidR="00DE419E" w:rsidRDefault="00DE419E">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100,0</w:t>
            </w:r>
          </w:p>
        </w:tc>
        <w:tc>
          <w:tcPr>
            <w:tcW w:w="0" w:type="auto"/>
            <w:tcBorders>
              <w:left w:val="single" w:sz="2" w:space="0" w:color="000000"/>
              <w:bottom w:val="single" w:sz="12" w:space="0" w:color="000000"/>
              <w:right w:val="single" w:sz="2" w:space="0" w:color="000000"/>
            </w:tcBorders>
            <w:shd w:val="clear" w:color="000000" w:fill="FFFFFF"/>
            <w:vAlign w:val="center"/>
          </w:tcPr>
          <w:p w14:paraId="0E02587C" w14:textId="77777777" w:rsidR="00DE419E" w:rsidRDefault="00DE419E">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 xml:space="preserve"> </w:t>
            </w:r>
          </w:p>
        </w:tc>
        <w:tc>
          <w:tcPr>
            <w:tcW w:w="0" w:type="auto"/>
            <w:tcBorders>
              <w:left w:val="single" w:sz="2" w:space="0" w:color="000000"/>
              <w:bottom w:val="single" w:sz="12" w:space="0" w:color="000000"/>
              <w:right w:val="single" w:sz="12" w:space="0" w:color="000000"/>
            </w:tcBorders>
            <w:shd w:val="clear" w:color="000000" w:fill="FFFFFF"/>
            <w:vAlign w:val="center"/>
          </w:tcPr>
          <w:p w14:paraId="0B093549" w14:textId="77777777" w:rsidR="00DE419E" w:rsidRDefault="00DE419E">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 xml:space="preserve"> </w:t>
            </w:r>
          </w:p>
        </w:tc>
      </w:tr>
    </w:tbl>
    <w:p w14:paraId="7973187B" w14:textId="77777777" w:rsidR="00DF2BA8" w:rsidRDefault="00DF2BA8">
      <w:pPr>
        <w:pStyle w:val="Plattetekst"/>
        <w:spacing w:line="360" w:lineRule="auto"/>
        <w:rPr>
          <w:lang w:val="nl-NL"/>
        </w:rPr>
      </w:pPr>
    </w:p>
    <w:p w14:paraId="4F7F2FE0" w14:textId="77777777" w:rsidR="00AB708D" w:rsidRDefault="00AB1D2C">
      <w:pPr>
        <w:pStyle w:val="Plattetekst"/>
        <w:spacing w:line="360" w:lineRule="auto"/>
        <w:rPr>
          <w:lang w:val="nl-NL"/>
        </w:rPr>
      </w:pPr>
      <w:r w:rsidRPr="00AB1D2C">
        <w:rPr>
          <w:lang w:val="nl-NL"/>
        </w:rPr>
        <w:lastRenderedPageBreak/>
        <w:t xml:space="preserve">In de eerste kolom zie je de waarden die de </w:t>
      </w:r>
      <w:r w:rsidR="00DE419E">
        <w:rPr>
          <w:lang w:val="nl-NL"/>
        </w:rPr>
        <w:t>vraag</w:t>
      </w:r>
      <w:r w:rsidRPr="00AB1D2C">
        <w:rPr>
          <w:lang w:val="nl-NL"/>
        </w:rPr>
        <w:t xml:space="preserve"> </w:t>
      </w:r>
      <w:r w:rsidR="0061557A">
        <w:rPr>
          <w:lang w:val="nl-NL"/>
        </w:rPr>
        <w:t>“hoe vaak heb je iets gestolen”</w:t>
      </w:r>
      <w:r w:rsidRPr="00AB1D2C">
        <w:rPr>
          <w:lang w:val="nl-NL"/>
        </w:rPr>
        <w:t xml:space="preserve"> in ons voorbeeld heeft. </w:t>
      </w:r>
      <w:r w:rsidR="00DE419E">
        <w:rPr>
          <w:lang w:val="nl-NL"/>
        </w:rPr>
        <w:t>SPSS maakt een onderscheid tussen geldige waarden (valid</w:t>
      </w:r>
      <w:r w:rsidR="00AB708D">
        <w:rPr>
          <w:lang w:val="nl-NL"/>
        </w:rPr>
        <w:t>e</w:t>
      </w:r>
      <w:r w:rsidR="00DE419E">
        <w:rPr>
          <w:lang w:val="nl-NL"/>
        </w:rPr>
        <w:t>) en ontbrekende waarden (missing). In de tweede kolom (Frequentie</w:t>
      </w:r>
      <w:r w:rsidRPr="00AB1D2C">
        <w:rPr>
          <w:lang w:val="nl-NL"/>
        </w:rPr>
        <w:t xml:space="preserve">) staan de absolute frequenties, het aantal keer dat een bepaalde waarde voorkomt. </w:t>
      </w:r>
      <w:r w:rsidR="00DE419E">
        <w:rPr>
          <w:lang w:val="nl-NL"/>
        </w:rPr>
        <w:t xml:space="preserve">De waarde “nul keer” komt klaarblijkelijk het meest voor. </w:t>
      </w:r>
      <w:r w:rsidR="00AB708D">
        <w:rPr>
          <w:lang w:val="nl-NL"/>
        </w:rPr>
        <w:t xml:space="preserve">2848 respondenten hebben een score nul keer. Dat wil zeggen dat 2848 respondenten het afgelopen jaar niets gestolen hebben. </w:t>
      </w:r>
    </w:p>
    <w:p w14:paraId="5D5C94B1" w14:textId="77777777" w:rsidR="00AB708D" w:rsidRDefault="00AB708D">
      <w:pPr>
        <w:pStyle w:val="Plattetekst"/>
        <w:spacing w:line="360" w:lineRule="auto"/>
        <w:rPr>
          <w:lang w:val="nl-NL"/>
        </w:rPr>
      </w:pPr>
    </w:p>
    <w:p w14:paraId="43C12EDB" w14:textId="77777777" w:rsidR="00C72830" w:rsidRDefault="00AB1D2C" w:rsidP="00C72830">
      <w:pPr>
        <w:pStyle w:val="Plattetekst"/>
        <w:spacing w:line="360" w:lineRule="auto"/>
        <w:rPr>
          <w:lang w:val="nl-NL"/>
        </w:rPr>
      </w:pPr>
      <w:r>
        <w:rPr>
          <w:lang w:val="nl-NL"/>
        </w:rPr>
        <w:t>Daarnaast staa</w:t>
      </w:r>
      <w:r w:rsidR="00DE419E">
        <w:rPr>
          <w:lang w:val="nl-NL"/>
        </w:rPr>
        <w:t xml:space="preserve">n de </w:t>
      </w:r>
      <w:r w:rsidR="00DE419E" w:rsidRPr="00DE419E">
        <w:rPr>
          <w:b/>
          <w:lang w:val="nl-NL"/>
        </w:rPr>
        <w:t>percentages</w:t>
      </w:r>
      <w:r w:rsidR="00DE419E">
        <w:rPr>
          <w:lang w:val="nl-NL"/>
        </w:rPr>
        <w:t xml:space="preserve">. Percentages gaan van nul </w:t>
      </w:r>
      <w:r w:rsidR="00AB708D">
        <w:rPr>
          <w:lang w:val="nl-NL"/>
        </w:rPr>
        <w:t xml:space="preserve">procent </w:t>
      </w:r>
      <w:r w:rsidR="00DE419E">
        <w:rPr>
          <w:lang w:val="nl-NL"/>
        </w:rPr>
        <w:t>tot honderd procent. Het percentage dat een bepaalde waarde voorkomt is de verhouding tussen het absolute aantal keer dat een waarde voorkomt</w:t>
      </w:r>
      <w:r w:rsidR="00D559C8">
        <w:rPr>
          <w:lang w:val="nl-NL"/>
        </w:rPr>
        <w:t>,</w:t>
      </w:r>
      <w:r w:rsidR="00DE419E">
        <w:rPr>
          <w:lang w:val="nl-NL"/>
        </w:rPr>
        <w:t xml:space="preserve"> gedeeld door het </w:t>
      </w:r>
      <w:r w:rsidR="00DE419E" w:rsidRPr="0033304B">
        <w:rPr>
          <w:i/>
          <w:lang w:val="nl-NL"/>
        </w:rPr>
        <w:t>steekproefeffectief (n)</w:t>
      </w:r>
      <w:r w:rsidR="00D559C8">
        <w:rPr>
          <w:i/>
          <w:lang w:val="nl-NL"/>
        </w:rPr>
        <w:t>,</w:t>
      </w:r>
      <w:r w:rsidR="00985417">
        <w:rPr>
          <w:lang w:val="nl-NL"/>
        </w:rPr>
        <w:t xml:space="preserve"> vermenigvuldigd met honderd</w:t>
      </w:r>
      <w:r w:rsidR="00DE419E">
        <w:rPr>
          <w:lang w:val="nl-NL"/>
        </w:rPr>
        <w:t xml:space="preserve">. </w:t>
      </w:r>
      <w:r w:rsidR="00AB708D">
        <w:rPr>
          <w:lang w:val="nl-NL"/>
        </w:rPr>
        <w:t>Als je aandachtig kijkt naar deze tabel, dan zie je dat 2</w:t>
      </w:r>
      <w:r w:rsidR="00D559C8">
        <w:rPr>
          <w:lang w:val="nl-NL"/>
        </w:rPr>
        <w:t>,</w:t>
      </w:r>
      <w:r w:rsidR="00AB708D">
        <w:rPr>
          <w:lang w:val="nl-NL"/>
        </w:rPr>
        <w:t>1 procent deze vraag niet heeft ingevuld of niet beantwoord heeft. 2</w:t>
      </w:r>
      <w:r w:rsidR="00D559C8">
        <w:rPr>
          <w:lang w:val="nl-NL"/>
        </w:rPr>
        <w:t>,</w:t>
      </w:r>
      <w:r w:rsidR="00AB708D">
        <w:rPr>
          <w:lang w:val="nl-NL"/>
        </w:rPr>
        <w:t xml:space="preserve">1 procent is het percentage ontbrekende informatie. Hier valt dit nog mee. De vraag is niet zo bedreigend dat een meerderheid er niet op geantwoord heeft. In ander onderzoek gebeurt het dat 20% de vraag niet beantwoordt. Je kan je dan afvragen of dat geen invloed heeft op de resultaten. Voorzichtigheid is dus zeker geboden. </w:t>
      </w:r>
      <w:r w:rsidR="00C72830">
        <w:rPr>
          <w:lang w:val="nl-NL"/>
        </w:rPr>
        <w:t>In ons voorbeeld hebben</w:t>
      </w:r>
      <w:r w:rsidR="00C72830" w:rsidRPr="00C72830">
        <w:rPr>
          <w:lang w:val="nl-NL"/>
        </w:rPr>
        <w:t xml:space="preserve"> 66 respondenten de vraag niet ingevuld</w:t>
      </w:r>
      <w:r w:rsidR="00D559C8">
        <w:rPr>
          <w:lang w:val="nl-NL"/>
        </w:rPr>
        <w:t>. In het valide percentage worden deze niet meegeteld.</w:t>
      </w:r>
    </w:p>
    <w:p w14:paraId="652F5841" w14:textId="77777777" w:rsidR="000B0795" w:rsidRDefault="000B0795" w:rsidP="00C72830">
      <w:pPr>
        <w:pStyle w:val="Plattetekst"/>
        <w:spacing w:line="360" w:lineRule="auto"/>
        <w:rPr>
          <w:lang w:val="nl-NL"/>
        </w:rPr>
      </w:pPr>
    </w:p>
    <w:p w14:paraId="6459A781" w14:textId="77777777" w:rsidR="00C72830" w:rsidRDefault="00C72830" w:rsidP="00C72830">
      <w:pPr>
        <w:pStyle w:val="Plattetekst"/>
        <w:spacing w:line="360" w:lineRule="auto"/>
        <w:rPr>
          <w:lang w:val="nl-NL"/>
        </w:rPr>
      </w:pPr>
      <w:r w:rsidRPr="00C72830">
        <w:rPr>
          <w:lang w:val="nl-NL"/>
        </w:rPr>
        <w:t xml:space="preserve">De som van alle </w:t>
      </w:r>
      <w:r w:rsidRPr="00C72830">
        <w:rPr>
          <w:b/>
          <w:lang w:val="nl-NL"/>
        </w:rPr>
        <w:t>absolute frequenties</w:t>
      </w:r>
      <w:r w:rsidRPr="00C72830">
        <w:rPr>
          <w:lang w:val="nl-NL"/>
        </w:rPr>
        <w:t xml:space="preserve"> is gelijk aan het totaal aantal elementen in de steekproef en wordt voorgesteld door </w:t>
      </w:r>
      <w:r>
        <w:rPr>
          <w:lang w:val="nl-NL"/>
        </w:rPr>
        <w:t>de kleine letter “</w:t>
      </w:r>
      <w:r w:rsidRPr="00C72830">
        <w:rPr>
          <w:lang w:val="nl-NL"/>
        </w:rPr>
        <w:t>n</w:t>
      </w:r>
      <w:r>
        <w:rPr>
          <w:lang w:val="nl-NL"/>
        </w:rPr>
        <w:t>”</w:t>
      </w:r>
      <w:r w:rsidRPr="00C72830">
        <w:rPr>
          <w:lang w:val="nl-NL"/>
        </w:rPr>
        <w:t xml:space="preserve">. </w:t>
      </w:r>
      <w:r>
        <w:rPr>
          <w:lang w:val="nl-NL"/>
        </w:rPr>
        <w:t xml:space="preserve">Soms wordt de hoofdletter N gebruikt. De hoofdletter wordt gebruikt als het gaat om een populatie, de kleine letter wordt gebruikt als het gaat om een steekproef. </w:t>
      </w:r>
      <w:r w:rsidRPr="00C72830">
        <w:rPr>
          <w:lang w:val="nl-NL"/>
        </w:rPr>
        <w:t xml:space="preserve">De steekproefgrootte bedraagt 3082 respondenten. De statistische notatie is de volgende: </w:t>
      </w:r>
    </w:p>
    <w:p w14:paraId="5E7BDD4C" w14:textId="77777777" w:rsidR="00C72830" w:rsidRDefault="00C72830" w:rsidP="00C72830">
      <w:pPr>
        <w:pStyle w:val="Plattetekst"/>
        <w:spacing w:line="360" w:lineRule="auto"/>
        <w:rPr>
          <w:lang w:val="nl-NL"/>
        </w:rPr>
      </w:pPr>
    </w:p>
    <w:p w14:paraId="50E599DB" w14:textId="77777777" w:rsidR="00C72830" w:rsidRDefault="00C72830" w:rsidP="00C72830">
      <w:pPr>
        <w:pStyle w:val="Plattetekst"/>
        <w:spacing w:line="360" w:lineRule="auto"/>
        <w:rPr>
          <w:lang w:val="nl-NL"/>
        </w:rPr>
      </w:pPr>
      <w:r>
        <w:rPr>
          <w:noProof/>
          <w:lang w:eastAsia="nl-BE"/>
        </w:rPr>
        <w:drawing>
          <wp:inline distT="0" distB="0" distL="0" distR="0" wp14:anchorId="001BA0E7" wp14:editId="3EF87A9C">
            <wp:extent cx="3438525" cy="781050"/>
            <wp:effectExtent l="1905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438525" cy="781050"/>
                    </a:xfrm>
                    <a:prstGeom prst="rect">
                      <a:avLst/>
                    </a:prstGeom>
                    <a:noFill/>
                    <a:ln w="9525">
                      <a:noFill/>
                      <a:miter lim="800000"/>
                      <a:headEnd/>
                      <a:tailEnd/>
                    </a:ln>
                  </pic:spPr>
                </pic:pic>
              </a:graphicData>
            </a:graphic>
          </wp:inline>
        </w:drawing>
      </w:r>
    </w:p>
    <w:p w14:paraId="134C39F5" w14:textId="77777777" w:rsidR="00C72830" w:rsidRDefault="00C72830" w:rsidP="00C72830">
      <w:pPr>
        <w:pStyle w:val="Plattetekst"/>
        <w:spacing w:line="360" w:lineRule="auto"/>
        <w:rPr>
          <w:lang w:val="nl-NL"/>
        </w:rPr>
      </w:pPr>
      <w:r>
        <w:rPr>
          <w:lang w:val="nl-NL"/>
        </w:rPr>
        <w:t>Hier staat: 2848+60+33+…+66 = 3082.</w:t>
      </w:r>
    </w:p>
    <w:p w14:paraId="6E5825D9" w14:textId="77777777" w:rsidR="00C72830" w:rsidRDefault="00C72830" w:rsidP="00C72830">
      <w:pPr>
        <w:pStyle w:val="Plattetekst"/>
        <w:spacing w:line="360" w:lineRule="auto"/>
        <w:rPr>
          <w:lang w:val="nl-NL"/>
        </w:rPr>
      </w:pPr>
    </w:p>
    <w:p w14:paraId="46B0D85D" w14:textId="77777777" w:rsidR="00C72830" w:rsidRDefault="00C72830" w:rsidP="00C72830">
      <w:pPr>
        <w:pStyle w:val="Plattetekst"/>
        <w:spacing w:line="360" w:lineRule="auto"/>
        <w:rPr>
          <w:lang w:val="nl-NL"/>
        </w:rPr>
      </w:pPr>
      <w:r>
        <w:rPr>
          <w:lang w:val="nl-NL"/>
        </w:rPr>
        <w:t xml:space="preserve">We kunnen ook de </w:t>
      </w:r>
      <w:r>
        <w:rPr>
          <w:b/>
          <w:bCs/>
          <w:lang w:val="nl-NL"/>
        </w:rPr>
        <w:t>relatieve frequentie</w:t>
      </w:r>
      <w:r>
        <w:rPr>
          <w:lang w:val="nl-NL"/>
        </w:rPr>
        <w:t xml:space="preserve"> berekenen door </w:t>
      </w:r>
      <w:r>
        <w:rPr>
          <w:b/>
          <w:bCs/>
          <w:lang w:val="nl-NL"/>
        </w:rPr>
        <w:t>percentages</w:t>
      </w:r>
      <w:r>
        <w:rPr>
          <w:lang w:val="nl-NL"/>
        </w:rPr>
        <w:t xml:space="preserve"> (kolom 3) te presenteren. Deelt men elke absolute frequentie door het totaal aantal waarnemingen (hier 3082) dan bekomt men </w:t>
      </w:r>
      <w:r w:rsidRPr="002B3C23">
        <w:rPr>
          <w:b/>
          <w:lang w:val="nl-NL"/>
        </w:rPr>
        <w:t>proporties</w:t>
      </w:r>
      <w:r>
        <w:rPr>
          <w:lang w:val="nl-NL"/>
        </w:rPr>
        <w:t xml:space="preserve">. Deze zijn hier niet weergegeven.  </w:t>
      </w:r>
    </w:p>
    <w:p w14:paraId="09693C3C" w14:textId="77777777" w:rsidR="00C72830" w:rsidRDefault="00C72830" w:rsidP="00C72830">
      <w:pPr>
        <w:pStyle w:val="Plattetekst"/>
        <w:spacing w:line="360" w:lineRule="auto"/>
        <w:rPr>
          <w:lang w:val="nl-NL"/>
        </w:rPr>
      </w:pPr>
    </w:p>
    <w:p w14:paraId="2538721C" w14:textId="77777777" w:rsidR="00C72830" w:rsidRDefault="00C72830" w:rsidP="00C72830">
      <w:pPr>
        <w:pStyle w:val="Plattetekst"/>
        <w:spacing w:line="360" w:lineRule="auto"/>
        <w:rPr>
          <w:lang w:val="nl-NL"/>
        </w:rPr>
      </w:pPr>
      <w:r>
        <w:rPr>
          <w:noProof/>
          <w:lang w:eastAsia="nl-BE"/>
        </w:rPr>
        <w:lastRenderedPageBreak/>
        <w:drawing>
          <wp:inline distT="0" distB="0" distL="0" distR="0" wp14:anchorId="5D849175" wp14:editId="41CD151D">
            <wp:extent cx="1447800" cy="742950"/>
            <wp:effectExtent l="1905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447800" cy="742950"/>
                    </a:xfrm>
                    <a:prstGeom prst="rect">
                      <a:avLst/>
                    </a:prstGeom>
                    <a:noFill/>
                    <a:ln w="9525">
                      <a:noFill/>
                      <a:miter lim="800000"/>
                      <a:headEnd/>
                      <a:tailEnd/>
                    </a:ln>
                  </pic:spPr>
                </pic:pic>
              </a:graphicData>
            </a:graphic>
          </wp:inline>
        </w:drawing>
      </w:r>
    </w:p>
    <w:p w14:paraId="017E6B60" w14:textId="77777777" w:rsidR="00C72830" w:rsidRDefault="00C72830" w:rsidP="00C72830">
      <w:pPr>
        <w:pStyle w:val="Plattetekst"/>
        <w:spacing w:line="360" w:lineRule="auto"/>
        <w:rPr>
          <w:lang w:val="nl-NL"/>
        </w:rPr>
      </w:pPr>
      <w:r>
        <w:rPr>
          <w:lang w:val="nl-NL"/>
        </w:rPr>
        <w:t xml:space="preserve">Vermenigvuldigt men deze proporties met de waarde honderd dan spreken we over </w:t>
      </w:r>
      <w:r w:rsidRPr="002B3C23">
        <w:rPr>
          <w:b/>
          <w:lang w:val="nl-NL"/>
        </w:rPr>
        <w:t>percentages</w:t>
      </w:r>
      <w:r>
        <w:rPr>
          <w:lang w:val="nl-NL"/>
        </w:rPr>
        <w:t>. We geven dit als volgt weer:</w:t>
      </w:r>
    </w:p>
    <w:p w14:paraId="69E9F520" w14:textId="77777777" w:rsidR="00C72830" w:rsidRDefault="00C72830" w:rsidP="00C72830">
      <w:pPr>
        <w:pStyle w:val="Plattetekst"/>
        <w:spacing w:line="360" w:lineRule="auto"/>
        <w:rPr>
          <w:lang w:val="nl-NL"/>
        </w:rPr>
      </w:pPr>
    </w:p>
    <w:p w14:paraId="4F6DAFC1" w14:textId="77777777" w:rsidR="00C72830" w:rsidRDefault="00C72830" w:rsidP="00C72830">
      <w:pPr>
        <w:pStyle w:val="Plattetekst"/>
        <w:spacing w:line="360" w:lineRule="auto"/>
        <w:rPr>
          <w:lang w:val="nl-NL"/>
        </w:rPr>
      </w:pPr>
      <w:r>
        <w:rPr>
          <w:noProof/>
          <w:lang w:eastAsia="nl-BE"/>
        </w:rPr>
        <w:drawing>
          <wp:inline distT="0" distB="0" distL="0" distR="0" wp14:anchorId="73AFCAAE" wp14:editId="39FF6A8D">
            <wp:extent cx="1752600" cy="771525"/>
            <wp:effectExtent l="1905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1752600" cy="771525"/>
                    </a:xfrm>
                    <a:prstGeom prst="rect">
                      <a:avLst/>
                    </a:prstGeom>
                    <a:noFill/>
                    <a:ln w="9525">
                      <a:noFill/>
                      <a:miter lim="800000"/>
                      <a:headEnd/>
                      <a:tailEnd/>
                    </a:ln>
                  </pic:spPr>
                </pic:pic>
              </a:graphicData>
            </a:graphic>
          </wp:inline>
        </w:drawing>
      </w:r>
    </w:p>
    <w:p w14:paraId="3DFC7055" w14:textId="77777777" w:rsidR="00C72830" w:rsidRPr="00C72830" w:rsidRDefault="00C72830" w:rsidP="00C72830">
      <w:pPr>
        <w:pStyle w:val="Plattetekst"/>
        <w:spacing w:line="360" w:lineRule="auto"/>
        <w:rPr>
          <w:lang w:val="nl-NL"/>
        </w:rPr>
      </w:pPr>
      <w:r w:rsidRPr="00C72830">
        <w:rPr>
          <w:lang w:val="nl-NL"/>
        </w:rPr>
        <w:t xml:space="preserve">In de kolom </w:t>
      </w:r>
      <w:r w:rsidRPr="00C72830">
        <w:rPr>
          <w:b/>
          <w:lang w:val="nl-NL"/>
        </w:rPr>
        <w:t>geldige percentages</w:t>
      </w:r>
      <w:r>
        <w:rPr>
          <w:lang w:val="nl-NL"/>
        </w:rPr>
        <w:t xml:space="preserve"> zien we dat de respondenten die </w:t>
      </w:r>
      <w:r w:rsidR="006A7135">
        <w:rPr>
          <w:lang w:val="nl-NL"/>
        </w:rPr>
        <w:t xml:space="preserve">niet </w:t>
      </w:r>
      <w:r>
        <w:rPr>
          <w:lang w:val="nl-NL"/>
        </w:rPr>
        <w:t>op de vraag hebben geantwoord</w:t>
      </w:r>
      <w:r w:rsidR="006A7135">
        <w:rPr>
          <w:lang w:val="nl-NL"/>
        </w:rPr>
        <w:t>,</w:t>
      </w:r>
      <w:r>
        <w:rPr>
          <w:lang w:val="nl-NL"/>
        </w:rPr>
        <w:t xml:space="preserve"> niet meetellen. Voor de rest is de berekening dezelfde. </w:t>
      </w:r>
      <w:r w:rsidR="006A7135">
        <w:rPr>
          <w:lang w:val="nl-NL"/>
        </w:rPr>
        <w:t>Het</w:t>
      </w:r>
      <w:r>
        <w:rPr>
          <w:lang w:val="nl-NL"/>
        </w:rPr>
        <w:t xml:space="preserve"> steekproefeffectief (n) is dus iets kleiner. </w:t>
      </w:r>
      <w:r w:rsidRPr="00C72830">
        <w:rPr>
          <w:lang w:val="nl-NL"/>
        </w:rPr>
        <w:t xml:space="preserve">Vaak houdt men </w:t>
      </w:r>
      <w:r>
        <w:rPr>
          <w:lang w:val="nl-NL"/>
        </w:rPr>
        <w:t>bij</w:t>
      </w:r>
      <w:r w:rsidRPr="00C72830">
        <w:rPr>
          <w:lang w:val="nl-NL"/>
        </w:rPr>
        <w:t xml:space="preserve"> het maken van </w:t>
      </w:r>
      <w:r>
        <w:rPr>
          <w:lang w:val="nl-NL"/>
        </w:rPr>
        <w:t>een</w:t>
      </w:r>
      <w:r w:rsidRPr="00C72830">
        <w:rPr>
          <w:lang w:val="nl-NL"/>
        </w:rPr>
        <w:t xml:space="preserve"> tabel ook rekening met de mensen die ‘geen antwoord’ gaven, de zogeheten </w:t>
      </w:r>
      <w:r w:rsidRPr="00C72830">
        <w:rPr>
          <w:i/>
          <w:lang w:val="nl-NL"/>
        </w:rPr>
        <w:t>weigeraars</w:t>
      </w:r>
      <w:r w:rsidR="006A7135">
        <w:rPr>
          <w:lang w:val="nl-NL"/>
        </w:rPr>
        <w:t xml:space="preserve">. Men </w:t>
      </w:r>
      <w:proofErr w:type="spellStart"/>
      <w:r w:rsidR="006A7135">
        <w:rPr>
          <w:lang w:val="nl-NL"/>
        </w:rPr>
        <w:t>herberekent</w:t>
      </w:r>
      <w:proofErr w:type="spellEnd"/>
      <w:r w:rsidR="006A7135">
        <w:rPr>
          <w:lang w:val="nl-NL"/>
        </w:rPr>
        <w:t xml:space="preserve"> </w:t>
      </w:r>
      <w:r w:rsidRPr="00C72830">
        <w:rPr>
          <w:lang w:val="nl-NL"/>
        </w:rPr>
        <w:t xml:space="preserve">de percentages enkel voor diegenen die een antwoord hebben gegeven. Bij deze berekeningen wordt het aantal mensen die niet antwoordden of niet moesten antwoorden, afgetrokken van het totaal aantal waarnemingen. Dit nieuwe totaal </w:t>
      </w:r>
      <w:r>
        <w:rPr>
          <w:lang w:val="nl-NL"/>
        </w:rPr>
        <w:t xml:space="preserve">(de geldige percentages) </w:t>
      </w:r>
      <w:r w:rsidRPr="00C72830">
        <w:rPr>
          <w:lang w:val="nl-NL"/>
        </w:rPr>
        <w:t xml:space="preserve">is dan het getal waardoor elke absolute frequentie wordt gedeeld. </w:t>
      </w:r>
      <w:r>
        <w:rPr>
          <w:lang w:val="nl-NL"/>
        </w:rPr>
        <w:t xml:space="preserve">Het aantal </w:t>
      </w:r>
      <w:r w:rsidRPr="00DE419E">
        <w:rPr>
          <w:b/>
          <w:lang w:val="nl-NL"/>
        </w:rPr>
        <w:t xml:space="preserve">geldige percentages </w:t>
      </w:r>
      <w:r>
        <w:rPr>
          <w:lang w:val="nl-NL"/>
        </w:rPr>
        <w:t xml:space="preserve">vinden we in de derde kolom terug. Dit zijn de percentages berekend op diegenen die een </w:t>
      </w:r>
      <w:r w:rsidRPr="0033304B">
        <w:rPr>
          <w:i/>
          <w:lang w:val="nl-NL"/>
        </w:rPr>
        <w:t>geldig antwoord</w:t>
      </w:r>
      <w:r>
        <w:rPr>
          <w:lang w:val="nl-NL"/>
        </w:rPr>
        <w:t xml:space="preserve"> hebben op de vraag.</w:t>
      </w:r>
    </w:p>
    <w:p w14:paraId="186E31F7" w14:textId="77777777" w:rsidR="00C72830" w:rsidRDefault="00C72830">
      <w:pPr>
        <w:pStyle w:val="Plattetekst"/>
        <w:spacing w:line="360" w:lineRule="auto"/>
        <w:rPr>
          <w:lang w:val="nl-NL"/>
        </w:rPr>
      </w:pPr>
    </w:p>
    <w:p w14:paraId="567F9656" w14:textId="77777777" w:rsidR="00C72830" w:rsidRDefault="00C72830">
      <w:pPr>
        <w:pStyle w:val="Plattetekst"/>
        <w:spacing w:line="360" w:lineRule="auto"/>
        <w:rPr>
          <w:lang w:val="nl-NL"/>
        </w:rPr>
      </w:pPr>
      <w:r>
        <w:rPr>
          <w:lang w:val="nl-NL"/>
        </w:rPr>
        <w:t xml:space="preserve">In de kolom daarnaast zien we de </w:t>
      </w:r>
      <w:r w:rsidRPr="00C72830">
        <w:rPr>
          <w:b/>
          <w:i/>
          <w:lang w:val="nl-NL"/>
        </w:rPr>
        <w:t>cumulatieve percentages</w:t>
      </w:r>
      <w:r>
        <w:rPr>
          <w:i/>
          <w:lang w:val="nl-NL"/>
        </w:rPr>
        <w:t xml:space="preserve">: </w:t>
      </w:r>
      <w:r w:rsidRPr="00C72830">
        <w:rPr>
          <w:lang w:val="nl-NL"/>
        </w:rPr>
        <w:t>hier</w:t>
      </w:r>
      <w:r>
        <w:rPr>
          <w:i/>
          <w:lang w:val="nl-NL"/>
        </w:rPr>
        <w:t xml:space="preserve"> </w:t>
      </w:r>
      <w:r w:rsidRPr="00C72830">
        <w:rPr>
          <w:lang w:val="nl-NL"/>
        </w:rPr>
        <w:t xml:space="preserve"> worden de percentages van elke volgende waarde bij de voorgaande opgeteld.</w:t>
      </w:r>
      <w:r>
        <w:rPr>
          <w:lang w:val="nl-NL"/>
        </w:rPr>
        <w:t xml:space="preserve"> </w:t>
      </w:r>
      <w:r w:rsidR="00AB708D">
        <w:rPr>
          <w:lang w:val="nl-NL"/>
        </w:rPr>
        <w:t xml:space="preserve">Een criminoloog die </w:t>
      </w:r>
      <w:r>
        <w:rPr>
          <w:lang w:val="nl-NL"/>
        </w:rPr>
        <w:t>statistieken</w:t>
      </w:r>
      <w:r w:rsidR="00AB708D">
        <w:rPr>
          <w:lang w:val="nl-NL"/>
        </w:rPr>
        <w:t xml:space="preserve"> </w:t>
      </w:r>
      <w:r>
        <w:rPr>
          <w:lang w:val="nl-NL"/>
        </w:rPr>
        <w:t>analyseert</w:t>
      </w:r>
      <w:r w:rsidR="00AB708D">
        <w:rPr>
          <w:lang w:val="nl-NL"/>
        </w:rPr>
        <w:t xml:space="preserve"> laat zich niet misleiden door wat in één kolom staat, maar brengt in rekening wat in elke kolom staat.</w:t>
      </w:r>
    </w:p>
    <w:p w14:paraId="77B757A0" w14:textId="77777777" w:rsidR="00AB708D" w:rsidRDefault="00AB708D">
      <w:pPr>
        <w:pStyle w:val="Plattetekst"/>
        <w:spacing w:line="360" w:lineRule="auto"/>
        <w:rPr>
          <w:lang w:val="nl-NL"/>
        </w:rPr>
        <w:sectPr w:rsidR="00AB708D" w:rsidSect="00CD0B43">
          <w:footerReference w:type="even" r:id="rId11"/>
          <w:footerReference w:type="default" r:id="rId12"/>
          <w:pgSz w:w="11906" w:h="16838"/>
          <w:pgMar w:top="1417" w:right="1417" w:bottom="1417" w:left="1417" w:header="708" w:footer="708" w:gutter="0"/>
          <w:pgNumType w:start="38"/>
          <w:cols w:space="708"/>
          <w:docGrid w:linePitch="360"/>
        </w:sectPr>
      </w:pPr>
    </w:p>
    <w:p w14:paraId="4FA99507" w14:textId="77777777" w:rsidR="00C72830" w:rsidRDefault="00C72830" w:rsidP="00C72830">
      <w:pPr>
        <w:pStyle w:val="Plattetekst"/>
        <w:spacing w:line="360" w:lineRule="auto"/>
        <w:rPr>
          <w:lang w:val="nl-NL"/>
        </w:rPr>
      </w:pPr>
    </w:p>
    <w:p w14:paraId="37C709C8" w14:textId="77777777" w:rsidR="00DF2BA8" w:rsidRDefault="00DF2BA8" w:rsidP="00C72830">
      <w:pPr>
        <w:pStyle w:val="Plattetekst"/>
        <w:spacing w:line="360" w:lineRule="auto"/>
        <w:rPr>
          <w:lang w:val="nl-NL"/>
        </w:rPr>
      </w:pPr>
      <w:r>
        <w:rPr>
          <w:lang w:val="nl-NL"/>
        </w:rPr>
        <w:t xml:space="preserve">Het voordeel van het gebruik van relatieve frequenties en percentages is dat de frequentieverdelingen voor verschillende, niet even grote groepen personen beter vergelijkbaar worden. Wanneer </w:t>
      </w:r>
      <w:r>
        <w:rPr>
          <w:b/>
          <w:bCs/>
          <w:lang w:val="nl-NL"/>
        </w:rPr>
        <w:t>minstens op een ordinaal niveau</w:t>
      </w:r>
      <w:r>
        <w:rPr>
          <w:lang w:val="nl-NL"/>
        </w:rPr>
        <w:t xml:space="preserve"> werd gemeten, heeft het verder ook zin om de </w:t>
      </w:r>
      <w:r w:rsidRPr="00817041">
        <w:rPr>
          <w:b/>
          <w:lang w:val="nl-NL"/>
        </w:rPr>
        <w:t xml:space="preserve">cumulatieve </w:t>
      </w:r>
      <w:r w:rsidR="002B3C23" w:rsidRPr="00817041">
        <w:rPr>
          <w:b/>
          <w:lang w:val="nl-NL"/>
        </w:rPr>
        <w:t>percentages</w:t>
      </w:r>
      <w:r>
        <w:rPr>
          <w:lang w:val="nl-NL"/>
        </w:rPr>
        <w:t xml:space="preserve"> weer te geven. </w:t>
      </w:r>
      <w:r w:rsidR="00C72830" w:rsidRPr="00C72830">
        <w:rPr>
          <w:i/>
          <w:lang w:val="nl-NL"/>
        </w:rPr>
        <w:t>Anders gezegd: het heeft absoluut geen zin om voor nominale kenmerken cumulatieve percentages te berekenen.</w:t>
      </w:r>
      <w:r w:rsidR="00C72830">
        <w:rPr>
          <w:lang w:val="nl-NL"/>
        </w:rPr>
        <w:t xml:space="preserve"> </w:t>
      </w:r>
      <w:r>
        <w:rPr>
          <w:lang w:val="nl-NL"/>
        </w:rPr>
        <w:t>Aan de hand van deze cumulatieve verdeling kunnen we zien hoeveel waarnemingen kleiner dan of gelijk aan een bepaalde waarde zijn.</w:t>
      </w:r>
      <w:r w:rsidR="00C72830">
        <w:rPr>
          <w:lang w:val="nl-NL"/>
        </w:rPr>
        <w:t xml:space="preserve"> We stellen dit als volgt voor: </w:t>
      </w:r>
    </w:p>
    <w:p w14:paraId="69CF0822" w14:textId="77777777" w:rsidR="00DF2BA8" w:rsidRDefault="00DF2BA8">
      <w:pPr>
        <w:pStyle w:val="Plattetekst"/>
        <w:spacing w:line="360" w:lineRule="auto"/>
        <w:rPr>
          <w:lang w:val="nl-NL"/>
        </w:rPr>
      </w:pPr>
    </w:p>
    <w:p w14:paraId="4677EF52" w14:textId="77777777" w:rsidR="00DF2BA8" w:rsidRDefault="00B46021">
      <w:pPr>
        <w:pStyle w:val="Plattetekst"/>
        <w:spacing w:line="360" w:lineRule="auto"/>
        <w:rPr>
          <w:lang w:val="nl-NL"/>
        </w:rPr>
      </w:pPr>
      <w:r>
        <w:rPr>
          <w:noProof/>
          <w:lang w:eastAsia="nl-BE"/>
        </w:rPr>
        <w:lastRenderedPageBreak/>
        <w:drawing>
          <wp:inline distT="0" distB="0" distL="0" distR="0" wp14:anchorId="16A76816" wp14:editId="2F50C4B2">
            <wp:extent cx="1933575" cy="590550"/>
            <wp:effectExtent l="1905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1933575" cy="590550"/>
                    </a:xfrm>
                    <a:prstGeom prst="rect">
                      <a:avLst/>
                    </a:prstGeom>
                    <a:noFill/>
                    <a:ln w="9525">
                      <a:noFill/>
                      <a:miter lim="800000"/>
                      <a:headEnd/>
                      <a:tailEnd/>
                    </a:ln>
                  </pic:spPr>
                </pic:pic>
              </a:graphicData>
            </a:graphic>
          </wp:inline>
        </w:drawing>
      </w:r>
    </w:p>
    <w:p w14:paraId="0224F702" w14:textId="77777777" w:rsidR="00D731DB" w:rsidRDefault="00DF2BA8">
      <w:pPr>
        <w:pStyle w:val="Plattetekst"/>
        <w:spacing w:line="360" w:lineRule="auto"/>
        <w:rPr>
          <w:lang w:val="nl-NL"/>
        </w:rPr>
      </w:pPr>
      <w:r>
        <w:rPr>
          <w:lang w:val="nl-NL"/>
        </w:rPr>
        <w:t xml:space="preserve">Zo kunnen we onmiddellijk aflezen dat meer dan 90% van de bevraagde jongeren het afgelopen jaar geen enkele </w:t>
      </w:r>
      <w:r w:rsidR="002B3C23">
        <w:rPr>
          <w:lang w:val="nl-NL"/>
        </w:rPr>
        <w:t>diefstal</w:t>
      </w:r>
      <w:r>
        <w:rPr>
          <w:lang w:val="nl-NL"/>
        </w:rPr>
        <w:t xml:space="preserve"> heeft gepleegd. We onderscheiden </w:t>
      </w:r>
      <w:r w:rsidRPr="0033304B">
        <w:rPr>
          <w:i/>
          <w:lang w:val="nl-NL"/>
        </w:rPr>
        <w:t>absolute cumulatieve frequenties</w:t>
      </w:r>
      <w:r>
        <w:rPr>
          <w:lang w:val="nl-NL"/>
        </w:rPr>
        <w:t xml:space="preserve"> (</w:t>
      </w:r>
      <w:r w:rsidR="00D731DB">
        <w:rPr>
          <w:lang w:val="nl-NL"/>
        </w:rPr>
        <w:t xml:space="preserve">voorgesteld door de hoofdletter </w:t>
      </w:r>
      <w:r w:rsidRPr="0033304B">
        <w:rPr>
          <w:b/>
          <w:lang w:val="nl-NL"/>
        </w:rPr>
        <w:t>K</w:t>
      </w:r>
      <w:r>
        <w:rPr>
          <w:lang w:val="nl-NL"/>
        </w:rPr>
        <w:t xml:space="preserve">) en </w:t>
      </w:r>
      <w:r w:rsidRPr="0033304B">
        <w:rPr>
          <w:i/>
          <w:lang w:val="nl-NL"/>
        </w:rPr>
        <w:t>relatieve cumulatieve frequenties</w:t>
      </w:r>
      <w:r>
        <w:rPr>
          <w:lang w:val="nl-NL"/>
        </w:rPr>
        <w:t xml:space="preserve"> </w:t>
      </w:r>
      <w:r w:rsidR="00D731DB">
        <w:rPr>
          <w:lang w:val="nl-NL"/>
        </w:rPr>
        <w:t xml:space="preserve">of cumulatieve percentages </w:t>
      </w:r>
      <w:r>
        <w:rPr>
          <w:lang w:val="nl-NL"/>
        </w:rPr>
        <w:t>(</w:t>
      </w:r>
      <w:r w:rsidR="00D731DB">
        <w:rPr>
          <w:lang w:val="nl-NL"/>
        </w:rPr>
        <w:t xml:space="preserve">voorgesteld door de kleine letter </w:t>
      </w:r>
      <w:r w:rsidRPr="0033304B">
        <w:rPr>
          <w:b/>
          <w:lang w:val="nl-NL"/>
        </w:rPr>
        <w:t>k</w:t>
      </w:r>
      <w:r>
        <w:rPr>
          <w:lang w:val="nl-NL"/>
        </w:rPr>
        <w:t xml:space="preserve">). </w:t>
      </w:r>
    </w:p>
    <w:p w14:paraId="5F24AF83" w14:textId="77777777" w:rsidR="00C72830" w:rsidRDefault="00C72830" w:rsidP="00C72830">
      <w:pPr>
        <w:pStyle w:val="Plattetekst"/>
        <w:spacing w:line="360" w:lineRule="auto"/>
        <w:rPr>
          <w:lang w:val="nl-NL"/>
        </w:rPr>
      </w:pPr>
    </w:p>
    <w:p w14:paraId="1D6E1FBE" w14:textId="77777777" w:rsidR="006972F2" w:rsidRDefault="00D731DB" w:rsidP="00C72830">
      <w:pPr>
        <w:pStyle w:val="Plattetekst"/>
        <w:spacing w:line="360" w:lineRule="auto"/>
        <w:rPr>
          <w:lang w:val="nl-NL"/>
        </w:rPr>
      </w:pPr>
      <w:r>
        <w:rPr>
          <w:lang w:val="nl-NL"/>
        </w:rPr>
        <w:t xml:space="preserve">Opgelet: </w:t>
      </w:r>
      <w:r w:rsidRPr="006972F2">
        <w:rPr>
          <w:b/>
          <w:lang w:val="nl-NL"/>
        </w:rPr>
        <w:t>p</w:t>
      </w:r>
      <w:r w:rsidR="00DF2BA8" w:rsidRPr="006972F2">
        <w:rPr>
          <w:b/>
          <w:lang w:val="nl-NL"/>
        </w:rPr>
        <w:t>ercentages zijn niet altijd geschikt om gegevens voor te stellen</w:t>
      </w:r>
      <w:r w:rsidR="00DF2BA8">
        <w:rPr>
          <w:lang w:val="nl-NL"/>
        </w:rPr>
        <w:t xml:space="preserve">. </w:t>
      </w:r>
      <w:r w:rsidR="00DF2BA8" w:rsidRPr="00D731DB">
        <w:rPr>
          <w:b/>
          <w:lang w:val="nl-NL"/>
        </w:rPr>
        <w:t xml:space="preserve">Bevat de totale steekproef minder dan </w:t>
      </w:r>
      <w:r w:rsidRPr="00D731DB">
        <w:rPr>
          <w:b/>
          <w:lang w:val="nl-NL"/>
        </w:rPr>
        <w:t>dertig</w:t>
      </w:r>
      <w:r w:rsidR="00DF2BA8" w:rsidRPr="00D731DB">
        <w:rPr>
          <w:b/>
          <w:lang w:val="nl-NL"/>
        </w:rPr>
        <w:t xml:space="preserve"> eenheden, dan werkt men beter met absolute aantallen.</w:t>
      </w:r>
      <w:r w:rsidR="00DF2BA8">
        <w:rPr>
          <w:lang w:val="nl-NL"/>
        </w:rPr>
        <w:t xml:space="preserve"> </w:t>
      </w:r>
      <w:r w:rsidR="006972F2">
        <w:rPr>
          <w:lang w:val="nl-NL"/>
        </w:rPr>
        <w:t>De reden hiervoor is eenvoudig: je kan misleidend</w:t>
      </w:r>
      <w:r w:rsidR="006A7135">
        <w:rPr>
          <w:lang w:val="nl-NL"/>
        </w:rPr>
        <w:t>e resultaten presenteren. Als éé</w:t>
      </w:r>
      <w:r w:rsidR="006972F2">
        <w:rPr>
          <w:lang w:val="nl-NL"/>
        </w:rPr>
        <w:t>n respondent op drie antwoordt dat deze al cocaïne ges</w:t>
      </w:r>
      <w:r w:rsidR="006A7135">
        <w:rPr>
          <w:lang w:val="nl-NL"/>
        </w:rPr>
        <w:t>noven heeft, betekent dat 33.33</w:t>
      </w:r>
      <w:r w:rsidR="006972F2">
        <w:rPr>
          <w:lang w:val="nl-NL"/>
        </w:rPr>
        <w:t>% van de steekproef. Dat percentage is misleidend en totaal betekenisloos aangezien je maar drie respondenten hebt. Deze fout wordt heel vaak gemaakt door criminologen die kwalitatief onderzoek doen, en die d</w:t>
      </w:r>
      <w:r w:rsidR="006A7135">
        <w:rPr>
          <w:lang w:val="nl-NL"/>
        </w:rPr>
        <w:t xml:space="preserve">enken dat ze hun onderzoek wat </w:t>
      </w:r>
      <w:r w:rsidR="006972F2">
        <w:rPr>
          <w:lang w:val="nl-NL"/>
        </w:rPr>
        <w:t xml:space="preserve">wetenschappelijker </w:t>
      </w:r>
      <w:r w:rsidR="006A7135">
        <w:rPr>
          <w:lang w:val="nl-NL"/>
        </w:rPr>
        <w:t xml:space="preserve">kunnen </w:t>
      </w:r>
      <w:r w:rsidR="006972F2">
        <w:rPr>
          <w:lang w:val="nl-NL"/>
        </w:rPr>
        <w:t xml:space="preserve">maken door een statistiekje te maken op basis van hun beperkte steekproeven. </w:t>
      </w:r>
    </w:p>
    <w:p w14:paraId="24C47CC3" w14:textId="77777777" w:rsidR="006972F2" w:rsidRDefault="006972F2" w:rsidP="00C72830">
      <w:pPr>
        <w:pStyle w:val="Plattetekst"/>
        <w:spacing w:line="360" w:lineRule="auto"/>
        <w:rPr>
          <w:lang w:val="nl-NL"/>
        </w:rPr>
      </w:pPr>
    </w:p>
    <w:p w14:paraId="20F31C49" w14:textId="77777777" w:rsidR="004F3464" w:rsidRDefault="00DF2BA8" w:rsidP="004F3464">
      <w:pPr>
        <w:pStyle w:val="Plattetekst"/>
        <w:spacing w:line="360" w:lineRule="auto"/>
        <w:rPr>
          <w:lang w:val="nl-NL"/>
        </w:rPr>
      </w:pPr>
      <w:r>
        <w:rPr>
          <w:lang w:val="nl-NL"/>
        </w:rPr>
        <w:t xml:space="preserve">Wanneer </w:t>
      </w:r>
      <w:proofErr w:type="spellStart"/>
      <w:r>
        <w:rPr>
          <w:lang w:val="nl-NL"/>
        </w:rPr>
        <w:t>gepercenteerde</w:t>
      </w:r>
      <w:proofErr w:type="spellEnd"/>
      <w:r>
        <w:rPr>
          <w:lang w:val="nl-NL"/>
        </w:rPr>
        <w:t xml:space="preserve"> tabellen worden weergegeven in een rapport</w:t>
      </w:r>
      <w:r w:rsidR="00B427DF">
        <w:rPr>
          <w:lang w:val="nl-NL"/>
        </w:rPr>
        <w:t>,</w:t>
      </w:r>
      <w:r>
        <w:rPr>
          <w:lang w:val="nl-NL"/>
        </w:rPr>
        <w:t xml:space="preserve"> moet absoluut </w:t>
      </w:r>
      <w:r w:rsidR="00D731DB">
        <w:rPr>
          <w:lang w:val="nl-NL"/>
        </w:rPr>
        <w:t>het steekproefeffectief (n)</w:t>
      </w:r>
      <w:r>
        <w:rPr>
          <w:lang w:val="nl-NL"/>
        </w:rPr>
        <w:t xml:space="preserve"> worden vermeld. Enkel dan kan men zelf de gegevens nog (beperkt) herordenen. In criminologisch onderzoek heeft men het vaak over </w:t>
      </w:r>
      <w:r w:rsidRPr="0033304B">
        <w:rPr>
          <w:b/>
          <w:lang w:val="nl-NL"/>
        </w:rPr>
        <w:t>incidentie</w:t>
      </w:r>
      <w:r>
        <w:rPr>
          <w:lang w:val="nl-NL"/>
        </w:rPr>
        <w:t xml:space="preserve"> en </w:t>
      </w:r>
      <w:r w:rsidRPr="0033304B">
        <w:rPr>
          <w:b/>
          <w:lang w:val="nl-NL"/>
        </w:rPr>
        <w:t>prevalentie</w:t>
      </w:r>
      <w:r>
        <w:rPr>
          <w:lang w:val="nl-NL"/>
        </w:rPr>
        <w:t xml:space="preserve"> van criminaliteit. Incidentie is het aantal nieuwe gevallen van een bepaalde conditie dat voorkomt in een populatie gedurende een bepaalde periode. Bijvoorbeeld het totaal aantal nieuwe </w:t>
      </w:r>
      <w:r w:rsidR="00D731DB">
        <w:rPr>
          <w:lang w:val="nl-NL"/>
        </w:rPr>
        <w:t>gedetineerden</w:t>
      </w:r>
      <w:r>
        <w:rPr>
          <w:lang w:val="nl-NL"/>
        </w:rPr>
        <w:t xml:space="preserve"> </w:t>
      </w:r>
      <w:r w:rsidR="0033304B">
        <w:rPr>
          <w:lang w:val="nl-NL"/>
        </w:rPr>
        <w:t xml:space="preserve">in de Gentse gevangenis </w:t>
      </w:r>
      <w:r>
        <w:rPr>
          <w:lang w:val="nl-NL"/>
        </w:rPr>
        <w:t xml:space="preserve">gedurende een jaar. Prevalentie is het totaal aantal personen in een bepaalde conditie in een populatie op een bepaald moment. </w:t>
      </w:r>
      <w:r w:rsidR="0033304B">
        <w:rPr>
          <w:lang w:val="nl-NL"/>
        </w:rPr>
        <w:t>Bijvoorbeeld het aantal gedetineerden in de Gentse gevangenis op 1 januari 201</w:t>
      </w:r>
      <w:r w:rsidR="006972F2">
        <w:rPr>
          <w:lang w:val="nl-NL"/>
        </w:rPr>
        <w:t>5</w:t>
      </w:r>
      <w:r w:rsidR="0033304B">
        <w:rPr>
          <w:lang w:val="nl-NL"/>
        </w:rPr>
        <w:t>.</w:t>
      </w:r>
    </w:p>
    <w:p w14:paraId="2990CF06" w14:textId="77777777" w:rsidR="004F3464" w:rsidRDefault="004F3464" w:rsidP="004F3464">
      <w:pPr>
        <w:pStyle w:val="Plattetekst"/>
        <w:spacing w:line="360" w:lineRule="auto"/>
        <w:rPr>
          <w:lang w:val="nl-NL"/>
        </w:rPr>
      </w:pPr>
    </w:p>
    <w:p w14:paraId="3362DCFE" w14:textId="77777777" w:rsidR="004F3464" w:rsidRPr="004F3464" w:rsidRDefault="004F3464" w:rsidP="004F3464">
      <w:pPr>
        <w:pStyle w:val="Plattetekst"/>
        <w:spacing w:line="360" w:lineRule="auto"/>
        <w:rPr>
          <w:i/>
          <w:lang w:val="nl-NL"/>
        </w:rPr>
      </w:pPr>
      <w:r w:rsidRPr="004F3464">
        <w:rPr>
          <w:b/>
          <w:i/>
          <w:lang w:val="nl-NL"/>
        </w:rPr>
        <w:t>Grafische voorstellingen</w:t>
      </w:r>
    </w:p>
    <w:p w14:paraId="72C4BE82" w14:textId="77777777" w:rsidR="004F3464" w:rsidRDefault="004F3464" w:rsidP="004F3464">
      <w:pPr>
        <w:pStyle w:val="Plattetekst"/>
        <w:spacing w:line="360" w:lineRule="auto"/>
        <w:rPr>
          <w:lang w:val="nl-NL"/>
        </w:rPr>
      </w:pPr>
      <w:r>
        <w:rPr>
          <w:lang w:val="nl-NL"/>
        </w:rPr>
        <w:t xml:space="preserve">Een grafiek zegt soms meer dan duizend woorden. Dat is een heel terechte uitspraak. In een oogopslag zie je wat opvalt: de trends in criminaliteit, de stijging of daling. De grillige vormen of stabiele patronen inzake misdadigheid en de kenmerken waarmee misdadigheid samenhangt worden in een oogopslag zichtbaar gemaakt. Nog anders gezegd: met grafische voorstellingen weet je precies welk soort vlees je in de kuip hebt, of anders gezegd wat voor steekproef je hebt, in termen van de belangrijke variabelen die je bestudeert. </w:t>
      </w:r>
    </w:p>
    <w:p w14:paraId="00CD70F3" w14:textId="77777777" w:rsidR="004F3464" w:rsidRDefault="004F3464" w:rsidP="004F3464">
      <w:pPr>
        <w:pStyle w:val="Plattetekst"/>
        <w:spacing w:line="360" w:lineRule="auto"/>
        <w:rPr>
          <w:lang w:val="nl-NL"/>
        </w:rPr>
      </w:pPr>
    </w:p>
    <w:p w14:paraId="6472C728" w14:textId="77777777" w:rsidR="004F3464" w:rsidRDefault="004F3464" w:rsidP="004F3464">
      <w:pPr>
        <w:pStyle w:val="Plattetekst"/>
        <w:spacing w:line="360" w:lineRule="auto"/>
        <w:rPr>
          <w:lang w:val="nl-NL"/>
        </w:rPr>
      </w:pPr>
      <w:r>
        <w:rPr>
          <w:lang w:val="nl-NL"/>
        </w:rPr>
        <w:lastRenderedPageBreak/>
        <w:t xml:space="preserve">Een grafische voorstelling streeft altijd naar het overbrengen van de informatie van complexe gegevens via beelden (tekeningen). Hierbij is het belangrijk dat het geconstrueerde beeld in overeenstemming is met de reële informatie in de gegevens. Verder mag het informatiegehalte van een grafiek niet te klein zijn maar ook niet te groot. Bij het tekenen van grafieken is het belangrijk om ook rekening te houden met het </w:t>
      </w:r>
      <w:r w:rsidRPr="00E90A24">
        <w:rPr>
          <w:b/>
          <w:lang w:val="nl-NL"/>
        </w:rPr>
        <w:t>meetniveau</w:t>
      </w:r>
      <w:r>
        <w:rPr>
          <w:lang w:val="nl-NL"/>
        </w:rPr>
        <w:t xml:space="preserve"> van de variabele. Grafische voorstellingen worden aan de hand van statistische verwerkingspakketten gemaakt. </w:t>
      </w:r>
    </w:p>
    <w:p w14:paraId="224F422B" w14:textId="77777777" w:rsidR="004F3464" w:rsidRDefault="004F3464" w:rsidP="004F3464">
      <w:pPr>
        <w:pStyle w:val="Plattetekst"/>
        <w:spacing w:line="360" w:lineRule="auto"/>
        <w:rPr>
          <w:lang w:val="nl-NL"/>
        </w:rPr>
      </w:pPr>
    </w:p>
    <w:p w14:paraId="55AA3B7E" w14:textId="77777777" w:rsidR="004F3464" w:rsidRPr="004C0B3D" w:rsidRDefault="004F3464" w:rsidP="004F3464">
      <w:pPr>
        <w:pStyle w:val="Plattetekst"/>
        <w:spacing w:line="360" w:lineRule="auto"/>
        <w:rPr>
          <w:b/>
          <w:i/>
          <w:lang w:val="nl-NL"/>
        </w:rPr>
      </w:pPr>
      <w:r w:rsidRPr="004C0B3D">
        <w:rPr>
          <w:b/>
          <w:i/>
          <w:lang w:val="nl-NL"/>
        </w:rPr>
        <w:t>Taartdiagram of cirkelgrafiek</w:t>
      </w:r>
      <w:r>
        <w:rPr>
          <w:b/>
          <w:i/>
          <w:lang w:val="nl-NL"/>
        </w:rPr>
        <w:t xml:space="preserve"> (</w:t>
      </w:r>
      <w:proofErr w:type="spellStart"/>
      <w:r>
        <w:rPr>
          <w:b/>
          <w:i/>
          <w:lang w:val="nl-NL"/>
        </w:rPr>
        <w:t>pie</w:t>
      </w:r>
      <w:proofErr w:type="spellEnd"/>
      <w:r>
        <w:rPr>
          <w:b/>
          <w:i/>
          <w:lang w:val="nl-NL"/>
        </w:rPr>
        <w:t xml:space="preserve"> </w:t>
      </w:r>
      <w:proofErr w:type="spellStart"/>
      <w:r>
        <w:rPr>
          <w:b/>
          <w:i/>
          <w:lang w:val="nl-NL"/>
        </w:rPr>
        <w:t>chart</w:t>
      </w:r>
      <w:proofErr w:type="spellEnd"/>
      <w:r>
        <w:rPr>
          <w:b/>
          <w:i/>
          <w:lang w:val="nl-NL"/>
        </w:rPr>
        <w:t>)</w:t>
      </w:r>
    </w:p>
    <w:p w14:paraId="7EB942BC" w14:textId="77777777" w:rsidR="004F3464" w:rsidRDefault="004F3464" w:rsidP="004F3464">
      <w:pPr>
        <w:pStyle w:val="Plattetekst"/>
        <w:spacing w:line="360" w:lineRule="auto"/>
        <w:rPr>
          <w:lang w:val="nl-NL"/>
        </w:rPr>
      </w:pPr>
      <w:r>
        <w:rPr>
          <w:lang w:val="nl-NL"/>
        </w:rPr>
        <w:t>Bij een taartdiagram wordt op basis van de verschillende frequenties of percentages een</w:t>
      </w:r>
    </w:p>
    <w:p w14:paraId="24423111" w14:textId="77777777" w:rsidR="004F3464" w:rsidRPr="004F3464" w:rsidRDefault="004F3464" w:rsidP="004F3464">
      <w:pPr>
        <w:pStyle w:val="Plattetekst"/>
        <w:spacing w:line="360" w:lineRule="auto"/>
        <w:rPr>
          <w:lang w:val="nl-NL"/>
        </w:rPr>
      </w:pPr>
      <w:r>
        <w:rPr>
          <w:lang w:val="nl-NL"/>
        </w:rPr>
        <w:t>cirkelschijf verdeeld in sectoren.</w:t>
      </w:r>
    </w:p>
    <w:p w14:paraId="1A611BF1" w14:textId="77777777" w:rsidR="004F3464" w:rsidRPr="004E07F9" w:rsidRDefault="004F3464" w:rsidP="004F3464">
      <w:pPr>
        <w:pStyle w:val="Plattetekst"/>
        <w:spacing w:line="360" w:lineRule="auto"/>
        <w:rPr>
          <w:b/>
          <w:lang w:val="nl-NL"/>
        </w:rPr>
      </w:pPr>
      <w:r w:rsidRPr="004E07F9">
        <w:rPr>
          <w:b/>
          <w:lang w:val="nl-NL"/>
        </w:rPr>
        <w:t xml:space="preserve">Figuur: </w:t>
      </w:r>
      <w:proofErr w:type="spellStart"/>
      <w:r w:rsidRPr="004E07F9">
        <w:rPr>
          <w:b/>
          <w:lang w:val="nl-NL"/>
        </w:rPr>
        <w:t>pie</w:t>
      </w:r>
      <w:proofErr w:type="spellEnd"/>
      <w:r w:rsidRPr="004E07F9">
        <w:rPr>
          <w:b/>
          <w:lang w:val="nl-NL"/>
        </w:rPr>
        <w:t xml:space="preserve"> </w:t>
      </w:r>
      <w:proofErr w:type="spellStart"/>
      <w:r w:rsidRPr="004E07F9">
        <w:rPr>
          <w:b/>
          <w:lang w:val="nl-NL"/>
        </w:rPr>
        <w:t>chart</w:t>
      </w:r>
      <w:proofErr w:type="spellEnd"/>
      <w:r w:rsidRPr="004E07F9">
        <w:rPr>
          <w:b/>
          <w:lang w:val="nl-NL"/>
        </w:rPr>
        <w:t xml:space="preserve"> van de variabele “hoe vaak heb je het afgelopen jaar iemand bedreigd”</w:t>
      </w:r>
    </w:p>
    <w:p w14:paraId="1A7999F6" w14:textId="77777777" w:rsidR="004F3464" w:rsidRDefault="004F3464" w:rsidP="004F3464">
      <w:pPr>
        <w:pStyle w:val="Plattetekst"/>
        <w:spacing w:line="360" w:lineRule="auto"/>
        <w:rPr>
          <w:lang w:val="nl-NL"/>
        </w:rPr>
      </w:pPr>
    </w:p>
    <w:p w14:paraId="461428B1" w14:textId="77777777" w:rsidR="004F3464" w:rsidRDefault="004F3464" w:rsidP="004F3464">
      <w:pPr>
        <w:pStyle w:val="Plattetekst"/>
        <w:spacing w:line="360" w:lineRule="auto"/>
        <w:jc w:val="center"/>
        <w:rPr>
          <w:lang w:val="nl-NL"/>
        </w:rPr>
      </w:pPr>
      <w:r>
        <w:rPr>
          <w:noProof/>
          <w:lang w:eastAsia="nl-BE"/>
        </w:rPr>
        <w:drawing>
          <wp:inline distT="0" distB="0" distL="0" distR="0" wp14:anchorId="4896BD0D" wp14:editId="59DF7423">
            <wp:extent cx="4943475" cy="307848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4943475" cy="3078480"/>
                    </a:xfrm>
                    <a:prstGeom prst="rect">
                      <a:avLst/>
                    </a:prstGeom>
                    <a:noFill/>
                    <a:ln w="9525">
                      <a:noFill/>
                      <a:miter lim="800000"/>
                      <a:headEnd/>
                      <a:tailEnd/>
                    </a:ln>
                  </pic:spPr>
                </pic:pic>
              </a:graphicData>
            </a:graphic>
          </wp:inline>
        </w:drawing>
      </w:r>
    </w:p>
    <w:p w14:paraId="0E69DC3B" w14:textId="77777777" w:rsidR="004F3464" w:rsidRDefault="004F3464" w:rsidP="004F3464">
      <w:pPr>
        <w:pStyle w:val="Plattetekst"/>
        <w:spacing w:line="360" w:lineRule="auto"/>
        <w:rPr>
          <w:lang w:val="nl-NL"/>
        </w:rPr>
      </w:pPr>
      <w:r>
        <w:rPr>
          <w:lang w:val="nl-NL"/>
        </w:rPr>
        <w:t xml:space="preserve">Deze grafiek is gemakkelijk te interpreteren en visualiseert de informatie uit de tabel. </w:t>
      </w:r>
      <w:r w:rsidRPr="00633783">
        <w:rPr>
          <w:b/>
          <w:lang w:val="nl-NL"/>
        </w:rPr>
        <w:t>Taartdiagrammen</w:t>
      </w:r>
      <w:r>
        <w:rPr>
          <w:lang w:val="nl-NL"/>
        </w:rPr>
        <w:t xml:space="preserve"> zijn populair bij kenmerken gemeten op het </w:t>
      </w:r>
      <w:r w:rsidRPr="00633783">
        <w:rPr>
          <w:b/>
          <w:lang w:val="nl-NL"/>
        </w:rPr>
        <w:t>nominale</w:t>
      </w:r>
      <w:r>
        <w:rPr>
          <w:lang w:val="nl-NL"/>
        </w:rPr>
        <w:t xml:space="preserve"> en </w:t>
      </w:r>
      <w:r w:rsidRPr="00633783">
        <w:rPr>
          <w:b/>
          <w:lang w:val="nl-NL"/>
        </w:rPr>
        <w:t>ordinale</w:t>
      </w:r>
      <w:r>
        <w:rPr>
          <w:lang w:val="nl-NL"/>
        </w:rPr>
        <w:t xml:space="preserve"> niveau. We gebruiken deze grafiek eigenlijk wanneer we met een beperkt aantal categorieën werken. Dit is belangrijk met betrekking tot de duidelijkheid. Bij meer dan 5 categorieën wordt het moeilijk om de verschillende cirkelsectoren van elkaar te onderscheiden. De volgorde van de categorieën hangt af van het meetniveau. Bij nominale variabelen is de volgorde in principe willekeurig. Toch is het interessant om categorieën die inhoudelijk bij elkaar aansluiten naast elkaar te plaatsen. Voor ordinale en metrische variabelen volgt men het ordeningscriterium bij het weergeven van de categorieën.</w:t>
      </w:r>
    </w:p>
    <w:p w14:paraId="0E327351" w14:textId="77777777" w:rsidR="004F3464" w:rsidRPr="004E07F9" w:rsidRDefault="004F3464" w:rsidP="004F3464">
      <w:pPr>
        <w:pStyle w:val="Plattetekst"/>
        <w:spacing w:line="360" w:lineRule="auto"/>
        <w:rPr>
          <w:b/>
          <w:i/>
          <w:lang w:val="nl-NL"/>
        </w:rPr>
      </w:pPr>
      <w:r>
        <w:rPr>
          <w:b/>
          <w:i/>
          <w:lang w:val="nl-NL"/>
        </w:rPr>
        <w:t xml:space="preserve">Staafdiagram (bar </w:t>
      </w:r>
      <w:proofErr w:type="spellStart"/>
      <w:r>
        <w:rPr>
          <w:b/>
          <w:i/>
          <w:lang w:val="nl-NL"/>
        </w:rPr>
        <w:t>chart</w:t>
      </w:r>
      <w:proofErr w:type="spellEnd"/>
      <w:r>
        <w:rPr>
          <w:b/>
          <w:i/>
          <w:lang w:val="nl-NL"/>
        </w:rPr>
        <w:t>)</w:t>
      </w:r>
    </w:p>
    <w:p w14:paraId="407EA086" w14:textId="77777777" w:rsidR="004F3464" w:rsidRDefault="004F3464" w:rsidP="004F3464">
      <w:pPr>
        <w:pStyle w:val="Plattetekst"/>
        <w:spacing w:line="360" w:lineRule="auto"/>
        <w:rPr>
          <w:lang w:val="nl-NL"/>
        </w:rPr>
      </w:pPr>
      <w:r>
        <w:rPr>
          <w:lang w:val="nl-NL"/>
        </w:rPr>
        <w:lastRenderedPageBreak/>
        <w:t xml:space="preserve">Bij een staafdiagram worden de gegevens op </w:t>
      </w:r>
      <w:r w:rsidRPr="00140AC0">
        <w:rPr>
          <w:b/>
          <w:i/>
          <w:lang w:val="nl-NL"/>
        </w:rPr>
        <w:t>twee assen</w:t>
      </w:r>
      <w:r>
        <w:rPr>
          <w:lang w:val="nl-NL"/>
        </w:rPr>
        <w:t xml:space="preserve"> voorgesteld. Op de </w:t>
      </w:r>
      <w:r w:rsidRPr="00140AC0">
        <w:rPr>
          <w:b/>
          <w:i/>
          <w:lang w:val="nl-NL"/>
        </w:rPr>
        <w:t>horizontale as</w:t>
      </w:r>
      <w:r w:rsidRPr="007A119D">
        <w:rPr>
          <w:i/>
          <w:lang w:val="nl-NL"/>
        </w:rPr>
        <w:t xml:space="preserve"> of de X-as,</w:t>
      </w:r>
      <w:r>
        <w:rPr>
          <w:lang w:val="nl-NL"/>
        </w:rPr>
        <w:t xml:space="preserve"> worden </w:t>
      </w:r>
      <w:r w:rsidRPr="00A5303F">
        <w:rPr>
          <w:b/>
          <w:lang w:val="nl-NL"/>
        </w:rPr>
        <w:t xml:space="preserve">de verschillende categorieën van </w:t>
      </w:r>
      <w:r>
        <w:rPr>
          <w:b/>
          <w:lang w:val="nl-NL"/>
        </w:rPr>
        <w:t xml:space="preserve">de variabele </w:t>
      </w:r>
      <w:r w:rsidRPr="00A5303F">
        <w:rPr>
          <w:b/>
          <w:lang w:val="nl-NL"/>
        </w:rPr>
        <w:t>X weergegeven</w:t>
      </w:r>
      <w:r>
        <w:rPr>
          <w:lang w:val="nl-NL"/>
        </w:rPr>
        <w:t xml:space="preserve">. De </w:t>
      </w:r>
      <w:r w:rsidRPr="00140AC0">
        <w:rPr>
          <w:b/>
          <w:i/>
          <w:lang w:val="nl-NL"/>
        </w:rPr>
        <w:t>verticale as</w:t>
      </w:r>
      <w:r w:rsidRPr="007A119D">
        <w:rPr>
          <w:i/>
          <w:lang w:val="nl-NL"/>
        </w:rPr>
        <w:t>, of de Y-as</w:t>
      </w:r>
      <w:r>
        <w:rPr>
          <w:lang w:val="nl-NL"/>
        </w:rPr>
        <w:t xml:space="preserve"> geeft de aantallen weer. Dit kan onder de vorm van absolute frequenties of percentages. Op elke waarde van X tekent men een staafje. De oppervlakte van deze verschillende staven drukken de absolute aantallen of percentages uit. De staafjes kunnen zowel horizontaal als verticaal worden voorgesteld. </w:t>
      </w:r>
    </w:p>
    <w:p w14:paraId="54E11410" w14:textId="77777777" w:rsidR="004F3464" w:rsidRDefault="004F3464" w:rsidP="004F3464">
      <w:pPr>
        <w:pStyle w:val="Plattetekst"/>
        <w:spacing w:line="360" w:lineRule="auto"/>
        <w:rPr>
          <w:lang w:val="nl-NL"/>
        </w:rPr>
      </w:pPr>
      <w:r>
        <w:rPr>
          <w:lang w:val="nl-NL"/>
        </w:rPr>
        <w:t xml:space="preserve">Als de  staafjes driedimensionaal worden voorgesteld,  spreken we van een </w:t>
      </w:r>
      <w:r w:rsidRPr="007A119D">
        <w:rPr>
          <w:i/>
          <w:lang w:val="nl-NL"/>
        </w:rPr>
        <w:t>blokgrafiek</w:t>
      </w:r>
      <w:r>
        <w:rPr>
          <w:lang w:val="nl-NL"/>
        </w:rPr>
        <w:t xml:space="preserve">. </w:t>
      </w:r>
    </w:p>
    <w:p w14:paraId="59CB8C6B" w14:textId="77777777" w:rsidR="004F3464" w:rsidRDefault="004F3464" w:rsidP="004F3464">
      <w:pPr>
        <w:pStyle w:val="Plattetekst"/>
        <w:spacing w:line="360" w:lineRule="auto"/>
        <w:rPr>
          <w:lang w:val="nl-NL"/>
        </w:rPr>
      </w:pPr>
    </w:p>
    <w:p w14:paraId="70D6C035" w14:textId="77777777" w:rsidR="004F3464" w:rsidRDefault="004F3464" w:rsidP="004F3464">
      <w:pPr>
        <w:pStyle w:val="Plattetekst"/>
        <w:spacing w:line="360" w:lineRule="auto"/>
        <w:rPr>
          <w:lang w:val="nl-NL"/>
        </w:rPr>
      </w:pPr>
      <w:r>
        <w:rPr>
          <w:lang w:val="nl-NL"/>
        </w:rPr>
        <w:t xml:space="preserve">Er zijn een aantal regels die in acht moeten worden genomen. </w:t>
      </w:r>
    </w:p>
    <w:p w14:paraId="79989B33" w14:textId="77777777" w:rsidR="004F3464" w:rsidRPr="00140AC0" w:rsidRDefault="004F3464" w:rsidP="004F3464">
      <w:pPr>
        <w:pStyle w:val="Plattetekst"/>
        <w:numPr>
          <w:ilvl w:val="0"/>
          <w:numId w:val="14"/>
        </w:numPr>
        <w:spacing w:line="360" w:lineRule="auto"/>
        <w:rPr>
          <w:lang w:val="nl-NL"/>
        </w:rPr>
      </w:pPr>
      <w:r>
        <w:rPr>
          <w:lang w:val="nl-NL"/>
        </w:rPr>
        <w:t xml:space="preserve">Staafdiagrammen worden gebruikt bij de grafische voorstelling van kenmerken gemeten op het </w:t>
      </w:r>
      <w:r w:rsidRPr="007A119D">
        <w:rPr>
          <w:b/>
          <w:lang w:val="nl-NL"/>
        </w:rPr>
        <w:t>nominale</w:t>
      </w:r>
      <w:r>
        <w:rPr>
          <w:lang w:val="nl-NL"/>
        </w:rPr>
        <w:t xml:space="preserve"> en </w:t>
      </w:r>
      <w:r w:rsidRPr="007A119D">
        <w:rPr>
          <w:b/>
          <w:lang w:val="nl-NL"/>
        </w:rPr>
        <w:t>ordinale</w:t>
      </w:r>
      <w:r>
        <w:rPr>
          <w:lang w:val="nl-NL"/>
        </w:rPr>
        <w:t xml:space="preserve"> niveau. </w:t>
      </w:r>
    </w:p>
    <w:p w14:paraId="6E86EDBC" w14:textId="77777777" w:rsidR="004F3464" w:rsidRDefault="004F3464" w:rsidP="004F3464">
      <w:pPr>
        <w:pStyle w:val="Plattetekst"/>
        <w:numPr>
          <w:ilvl w:val="0"/>
          <w:numId w:val="14"/>
        </w:numPr>
        <w:spacing w:line="360" w:lineRule="auto"/>
        <w:rPr>
          <w:lang w:val="nl-NL"/>
        </w:rPr>
      </w:pPr>
      <w:r>
        <w:rPr>
          <w:lang w:val="nl-NL"/>
        </w:rPr>
        <w:t xml:space="preserve">We plaatsen de staafjes los van elkaar omdat de variabele nominaal of ordinaal is. </w:t>
      </w:r>
    </w:p>
    <w:p w14:paraId="495B2907" w14:textId="77777777" w:rsidR="004F3464" w:rsidRDefault="004F3464" w:rsidP="004F3464">
      <w:pPr>
        <w:pStyle w:val="Plattetekst"/>
        <w:numPr>
          <w:ilvl w:val="0"/>
          <w:numId w:val="14"/>
        </w:numPr>
        <w:spacing w:line="360" w:lineRule="auto"/>
        <w:rPr>
          <w:lang w:val="nl-NL"/>
        </w:rPr>
      </w:pPr>
      <w:r>
        <w:rPr>
          <w:lang w:val="nl-NL"/>
        </w:rPr>
        <w:t xml:space="preserve">Indien het om een metrische variabele gaat, mogen de staafjes bij elkaar aansluiten en wordt hierdoor visueel weergegeven dat de categorieën zich op </w:t>
      </w:r>
      <w:r w:rsidRPr="00140AC0">
        <w:rPr>
          <w:b/>
          <w:i/>
          <w:lang w:val="nl-NL"/>
        </w:rPr>
        <w:t>een continuüm</w:t>
      </w:r>
      <w:r>
        <w:rPr>
          <w:lang w:val="nl-NL"/>
        </w:rPr>
        <w:t xml:space="preserve"> bevinden (we spreken dan van een </w:t>
      </w:r>
      <w:r w:rsidRPr="007A119D">
        <w:rPr>
          <w:i/>
          <w:lang w:val="nl-NL"/>
        </w:rPr>
        <w:t>histogram</w:t>
      </w:r>
      <w:r>
        <w:rPr>
          <w:lang w:val="nl-NL"/>
        </w:rPr>
        <w:t xml:space="preserve"> – zie verder). </w:t>
      </w:r>
    </w:p>
    <w:p w14:paraId="4941C264" w14:textId="77777777" w:rsidR="004F3464" w:rsidRPr="00CD0B43" w:rsidRDefault="004F3464" w:rsidP="004F3464">
      <w:pPr>
        <w:pStyle w:val="Plattetekst"/>
        <w:numPr>
          <w:ilvl w:val="0"/>
          <w:numId w:val="14"/>
        </w:numPr>
        <w:spacing w:line="360" w:lineRule="auto"/>
        <w:rPr>
          <w:lang w:val="nl-NL"/>
        </w:rPr>
      </w:pPr>
      <w:r>
        <w:rPr>
          <w:lang w:val="nl-NL"/>
        </w:rPr>
        <w:t xml:space="preserve">In een staafdiagram kunnen meer categorieën worden voorgesteld. </w:t>
      </w:r>
    </w:p>
    <w:p w14:paraId="7ACB4FCA" w14:textId="77777777" w:rsidR="004F3464" w:rsidRDefault="004F3464" w:rsidP="004F3464">
      <w:pPr>
        <w:pStyle w:val="Plattetekst"/>
        <w:spacing w:line="360" w:lineRule="auto"/>
        <w:rPr>
          <w:lang w:val="nl-NL"/>
        </w:rPr>
      </w:pPr>
    </w:p>
    <w:p w14:paraId="64C0F3F0" w14:textId="77777777" w:rsidR="004F3464" w:rsidRPr="00140AC0" w:rsidRDefault="004F3464" w:rsidP="004F3464">
      <w:pPr>
        <w:pStyle w:val="Plattetekst"/>
        <w:spacing w:line="360" w:lineRule="auto"/>
        <w:rPr>
          <w:b/>
          <w:lang w:val="nl-NL"/>
        </w:rPr>
      </w:pPr>
      <w:r w:rsidRPr="00140AC0">
        <w:rPr>
          <w:b/>
          <w:lang w:val="nl-NL"/>
        </w:rPr>
        <w:t>Figuur: staafdiagram van het kenmerk “leeftijd bij het eerste delict”</w:t>
      </w:r>
    </w:p>
    <w:p w14:paraId="595B2C42" w14:textId="77777777" w:rsidR="004F3464" w:rsidRDefault="004F3464" w:rsidP="004F3464">
      <w:pPr>
        <w:pStyle w:val="Plattetekst"/>
        <w:spacing w:line="360" w:lineRule="auto"/>
        <w:rPr>
          <w:lang w:val="nl-NL"/>
        </w:rPr>
      </w:pPr>
    </w:p>
    <w:p w14:paraId="19BDB34D" w14:textId="77777777" w:rsidR="004F3464" w:rsidRDefault="004F3464" w:rsidP="004F3464">
      <w:pPr>
        <w:pStyle w:val="Plattetekst"/>
        <w:spacing w:line="360" w:lineRule="auto"/>
        <w:jc w:val="center"/>
        <w:rPr>
          <w:lang w:val="nl-NL"/>
        </w:rPr>
      </w:pPr>
      <w:r>
        <w:rPr>
          <w:noProof/>
          <w:lang w:eastAsia="nl-BE"/>
        </w:rPr>
        <w:drawing>
          <wp:inline distT="0" distB="0" distL="0" distR="0" wp14:anchorId="6C774970" wp14:editId="37494F04">
            <wp:extent cx="3257550" cy="2924175"/>
            <wp:effectExtent l="0" t="0" r="0" b="0"/>
            <wp:docPr id="7" name="Afbeelding 7" descr="OUTPU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PUT0"/>
                    <pic:cNvPicPr>
                      <a:picLocks noChangeAspect="1" noChangeArrowheads="1"/>
                    </pic:cNvPicPr>
                  </pic:nvPicPr>
                  <pic:blipFill>
                    <a:blip r:embed="rId15" cstate="print"/>
                    <a:srcRect/>
                    <a:stretch>
                      <a:fillRect/>
                    </a:stretch>
                  </pic:blipFill>
                  <pic:spPr bwMode="auto">
                    <a:xfrm>
                      <a:off x="0" y="0"/>
                      <a:ext cx="3257550" cy="2924175"/>
                    </a:xfrm>
                    <a:prstGeom prst="rect">
                      <a:avLst/>
                    </a:prstGeom>
                    <a:noFill/>
                    <a:ln w="9525">
                      <a:noFill/>
                      <a:miter lim="800000"/>
                      <a:headEnd/>
                      <a:tailEnd/>
                    </a:ln>
                  </pic:spPr>
                </pic:pic>
              </a:graphicData>
            </a:graphic>
          </wp:inline>
        </w:drawing>
      </w:r>
    </w:p>
    <w:p w14:paraId="1D9443DA" w14:textId="77777777" w:rsidR="004F3464" w:rsidRDefault="004F3464" w:rsidP="004F3464">
      <w:pPr>
        <w:pStyle w:val="Plattetekst"/>
        <w:spacing w:line="360" w:lineRule="auto"/>
        <w:rPr>
          <w:b/>
          <w:i/>
          <w:lang w:val="nl-NL"/>
        </w:rPr>
      </w:pPr>
    </w:p>
    <w:p w14:paraId="5BFBC27B" w14:textId="7F84CE44" w:rsidR="00027642" w:rsidRDefault="00027642" w:rsidP="004F3464">
      <w:pPr>
        <w:pStyle w:val="Plattetekst"/>
        <w:spacing w:line="360" w:lineRule="auto"/>
        <w:rPr>
          <w:b/>
          <w:i/>
          <w:lang w:val="nl-NL"/>
        </w:rPr>
      </w:pPr>
    </w:p>
    <w:p w14:paraId="24EA0BA1" w14:textId="77777777" w:rsidR="00F7082B" w:rsidRDefault="00F7082B" w:rsidP="004F3464">
      <w:pPr>
        <w:pStyle w:val="Plattetekst"/>
        <w:spacing w:line="360" w:lineRule="auto"/>
        <w:rPr>
          <w:b/>
          <w:i/>
          <w:lang w:val="nl-NL"/>
        </w:rPr>
      </w:pPr>
    </w:p>
    <w:p w14:paraId="6460E30A" w14:textId="77777777" w:rsidR="004F3464" w:rsidRPr="004C0B3D" w:rsidRDefault="004F3464" w:rsidP="004F3464">
      <w:pPr>
        <w:pStyle w:val="Plattetekst"/>
        <w:spacing w:line="360" w:lineRule="auto"/>
        <w:rPr>
          <w:b/>
          <w:i/>
          <w:lang w:val="nl-NL"/>
        </w:rPr>
      </w:pPr>
      <w:r w:rsidRPr="004C0B3D">
        <w:rPr>
          <w:b/>
          <w:i/>
          <w:lang w:val="nl-NL"/>
        </w:rPr>
        <w:lastRenderedPageBreak/>
        <w:t>Cumulatief frequentiediagram</w:t>
      </w:r>
    </w:p>
    <w:p w14:paraId="73F2E839" w14:textId="77777777" w:rsidR="004F3464" w:rsidRDefault="004F3464" w:rsidP="004F3464">
      <w:pPr>
        <w:pStyle w:val="Plattetekst"/>
        <w:spacing w:line="360" w:lineRule="auto"/>
        <w:rPr>
          <w:lang w:val="nl-NL"/>
        </w:rPr>
      </w:pPr>
      <w:r>
        <w:rPr>
          <w:lang w:val="nl-NL"/>
        </w:rPr>
        <w:t xml:space="preserve">De absolute of relatieve cumulatieve frequenties kunnen worden voorgesteld in een cumulatief frequentiediagram en dit vanaf het </w:t>
      </w:r>
      <w:r w:rsidRPr="00633783">
        <w:rPr>
          <w:b/>
          <w:lang w:val="nl-NL"/>
        </w:rPr>
        <w:t>ordinale</w:t>
      </w:r>
      <w:r>
        <w:rPr>
          <w:lang w:val="nl-NL"/>
        </w:rPr>
        <w:t xml:space="preserve"> niveau. Voor gegevens die niet in klassen werden ingedeeld, tonen we hieronder een voorbeeld.</w:t>
      </w:r>
    </w:p>
    <w:p w14:paraId="48C3BAA2" w14:textId="77777777" w:rsidR="004F3464" w:rsidRDefault="004F3464" w:rsidP="004F3464">
      <w:pPr>
        <w:pStyle w:val="Plattetekst"/>
        <w:spacing w:line="360" w:lineRule="auto"/>
        <w:rPr>
          <w:lang w:val="nl-NL"/>
        </w:rPr>
      </w:pPr>
    </w:p>
    <w:p w14:paraId="17DBB04C" w14:textId="77777777" w:rsidR="004F3464" w:rsidRPr="00140AC0" w:rsidRDefault="004F3464" w:rsidP="004F3464">
      <w:pPr>
        <w:pStyle w:val="Plattetekst"/>
        <w:spacing w:line="360" w:lineRule="auto"/>
        <w:rPr>
          <w:b/>
          <w:lang w:val="nl-NL"/>
        </w:rPr>
      </w:pPr>
      <w:r w:rsidRPr="00140AC0">
        <w:rPr>
          <w:b/>
          <w:lang w:val="nl-NL"/>
        </w:rPr>
        <w:t xml:space="preserve">Figuur: cumulatief frequentiediagram </w:t>
      </w:r>
    </w:p>
    <w:p w14:paraId="6207061C" w14:textId="77777777" w:rsidR="004F3464" w:rsidRDefault="004F3464" w:rsidP="004F3464">
      <w:pPr>
        <w:pStyle w:val="Plattetekst"/>
        <w:spacing w:line="360" w:lineRule="auto"/>
        <w:rPr>
          <w:lang w:val="nl-NL"/>
        </w:rPr>
      </w:pPr>
    </w:p>
    <w:p w14:paraId="42824A58" w14:textId="77777777" w:rsidR="004F3464" w:rsidRDefault="004F3464" w:rsidP="004F3464">
      <w:pPr>
        <w:pStyle w:val="Plattetekst"/>
        <w:spacing w:line="360" w:lineRule="auto"/>
        <w:jc w:val="center"/>
        <w:rPr>
          <w:lang w:val="nl-NL"/>
        </w:rPr>
      </w:pPr>
      <w:r>
        <w:rPr>
          <w:noProof/>
          <w:lang w:eastAsia="nl-BE"/>
        </w:rPr>
        <w:drawing>
          <wp:inline distT="0" distB="0" distL="0" distR="0" wp14:anchorId="126913B7" wp14:editId="6425FCFD">
            <wp:extent cx="4467225" cy="2781300"/>
            <wp:effectExtent l="0" t="0" r="9525" b="0"/>
            <wp:docPr id="19" name="Afbeelding 19" descr="http://www.cimt.plymouth.ac.uk/projects/mepres/book9/bk9i16/s3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imt.plymouth.ac.uk/projects/mepres/book9/bk9i16/s3e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7225" cy="2781300"/>
                    </a:xfrm>
                    <a:prstGeom prst="rect">
                      <a:avLst/>
                    </a:prstGeom>
                    <a:noFill/>
                    <a:ln>
                      <a:noFill/>
                    </a:ln>
                  </pic:spPr>
                </pic:pic>
              </a:graphicData>
            </a:graphic>
          </wp:inline>
        </w:drawing>
      </w:r>
    </w:p>
    <w:p w14:paraId="1B6AFA92" w14:textId="77777777" w:rsidR="004F3464" w:rsidRDefault="004F3464" w:rsidP="004F3464">
      <w:pPr>
        <w:pStyle w:val="Plattetekst"/>
        <w:spacing w:line="360" w:lineRule="auto"/>
        <w:rPr>
          <w:lang w:val="nl-NL"/>
        </w:rPr>
      </w:pPr>
      <w:r>
        <w:rPr>
          <w:lang w:val="nl-NL"/>
        </w:rPr>
        <w:t xml:space="preserve">We zien op dit cumulatieve diagram dat op de verticale as de cumulatieve frequenties staan en dat op de horizontale as de verschillende waarden staan. De variabele is hier massa (uitgedrukt in kg). Wanneer de waarden in klassen zijn ingedeeld, zal het cumulatieve frequentiediagram er enigszins anders uitzien. Bij indeling in klassen gaan we immers uit van de hypothese dat de waarnemingen gelijkmatig verdeeld zijn over de verschillende klassen. Het gevolg hiervan is dat het diagram niet langer een trapfunctie zal zijn, maar een gebroken lijn. </w:t>
      </w:r>
    </w:p>
    <w:p w14:paraId="721B7C64" w14:textId="77777777" w:rsidR="004F3464" w:rsidRDefault="004F3464" w:rsidP="004F3464">
      <w:pPr>
        <w:pStyle w:val="Plattetekst"/>
        <w:spacing w:line="360" w:lineRule="auto"/>
        <w:rPr>
          <w:lang w:val="nl-NL"/>
        </w:rPr>
      </w:pPr>
    </w:p>
    <w:p w14:paraId="238001DD" w14:textId="77777777" w:rsidR="004F3464" w:rsidRDefault="004F3464" w:rsidP="004F3464">
      <w:pPr>
        <w:pStyle w:val="Plattetekst"/>
        <w:spacing w:line="360" w:lineRule="auto"/>
        <w:rPr>
          <w:lang w:val="nl-NL"/>
        </w:rPr>
      </w:pPr>
    </w:p>
    <w:p w14:paraId="00D446BE" w14:textId="77777777" w:rsidR="004F3464" w:rsidRDefault="004F3464" w:rsidP="004F3464">
      <w:pPr>
        <w:pStyle w:val="Plattetekst"/>
        <w:spacing w:line="360" w:lineRule="auto"/>
        <w:rPr>
          <w:lang w:val="nl-NL"/>
        </w:rPr>
      </w:pPr>
    </w:p>
    <w:p w14:paraId="6AAA9720" w14:textId="77777777" w:rsidR="004F3464" w:rsidRDefault="004F3464" w:rsidP="004F3464">
      <w:pPr>
        <w:pStyle w:val="Plattetekst"/>
        <w:spacing w:line="360" w:lineRule="auto"/>
        <w:rPr>
          <w:lang w:val="nl-NL"/>
        </w:rPr>
      </w:pPr>
    </w:p>
    <w:p w14:paraId="2D7497FE" w14:textId="77777777" w:rsidR="004F3464" w:rsidRDefault="004F3464" w:rsidP="004F3464">
      <w:pPr>
        <w:pStyle w:val="Plattetekst"/>
        <w:spacing w:line="360" w:lineRule="auto"/>
        <w:rPr>
          <w:lang w:val="nl-NL"/>
        </w:rPr>
      </w:pPr>
    </w:p>
    <w:p w14:paraId="6CF7C9C1" w14:textId="77777777" w:rsidR="004F3464" w:rsidRDefault="004F3464" w:rsidP="004F3464">
      <w:pPr>
        <w:pStyle w:val="Plattetekst"/>
        <w:spacing w:line="360" w:lineRule="auto"/>
        <w:rPr>
          <w:lang w:val="nl-NL"/>
        </w:rPr>
      </w:pPr>
    </w:p>
    <w:p w14:paraId="7903F330" w14:textId="77777777" w:rsidR="004F3464" w:rsidRDefault="004F3464" w:rsidP="004F3464">
      <w:pPr>
        <w:pStyle w:val="Plattetekst"/>
        <w:spacing w:line="360" w:lineRule="auto"/>
        <w:rPr>
          <w:lang w:val="nl-NL"/>
        </w:rPr>
      </w:pPr>
    </w:p>
    <w:p w14:paraId="27955EDE" w14:textId="58106241" w:rsidR="004F3464" w:rsidRDefault="004F3464" w:rsidP="004F3464">
      <w:pPr>
        <w:pStyle w:val="Plattetekst"/>
        <w:spacing w:line="360" w:lineRule="auto"/>
        <w:rPr>
          <w:lang w:val="nl-NL"/>
        </w:rPr>
      </w:pPr>
    </w:p>
    <w:p w14:paraId="0796416A" w14:textId="77777777" w:rsidR="00F7082B" w:rsidRDefault="00F7082B" w:rsidP="004F3464">
      <w:pPr>
        <w:pStyle w:val="Plattetekst"/>
        <w:spacing w:line="360" w:lineRule="auto"/>
        <w:rPr>
          <w:lang w:val="nl-NL"/>
        </w:rPr>
      </w:pPr>
    </w:p>
    <w:p w14:paraId="286529D1" w14:textId="77777777" w:rsidR="004F3464" w:rsidRDefault="004F3464" w:rsidP="004F3464">
      <w:pPr>
        <w:pStyle w:val="Plattetekst"/>
        <w:spacing w:line="360" w:lineRule="auto"/>
        <w:rPr>
          <w:lang w:val="nl-NL"/>
        </w:rPr>
      </w:pPr>
    </w:p>
    <w:p w14:paraId="4C01EF1F" w14:textId="77777777" w:rsidR="004F3464" w:rsidRPr="00140AC0" w:rsidRDefault="004F3464" w:rsidP="004F3464">
      <w:pPr>
        <w:pStyle w:val="Plattetekst"/>
        <w:spacing w:line="360" w:lineRule="auto"/>
        <w:rPr>
          <w:b/>
          <w:lang w:val="nl-NL"/>
        </w:rPr>
      </w:pPr>
      <w:r w:rsidRPr="00140AC0">
        <w:rPr>
          <w:b/>
          <w:lang w:val="nl-NL"/>
        </w:rPr>
        <w:lastRenderedPageBreak/>
        <w:t xml:space="preserve">Figuur: cumulatief frequentiediagram </w:t>
      </w:r>
    </w:p>
    <w:p w14:paraId="013F5AF2" w14:textId="77777777" w:rsidR="004F3464" w:rsidRPr="00006B3B" w:rsidRDefault="004F3464" w:rsidP="004F3464">
      <w:pPr>
        <w:pStyle w:val="Plattetekst"/>
        <w:spacing w:line="360" w:lineRule="auto"/>
        <w:jc w:val="center"/>
        <w:rPr>
          <w:noProof/>
          <w:lang w:val="nl-NL"/>
        </w:rPr>
      </w:pPr>
      <w:r w:rsidRPr="004C7DA1">
        <w:rPr>
          <w:noProof/>
          <w:lang w:eastAsia="nl-BE"/>
        </w:rPr>
        <w:drawing>
          <wp:inline distT="0" distB="0" distL="0" distR="0" wp14:anchorId="206767E1" wp14:editId="3A08E0C8">
            <wp:extent cx="5953125" cy="2651760"/>
            <wp:effectExtent l="0" t="0" r="0" b="0"/>
            <wp:docPr id="3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5953125" cy="2651760"/>
                    </a:xfrm>
                    <a:prstGeom prst="rect">
                      <a:avLst/>
                    </a:prstGeom>
                    <a:noFill/>
                    <a:ln w="9525">
                      <a:noFill/>
                      <a:miter lim="800000"/>
                      <a:headEnd/>
                      <a:tailEnd/>
                    </a:ln>
                  </pic:spPr>
                </pic:pic>
              </a:graphicData>
            </a:graphic>
          </wp:inline>
        </w:drawing>
      </w:r>
    </w:p>
    <w:p w14:paraId="7690B1DB" w14:textId="77777777" w:rsidR="004F3464" w:rsidRDefault="004F3464" w:rsidP="004F3464">
      <w:pPr>
        <w:pStyle w:val="Plattetekst"/>
        <w:spacing w:line="360" w:lineRule="auto"/>
        <w:rPr>
          <w:b/>
          <w:i/>
          <w:lang w:val="nl-NL"/>
        </w:rPr>
      </w:pPr>
    </w:p>
    <w:p w14:paraId="28040464" w14:textId="77777777" w:rsidR="004F3464" w:rsidRPr="004C0B3D" w:rsidRDefault="004F3464" w:rsidP="004F3464">
      <w:pPr>
        <w:pStyle w:val="Plattetekst"/>
        <w:spacing w:line="360" w:lineRule="auto"/>
        <w:rPr>
          <w:b/>
          <w:i/>
          <w:lang w:val="nl-NL"/>
        </w:rPr>
      </w:pPr>
      <w:r>
        <w:rPr>
          <w:b/>
          <w:i/>
          <w:lang w:val="nl-NL"/>
        </w:rPr>
        <w:t>H</w:t>
      </w:r>
      <w:r w:rsidRPr="004C0B3D">
        <w:rPr>
          <w:b/>
          <w:i/>
          <w:lang w:val="nl-NL"/>
        </w:rPr>
        <w:t>istogram</w:t>
      </w:r>
    </w:p>
    <w:p w14:paraId="3D2929A6" w14:textId="77777777" w:rsidR="004F3464" w:rsidRDefault="004F3464" w:rsidP="004F3464">
      <w:pPr>
        <w:pStyle w:val="Plattetekst"/>
        <w:spacing w:line="360" w:lineRule="auto"/>
        <w:rPr>
          <w:lang w:val="nl-NL"/>
        </w:rPr>
      </w:pPr>
      <w:r>
        <w:rPr>
          <w:lang w:val="nl-NL"/>
        </w:rPr>
        <w:t xml:space="preserve">Het histogram is een veelgebruikte visuele voorstelling voor </w:t>
      </w:r>
      <w:r w:rsidRPr="00633783">
        <w:rPr>
          <w:b/>
          <w:lang w:val="nl-NL"/>
        </w:rPr>
        <w:t>metrische</w:t>
      </w:r>
      <w:r>
        <w:rPr>
          <w:lang w:val="nl-NL"/>
        </w:rPr>
        <w:t xml:space="preserve"> kenmerken. </w:t>
      </w:r>
      <w:r w:rsidRPr="00633783">
        <w:rPr>
          <w:b/>
          <w:lang w:val="nl-NL"/>
        </w:rPr>
        <w:t>Metrische</w:t>
      </w:r>
      <w:r>
        <w:rPr>
          <w:lang w:val="nl-NL"/>
        </w:rPr>
        <w:t xml:space="preserve"> g</w:t>
      </w:r>
      <w:r w:rsidRPr="003F4BBD">
        <w:rPr>
          <w:lang w:val="nl-NL"/>
        </w:rPr>
        <w:t xml:space="preserve">egevens in een klassentabel worden vaak voorgesteld d.m.v. een </w:t>
      </w:r>
      <w:r w:rsidRPr="00E90A24">
        <w:rPr>
          <w:b/>
          <w:lang w:val="nl-NL"/>
        </w:rPr>
        <w:t>histogram</w:t>
      </w:r>
      <w:r w:rsidRPr="003F4BBD">
        <w:rPr>
          <w:lang w:val="nl-NL"/>
        </w:rPr>
        <w:t>:</w:t>
      </w:r>
      <w:r>
        <w:rPr>
          <w:lang w:val="nl-NL"/>
        </w:rPr>
        <w:t xml:space="preserve"> de breedte van elk balkje komt </w:t>
      </w:r>
      <w:r w:rsidRPr="003F4BBD">
        <w:rPr>
          <w:lang w:val="nl-NL"/>
        </w:rPr>
        <w:t>overeen met de klassen</w:t>
      </w:r>
      <w:r>
        <w:rPr>
          <w:lang w:val="nl-NL"/>
        </w:rPr>
        <w:t>lengte</w:t>
      </w:r>
      <w:r w:rsidRPr="003F4BBD">
        <w:rPr>
          <w:lang w:val="nl-NL"/>
        </w:rPr>
        <w:t>; de hoogte van elk balkje met het aantal gegev</w:t>
      </w:r>
      <w:r>
        <w:rPr>
          <w:lang w:val="nl-NL"/>
        </w:rPr>
        <w:t xml:space="preserve">ens dat binnen die klasse valt. </w:t>
      </w:r>
      <w:r w:rsidRPr="003F4BBD">
        <w:rPr>
          <w:lang w:val="nl-NL"/>
        </w:rPr>
        <w:t>Bemerk dat de balkjes elkaar moeten raken! Mochten er spaties tussen d</w:t>
      </w:r>
      <w:r>
        <w:rPr>
          <w:lang w:val="nl-NL"/>
        </w:rPr>
        <w:t xml:space="preserve">e balkjes zitten, zouden mensen </w:t>
      </w:r>
      <w:r w:rsidRPr="003F4BBD">
        <w:rPr>
          <w:lang w:val="nl-NL"/>
        </w:rPr>
        <w:t>verkeerdelijk kunnen denken dat de bijbehorende lengtes niet voorkomen of niet mogelijk zijn.</w:t>
      </w:r>
      <w:r>
        <w:rPr>
          <w:lang w:val="nl-NL"/>
        </w:rPr>
        <w:t xml:space="preserve"> </w:t>
      </w:r>
    </w:p>
    <w:p w14:paraId="6F2F9D6B" w14:textId="77777777" w:rsidR="004F3464" w:rsidRDefault="004F3464" w:rsidP="004F3464">
      <w:pPr>
        <w:pStyle w:val="Plattetekst"/>
        <w:spacing w:line="360" w:lineRule="auto"/>
        <w:rPr>
          <w:lang w:val="nl-NL"/>
        </w:rPr>
      </w:pPr>
    </w:p>
    <w:p w14:paraId="10B70317" w14:textId="77777777" w:rsidR="004F3464" w:rsidRDefault="004F3464" w:rsidP="004F3464">
      <w:pPr>
        <w:pStyle w:val="Plattetekst"/>
        <w:spacing w:line="360" w:lineRule="auto"/>
        <w:rPr>
          <w:lang w:val="nl-NL"/>
        </w:rPr>
      </w:pPr>
      <w:r>
        <w:rPr>
          <w:lang w:val="nl-NL"/>
        </w:rPr>
        <w:t xml:space="preserve">Dit is een belangrijk verschil met het staafdiagram. De blokjes worden aan elkaar getekend omdat de waarden van X elkaar opvolgen. Door deze voorstelling wordt duidelijk gemaakt dat de categorieën op een </w:t>
      </w:r>
      <w:r w:rsidRPr="00666AC4">
        <w:rPr>
          <w:b/>
          <w:i/>
          <w:lang w:val="nl-NL"/>
        </w:rPr>
        <w:t>continuüm</w:t>
      </w:r>
      <w:r>
        <w:rPr>
          <w:lang w:val="nl-NL"/>
        </w:rPr>
        <w:t xml:space="preserve"> liggen. De oppervlakte van de kolom is steeds gelijk aan de frequentie van de waarde die de kolom voorstelt. De totale oppervlakte van het histogram is dan gelijk aan het totaal van het aantal elementen. De totale oppervlakte bevat honderd procent van de waarnemingen. Bij gegevens in klassen ingedeeld, worden de klassengrenzen weergegeven. Het voorbeeld dat we presenteren is het histogram van de crime </w:t>
      </w:r>
      <w:proofErr w:type="spellStart"/>
      <w:r>
        <w:rPr>
          <w:lang w:val="nl-NL"/>
        </w:rPr>
        <w:t>rate</w:t>
      </w:r>
      <w:proofErr w:type="spellEnd"/>
      <w:r>
        <w:rPr>
          <w:lang w:val="nl-NL"/>
        </w:rPr>
        <w:t xml:space="preserve"> voor opzettelijke slagen en verwondingen in Vlaamse gemeenten. </w:t>
      </w:r>
    </w:p>
    <w:p w14:paraId="57FE4E83" w14:textId="77777777" w:rsidR="004F3464" w:rsidRDefault="004F3464" w:rsidP="004F3464">
      <w:pPr>
        <w:pStyle w:val="Plattetekst"/>
        <w:spacing w:line="360" w:lineRule="auto"/>
        <w:rPr>
          <w:lang w:val="nl-NL"/>
        </w:rPr>
      </w:pPr>
    </w:p>
    <w:p w14:paraId="5216EA87" w14:textId="77777777" w:rsidR="004F3464" w:rsidRDefault="004F3464" w:rsidP="004F3464">
      <w:pPr>
        <w:pStyle w:val="Plattetekst"/>
        <w:spacing w:line="360" w:lineRule="auto"/>
        <w:rPr>
          <w:lang w:val="nl-NL"/>
        </w:rPr>
      </w:pPr>
    </w:p>
    <w:p w14:paraId="54302F4F" w14:textId="77777777" w:rsidR="004F3464" w:rsidRDefault="004F3464" w:rsidP="004F3464">
      <w:pPr>
        <w:pStyle w:val="Plattetekst"/>
        <w:spacing w:line="360" w:lineRule="auto"/>
        <w:rPr>
          <w:lang w:val="nl-NL"/>
        </w:rPr>
      </w:pPr>
    </w:p>
    <w:p w14:paraId="5793C39D" w14:textId="77777777" w:rsidR="004F3464" w:rsidRDefault="004F3464" w:rsidP="004F3464">
      <w:pPr>
        <w:pStyle w:val="Plattetekst"/>
        <w:spacing w:line="360" w:lineRule="auto"/>
        <w:rPr>
          <w:lang w:val="nl-NL"/>
        </w:rPr>
      </w:pPr>
    </w:p>
    <w:p w14:paraId="5AC436AD" w14:textId="77777777" w:rsidR="004F3464" w:rsidRDefault="004F3464" w:rsidP="004F3464">
      <w:pPr>
        <w:pStyle w:val="Plattetekst"/>
        <w:spacing w:line="360" w:lineRule="auto"/>
        <w:rPr>
          <w:lang w:val="nl-NL"/>
        </w:rPr>
      </w:pPr>
    </w:p>
    <w:p w14:paraId="3472601E" w14:textId="77777777" w:rsidR="004F3464" w:rsidRPr="004C5BAC" w:rsidRDefault="004F3464" w:rsidP="004F3464">
      <w:pPr>
        <w:pStyle w:val="Plattetekst"/>
        <w:spacing w:line="360" w:lineRule="auto"/>
        <w:rPr>
          <w:b/>
          <w:lang w:val="nl-NL"/>
        </w:rPr>
      </w:pPr>
      <w:r w:rsidRPr="004C5BAC">
        <w:rPr>
          <w:b/>
          <w:lang w:val="nl-NL"/>
        </w:rPr>
        <w:lastRenderedPageBreak/>
        <w:t xml:space="preserve">Figuur: histogram voor de criminaliteitsgraad voor geweld </w:t>
      </w:r>
    </w:p>
    <w:p w14:paraId="22DE2D80" w14:textId="77777777" w:rsidR="004F3464" w:rsidRDefault="004F3464" w:rsidP="004F3464">
      <w:pPr>
        <w:pStyle w:val="Plattetekst"/>
        <w:spacing w:line="360" w:lineRule="auto"/>
        <w:jc w:val="center"/>
        <w:rPr>
          <w:lang w:val="nl-NL"/>
        </w:rPr>
      </w:pPr>
      <w:r>
        <w:rPr>
          <w:noProof/>
          <w:lang w:eastAsia="nl-BE"/>
        </w:rPr>
        <w:drawing>
          <wp:inline distT="0" distB="0" distL="0" distR="0" wp14:anchorId="01A41B6C" wp14:editId="0FBCABA5">
            <wp:extent cx="4061460" cy="3947160"/>
            <wp:effectExtent l="0" t="0" r="0" b="0"/>
            <wp:docPr id="10" name="Afbeelding 10" descr="crime rat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ime rate0"/>
                    <pic:cNvPicPr>
                      <a:picLocks noChangeAspect="1" noChangeArrowheads="1"/>
                    </pic:cNvPicPr>
                  </pic:nvPicPr>
                  <pic:blipFill>
                    <a:blip r:embed="rId18" cstate="print"/>
                    <a:srcRect/>
                    <a:stretch>
                      <a:fillRect/>
                    </a:stretch>
                  </pic:blipFill>
                  <pic:spPr bwMode="auto">
                    <a:xfrm>
                      <a:off x="0" y="0"/>
                      <a:ext cx="4061460" cy="3947160"/>
                    </a:xfrm>
                    <a:prstGeom prst="rect">
                      <a:avLst/>
                    </a:prstGeom>
                    <a:noFill/>
                    <a:ln w="9525">
                      <a:noFill/>
                      <a:miter lim="800000"/>
                      <a:headEnd/>
                      <a:tailEnd/>
                    </a:ln>
                  </pic:spPr>
                </pic:pic>
              </a:graphicData>
            </a:graphic>
          </wp:inline>
        </w:drawing>
      </w:r>
    </w:p>
    <w:p w14:paraId="40844FBB" w14:textId="77777777" w:rsidR="004F3464" w:rsidRDefault="004F3464" w:rsidP="004F3464">
      <w:pPr>
        <w:pStyle w:val="Plattetekst"/>
        <w:spacing w:line="360" w:lineRule="auto"/>
        <w:rPr>
          <w:lang w:val="nl-NL"/>
        </w:rPr>
      </w:pPr>
    </w:p>
    <w:p w14:paraId="2EF396AC" w14:textId="77777777" w:rsidR="004F3464" w:rsidRPr="00FB2884" w:rsidRDefault="004F3464" w:rsidP="004F3464">
      <w:pPr>
        <w:pStyle w:val="Plattetekst"/>
        <w:spacing w:line="360" w:lineRule="auto"/>
        <w:rPr>
          <w:b/>
          <w:lang w:val="nl-NL"/>
        </w:rPr>
      </w:pPr>
      <w:r w:rsidRPr="00FB2884">
        <w:rPr>
          <w:b/>
          <w:lang w:val="nl-NL"/>
        </w:rPr>
        <w:t>Figuur: histogram voor lengte (in klassen gegroepeerd)</w:t>
      </w:r>
    </w:p>
    <w:p w14:paraId="51E800E0" w14:textId="77777777" w:rsidR="004F3464" w:rsidRPr="001072E9" w:rsidRDefault="004F3464" w:rsidP="004F3464">
      <w:pPr>
        <w:pStyle w:val="Plattetekst"/>
        <w:spacing w:line="360" w:lineRule="auto"/>
        <w:rPr>
          <w:lang w:val="nl-NL"/>
        </w:rPr>
      </w:pPr>
      <w:r>
        <w:rPr>
          <w:noProof/>
          <w:lang w:eastAsia="nl-BE"/>
        </w:rPr>
        <w:drawing>
          <wp:inline distT="0" distB="0" distL="0" distR="0" wp14:anchorId="54118F44" wp14:editId="40B1FD21">
            <wp:extent cx="5760720" cy="3275517"/>
            <wp:effectExtent l="19050" t="0" r="0" b="0"/>
            <wp:docPr id="38"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5760720" cy="3275517"/>
                    </a:xfrm>
                    <a:prstGeom prst="rect">
                      <a:avLst/>
                    </a:prstGeom>
                    <a:noFill/>
                    <a:ln w="9525">
                      <a:noFill/>
                      <a:miter lim="800000"/>
                      <a:headEnd/>
                      <a:tailEnd/>
                    </a:ln>
                  </pic:spPr>
                </pic:pic>
              </a:graphicData>
            </a:graphic>
          </wp:inline>
        </w:drawing>
      </w:r>
    </w:p>
    <w:p w14:paraId="4C767AA6" w14:textId="77777777" w:rsidR="004F3464" w:rsidRDefault="004F3464" w:rsidP="004F3464">
      <w:pPr>
        <w:pStyle w:val="Plattetekst"/>
        <w:spacing w:line="360" w:lineRule="auto"/>
        <w:rPr>
          <w:b/>
          <w:i/>
          <w:lang w:val="nl-NL"/>
        </w:rPr>
      </w:pPr>
    </w:p>
    <w:p w14:paraId="784C1402" w14:textId="77777777" w:rsidR="004F3464" w:rsidRDefault="004F3464" w:rsidP="004F3464">
      <w:pPr>
        <w:pStyle w:val="Plattetekst"/>
        <w:spacing w:line="360" w:lineRule="auto"/>
        <w:rPr>
          <w:b/>
          <w:i/>
          <w:lang w:val="nl-NL"/>
        </w:rPr>
      </w:pPr>
    </w:p>
    <w:p w14:paraId="19A88B89" w14:textId="77777777" w:rsidR="004F3464" w:rsidRDefault="004F3464" w:rsidP="004F3464">
      <w:pPr>
        <w:pStyle w:val="Plattetekst"/>
        <w:spacing w:line="360" w:lineRule="auto"/>
        <w:rPr>
          <w:b/>
          <w:i/>
          <w:lang w:val="nl-NL"/>
        </w:rPr>
      </w:pPr>
    </w:p>
    <w:p w14:paraId="71FDD584" w14:textId="77777777" w:rsidR="004F3464" w:rsidRPr="004C0B3D" w:rsidRDefault="004F3464" w:rsidP="004F3464">
      <w:pPr>
        <w:pStyle w:val="Plattetekst"/>
        <w:spacing w:line="360" w:lineRule="auto"/>
        <w:rPr>
          <w:b/>
          <w:i/>
          <w:lang w:val="nl-NL"/>
        </w:rPr>
      </w:pPr>
      <w:r w:rsidRPr="004C0B3D">
        <w:rPr>
          <w:b/>
          <w:i/>
          <w:lang w:val="nl-NL"/>
        </w:rPr>
        <w:lastRenderedPageBreak/>
        <w:t>Lijndiagram</w:t>
      </w:r>
    </w:p>
    <w:p w14:paraId="31F5257C" w14:textId="77777777" w:rsidR="004F3464" w:rsidRDefault="004F3464" w:rsidP="004F3464">
      <w:pPr>
        <w:pStyle w:val="Plattetekst"/>
        <w:spacing w:line="360" w:lineRule="auto"/>
        <w:rPr>
          <w:lang w:val="nl-NL"/>
        </w:rPr>
      </w:pPr>
      <w:r>
        <w:rPr>
          <w:lang w:val="nl-NL"/>
        </w:rPr>
        <w:t>In een lijndiagram worden de niet in klassen gegroepeerde gegevens visueel voorgesteld door hun frequentie op een verticale as aan te duiden en de waarden op de x-as te stellen. De punten worden vervolgens door middel van een lijn met elkaar verbonden.</w:t>
      </w:r>
    </w:p>
    <w:p w14:paraId="24ABDBB1" w14:textId="77777777" w:rsidR="004F3464" w:rsidRDefault="004F3464" w:rsidP="004F3464">
      <w:pPr>
        <w:pStyle w:val="Plattetekst"/>
        <w:spacing w:line="360" w:lineRule="auto"/>
        <w:rPr>
          <w:lang w:val="nl-NL"/>
        </w:rPr>
      </w:pPr>
    </w:p>
    <w:p w14:paraId="7017E060" w14:textId="77777777" w:rsidR="004F3464" w:rsidRPr="00601205" w:rsidRDefault="004F3464" w:rsidP="004F3464">
      <w:pPr>
        <w:pStyle w:val="Plattetekst"/>
        <w:spacing w:line="360" w:lineRule="auto"/>
        <w:rPr>
          <w:b/>
          <w:lang w:val="nl-NL"/>
        </w:rPr>
      </w:pPr>
      <w:r w:rsidRPr="00601205">
        <w:rPr>
          <w:b/>
          <w:lang w:val="nl-NL"/>
        </w:rPr>
        <w:t xml:space="preserve">Figuur: lijndiagram voor de variabele leeftijd </w:t>
      </w:r>
    </w:p>
    <w:p w14:paraId="5F07C33A" w14:textId="77777777" w:rsidR="004F3464" w:rsidRDefault="004F3464" w:rsidP="004F3464">
      <w:pPr>
        <w:pStyle w:val="Plattetekst"/>
        <w:spacing w:line="360" w:lineRule="auto"/>
        <w:rPr>
          <w:lang w:val="nl-NL"/>
        </w:rPr>
      </w:pPr>
    </w:p>
    <w:p w14:paraId="47D967C1" w14:textId="77777777" w:rsidR="004F3464" w:rsidRDefault="004F3464" w:rsidP="004F3464">
      <w:pPr>
        <w:pStyle w:val="Plattetekst"/>
        <w:spacing w:line="360" w:lineRule="auto"/>
        <w:rPr>
          <w:lang w:val="nl-NL"/>
        </w:rPr>
      </w:pPr>
      <w:r>
        <w:rPr>
          <w:noProof/>
          <w:lang w:eastAsia="nl-BE"/>
        </w:rPr>
        <w:drawing>
          <wp:inline distT="0" distB="0" distL="0" distR="0" wp14:anchorId="0748BFD8" wp14:editId="0CF487AE">
            <wp:extent cx="6076950" cy="2724150"/>
            <wp:effectExtent l="1905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6076950" cy="2724150"/>
                    </a:xfrm>
                    <a:prstGeom prst="rect">
                      <a:avLst/>
                    </a:prstGeom>
                    <a:noFill/>
                    <a:ln w="9525">
                      <a:noFill/>
                      <a:miter lim="800000"/>
                      <a:headEnd/>
                      <a:tailEnd/>
                    </a:ln>
                  </pic:spPr>
                </pic:pic>
              </a:graphicData>
            </a:graphic>
          </wp:inline>
        </w:drawing>
      </w:r>
    </w:p>
    <w:p w14:paraId="7A6E2F3A" w14:textId="77777777" w:rsidR="004F3464" w:rsidRPr="004C0B3D" w:rsidRDefault="004F3464" w:rsidP="004F3464">
      <w:pPr>
        <w:pStyle w:val="Plattetekst"/>
        <w:spacing w:line="360" w:lineRule="auto"/>
        <w:rPr>
          <w:b/>
          <w:i/>
          <w:lang w:val="nl-NL"/>
        </w:rPr>
      </w:pPr>
      <w:r>
        <w:rPr>
          <w:b/>
          <w:i/>
          <w:lang w:val="nl-NL"/>
        </w:rPr>
        <w:t>F</w:t>
      </w:r>
      <w:r w:rsidRPr="004C0B3D">
        <w:rPr>
          <w:b/>
          <w:i/>
          <w:lang w:val="nl-NL"/>
        </w:rPr>
        <w:t>requentiepolygoon</w:t>
      </w:r>
    </w:p>
    <w:p w14:paraId="7016B549" w14:textId="77777777" w:rsidR="00A8702E" w:rsidRDefault="004F3464" w:rsidP="004F3464">
      <w:pPr>
        <w:pStyle w:val="Plattetekst"/>
        <w:spacing w:line="360" w:lineRule="auto"/>
        <w:rPr>
          <w:lang w:val="nl-NL"/>
        </w:rPr>
      </w:pPr>
      <w:r>
        <w:rPr>
          <w:lang w:val="nl-NL"/>
        </w:rPr>
        <w:t xml:space="preserve">De frequentiepolygoon is nauw verwant aan het lijndiagram. Het is in feite een lijndiagram voor in klassen gegroepeerde gegevens. In een frequentiepolygoon worden de categorieën, voorgesteld door hun </w:t>
      </w:r>
      <w:proofErr w:type="spellStart"/>
      <w:r>
        <w:rPr>
          <w:lang w:val="nl-NL"/>
        </w:rPr>
        <w:t>klassenmiddens</w:t>
      </w:r>
      <w:proofErr w:type="spellEnd"/>
      <w:r>
        <w:rPr>
          <w:lang w:val="nl-NL"/>
        </w:rPr>
        <w:t xml:space="preserve"> en punten gevormd door het aanduiden van de hoogte van de f</w:t>
      </w:r>
      <w:r w:rsidR="00A8702E">
        <w:rPr>
          <w:lang w:val="nl-NL"/>
        </w:rPr>
        <w:t xml:space="preserve">requentie, met elkaar verbonden. </w:t>
      </w:r>
    </w:p>
    <w:p w14:paraId="32359D0B" w14:textId="77777777" w:rsidR="00A8702E" w:rsidRDefault="00A8702E" w:rsidP="004F3464">
      <w:pPr>
        <w:pStyle w:val="Plattetekst"/>
        <w:spacing w:line="360" w:lineRule="auto"/>
        <w:rPr>
          <w:lang w:val="nl-NL"/>
        </w:rPr>
      </w:pPr>
    </w:p>
    <w:p w14:paraId="4DD67BA6" w14:textId="77777777" w:rsidR="004F3464" w:rsidRPr="00A8702E" w:rsidRDefault="004F3464" w:rsidP="004F3464">
      <w:pPr>
        <w:pStyle w:val="Plattetekst"/>
        <w:spacing w:line="360" w:lineRule="auto"/>
        <w:rPr>
          <w:b/>
          <w:lang w:val="nl-NL"/>
        </w:rPr>
      </w:pPr>
      <w:r w:rsidRPr="00601205">
        <w:rPr>
          <w:b/>
          <w:lang w:val="nl-NL"/>
        </w:rPr>
        <w:t xml:space="preserve">Figuur: </w:t>
      </w:r>
      <w:r>
        <w:rPr>
          <w:b/>
          <w:lang w:val="nl-NL"/>
        </w:rPr>
        <w:t xml:space="preserve">frequentiepolygoon </w:t>
      </w:r>
      <w:r w:rsidRPr="00601205">
        <w:rPr>
          <w:b/>
          <w:lang w:val="nl-NL"/>
        </w:rPr>
        <w:t xml:space="preserve"> voor de variabele leeftijd </w:t>
      </w:r>
    </w:p>
    <w:p w14:paraId="3852622D" w14:textId="77777777" w:rsidR="00A8702E" w:rsidRDefault="004F3464" w:rsidP="004F3464">
      <w:pPr>
        <w:pStyle w:val="Plattetekst"/>
        <w:spacing w:line="360" w:lineRule="auto"/>
        <w:rPr>
          <w:lang w:val="nl-NL"/>
        </w:rPr>
      </w:pPr>
      <w:r>
        <w:rPr>
          <w:noProof/>
          <w:lang w:eastAsia="nl-BE"/>
        </w:rPr>
        <w:drawing>
          <wp:inline distT="0" distB="0" distL="0" distR="0" wp14:anchorId="1C05D942" wp14:editId="276C718D">
            <wp:extent cx="5451231" cy="2356669"/>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srcRect/>
                    <a:stretch>
                      <a:fillRect/>
                    </a:stretch>
                  </pic:blipFill>
                  <pic:spPr bwMode="auto">
                    <a:xfrm>
                      <a:off x="0" y="0"/>
                      <a:ext cx="5464564" cy="2362433"/>
                    </a:xfrm>
                    <a:prstGeom prst="rect">
                      <a:avLst/>
                    </a:prstGeom>
                    <a:noFill/>
                    <a:ln w="9525">
                      <a:noFill/>
                      <a:miter lim="800000"/>
                      <a:headEnd/>
                      <a:tailEnd/>
                    </a:ln>
                  </pic:spPr>
                </pic:pic>
              </a:graphicData>
            </a:graphic>
          </wp:inline>
        </w:drawing>
      </w:r>
    </w:p>
    <w:p w14:paraId="4B8D2E24" w14:textId="77777777" w:rsidR="004F3464" w:rsidRPr="00A8702E" w:rsidRDefault="004F3464" w:rsidP="004F3464">
      <w:pPr>
        <w:pStyle w:val="Plattetekst"/>
        <w:spacing w:line="360" w:lineRule="auto"/>
        <w:rPr>
          <w:lang w:val="nl-NL"/>
        </w:rPr>
      </w:pPr>
      <w:r w:rsidRPr="004F3464">
        <w:rPr>
          <w:b/>
          <w:i/>
          <w:lang w:val="nl-NL"/>
        </w:rPr>
        <w:lastRenderedPageBreak/>
        <w:t>Opgelet met grafische voorstellingen</w:t>
      </w:r>
    </w:p>
    <w:p w14:paraId="022FF419" w14:textId="77777777" w:rsidR="004F3464" w:rsidRDefault="004F3464" w:rsidP="004F3464">
      <w:pPr>
        <w:pStyle w:val="Plattetekst"/>
        <w:spacing w:line="360" w:lineRule="auto"/>
        <w:rPr>
          <w:lang w:val="nl-NL"/>
        </w:rPr>
      </w:pPr>
      <w:r>
        <w:rPr>
          <w:lang w:val="nl-NL"/>
        </w:rPr>
        <w:t xml:space="preserve">Grafieken kunnen heel verhelderend werken, doch kunnen ook heel bedrieglijk zijn. Vergeet daarom nooit ook de cijfers zelf van dichterbij te bekijken. De wijze waarop men de x- en y-as ijkt, is immers bepalend voor de mate waarin men detaillering ziet in het verloop van de cijfers en dus ook voor de wijze waarop het beeld zal overkomen bij de lezer. Onderstaand voorbeeld illustreert dit. In de eerste grafiek lijken de criminaliteitscijfers niet echt sterk te schommelen, er lijkt sprake te zijn van een vrij stabiele trend, daar waar de tweede grafiek veel grotere schommelingen lijkt te vertonen. Beide zijn nochtans opgesteld met exact dezelfde cijfers. Alles heeft uiteraard te maken de manier waarop de </w:t>
      </w:r>
      <w:r w:rsidRPr="005E6876">
        <w:rPr>
          <w:b/>
          <w:lang w:val="nl-NL"/>
        </w:rPr>
        <w:t>Y -as</w:t>
      </w:r>
      <w:r>
        <w:rPr>
          <w:lang w:val="nl-NL"/>
        </w:rPr>
        <w:t xml:space="preserve"> geijkt is.</w:t>
      </w:r>
    </w:p>
    <w:p w14:paraId="04B40E78" w14:textId="77777777" w:rsidR="004F3464" w:rsidRDefault="004F3464" w:rsidP="004F3464">
      <w:pPr>
        <w:pStyle w:val="Plattetekst"/>
        <w:spacing w:line="360" w:lineRule="auto"/>
        <w:rPr>
          <w:lang w:val="nl-NL"/>
        </w:rPr>
      </w:pPr>
    </w:p>
    <w:p w14:paraId="0A9BCB98" w14:textId="77777777" w:rsidR="004F3464" w:rsidRDefault="004F3464" w:rsidP="00A8702E">
      <w:pPr>
        <w:pStyle w:val="Plattetekst"/>
        <w:spacing w:line="360" w:lineRule="auto"/>
        <w:jc w:val="center"/>
        <w:rPr>
          <w:lang w:val="nl-NL"/>
        </w:rPr>
      </w:pPr>
      <w:r>
        <w:rPr>
          <w:noProof/>
          <w:lang w:eastAsia="nl-BE"/>
        </w:rPr>
        <w:drawing>
          <wp:inline distT="0" distB="0" distL="0" distR="0" wp14:anchorId="064CE706" wp14:editId="4F477884">
            <wp:extent cx="5591908" cy="2979886"/>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5604460" cy="2986575"/>
                    </a:xfrm>
                    <a:prstGeom prst="rect">
                      <a:avLst/>
                    </a:prstGeom>
                    <a:noFill/>
                    <a:ln w="9525">
                      <a:noFill/>
                      <a:miter lim="800000"/>
                      <a:headEnd/>
                      <a:tailEnd/>
                    </a:ln>
                  </pic:spPr>
                </pic:pic>
              </a:graphicData>
            </a:graphic>
          </wp:inline>
        </w:drawing>
      </w:r>
    </w:p>
    <w:p w14:paraId="15DE40F5" w14:textId="77777777" w:rsidR="00DF2BA8" w:rsidRDefault="004F3464" w:rsidP="00A8702E">
      <w:pPr>
        <w:pStyle w:val="Plattetekst"/>
        <w:spacing w:line="360" w:lineRule="auto"/>
        <w:jc w:val="center"/>
        <w:rPr>
          <w:lang w:val="nl-NL"/>
        </w:rPr>
      </w:pPr>
      <w:r>
        <w:rPr>
          <w:noProof/>
          <w:lang w:eastAsia="nl-BE"/>
        </w:rPr>
        <w:drawing>
          <wp:inline distT="0" distB="0" distL="0" distR="0" wp14:anchorId="03E747A8" wp14:editId="5AB4BA7E">
            <wp:extent cx="5635869" cy="3153847"/>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srcRect/>
                    <a:stretch>
                      <a:fillRect/>
                    </a:stretch>
                  </pic:blipFill>
                  <pic:spPr bwMode="auto">
                    <a:xfrm>
                      <a:off x="0" y="0"/>
                      <a:ext cx="5643493" cy="3158114"/>
                    </a:xfrm>
                    <a:prstGeom prst="rect">
                      <a:avLst/>
                    </a:prstGeom>
                    <a:noFill/>
                    <a:ln w="9525">
                      <a:noFill/>
                      <a:miter lim="800000"/>
                      <a:headEnd/>
                      <a:tailEnd/>
                    </a:ln>
                  </pic:spPr>
                </pic:pic>
              </a:graphicData>
            </a:graphic>
          </wp:inline>
        </w:drawing>
      </w:r>
    </w:p>
    <w:p w14:paraId="0A6EAAD0" w14:textId="77777777" w:rsidR="00DF2BA8" w:rsidRPr="006A15BD" w:rsidRDefault="00BD628A" w:rsidP="004C0B3D">
      <w:pPr>
        <w:pStyle w:val="Plattetekst"/>
        <w:numPr>
          <w:ilvl w:val="0"/>
          <w:numId w:val="4"/>
        </w:numPr>
        <w:spacing w:line="360" w:lineRule="auto"/>
        <w:rPr>
          <w:b/>
          <w:lang w:val="nl-NL"/>
        </w:rPr>
      </w:pPr>
      <w:r w:rsidRPr="006A15BD">
        <w:rPr>
          <w:b/>
          <w:lang w:val="nl-NL"/>
        </w:rPr>
        <w:lastRenderedPageBreak/>
        <w:t xml:space="preserve">Parameters van </w:t>
      </w:r>
      <w:proofErr w:type="spellStart"/>
      <w:r w:rsidRPr="006A15BD">
        <w:rPr>
          <w:b/>
          <w:lang w:val="nl-NL"/>
        </w:rPr>
        <w:t>centraliteit</w:t>
      </w:r>
      <w:proofErr w:type="spellEnd"/>
    </w:p>
    <w:p w14:paraId="529B95CC" w14:textId="77777777" w:rsidR="00DF2BA8" w:rsidRDefault="005E6876">
      <w:pPr>
        <w:pStyle w:val="Plattetekst"/>
        <w:spacing w:line="360" w:lineRule="auto"/>
        <w:rPr>
          <w:lang w:val="nl-NL"/>
        </w:rPr>
      </w:pPr>
      <w:r>
        <w:rPr>
          <w:lang w:val="nl-NL"/>
        </w:rPr>
        <w:t xml:space="preserve">Parameters van </w:t>
      </w:r>
      <w:proofErr w:type="spellStart"/>
      <w:r>
        <w:rPr>
          <w:lang w:val="nl-NL"/>
        </w:rPr>
        <w:t>centraliteit</w:t>
      </w:r>
      <w:proofErr w:type="spellEnd"/>
      <w:r>
        <w:rPr>
          <w:lang w:val="nl-NL"/>
        </w:rPr>
        <w:t xml:space="preserve"> geven een antwoord op </w:t>
      </w:r>
      <w:r w:rsidRPr="005E6876">
        <w:rPr>
          <w:b/>
          <w:lang w:val="nl-NL"/>
        </w:rPr>
        <w:t>beschrijvende onderzoeksvragen</w:t>
      </w:r>
      <w:r>
        <w:rPr>
          <w:lang w:val="nl-NL"/>
        </w:rPr>
        <w:t xml:space="preserve">. Deze onderzoeksvragen zijn er op gericht </w:t>
      </w:r>
      <w:r w:rsidRPr="005E6876">
        <w:rPr>
          <w:b/>
          <w:lang w:val="nl-NL"/>
        </w:rPr>
        <w:t>de centrale tendensen</w:t>
      </w:r>
      <w:r>
        <w:rPr>
          <w:lang w:val="nl-NL"/>
        </w:rPr>
        <w:t xml:space="preserve"> te ontdekken. Centrale tendensen vinden we door te kijken naar </w:t>
      </w:r>
      <w:r w:rsidR="00DF2BA8">
        <w:rPr>
          <w:lang w:val="nl-NL"/>
        </w:rPr>
        <w:t>centrale waarde</w:t>
      </w:r>
      <w:r>
        <w:rPr>
          <w:lang w:val="nl-NL"/>
        </w:rPr>
        <w:t>n. We spreken ook</w:t>
      </w:r>
      <w:r w:rsidR="00DF2BA8">
        <w:rPr>
          <w:lang w:val="nl-NL"/>
        </w:rPr>
        <w:t xml:space="preserve"> van </w:t>
      </w:r>
      <w:r w:rsidR="00DF2BA8" w:rsidRPr="00666AC4">
        <w:rPr>
          <w:b/>
          <w:i/>
          <w:lang w:val="nl-NL"/>
        </w:rPr>
        <w:t>centrummaten</w:t>
      </w:r>
      <w:r w:rsidR="00DF2BA8">
        <w:rPr>
          <w:lang w:val="nl-NL"/>
        </w:rPr>
        <w:t xml:space="preserve">. Een centrummaat hanteren we wanneer we de frequentieverdeling willen kenmerken aan de hand van een </w:t>
      </w:r>
      <w:r w:rsidR="00DF2BA8" w:rsidRPr="007A119D">
        <w:rPr>
          <w:i/>
          <w:lang w:val="nl-NL"/>
        </w:rPr>
        <w:t>centraal gelegen waarde</w:t>
      </w:r>
      <w:r w:rsidR="00DF2BA8">
        <w:rPr>
          <w:lang w:val="nl-NL"/>
        </w:rPr>
        <w:t>. Deze waarde wordt dan als een representatieve maat beschouwd die de volledige verdeling van de waarnemingen zo goed mogelijk karakteriseert. Het gebruik van een bepaalde maat hangt af van het meetniveau van de variabele.</w:t>
      </w:r>
    </w:p>
    <w:p w14:paraId="35CEA1B4" w14:textId="77777777" w:rsidR="00DF2BA8" w:rsidRDefault="00DF2BA8">
      <w:pPr>
        <w:pStyle w:val="Plattetekst"/>
        <w:spacing w:line="360" w:lineRule="auto"/>
        <w:rPr>
          <w:lang w:val="nl-NL"/>
        </w:rPr>
      </w:pPr>
    </w:p>
    <w:p w14:paraId="531E5420" w14:textId="77777777" w:rsidR="001C1FC9" w:rsidRPr="001E2A30" w:rsidRDefault="001C1FC9">
      <w:pPr>
        <w:pStyle w:val="Plattetekst"/>
        <w:spacing w:line="360" w:lineRule="auto"/>
        <w:rPr>
          <w:b/>
          <w:i/>
          <w:lang w:val="nl-NL"/>
        </w:rPr>
      </w:pPr>
      <w:r w:rsidRPr="001E2A30">
        <w:rPr>
          <w:b/>
          <w:i/>
          <w:lang w:val="nl-NL"/>
        </w:rPr>
        <w:t xml:space="preserve">De </w:t>
      </w:r>
      <w:r w:rsidR="00E04EE9" w:rsidRPr="001E2A30">
        <w:rPr>
          <w:b/>
          <w:i/>
          <w:lang w:val="nl-NL"/>
        </w:rPr>
        <w:t>modus</w:t>
      </w:r>
    </w:p>
    <w:p w14:paraId="4D8E3261" w14:textId="77777777" w:rsidR="00666AC4" w:rsidRDefault="00DF2BA8">
      <w:pPr>
        <w:pStyle w:val="Plattetekst"/>
        <w:spacing w:line="360" w:lineRule="auto"/>
        <w:rPr>
          <w:lang w:val="nl-NL"/>
        </w:rPr>
      </w:pPr>
      <w:r>
        <w:rPr>
          <w:b/>
          <w:bCs/>
          <w:lang w:val="nl-NL"/>
        </w:rPr>
        <w:t>De modus</w:t>
      </w:r>
      <w:r>
        <w:rPr>
          <w:lang w:val="nl-NL"/>
        </w:rPr>
        <w:t xml:space="preserve"> is een centrummaat en betreft de categorie van de variabele met de </w:t>
      </w:r>
      <w:r w:rsidRPr="00666AC4">
        <w:rPr>
          <w:b/>
          <w:i/>
          <w:lang w:val="nl-NL"/>
        </w:rPr>
        <w:t>frequentie</w:t>
      </w:r>
      <w:r w:rsidR="005E6876" w:rsidRPr="00666AC4">
        <w:rPr>
          <w:b/>
          <w:i/>
          <w:lang w:val="nl-NL"/>
        </w:rPr>
        <w:t xml:space="preserve"> die het vaakst voorkomt</w:t>
      </w:r>
      <w:r w:rsidRPr="00666AC4">
        <w:rPr>
          <w:b/>
          <w:lang w:val="nl-NL"/>
        </w:rPr>
        <w:t>.</w:t>
      </w:r>
      <w:r>
        <w:rPr>
          <w:lang w:val="nl-NL"/>
        </w:rPr>
        <w:t xml:space="preserve"> Aangezien de modus enkel verwijst naar de waarde met de hoogste frequentie is er geen enkel probleem om de modus te bepalen bij nominale var</w:t>
      </w:r>
      <w:r w:rsidR="005E6876">
        <w:rPr>
          <w:lang w:val="nl-NL"/>
        </w:rPr>
        <w:t>i</w:t>
      </w:r>
      <w:r>
        <w:rPr>
          <w:lang w:val="nl-NL"/>
        </w:rPr>
        <w:t>abelen</w:t>
      </w:r>
      <w:r w:rsidR="005E6876">
        <w:rPr>
          <w:lang w:val="nl-NL"/>
        </w:rPr>
        <w:t>, ordinale en metrische variabelen</w:t>
      </w:r>
      <w:r>
        <w:rPr>
          <w:lang w:val="nl-NL"/>
        </w:rPr>
        <w:t xml:space="preserve">. De modus heeft </w:t>
      </w:r>
      <w:r w:rsidR="00666AC4">
        <w:rPr>
          <w:lang w:val="nl-NL"/>
        </w:rPr>
        <w:t xml:space="preserve">echter </w:t>
      </w:r>
      <w:r>
        <w:rPr>
          <w:lang w:val="nl-NL"/>
        </w:rPr>
        <w:t xml:space="preserve">een beperkte betekenis en verwijst enkel naar de meest voorkomende waarde. Het geeft de meest in </w:t>
      </w:r>
      <w:r w:rsidR="005E6876">
        <w:rPr>
          <w:lang w:val="nl-NL"/>
        </w:rPr>
        <w:t xml:space="preserve">het </w:t>
      </w:r>
      <w:r w:rsidR="00285F8C">
        <w:rPr>
          <w:lang w:val="nl-NL"/>
        </w:rPr>
        <w:t>oog springende</w:t>
      </w:r>
      <w:r>
        <w:rPr>
          <w:lang w:val="nl-NL"/>
        </w:rPr>
        <w:t xml:space="preserve"> categorie aan. D</w:t>
      </w:r>
      <w:r w:rsidR="005E6876">
        <w:rPr>
          <w:lang w:val="nl-NL"/>
        </w:rPr>
        <w:t>e modus is meestal heel stabiel</w:t>
      </w:r>
      <w:r>
        <w:rPr>
          <w:lang w:val="nl-NL"/>
        </w:rPr>
        <w:t xml:space="preserve"> en dit is haar sterkte. Er mogen al heel wat verschuivingen optreden in de frequenties van de verschillende categorieën voordat de modus wijzigt. Het is mogelijk dat er twee of meer modi voorkomen wanneer er twee of meer categorieën voorkomen met een even hoge frequentie.</w:t>
      </w:r>
      <w:r w:rsidR="005E6876">
        <w:rPr>
          <w:lang w:val="nl-NL"/>
        </w:rPr>
        <w:t xml:space="preserve"> </w:t>
      </w:r>
    </w:p>
    <w:p w14:paraId="632F9C83" w14:textId="77777777" w:rsidR="00666AC4" w:rsidRDefault="00666AC4">
      <w:pPr>
        <w:pStyle w:val="Plattetekst"/>
        <w:spacing w:line="360" w:lineRule="auto"/>
        <w:rPr>
          <w:lang w:val="nl-NL"/>
        </w:rPr>
      </w:pPr>
    </w:p>
    <w:p w14:paraId="34942F4C" w14:textId="77777777" w:rsidR="00DF2BA8" w:rsidRDefault="005E6876">
      <w:pPr>
        <w:pStyle w:val="Plattetekst"/>
        <w:spacing w:line="360" w:lineRule="auto"/>
        <w:rPr>
          <w:lang w:val="nl-NL"/>
        </w:rPr>
      </w:pPr>
      <w:r>
        <w:rPr>
          <w:lang w:val="nl-NL"/>
        </w:rPr>
        <w:t>Laten we een voorbeeld geven. In een jongerenbevraging werd gepeild naar spijbelgedrag van vrienden van de respondenten. De frequentietabel wordt hieronder weergegeven.</w:t>
      </w:r>
    </w:p>
    <w:p w14:paraId="33E74B0E" w14:textId="77777777" w:rsidR="00DF2BA8" w:rsidRDefault="00DF2BA8">
      <w:pPr>
        <w:pStyle w:val="Plattetekst"/>
        <w:spacing w:line="360" w:lineRule="auto"/>
        <w:rPr>
          <w:lang w:val="nl-NL"/>
        </w:rPr>
      </w:pPr>
    </w:p>
    <w:p w14:paraId="4B3726C3" w14:textId="77777777" w:rsidR="00DF2BA8" w:rsidRDefault="00DF2BA8">
      <w:pPr>
        <w:tabs>
          <w:tab w:val="center" w:pos="4060"/>
        </w:tabs>
        <w:autoSpaceDE w:val="0"/>
        <w:autoSpaceDN w:val="0"/>
        <w:adjustRightInd w:val="0"/>
        <w:rPr>
          <w:rFonts w:ascii="Arial" w:hAnsi="Arial" w:cs="Arial"/>
          <w:b/>
          <w:bCs/>
          <w:color w:val="000000"/>
          <w:sz w:val="18"/>
          <w:szCs w:val="18"/>
          <w:lang w:val="nl-NL"/>
        </w:rPr>
      </w:pPr>
      <w:r>
        <w:rPr>
          <w:rFonts w:ascii="Arial" w:hAnsi="Arial" w:cs="Arial"/>
          <w:b/>
          <w:bCs/>
          <w:color w:val="000000"/>
          <w:sz w:val="18"/>
          <w:szCs w:val="18"/>
          <w:lang w:val="nl-NL"/>
        </w:rPr>
        <w:tab/>
        <w:t>Hoeveel van je vrienden hebben ooit gespijbeld?</w:t>
      </w:r>
    </w:p>
    <w:p w14:paraId="1DD6D60B" w14:textId="77777777" w:rsidR="00DF2BA8" w:rsidRDefault="00DF2BA8">
      <w:pPr>
        <w:tabs>
          <w:tab w:val="center" w:pos="4060"/>
        </w:tabs>
        <w:autoSpaceDE w:val="0"/>
        <w:autoSpaceDN w:val="0"/>
        <w:adjustRightInd w:val="0"/>
        <w:rPr>
          <w:rFonts w:ascii="Arial" w:hAnsi="Arial" w:cs="Arial"/>
          <w:b/>
          <w:bCs/>
          <w:color w:val="000000"/>
          <w:sz w:val="18"/>
          <w:szCs w:val="18"/>
          <w:lang w:val="nl-NL"/>
        </w:rPr>
      </w:pPr>
    </w:p>
    <w:tbl>
      <w:tblPr>
        <w:tblW w:w="8057" w:type="dxa"/>
        <w:tblInd w:w="93" w:type="dxa"/>
        <w:tblCellMar>
          <w:left w:w="93" w:type="dxa"/>
          <w:right w:w="93" w:type="dxa"/>
        </w:tblCellMar>
        <w:tblLook w:val="0000" w:firstRow="0" w:lastRow="0" w:firstColumn="0" w:lastColumn="0" w:noHBand="0" w:noVBand="0"/>
      </w:tblPr>
      <w:tblGrid>
        <w:gridCol w:w="932"/>
        <w:gridCol w:w="2051"/>
        <w:gridCol w:w="1138"/>
        <w:gridCol w:w="1203"/>
        <w:gridCol w:w="1551"/>
        <w:gridCol w:w="1182"/>
      </w:tblGrid>
      <w:tr w:rsidR="00DF2BA8" w14:paraId="2E346E19" w14:textId="77777777" w:rsidTr="00844824">
        <w:trPr>
          <w:trHeight w:val="519"/>
        </w:trPr>
        <w:tc>
          <w:tcPr>
            <w:tcW w:w="0" w:type="auto"/>
            <w:gridSpan w:val="2"/>
            <w:tcBorders>
              <w:top w:val="single" w:sz="12" w:space="0" w:color="000000"/>
              <w:left w:val="single" w:sz="12" w:space="0" w:color="000000"/>
              <w:bottom w:val="single" w:sz="12" w:space="0" w:color="000000"/>
              <w:right w:val="single" w:sz="12" w:space="0" w:color="000000"/>
            </w:tcBorders>
            <w:shd w:val="clear" w:color="000000" w:fill="FFFFFF"/>
            <w:vAlign w:val="bottom"/>
          </w:tcPr>
          <w:p w14:paraId="55DE173F" w14:textId="77777777" w:rsidR="00DF2BA8" w:rsidRDefault="00DF2BA8">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 xml:space="preserve"> </w:t>
            </w:r>
          </w:p>
        </w:tc>
        <w:tc>
          <w:tcPr>
            <w:tcW w:w="0" w:type="auto"/>
            <w:tcBorders>
              <w:top w:val="single" w:sz="12" w:space="0" w:color="000000"/>
              <w:left w:val="single" w:sz="12" w:space="0" w:color="000000"/>
              <w:bottom w:val="single" w:sz="12" w:space="0" w:color="000000"/>
              <w:right w:val="single" w:sz="2" w:space="0" w:color="000000"/>
            </w:tcBorders>
            <w:shd w:val="clear" w:color="000000" w:fill="FFFFFF"/>
            <w:vAlign w:val="bottom"/>
          </w:tcPr>
          <w:p w14:paraId="442EAF04" w14:textId="77777777" w:rsidR="00DF2BA8" w:rsidRDefault="00DF2BA8">
            <w:pPr>
              <w:autoSpaceDE w:val="0"/>
              <w:autoSpaceDN w:val="0"/>
              <w:adjustRightInd w:val="0"/>
              <w:jc w:val="center"/>
              <w:rPr>
                <w:rFonts w:ascii="Arial" w:hAnsi="Arial" w:cs="Arial"/>
                <w:color w:val="000000"/>
                <w:sz w:val="18"/>
                <w:szCs w:val="18"/>
                <w:lang w:val="en-GB"/>
              </w:rPr>
            </w:pPr>
            <w:proofErr w:type="spellStart"/>
            <w:r>
              <w:rPr>
                <w:rFonts w:ascii="Arial" w:hAnsi="Arial" w:cs="Arial"/>
                <w:color w:val="000000"/>
                <w:sz w:val="18"/>
                <w:szCs w:val="18"/>
                <w:lang w:val="en-GB"/>
              </w:rPr>
              <w:t>Frequen</w:t>
            </w:r>
            <w:r w:rsidR="005E6876">
              <w:rPr>
                <w:rFonts w:ascii="Arial" w:hAnsi="Arial" w:cs="Arial"/>
                <w:color w:val="000000"/>
                <w:sz w:val="18"/>
                <w:szCs w:val="18"/>
                <w:lang w:val="en-GB"/>
              </w:rPr>
              <w:t>tie</w:t>
            </w:r>
            <w:proofErr w:type="spellEnd"/>
          </w:p>
        </w:tc>
        <w:tc>
          <w:tcPr>
            <w:tcW w:w="0" w:type="auto"/>
            <w:tcBorders>
              <w:top w:val="single" w:sz="12" w:space="0" w:color="000000"/>
              <w:left w:val="single" w:sz="2" w:space="0" w:color="000000"/>
              <w:bottom w:val="single" w:sz="12" w:space="0" w:color="000000"/>
              <w:right w:val="single" w:sz="2" w:space="0" w:color="000000"/>
            </w:tcBorders>
            <w:shd w:val="clear" w:color="000000" w:fill="FFFFFF"/>
            <w:vAlign w:val="bottom"/>
          </w:tcPr>
          <w:p w14:paraId="4DFD1235" w14:textId="77777777" w:rsidR="00DF2BA8" w:rsidRDefault="00DF2BA8">
            <w:pPr>
              <w:autoSpaceDE w:val="0"/>
              <w:autoSpaceDN w:val="0"/>
              <w:adjustRightInd w:val="0"/>
              <w:jc w:val="center"/>
              <w:rPr>
                <w:rFonts w:ascii="Arial" w:hAnsi="Arial" w:cs="Arial"/>
                <w:color w:val="000000"/>
                <w:sz w:val="18"/>
                <w:szCs w:val="18"/>
                <w:lang w:val="fr-FR"/>
              </w:rPr>
            </w:pPr>
            <w:r>
              <w:rPr>
                <w:rFonts w:ascii="Arial" w:hAnsi="Arial" w:cs="Arial"/>
                <w:color w:val="000000"/>
                <w:sz w:val="18"/>
                <w:szCs w:val="18"/>
                <w:lang w:val="fr-FR"/>
              </w:rPr>
              <w:t>Percent</w:t>
            </w:r>
            <w:r w:rsidR="005E6876">
              <w:rPr>
                <w:rFonts w:ascii="Arial" w:hAnsi="Arial" w:cs="Arial"/>
                <w:color w:val="000000"/>
                <w:sz w:val="18"/>
                <w:szCs w:val="18"/>
                <w:lang w:val="fr-FR"/>
              </w:rPr>
              <w:t>age</w:t>
            </w:r>
          </w:p>
        </w:tc>
        <w:tc>
          <w:tcPr>
            <w:tcW w:w="0" w:type="auto"/>
            <w:tcBorders>
              <w:top w:val="single" w:sz="12" w:space="0" w:color="000000"/>
              <w:left w:val="single" w:sz="2" w:space="0" w:color="000000"/>
              <w:bottom w:val="single" w:sz="12" w:space="0" w:color="000000"/>
              <w:right w:val="single" w:sz="2" w:space="0" w:color="000000"/>
            </w:tcBorders>
            <w:shd w:val="clear" w:color="000000" w:fill="FFFFFF"/>
            <w:vAlign w:val="bottom"/>
          </w:tcPr>
          <w:p w14:paraId="00B0485C" w14:textId="77777777" w:rsidR="00DF2BA8" w:rsidRDefault="005E6876">
            <w:pPr>
              <w:autoSpaceDE w:val="0"/>
              <w:autoSpaceDN w:val="0"/>
              <w:adjustRightInd w:val="0"/>
              <w:jc w:val="center"/>
              <w:rPr>
                <w:rFonts w:ascii="Arial" w:hAnsi="Arial" w:cs="Arial"/>
                <w:color w:val="000000"/>
                <w:sz w:val="18"/>
                <w:szCs w:val="18"/>
                <w:lang w:val="fr-FR"/>
              </w:rPr>
            </w:pPr>
            <w:proofErr w:type="spellStart"/>
            <w:r>
              <w:rPr>
                <w:rFonts w:ascii="Arial" w:hAnsi="Arial" w:cs="Arial"/>
                <w:color w:val="000000"/>
                <w:sz w:val="18"/>
                <w:szCs w:val="18"/>
                <w:lang w:val="fr-FR"/>
              </w:rPr>
              <w:t>Geldig</w:t>
            </w:r>
            <w:proofErr w:type="spellEnd"/>
            <w:r>
              <w:rPr>
                <w:rFonts w:ascii="Arial" w:hAnsi="Arial" w:cs="Arial"/>
                <w:color w:val="000000"/>
                <w:sz w:val="18"/>
                <w:szCs w:val="18"/>
                <w:lang w:val="fr-FR"/>
              </w:rPr>
              <w:t xml:space="preserve"> </w:t>
            </w:r>
            <w:r w:rsidR="00DF2BA8">
              <w:rPr>
                <w:rFonts w:ascii="Arial" w:hAnsi="Arial" w:cs="Arial"/>
                <w:color w:val="000000"/>
                <w:sz w:val="18"/>
                <w:szCs w:val="18"/>
                <w:lang w:val="fr-FR"/>
              </w:rPr>
              <w:t xml:space="preserve"> Percent</w:t>
            </w:r>
          </w:p>
        </w:tc>
        <w:tc>
          <w:tcPr>
            <w:tcW w:w="0" w:type="auto"/>
            <w:tcBorders>
              <w:top w:val="single" w:sz="12" w:space="0" w:color="000000"/>
              <w:left w:val="single" w:sz="2" w:space="0" w:color="000000"/>
              <w:bottom w:val="single" w:sz="12" w:space="0" w:color="000000"/>
              <w:right w:val="single" w:sz="12" w:space="0" w:color="000000"/>
            </w:tcBorders>
            <w:shd w:val="clear" w:color="000000" w:fill="FFFFFF"/>
            <w:vAlign w:val="bottom"/>
          </w:tcPr>
          <w:p w14:paraId="05D4A161" w14:textId="77777777" w:rsidR="005E6876" w:rsidRDefault="005E6876">
            <w:pPr>
              <w:autoSpaceDE w:val="0"/>
              <w:autoSpaceDN w:val="0"/>
              <w:adjustRightInd w:val="0"/>
              <w:jc w:val="center"/>
              <w:rPr>
                <w:rFonts w:ascii="Arial" w:hAnsi="Arial" w:cs="Arial"/>
                <w:color w:val="000000"/>
                <w:sz w:val="18"/>
                <w:szCs w:val="18"/>
                <w:lang w:val="fr-FR"/>
              </w:rPr>
            </w:pPr>
            <w:proofErr w:type="spellStart"/>
            <w:r>
              <w:rPr>
                <w:rFonts w:ascii="Arial" w:hAnsi="Arial" w:cs="Arial"/>
                <w:color w:val="000000"/>
                <w:sz w:val="18"/>
                <w:szCs w:val="18"/>
                <w:lang w:val="fr-FR"/>
              </w:rPr>
              <w:t>Cumulatief</w:t>
            </w:r>
            <w:proofErr w:type="spellEnd"/>
            <w:r>
              <w:rPr>
                <w:rFonts w:ascii="Arial" w:hAnsi="Arial" w:cs="Arial"/>
                <w:color w:val="000000"/>
                <w:sz w:val="18"/>
                <w:szCs w:val="18"/>
                <w:lang w:val="fr-FR"/>
              </w:rPr>
              <w:t xml:space="preserve"> </w:t>
            </w:r>
          </w:p>
          <w:p w14:paraId="493FC34E" w14:textId="77777777" w:rsidR="00DF2BA8" w:rsidRDefault="005E6876">
            <w:pPr>
              <w:autoSpaceDE w:val="0"/>
              <w:autoSpaceDN w:val="0"/>
              <w:adjustRightInd w:val="0"/>
              <w:jc w:val="center"/>
              <w:rPr>
                <w:rFonts w:ascii="Arial" w:hAnsi="Arial" w:cs="Arial"/>
                <w:color w:val="000000"/>
                <w:sz w:val="18"/>
                <w:szCs w:val="18"/>
                <w:lang w:val="fr-FR"/>
              </w:rPr>
            </w:pPr>
            <w:r>
              <w:rPr>
                <w:rFonts w:ascii="Arial" w:hAnsi="Arial" w:cs="Arial"/>
                <w:color w:val="000000"/>
                <w:sz w:val="18"/>
                <w:szCs w:val="18"/>
                <w:lang w:val="fr-FR"/>
              </w:rPr>
              <w:t>p</w:t>
            </w:r>
            <w:r w:rsidR="00DF2BA8">
              <w:rPr>
                <w:rFonts w:ascii="Arial" w:hAnsi="Arial" w:cs="Arial"/>
                <w:color w:val="000000"/>
                <w:sz w:val="18"/>
                <w:szCs w:val="18"/>
                <w:lang w:val="fr-FR"/>
              </w:rPr>
              <w:t>ercent</w:t>
            </w:r>
            <w:r>
              <w:rPr>
                <w:rFonts w:ascii="Arial" w:hAnsi="Arial" w:cs="Arial"/>
                <w:color w:val="000000"/>
                <w:sz w:val="18"/>
                <w:szCs w:val="18"/>
                <w:lang w:val="fr-FR"/>
              </w:rPr>
              <w:t>age</w:t>
            </w:r>
          </w:p>
        </w:tc>
      </w:tr>
      <w:tr w:rsidR="00DF2BA8" w14:paraId="7ADADFD9" w14:textId="77777777" w:rsidTr="00844824">
        <w:trPr>
          <w:cantSplit/>
          <w:trHeight w:val="281"/>
        </w:trPr>
        <w:tc>
          <w:tcPr>
            <w:tcW w:w="0" w:type="auto"/>
            <w:vMerge w:val="restart"/>
            <w:tcBorders>
              <w:top w:val="single" w:sz="12" w:space="0" w:color="000000"/>
              <w:left w:val="single" w:sz="12" w:space="0" w:color="000000"/>
            </w:tcBorders>
            <w:shd w:val="clear" w:color="000000" w:fill="FFFFFF"/>
          </w:tcPr>
          <w:p w14:paraId="2C7078BE" w14:textId="77777777" w:rsidR="00DF2BA8" w:rsidRPr="005E6876" w:rsidRDefault="00DF2BA8">
            <w:pPr>
              <w:autoSpaceDE w:val="0"/>
              <w:autoSpaceDN w:val="0"/>
              <w:adjustRightInd w:val="0"/>
              <w:rPr>
                <w:rFonts w:ascii="Arial" w:hAnsi="Arial" w:cs="Arial"/>
                <w:b/>
                <w:color w:val="000000"/>
                <w:sz w:val="18"/>
                <w:szCs w:val="18"/>
                <w:lang w:val="nl-NL"/>
              </w:rPr>
            </w:pPr>
            <w:proofErr w:type="spellStart"/>
            <w:r w:rsidRPr="005E6876">
              <w:rPr>
                <w:rFonts w:ascii="Arial" w:hAnsi="Arial" w:cs="Arial"/>
                <w:b/>
                <w:color w:val="000000"/>
                <w:sz w:val="18"/>
                <w:szCs w:val="18"/>
                <w:lang w:val="nl-NL"/>
              </w:rPr>
              <w:t>Valid</w:t>
            </w:r>
            <w:proofErr w:type="spellEnd"/>
          </w:p>
        </w:tc>
        <w:tc>
          <w:tcPr>
            <w:tcW w:w="0" w:type="auto"/>
            <w:tcBorders>
              <w:top w:val="single" w:sz="12" w:space="0" w:color="000000"/>
              <w:right w:val="single" w:sz="12" w:space="0" w:color="000000"/>
            </w:tcBorders>
            <w:shd w:val="clear" w:color="000000" w:fill="FFFFFF"/>
          </w:tcPr>
          <w:p w14:paraId="71D4EBAF" w14:textId="77777777" w:rsidR="00DF2BA8" w:rsidRPr="001B5CE0" w:rsidRDefault="00DF2BA8">
            <w:pPr>
              <w:autoSpaceDE w:val="0"/>
              <w:autoSpaceDN w:val="0"/>
              <w:adjustRightInd w:val="0"/>
              <w:rPr>
                <w:rFonts w:ascii="Arial" w:hAnsi="Arial" w:cs="Arial"/>
                <w:b/>
                <w:color w:val="000000"/>
                <w:sz w:val="18"/>
                <w:szCs w:val="18"/>
                <w:lang w:val="nl-NL"/>
              </w:rPr>
            </w:pPr>
            <w:r w:rsidRPr="001B5CE0">
              <w:rPr>
                <w:rFonts w:ascii="Arial" w:hAnsi="Arial" w:cs="Arial"/>
                <w:b/>
                <w:color w:val="000000"/>
                <w:sz w:val="18"/>
                <w:szCs w:val="18"/>
                <w:lang w:val="nl-NL"/>
              </w:rPr>
              <w:t>geen enkele</w:t>
            </w:r>
          </w:p>
        </w:tc>
        <w:tc>
          <w:tcPr>
            <w:tcW w:w="0" w:type="auto"/>
            <w:tcBorders>
              <w:top w:val="single" w:sz="12" w:space="0" w:color="000000"/>
              <w:left w:val="single" w:sz="12" w:space="0" w:color="000000"/>
              <w:right w:val="single" w:sz="2" w:space="0" w:color="000000"/>
            </w:tcBorders>
            <w:shd w:val="clear" w:color="000000" w:fill="FFFFFF"/>
            <w:vAlign w:val="center"/>
          </w:tcPr>
          <w:p w14:paraId="1062908A" w14:textId="77777777" w:rsidR="00DF2BA8" w:rsidRPr="001B5CE0" w:rsidRDefault="00DF2BA8">
            <w:pPr>
              <w:autoSpaceDE w:val="0"/>
              <w:autoSpaceDN w:val="0"/>
              <w:adjustRightInd w:val="0"/>
              <w:jc w:val="right"/>
              <w:rPr>
                <w:rFonts w:ascii="Arial" w:hAnsi="Arial" w:cs="Arial"/>
                <w:b/>
                <w:color w:val="000000"/>
                <w:sz w:val="18"/>
                <w:szCs w:val="18"/>
                <w:lang w:val="nl-NL"/>
              </w:rPr>
            </w:pPr>
            <w:r w:rsidRPr="001B5CE0">
              <w:rPr>
                <w:rFonts w:ascii="Arial" w:hAnsi="Arial" w:cs="Arial"/>
                <w:b/>
                <w:color w:val="000000"/>
                <w:sz w:val="18"/>
                <w:szCs w:val="18"/>
                <w:lang w:val="nl-NL"/>
              </w:rPr>
              <w:t>1953</w:t>
            </w:r>
          </w:p>
        </w:tc>
        <w:tc>
          <w:tcPr>
            <w:tcW w:w="0" w:type="auto"/>
            <w:tcBorders>
              <w:top w:val="single" w:sz="12" w:space="0" w:color="000000"/>
              <w:left w:val="single" w:sz="2" w:space="0" w:color="000000"/>
              <w:right w:val="single" w:sz="2" w:space="0" w:color="000000"/>
            </w:tcBorders>
            <w:shd w:val="clear" w:color="000000" w:fill="FFFFFF"/>
            <w:vAlign w:val="center"/>
          </w:tcPr>
          <w:p w14:paraId="304FAA44" w14:textId="77777777" w:rsidR="00DF2BA8" w:rsidRPr="001B5CE0" w:rsidRDefault="00DF2BA8">
            <w:pPr>
              <w:autoSpaceDE w:val="0"/>
              <w:autoSpaceDN w:val="0"/>
              <w:adjustRightInd w:val="0"/>
              <w:jc w:val="right"/>
              <w:rPr>
                <w:rFonts w:ascii="Arial" w:hAnsi="Arial" w:cs="Arial"/>
                <w:b/>
                <w:color w:val="000000"/>
                <w:sz w:val="18"/>
                <w:szCs w:val="18"/>
                <w:lang w:val="nl-NL"/>
              </w:rPr>
            </w:pPr>
            <w:r w:rsidRPr="001B5CE0">
              <w:rPr>
                <w:rFonts w:ascii="Arial" w:hAnsi="Arial" w:cs="Arial"/>
                <w:b/>
                <w:color w:val="000000"/>
                <w:sz w:val="18"/>
                <w:szCs w:val="18"/>
                <w:lang w:val="nl-NL"/>
              </w:rPr>
              <w:t>63,4</w:t>
            </w:r>
          </w:p>
        </w:tc>
        <w:tc>
          <w:tcPr>
            <w:tcW w:w="0" w:type="auto"/>
            <w:tcBorders>
              <w:top w:val="single" w:sz="12" w:space="0" w:color="000000"/>
              <w:left w:val="single" w:sz="2" w:space="0" w:color="000000"/>
              <w:right w:val="single" w:sz="2" w:space="0" w:color="000000"/>
            </w:tcBorders>
            <w:shd w:val="clear" w:color="000000" w:fill="FFFFFF"/>
            <w:vAlign w:val="center"/>
          </w:tcPr>
          <w:p w14:paraId="7B43CC04" w14:textId="77777777" w:rsidR="00DF2BA8" w:rsidRPr="001B5CE0" w:rsidRDefault="00DF2BA8">
            <w:pPr>
              <w:autoSpaceDE w:val="0"/>
              <w:autoSpaceDN w:val="0"/>
              <w:adjustRightInd w:val="0"/>
              <w:jc w:val="right"/>
              <w:rPr>
                <w:rFonts w:ascii="Arial" w:hAnsi="Arial" w:cs="Arial"/>
                <w:b/>
                <w:color w:val="000000"/>
                <w:sz w:val="18"/>
                <w:szCs w:val="18"/>
                <w:lang w:val="nl-NL"/>
              </w:rPr>
            </w:pPr>
            <w:r w:rsidRPr="001B5CE0">
              <w:rPr>
                <w:rFonts w:ascii="Arial" w:hAnsi="Arial" w:cs="Arial"/>
                <w:b/>
                <w:color w:val="000000"/>
                <w:sz w:val="18"/>
                <w:szCs w:val="18"/>
                <w:lang w:val="nl-NL"/>
              </w:rPr>
              <w:t>63,5</w:t>
            </w:r>
          </w:p>
        </w:tc>
        <w:tc>
          <w:tcPr>
            <w:tcW w:w="0" w:type="auto"/>
            <w:tcBorders>
              <w:top w:val="single" w:sz="12" w:space="0" w:color="000000"/>
              <w:left w:val="single" w:sz="2" w:space="0" w:color="000000"/>
              <w:right w:val="single" w:sz="12" w:space="0" w:color="000000"/>
            </w:tcBorders>
            <w:shd w:val="clear" w:color="000000" w:fill="FFFFFF"/>
            <w:vAlign w:val="center"/>
          </w:tcPr>
          <w:p w14:paraId="72F6A312" w14:textId="77777777" w:rsidR="00DF2BA8" w:rsidRDefault="00DF2BA8">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63,5</w:t>
            </w:r>
          </w:p>
        </w:tc>
      </w:tr>
      <w:tr w:rsidR="00DF2BA8" w14:paraId="586CD534" w14:textId="77777777" w:rsidTr="00844824">
        <w:trPr>
          <w:cantSplit/>
          <w:trHeight w:val="281"/>
        </w:trPr>
        <w:tc>
          <w:tcPr>
            <w:tcW w:w="0" w:type="auto"/>
            <w:vMerge/>
            <w:tcBorders>
              <w:left w:val="single" w:sz="12" w:space="0" w:color="000000"/>
            </w:tcBorders>
            <w:shd w:val="clear" w:color="000000" w:fill="FFFFFF"/>
          </w:tcPr>
          <w:p w14:paraId="39CA80D8" w14:textId="77777777" w:rsidR="00DF2BA8" w:rsidRDefault="00DF2BA8">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 xml:space="preserve"> </w:t>
            </w:r>
          </w:p>
        </w:tc>
        <w:tc>
          <w:tcPr>
            <w:tcW w:w="0" w:type="auto"/>
            <w:tcBorders>
              <w:right w:val="single" w:sz="12" w:space="0" w:color="000000"/>
            </w:tcBorders>
            <w:shd w:val="clear" w:color="000000" w:fill="FFFFFF"/>
          </w:tcPr>
          <w:p w14:paraId="28BD9F6F" w14:textId="77777777" w:rsidR="00DF2BA8" w:rsidRDefault="00DF2BA8">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één vriend</w:t>
            </w:r>
          </w:p>
        </w:tc>
        <w:tc>
          <w:tcPr>
            <w:tcW w:w="0" w:type="auto"/>
            <w:tcBorders>
              <w:left w:val="single" w:sz="12" w:space="0" w:color="000000"/>
              <w:right w:val="single" w:sz="2" w:space="0" w:color="000000"/>
            </w:tcBorders>
            <w:shd w:val="clear" w:color="000000" w:fill="FFFFFF"/>
            <w:vAlign w:val="center"/>
          </w:tcPr>
          <w:p w14:paraId="0D9A2B50" w14:textId="77777777" w:rsidR="00DF2BA8" w:rsidRDefault="00DF2BA8">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924</w:t>
            </w:r>
          </w:p>
        </w:tc>
        <w:tc>
          <w:tcPr>
            <w:tcW w:w="0" w:type="auto"/>
            <w:tcBorders>
              <w:left w:val="single" w:sz="2" w:space="0" w:color="000000"/>
              <w:right w:val="single" w:sz="2" w:space="0" w:color="000000"/>
            </w:tcBorders>
            <w:shd w:val="clear" w:color="000000" w:fill="FFFFFF"/>
            <w:vAlign w:val="center"/>
          </w:tcPr>
          <w:p w14:paraId="6E7C4233" w14:textId="77777777" w:rsidR="00DF2BA8" w:rsidRDefault="00DF2BA8">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30,0</w:t>
            </w:r>
          </w:p>
        </w:tc>
        <w:tc>
          <w:tcPr>
            <w:tcW w:w="0" w:type="auto"/>
            <w:tcBorders>
              <w:left w:val="single" w:sz="2" w:space="0" w:color="000000"/>
              <w:right w:val="single" w:sz="2" w:space="0" w:color="000000"/>
            </w:tcBorders>
            <w:shd w:val="clear" w:color="000000" w:fill="FFFFFF"/>
            <w:vAlign w:val="center"/>
          </w:tcPr>
          <w:p w14:paraId="300489D3" w14:textId="77777777" w:rsidR="00DF2BA8" w:rsidRDefault="00DF2BA8">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30,0</w:t>
            </w:r>
          </w:p>
        </w:tc>
        <w:tc>
          <w:tcPr>
            <w:tcW w:w="0" w:type="auto"/>
            <w:tcBorders>
              <w:left w:val="single" w:sz="2" w:space="0" w:color="000000"/>
              <w:right w:val="single" w:sz="12" w:space="0" w:color="000000"/>
            </w:tcBorders>
            <w:shd w:val="clear" w:color="000000" w:fill="FFFFFF"/>
            <w:vAlign w:val="center"/>
          </w:tcPr>
          <w:p w14:paraId="392841B0" w14:textId="77777777" w:rsidR="00DF2BA8" w:rsidRDefault="00DF2BA8">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93,5</w:t>
            </w:r>
          </w:p>
        </w:tc>
      </w:tr>
      <w:tr w:rsidR="00DF2BA8" w14:paraId="4B5EE537" w14:textId="77777777" w:rsidTr="00844824">
        <w:trPr>
          <w:cantSplit/>
          <w:trHeight w:val="281"/>
        </w:trPr>
        <w:tc>
          <w:tcPr>
            <w:tcW w:w="0" w:type="auto"/>
            <w:vMerge/>
            <w:tcBorders>
              <w:left w:val="single" w:sz="12" w:space="0" w:color="000000"/>
            </w:tcBorders>
            <w:shd w:val="clear" w:color="000000" w:fill="FFFFFF"/>
          </w:tcPr>
          <w:p w14:paraId="623C04AE" w14:textId="77777777" w:rsidR="00DF2BA8" w:rsidRDefault="00DF2BA8">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 xml:space="preserve"> </w:t>
            </w:r>
          </w:p>
        </w:tc>
        <w:tc>
          <w:tcPr>
            <w:tcW w:w="0" w:type="auto"/>
            <w:tcBorders>
              <w:right w:val="single" w:sz="12" w:space="0" w:color="000000"/>
            </w:tcBorders>
            <w:shd w:val="clear" w:color="000000" w:fill="FFFFFF"/>
          </w:tcPr>
          <w:p w14:paraId="338C6A6B" w14:textId="77777777" w:rsidR="00DF2BA8" w:rsidRDefault="00DF2BA8">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twee vrienden</w:t>
            </w:r>
          </w:p>
        </w:tc>
        <w:tc>
          <w:tcPr>
            <w:tcW w:w="0" w:type="auto"/>
            <w:tcBorders>
              <w:left w:val="single" w:sz="12" w:space="0" w:color="000000"/>
              <w:right w:val="single" w:sz="2" w:space="0" w:color="000000"/>
            </w:tcBorders>
            <w:shd w:val="clear" w:color="000000" w:fill="FFFFFF"/>
            <w:vAlign w:val="center"/>
          </w:tcPr>
          <w:p w14:paraId="2CDB513B" w14:textId="77777777" w:rsidR="00DF2BA8" w:rsidRDefault="00DF2BA8">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144</w:t>
            </w:r>
          </w:p>
        </w:tc>
        <w:tc>
          <w:tcPr>
            <w:tcW w:w="0" w:type="auto"/>
            <w:tcBorders>
              <w:left w:val="single" w:sz="2" w:space="0" w:color="000000"/>
              <w:right w:val="single" w:sz="2" w:space="0" w:color="000000"/>
            </w:tcBorders>
            <w:shd w:val="clear" w:color="000000" w:fill="FFFFFF"/>
            <w:vAlign w:val="center"/>
          </w:tcPr>
          <w:p w14:paraId="74C80D69" w14:textId="77777777" w:rsidR="00DF2BA8" w:rsidRDefault="00DF2BA8">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4,7</w:t>
            </w:r>
          </w:p>
        </w:tc>
        <w:tc>
          <w:tcPr>
            <w:tcW w:w="0" w:type="auto"/>
            <w:tcBorders>
              <w:left w:val="single" w:sz="2" w:space="0" w:color="000000"/>
              <w:right w:val="single" w:sz="2" w:space="0" w:color="000000"/>
            </w:tcBorders>
            <w:shd w:val="clear" w:color="000000" w:fill="FFFFFF"/>
            <w:vAlign w:val="center"/>
          </w:tcPr>
          <w:p w14:paraId="39B77233" w14:textId="77777777" w:rsidR="00DF2BA8" w:rsidRDefault="00DF2BA8">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4,7</w:t>
            </w:r>
          </w:p>
        </w:tc>
        <w:tc>
          <w:tcPr>
            <w:tcW w:w="0" w:type="auto"/>
            <w:tcBorders>
              <w:left w:val="single" w:sz="2" w:space="0" w:color="000000"/>
              <w:right w:val="single" w:sz="12" w:space="0" w:color="000000"/>
            </w:tcBorders>
            <w:shd w:val="clear" w:color="000000" w:fill="FFFFFF"/>
            <w:vAlign w:val="center"/>
          </w:tcPr>
          <w:p w14:paraId="4DA4EE83" w14:textId="77777777" w:rsidR="00DF2BA8" w:rsidRDefault="00DF2BA8">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98,1</w:t>
            </w:r>
          </w:p>
        </w:tc>
      </w:tr>
      <w:tr w:rsidR="00DF2BA8" w14:paraId="5F3FD2F6" w14:textId="77777777" w:rsidTr="00844824">
        <w:trPr>
          <w:cantSplit/>
          <w:trHeight w:val="281"/>
        </w:trPr>
        <w:tc>
          <w:tcPr>
            <w:tcW w:w="0" w:type="auto"/>
            <w:vMerge/>
            <w:tcBorders>
              <w:left w:val="single" w:sz="12" w:space="0" w:color="000000"/>
            </w:tcBorders>
            <w:shd w:val="clear" w:color="000000" w:fill="FFFFFF"/>
          </w:tcPr>
          <w:p w14:paraId="128C4FB7" w14:textId="77777777" w:rsidR="00DF2BA8" w:rsidRDefault="00DF2BA8">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 xml:space="preserve"> </w:t>
            </w:r>
          </w:p>
        </w:tc>
        <w:tc>
          <w:tcPr>
            <w:tcW w:w="0" w:type="auto"/>
            <w:tcBorders>
              <w:right w:val="single" w:sz="12" w:space="0" w:color="000000"/>
            </w:tcBorders>
            <w:shd w:val="clear" w:color="000000" w:fill="FFFFFF"/>
          </w:tcPr>
          <w:p w14:paraId="2BDAE611" w14:textId="77777777" w:rsidR="00DF2BA8" w:rsidRDefault="00DF2BA8">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drie of meer vrienden</w:t>
            </w:r>
          </w:p>
        </w:tc>
        <w:tc>
          <w:tcPr>
            <w:tcW w:w="0" w:type="auto"/>
            <w:tcBorders>
              <w:left w:val="single" w:sz="12" w:space="0" w:color="000000"/>
              <w:right w:val="single" w:sz="2" w:space="0" w:color="000000"/>
            </w:tcBorders>
            <w:shd w:val="clear" w:color="000000" w:fill="FFFFFF"/>
            <w:vAlign w:val="center"/>
          </w:tcPr>
          <w:p w14:paraId="07B8D1B4" w14:textId="77777777" w:rsidR="00DF2BA8" w:rsidRDefault="00DF2BA8">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57</w:t>
            </w:r>
          </w:p>
        </w:tc>
        <w:tc>
          <w:tcPr>
            <w:tcW w:w="0" w:type="auto"/>
            <w:tcBorders>
              <w:left w:val="single" w:sz="2" w:space="0" w:color="000000"/>
              <w:right w:val="single" w:sz="2" w:space="0" w:color="000000"/>
            </w:tcBorders>
            <w:shd w:val="clear" w:color="000000" w:fill="FFFFFF"/>
            <w:vAlign w:val="center"/>
          </w:tcPr>
          <w:p w14:paraId="58518A5B" w14:textId="77777777" w:rsidR="00DF2BA8" w:rsidRDefault="00DF2BA8">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1,8</w:t>
            </w:r>
          </w:p>
        </w:tc>
        <w:tc>
          <w:tcPr>
            <w:tcW w:w="0" w:type="auto"/>
            <w:tcBorders>
              <w:left w:val="single" w:sz="2" w:space="0" w:color="000000"/>
              <w:right w:val="single" w:sz="2" w:space="0" w:color="000000"/>
            </w:tcBorders>
            <w:shd w:val="clear" w:color="000000" w:fill="FFFFFF"/>
            <w:vAlign w:val="center"/>
          </w:tcPr>
          <w:p w14:paraId="4B35A617" w14:textId="77777777" w:rsidR="00DF2BA8" w:rsidRDefault="00DF2BA8">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1,9</w:t>
            </w:r>
          </w:p>
        </w:tc>
        <w:tc>
          <w:tcPr>
            <w:tcW w:w="0" w:type="auto"/>
            <w:tcBorders>
              <w:left w:val="single" w:sz="2" w:space="0" w:color="000000"/>
              <w:right w:val="single" w:sz="12" w:space="0" w:color="000000"/>
            </w:tcBorders>
            <w:shd w:val="clear" w:color="000000" w:fill="FFFFFF"/>
            <w:vAlign w:val="center"/>
          </w:tcPr>
          <w:p w14:paraId="6431A2CF" w14:textId="77777777" w:rsidR="00DF2BA8" w:rsidRDefault="00DF2BA8">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100,0</w:t>
            </w:r>
          </w:p>
        </w:tc>
      </w:tr>
      <w:tr w:rsidR="00DF2BA8" w14:paraId="5B5332EB" w14:textId="77777777" w:rsidTr="00844824">
        <w:trPr>
          <w:cantSplit/>
          <w:trHeight w:val="281"/>
        </w:trPr>
        <w:tc>
          <w:tcPr>
            <w:tcW w:w="0" w:type="auto"/>
            <w:vMerge/>
            <w:tcBorders>
              <w:left w:val="single" w:sz="12" w:space="0" w:color="000000"/>
            </w:tcBorders>
            <w:shd w:val="clear" w:color="000000" w:fill="FFFFFF"/>
          </w:tcPr>
          <w:p w14:paraId="2E8D198F" w14:textId="77777777" w:rsidR="00DF2BA8" w:rsidRDefault="00DF2BA8">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 xml:space="preserve"> </w:t>
            </w:r>
          </w:p>
        </w:tc>
        <w:tc>
          <w:tcPr>
            <w:tcW w:w="0" w:type="auto"/>
            <w:tcBorders>
              <w:right w:val="single" w:sz="12" w:space="0" w:color="000000"/>
            </w:tcBorders>
            <w:shd w:val="clear" w:color="000000" w:fill="FFFFFF"/>
          </w:tcPr>
          <w:p w14:paraId="761A55E4" w14:textId="77777777" w:rsidR="00DF2BA8" w:rsidRDefault="00DF2BA8">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Total</w:t>
            </w:r>
          </w:p>
        </w:tc>
        <w:tc>
          <w:tcPr>
            <w:tcW w:w="0" w:type="auto"/>
            <w:tcBorders>
              <w:left w:val="single" w:sz="12" w:space="0" w:color="000000"/>
              <w:right w:val="single" w:sz="2" w:space="0" w:color="000000"/>
            </w:tcBorders>
            <w:shd w:val="clear" w:color="000000" w:fill="FFFFFF"/>
            <w:vAlign w:val="center"/>
          </w:tcPr>
          <w:p w14:paraId="6B5E0EF3" w14:textId="77777777" w:rsidR="00DF2BA8" w:rsidRDefault="00DF2BA8">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3078</w:t>
            </w:r>
          </w:p>
        </w:tc>
        <w:tc>
          <w:tcPr>
            <w:tcW w:w="0" w:type="auto"/>
            <w:tcBorders>
              <w:left w:val="single" w:sz="2" w:space="0" w:color="000000"/>
              <w:right w:val="single" w:sz="2" w:space="0" w:color="000000"/>
            </w:tcBorders>
            <w:shd w:val="clear" w:color="000000" w:fill="FFFFFF"/>
            <w:vAlign w:val="center"/>
          </w:tcPr>
          <w:p w14:paraId="12707BB0" w14:textId="77777777" w:rsidR="00DF2BA8" w:rsidRDefault="00DF2BA8">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99,9</w:t>
            </w:r>
          </w:p>
        </w:tc>
        <w:tc>
          <w:tcPr>
            <w:tcW w:w="0" w:type="auto"/>
            <w:tcBorders>
              <w:left w:val="single" w:sz="2" w:space="0" w:color="000000"/>
              <w:right w:val="single" w:sz="2" w:space="0" w:color="000000"/>
            </w:tcBorders>
            <w:shd w:val="clear" w:color="000000" w:fill="FFFFFF"/>
            <w:vAlign w:val="center"/>
          </w:tcPr>
          <w:p w14:paraId="0045C8B6" w14:textId="77777777" w:rsidR="00DF2BA8" w:rsidRDefault="00DF2BA8">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100,0</w:t>
            </w:r>
          </w:p>
        </w:tc>
        <w:tc>
          <w:tcPr>
            <w:tcW w:w="0" w:type="auto"/>
            <w:tcBorders>
              <w:left w:val="single" w:sz="2" w:space="0" w:color="000000"/>
              <w:right w:val="single" w:sz="12" w:space="0" w:color="000000"/>
            </w:tcBorders>
            <w:shd w:val="clear" w:color="000000" w:fill="FFFFFF"/>
            <w:vAlign w:val="center"/>
          </w:tcPr>
          <w:p w14:paraId="1031A352" w14:textId="77777777" w:rsidR="00DF2BA8" w:rsidRDefault="00DF2BA8">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 xml:space="preserve"> </w:t>
            </w:r>
          </w:p>
        </w:tc>
      </w:tr>
      <w:tr w:rsidR="00DF2BA8" w14:paraId="46AEC8B6" w14:textId="77777777" w:rsidTr="00844824">
        <w:trPr>
          <w:trHeight w:val="281"/>
        </w:trPr>
        <w:tc>
          <w:tcPr>
            <w:tcW w:w="0" w:type="auto"/>
            <w:tcBorders>
              <w:left w:val="single" w:sz="12" w:space="0" w:color="000000"/>
            </w:tcBorders>
            <w:shd w:val="clear" w:color="000000" w:fill="FFFFFF"/>
          </w:tcPr>
          <w:p w14:paraId="21D53713" w14:textId="77777777" w:rsidR="00DF2BA8" w:rsidRPr="005E6876" w:rsidRDefault="00DF2BA8">
            <w:pPr>
              <w:autoSpaceDE w:val="0"/>
              <w:autoSpaceDN w:val="0"/>
              <w:adjustRightInd w:val="0"/>
              <w:rPr>
                <w:rFonts w:ascii="Arial" w:hAnsi="Arial" w:cs="Arial"/>
                <w:b/>
                <w:color w:val="000000"/>
                <w:sz w:val="18"/>
                <w:szCs w:val="18"/>
                <w:lang w:val="nl-NL"/>
              </w:rPr>
            </w:pPr>
            <w:r w:rsidRPr="005E6876">
              <w:rPr>
                <w:rFonts w:ascii="Arial" w:hAnsi="Arial" w:cs="Arial"/>
                <w:b/>
                <w:color w:val="000000"/>
                <w:sz w:val="18"/>
                <w:szCs w:val="18"/>
                <w:lang w:val="nl-NL"/>
              </w:rPr>
              <w:t>Missing</w:t>
            </w:r>
          </w:p>
        </w:tc>
        <w:tc>
          <w:tcPr>
            <w:tcW w:w="0" w:type="auto"/>
            <w:tcBorders>
              <w:right w:val="single" w:sz="12" w:space="0" w:color="000000"/>
            </w:tcBorders>
            <w:shd w:val="clear" w:color="000000" w:fill="FFFFFF"/>
          </w:tcPr>
          <w:p w14:paraId="0BAE8775" w14:textId="77777777" w:rsidR="00DF2BA8" w:rsidRPr="005E6876" w:rsidRDefault="00DF2BA8">
            <w:pPr>
              <w:autoSpaceDE w:val="0"/>
              <w:autoSpaceDN w:val="0"/>
              <w:adjustRightInd w:val="0"/>
              <w:rPr>
                <w:rFonts w:ascii="Arial" w:hAnsi="Arial" w:cs="Arial"/>
                <w:b/>
                <w:color w:val="000000"/>
                <w:sz w:val="18"/>
                <w:szCs w:val="18"/>
                <w:lang w:val="nl-NL"/>
              </w:rPr>
            </w:pPr>
            <w:r w:rsidRPr="005E6876">
              <w:rPr>
                <w:rFonts w:ascii="Arial" w:hAnsi="Arial" w:cs="Arial"/>
                <w:b/>
                <w:color w:val="000000"/>
                <w:sz w:val="18"/>
                <w:szCs w:val="18"/>
                <w:lang w:val="nl-NL"/>
              </w:rPr>
              <w:t>System</w:t>
            </w:r>
          </w:p>
        </w:tc>
        <w:tc>
          <w:tcPr>
            <w:tcW w:w="0" w:type="auto"/>
            <w:tcBorders>
              <w:left w:val="single" w:sz="12" w:space="0" w:color="000000"/>
              <w:right w:val="single" w:sz="2" w:space="0" w:color="000000"/>
            </w:tcBorders>
            <w:shd w:val="clear" w:color="000000" w:fill="FFFFFF"/>
            <w:vAlign w:val="center"/>
          </w:tcPr>
          <w:p w14:paraId="418F45C8" w14:textId="77777777" w:rsidR="00DF2BA8" w:rsidRDefault="00DF2BA8">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4</w:t>
            </w:r>
          </w:p>
        </w:tc>
        <w:tc>
          <w:tcPr>
            <w:tcW w:w="0" w:type="auto"/>
            <w:tcBorders>
              <w:left w:val="single" w:sz="2" w:space="0" w:color="000000"/>
              <w:right w:val="single" w:sz="2" w:space="0" w:color="000000"/>
            </w:tcBorders>
            <w:shd w:val="clear" w:color="000000" w:fill="FFFFFF"/>
            <w:vAlign w:val="center"/>
          </w:tcPr>
          <w:p w14:paraId="3074DEED" w14:textId="77777777" w:rsidR="00DF2BA8" w:rsidRDefault="00DF2BA8">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w:t>
            </w:r>
          </w:p>
        </w:tc>
        <w:tc>
          <w:tcPr>
            <w:tcW w:w="0" w:type="auto"/>
            <w:tcBorders>
              <w:left w:val="single" w:sz="2" w:space="0" w:color="000000"/>
              <w:right w:val="single" w:sz="2" w:space="0" w:color="000000"/>
            </w:tcBorders>
            <w:shd w:val="clear" w:color="000000" w:fill="FFFFFF"/>
            <w:vAlign w:val="center"/>
          </w:tcPr>
          <w:p w14:paraId="0E98F8B3" w14:textId="77777777" w:rsidR="00DF2BA8" w:rsidRDefault="00DF2BA8">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 xml:space="preserve"> </w:t>
            </w:r>
          </w:p>
        </w:tc>
        <w:tc>
          <w:tcPr>
            <w:tcW w:w="0" w:type="auto"/>
            <w:tcBorders>
              <w:left w:val="single" w:sz="2" w:space="0" w:color="000000"/>
              <w:right w:val="single" w:sz="12" w:space="0" w:color="000000"/>
            </w:tcBorders>
            <w:shd w:val="clear" w:color="000000" w:fill="FFFFFF"/>
            <w:vAlign w:val="center"/>
          </w:tcPr>
          <w:p w14:paraId="1D89B343" w14:textId="77777777" w:rsidR="00DF2BA8" w:rsidRDefault="00DF2BA8">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 xml:space="preserve"> </w:t>
            </w:r>
          </w:p>
        </w:tc>
      </w:tr>
      <w:tr w:rsidR="00DF2BA8" w14:paraId="5F9CF88E" w14:textId="77777777" w:rsidTr="00844824">
        <w:trPr>
          <w:trHeight w:val="281"/>
        </w:trPr>
        <w:tc>
          <w:tcPr>
            <w:tcW w:w="0" w:type="auto"/>
            <w:gridSpan w:val="2"/>
            <w:tcBorders>
              <w:left w:val="single" w:sz="12" w:space="0" w:color="000000"/>
              <w:bottom w:val="single" w:sz="12" w:space="0" w:color="000000"/>
              <w:right w:val="single" w:sz="12" w:space="0" w:color="000000"/>
            </w:tcBorders>
            <w:shd w:val="clear" w:color="000000" w:fill="FFFFFF"/>
          </w:tcPr>
          <w:p w14:paraId="3A56D0E0" w14:textId="77777777" w:rsidR="00DF2BA8" w:rsidRDefault="00DF2BA8">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Total</w:t>
            </w:r>
          </w:p>
        </w:tc>
        <w:tc>
          <w:tcPr>
            <w:tcW w:w="0" w:type="auto"/>
            <w:tcBorders>
              <w:left w:val="single" w:sz="12" w:space="0" w:color="000000"/>
              <w:bottom w:val="single" w:sz="12" w:space="0" w:color="000000"/>
              <w:right w:val="single" w:sz="2" w:space="0" w:color="000000"/>
            </w:tcBorders>
            <w:shd w:val="clear" w:color="000000" w:fill="FFFFFF"/>
            <w:vAlign w:val="center"/>
          </w:tcPr>
          <w:p w14:paraId="2F97E44A" w14:textId="77777777" w:rsidR="00DF2BA8" w:rsidRDefault="00DF2BA8">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3082</w:t>
            </w:r>
          </w:p>
        </w:tc>
        <w:tc>
          <w:tcPr>
            <w:tcW w:w="0" w:type="auto"/>
            <w:tcBorders>
              <w:left w:val="single" w:sz="2" w:space="0" w:color="000000"/>
              <w:bottom w:val="single" w:sz="12" w:space="0" w:color="000000"/>
              <w:right w:val="single" w:sz="2" w:space="0" w:color="000000"/>
            </w:tcBorders>
            <w:shd w:val="clear" w:color="000000" w:fill="FFFFFF"/>
            <w:vAlign w:val="center"/>
          </w:tcPr>
          <w:p w14:paraId="711DA639" w14:textId="77777777" w:rsidR="00DF2BA8" w:rsidRDefault="00DF2BA8">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100,0</w:t>
            </w:r>
          </w:p>
        </w:tc>
        <w:tc>
          <w:tcPr>
            <w:tcW w:w="0" w:type="auto"/>
            <w:tcBorders>
              <w:left w:val="single" w:sz="2" w:space="0" w:color="000000"/>
              <w:bottom w:val="single" w:sz="12" w:space="0" w:color="000000"/>
              <w:right w:val="single" w:sz="2" w:space="0" w:color="000000"/>
            </w:tcBorders>
            <w:shd w:val="clear" w:color="000000" w:fill="FFFFFF"/>
            <w:vAlign w:val="center"/>
          </w:tcPr>
          <w:p w14:paraId="197ED384" w14:textId="77777777" w:rsidR="00DF2BA8" w:rsidRDefault="00DF2BA8">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 xml:space="preserve"> </w:t>
            </w:r>
          </w:p>
        </w:tc>
        <w:tc>
          <w:tcPr>
            <w:tcW w:w="0" w:type="auto"/>
            <w:tcBorders>
              <w:left w:val="single" w:sz="2" w:space="0" w:color="000000"/>
              <w:bottom w:val="single" w:sz="12" w:space="0" w:color="000000"/>
              <w:right w:val="single" w:sz="12" w:space="0" w:color="000000"/>
            </w:tcBorders>
            <w:shd w:val="clear" w:color="000000" w:fill="FFFFFF"/>
            <w:vAlign w:val="center"/>
          </w:tcPr>
          <w:p w14:paraId="31853DB4" w14:textId="77777777" w:rsidR="00DF2BA8" w:rsidRDefault="00DF2BA8">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 xml:space="preserve"> </w:t>
            </w:r>
          </w:p>
        </w:tc>
      </w:tr>
    </w:tbl>
    <w:p w14:paraId="23F85B72" w14:textId="77777777" w:rsidR="00DF2BA8" w:rsidRDefault="00DF2BA8">
      <w:pPr>
        <w:autoSpaceDE w:val="0"/>
        <w:autoSpaceDN w:val="0"/>
        <w:adjustRightInd w:val="0"/>
        <w:rPr>
          <w:rFonts w:ascii="Arial" w:hAnsi="Arial" w:cs="Arial"/>
          <w:color w:val="000000"/>
          <w:sz w:val="18"/>
          <w:szCs w:val="18"/>
          <w:lang w:val="nl-NL"/>
        </w:rPr>
      </w:pPr>
    </w:p>
    <w:p w14:paraId="09D8E18F" w14:textId="77777777" w:rsidR="00844824" w:rsidRDefault="00844824">
      <w:pPr>
        <w:pStyle w:val="Plattetekst"/>
        <w:spacing w:line="360" w:lineRule="auto"/>
        <w:rPr>
          <w:lang w:val="nl-NL"/>
        </w:rPr>
      </w:pPr>
    </w:p>
    <w:p w14:paraId="6051E6D1" w14:textId="77777777" w:rsidR="00DF2BA8" w:rsidRDefault="00DF2BA8">
      <w:pPr>
        <w:pStyle w:val="Plattetekst"/>
        <w:spacing w:line="360" w:lineRule="auto"/>
        <w:rPr>
          <w:lang w:val="nl-NL"/>
        </w:rPr>
      </w:pPr>
      <w:r>
        <w:rPr>
          <w:lang w:val="nl-NL"/>
        </w:rPr>
        <w:t xml:space="preserve">Hieruit blijkt dat de </w:t>
      </w:r>
      <w:r w:rsidRPr="001B5CE0">
        <w:rPr>
          <w:b/>
          <w:lang w:val="nl-NL"/>
        </w:rPr>
        <w:t>meest voorkomende waarde “geen enkele”</w:t>
      </w:r>
      <w:r>
        <w:rPr>
          <w:lang w:val="nl-NL"/>
        </w:rPr>
        <w:t xml:space="preserve"> is. </w:t>
      </w:r>
      <w:r w:rsidR="00606D67">
        <w:rPr>
          <w:lang w:val="nl-NL"/>
        </w:rPr>
        <w:t>1953 jongeren of 63.5</w:t>
      </w:r>
      <w:r w:rsidR="001B5CE0">
        <w:rPr>
          <w:lang w:val="nl-NL"/>
        </w:rPr>
        <w:t xml:space="preserve"> procent geeft dit antwoord. </w:t>
      </w:r>
      <w:r>
        <w:rPr>
          <w:lang w:val="nl-NL"/>
        </w:rPr>
        <w:t xml:space="preserve">De meeste jonge adolescenten geven te kennen dat ze geen vrienden </w:t>
      </w:r>
      <w:r>
        <w:rPr>
          <w:lang w:val="nl-NL"/>
        </w:rPr>
        <w:lastRenderedPageBreak/>
        <w:t xml:space="preserve">hebben die spijbelen. </w:t>
      </w:r>
      <w:r w:rsidR="005E6876">
        <w:rPr>
          <w:lang w:val="nl-NL"/>
        </w:rPr>
        <w:t xml:space="preserve">De categorie “geen enkele” is hiermee de modus. </w:t>
      </w:r>
      <w:r w:rsidR="00666AC4">
        <w:rPr>
          <w:lang w:val="nl-NL"/>
        </w:rPr>
        <w:t>De modus is niet 1953, maar de categorie die met dit aantal overeenkomt!</w:t>
      </w:r>
    </w:p>
    <w:p w14:paraId="4110BEC9" w14:textId="77777777" w:rsidR="00DF2BA8" w:rsidRDefault="00DF2BA8">
      <w:pPr>
        <w:pStyle w:val="Plattetekst"/>
        <w:spacing w:line="360" w:lineRule="auto"/>
        <w:rPr>
          <w:lang w:val="nl-NL"/>
        </w:rPr>
      </w:pPr>
    </w:p>
    <w:p w14:paraId="3A73FD36" w14:textId="77777777" w:rsidR="00E04EE9" w:rsidRPr="004D562D" w:rsidRDefault="00E04EE9">
      <w:pPr>
        <w:pStyle w:val="Plattetekst"/>
        <w:spacing w:line="360" w:lineRule="auto"/>
        <w:rPr>
          <w:b/>
          <w:i/>
          <w:lang w:val="nl-NL"/>
        </w:rPr>
      </w:pPr>
      <w:r w:rsidRPr="004D562D">
        <w:rPr>
          <w:b/>
          <w:i/>
          <w:lang w:val="nl-NL"/>
        </w:rPr>
        <w:t>De mediaan</w:t>
      </w:r>
    </w:p>
    <w:p w14:paraId="0EC5D271" w14:textId="77777777" w:rsidR="001B5CE0" w:rsidRDefault="00DF2BA8">
      <w:pPr>
        <w:pStyle w:val="Plattetekst"/>
        <w:spacing w:line="360" w:lineRule="auto"/>
        <w:rPr>
          <w:lang w:val="nl-NL"/>
        </w:rPr>
      </w:pPr>
      <w:r>
        <w:rPr>
          <w:b/>
          <w:bCs/>
          <w:lang w:val="nl-NL"/>
        </w:rPr>
        <w:t>De mediaan</w:t>
      </w:r>
      <w:r>
        <w:rPr>
          <w:lang w:val="nl-NL"/>
        </w:rPr>
        <w:t xml:space="preserve"> van een statistische verdeling is het </w:t>
      </w:r>
      <w:r w:rsidRPr="007A119D">
        <w:rPr>
          <w:i/>
          <w:lang w:val="nl-NL"/>
        </w:rPr>
        <w:t>midden van die verdeling</w:t>
      </w:r>
      <w:r>
        <w:rPr>
          <w:lang w:val="nl-NL"/>
        </w:rPr>
        <w:t xml:space="preserve">. De mediaan is een centrummaat die het punt in de frequentieverdeling aangeeft waaronder 50% van de gevallen en waarboven de andere 50% van de gevallen liggen. De frequentieverdeling wordt als het ware in twee gelijke stukken gedeeld. De mediaan vormt met andere woorden het </w:t>
      </w:r>
      <w:r w:rsidRPr="007A119D">
        <w:rPr>
          <w:i/>
          <w:lang w:val="nl-NL"/>
        </w:rPr>
        <w:t>middelpunt van de verdeling</w:t>
      </w:r>
      <w:r>
        <w:rPr>
          <w:lang w:val="nl-NL"/>
        </w:rPr>
        <w:t xml:space="preserve">. De mediaan is de middelste van de (oneven aantal) waarden in de rangschikking naar grootte. Bij een even aantal waarden is de mediaan het gemiddelde van de beide middelste waarden. Om de mediaan te kunnen bepalen van een kenmerk moeten de categorieën in oplopende volgorde gerangschikt zijn. Dit betekent dat men minstens een </w:t>
      </w:r>
      <w:r w:rsidRPr="00F61599">
        <w:rPr>
          <w:b/>
          <w:lang w:val="nl-NL"/>
        </w:rPr>
        <w:t>ordinaal meetniveau</w:t>
      </w:r>
      <w:r>
        <w:rPr>
          <w:lang w:val="nl-NL"/>
        </w:rPr>
        <w:t xml:space="preserve"> moet hebben om de mediaan te mogen gebruiken.</w:t>
      </w:r>
      <w:r w:rsidR="001B5CE0">
        <w:rPr>
          <w:lang w:val="nl-NL"/>
        </w:rPr>
        <w:t xml:space="preserve"> </w:t>
      </w:r>
      <w:r>
        <w:rPr>
          <w:lang w:val="nl-NL"/>
        </w:rPr>
        <w:t>Strikt genomen is de definitie enkel van toepassing als het aantal elementen (n) in de frequentieverdeling oneven is. In die situatie is er één waarde die in het midden ligt. Bij een even aantal waarnemingen zijn er in feite twee middelste waarden. Gaat het om dezelfde waarden dan is dit de mediaan. Gaat het om twee verschillende waarden dan kan men één van de waarden per toeval selecteren of indien het meetniveau het toelaat het gemiddelde van de twee berekenen.</w:t>
      </w:r>
    </w:p>
    <w:p w14:paraId="5626FA03" w14:textId="77777777" w:rsidR="002B1E24" w:rsidRDefault="00DF2BA8">
      <w:pPr>
        <w:pStyle w:val="Plattetekst"/>
        <w:spacing w:line="360" w:lineRule="auto"/>
        <w:rPr>
          <w:lang w:val="nl-NL"/>
        </w:rPr>
      </w:pPr>
      <w:r>
        <w:rPr>
          <w:lang w:val="nl-NL"/>
        </w:rPr>
        <w:t xml:space="preserve">Een voorbeeld </w:t>
      </w:r>
      <w:r w:rsidR="001B5CE0">
        <w:rPr>
          <w:lang w:val="nl-NL"/>
        </w:rPr>
        <w:t xml:space="preserve">wordt hieronder uitgewerkt voor ruwe gegevens die </w:t>
      </w:r>
      <w:r>
        <w:rPr>
          <w:lang w:val="nl-NL"/>
        </w:rPr>
        <w:t>niet in tabellen verwerkt</w:t>
      </w:r>
      <w:r w:rsidR="007261FD">
        <w:rPr>
          <w:lang w:val="nl-NL"/>
        </w:rPr>
        <w:t xml:space="preserve"> zijn. We </w:t>
      </w:r>
      <w:r w:rsidR="001B5CE0">
        <w:rPr>
          <w:lang w:val="nl-NL"/>
        </w:rPr>
        <w:t>vragen aan 13 respondenten (n</w:t>
      </w:r>
      <w:r w:rsidR="007261FD">
        <w:rPr>
          <w:lang w:val="nl-NL"/>
        </w:rPr>
        <w:t xml:space="preserve"> </w:t>
      </w:r>
      <w:r w:rsidR="001B5CE0">
        <w:rPr>
          <w:lang w:val="nl-NL"/>
        </w:rPr>
        <w:t xml:space="preserve">= 13) hoeveel keer ze slachtoffer werden van vandalisme aan hun fiets. </w:t>
      </w:r>
      <w:r w:rsidR="001C0DF7">
        <w:rPr>
          <w:lang w:val="nl-NL"/>
        </w:rPr>
        <w:t xml:space="preserve"> </w:t>
      </w:r>
      <w:r w:rsidR="001B5CE0">
        <w:rPr>
          <w:lang w:val="nl-NL"/>
        </w:rPr>
        <w:t xml:space="preserve">We bekomen de volgende antwoorden: </w:t>
      </w:r>
    </w:p>
    <w:p w14:paraId="30523170" w14:textId="77777777" w:rsidR="00285F8C" w:rsidRDefault="00285F8C">
      <w:pPr>
        <w:pStyle w:val="Plattetekst"/>
        <w:spacing w:line="360" w:lineRule="auto"/>
        <w:rPr>
          <w:lang w:val="nl-NL"/>
        </w:rPr>
      </w:pPr>
    </w:p>
    <w:p w14:paraId="5C3F6230" w14:textId="77777777" w:rsidR="00DF2BA8" w:rsidRDefault="00DF2BA8">
      <w:pPr>
        <w:pStyle w:val="Plattetekst"/>
        <w:spacing w:line="360" w:lineRule="auto"/>
        <w:rPr>
          <w:lang w:val="nl-NL"/>
        </w:rPr>
      </w:pPr>
      <w:r>
        <w:rPr>
          <w:lang w:val="nl-NL"/>
        </w:rPr>
        <w:t>5</w:t>
      </w:r>
      <w:r w:rsidR="001C0DF7">
        <w:rPr>
          <w:lang w:val="nl-NL"/>
        </w:rPr>
        <w:t>;</w:t>
      </w:r>
      <w:r>
        <w:rPr>
          <w:lang w:val="nl-NL"/>
        </w:rPr>
        <w:t xml:space="preserve"> 1</w:t>
      </w:r>
      <w:r w:rsidR="001C0DF7">
        <w:rPr>
          <w:lang w:val="nl-NL"/>
        </w:rPr>
        <w:t>;</w:t>
      </w:r>
      <w:r>
        <w:rPr>
          <w:lang w:val="nl-NL"/>
        </w:rPr>
        <w:t xml:space="preserve"> 3</w:t>
      </w:r>
      <w:r w:rsidR="001C0DF7">
        <w:rPr>
          <w:lang w:val="nl-NL"/>
        </w:rPr>
        <w:t>;</w:t>
      </w:r>
      <w:r>
        <w:rPr>
          <w:lang w:val="nl-NL"/>
        </w:rPr>
        <w:t xml:space="preserve"> 3</w:t>
      </w:r>
      <w:r w:rsidR="001C0DF7">
        <w:rPr>
          <w:lang w:val="nl-NL"/>
        </w:rPr>
        <w:t>;</w:t>
      </w:r>
      <w:r>
        <w:rPr>
          <w:lang w:val="nl-NL"/>
        </w:rPr>
        <w:t xml:space="preserve"> 4</w:t>
      </w:r>
      <w:r w:rsidR="001C0DF7">
        <w:rPr>
          <w:lang w:val="nl-NL"/>
        </w:rPr>
        <w:t>;</w:t>
      </w:r>
      <w:r>
        <w:rPr>
          <w:lang w:val="nl-NL"/>
        </w:rPr>
        <w:t xml:space="preserve"> 5</w:t>
      </w:r>
      <w:r w:rsidR="001C0DF7">
        <w:rPr>
          <w:lang w:val="nl-NL"/>
        </w:rPr>
        <w:t>;</w:t>
      </w:r>
      <w:r>
        <w:rPr>
          <w:lang w:val="nl-NL"/>
        </w:rPr>
        <w:t xml:space="preserve"> 1</w:t>
      </w:r>
      <w:r w:rsidR="001C0DF7">
        <w:rPr>
          <w:lang w:val="nl-NL"/>
        </w:rPr>
        <w:t>;</w:t>
      </w:r>
      <w:r>
        <w:rPr>
          <w:lang w:val="nl-NL"/>
        </w:rPr>
        <w:t xml:space="preserve"> 2</w:t>
      </w:r>
      <w:r w:rsidR="001C0DF7">
        <w:rPr>
          <w:lang w:val="nl-NL"/>
        </w:rPr>
        <w:t>;</w:t>
      </w:r>
      <w:r>
        <w:rPr>
          <w:lang w:val="nl-NL"/>
        </w:rPr>
        <w:t xml:space="preserve"> 3</w:t>
      </w:r>
      <w:r w:rsidR="001C0DF7">
        <w:rPr>
          <w:lang w:val="nl-NL"/>
        </w:rPr>
        <w:t>;</w:t>
      </w:r>
      <w:r>
        <w:rPr>
          <w:lang w:val="nl-NL"/>
        </w:rPr>
        <w:t xml:space="preserve"> 4</w:t>
      </w:r>
      <w:r w:rsidR="001C0DF7">
        <w:rPr>
          <w:lang w:val="nl-NL"/>
        </w:rPr>
        <w:t>;</w:t>
      </w:r>
      <w:r>
        <w:rPr>
          <w:lang w:val="nl-NL"/>
        </w:rPr>
        <w:t xml:space="preserve"> 4 </w:t>
      </w:r>
      <w:r w:rsidR="001C0DF7">
        <w:rPr>
          <w:lang w:val="nl-NL"/>
        </w:rPr>
        <w:t>;</w:t>
      </w:r>
      <w:r>
        <w:rPr>
          <w:lang w:val="nl-NL"/>
        </w:rPr>
        <w:t>5</w:t>
      </w:r>
      <w:r w:rsidR="001C0DF7">
        <w:rPr>
          <w:lang w:val="nl-NL"/>
        </w:rPr>
        <w:t>;</w:t>
      </w:r>
      <w:r>
        <w:rPr>
          <w:lang w:val="nl-NL"/>
        </w:rPr>
        <w:t xml:space="preserve"> 2</w:t>
      </w:r>
      <w:r w:rsidR="001C0DF7">
        <w:rPr>
          <w:lang w:val="nl-NL"/>
        </w:rPr>
        <w:t>;</w:t>
      </w:r>
      <w:r>
        <w:rPr>
          <w:lang w:val="nl-NL"/>
        </w:rPr>
        <w:t xml:space="preserve"> </w:t>
      </w:r>
    </w:p>
    <w:p w14:paraId="06A6B6BD" w14:textId="77777777" w:rsidR="00285F8C" w:rsidRDefault="00285F8C">
      <w:pPr>
        <w:pStyle w:val="Plattetekst"/>
        <w:spacing w:line="360" w:lineRule="auto"/>
        <w:rPr>
          <w:lang w:val="nl-NL"/>
        </w:rPr>
      </w:pPr>
    </w:p>
    <w:p w14:paraId="44BD2855" w14:textId="77777777" w:rsidR="001B5CE0" w:rsidRPr="001C0DF7" w:rsidRDefault="00DF2BA8">
      <w:pPr>
        <w:pStyle w:val="Plattetekst"/>
        <w:spacing w:line="360" w:lineRule="auto"/>
        <w:rPr>
          <w:b/>
          <w:lang w:val="nl-NL"/>
        </w:rPr>
      </w:pPr>
      <w:r w:rsidRPr="001C0DF7">
        <w:rPr>
          <w:b/>
          <w:lang w:val="nl-NL"/>
        </w:rPr>
        <w:t>Alle waarnemingen worden eerst van laag naar hoog geordend:</w:t>
      </w:r>
    </w:p>
    <w:tbl>
      <w:tblPr>
        <w:tblStyle w:val="Tabelraster"/>
        <w:tblW w:w="0" w:type="auto"/>
        <w:tblLook w:val="04A0" w:firstRow="1" w:lastRow="0" w:firstColumn="1" w:lastColumn="0" w:noHBand="0" w:noVBand="1"/>
      </w:tblPr>
      <w:tblGrid>
        <w:gridCol w:w="1671"/>
        <w:gridCol w:w="554"/>
        <w:gridCol w:w="554"/>
        <w:gridCol w:w="553"/>
        <w:gridCol w:w="553"/>
        <w:gridCol w:w="553"/>
        <w:gridCol w:w="553"/>
        <w:gridCol w:w="553"/>
        <w:gridCol w:w="553"/>
        <w:gridCol w:w="553"/>
        <w:gridCol w:w="603"/>
        <w:gridCol w:w="603"/>
        <w:gridCol w:w="603"/>
        <w:gridCol w:w="603"/>
      </w:tblGrid>
      <w:tr w:rsidR="001B5CE0" w14:paraId="7FE6317A" w14:textId="77777777" w:rsidTr="001B5CE0">
        <w:tc>
          <w:tcPr>
            <w:tcW w:w="644" w:type="dxa"/>
          </w:tcPr>
          <w:p w14:paraId="27C11D25" w14:textId="77777777" w:rsidR="001B5CE0" w:rsidRPr="001C0DF7" w:rsidRDefault="001B5CE0">
            <w:pPr>
              <w:pStyle w:val="Plattetekst"/>
              <w:spacing w:line="360" w:lineRule="auto"/>
              <w:rPr>
                <w:b/>
                <w:lang w:val="nl-NL"/>
              </w:rPr>
            </w:pPr>
            <w:r w:rsidRPr="001C0DF7">
              <w:rPr>
                <w:b/>
                <w:lang w:val="nl-NL"/>
              </w:rPr>
              <w:t>Waarden</w:t>
            </w:r>
          </w:p>
        </w:tc>
        <w:tc>
          <w:tcPr>
            <w:tcW w:w="660" w:type="dxa"/>
          </w:tcPr>
          <w:p w14:paraId="3687ED3B" w14:textId="77777777" w:rsidR="001B5CE0" w:rsidRDefault="001B5CE0">
            <w:pPr>
              <w:pStyle w:val="Plattetekst"/>
              <w:spacing w:line="360" w:lineRule="auto"/>
              <w:rPr>
                <w:lang w:val="nl-NL"/>
              </w:rPr>
            </w:pPr>
            <w:r>
              <w:rPr>
                <w:lang w:val="nl-NL"/>
              </w:rPr>
              <w:t>1</w:t>
            </w:r>
          </w:p>
        </w:tc>
        <w:tc>
          <w:tcPr>
            <w:tcW w:w="660" w:type="dxa"/>
          </w:tcPr>
          <w:p w14:paraId="17A4D3A4" w14:textId="77777777" w:rsidR="001B5CE0" w:rsidRDefault="001B5CE0">
            <w:pPr>
              <w:pStyle w:val="Plattetekst"/>
              <w:spacing w:line="360" w:lineRule="auto"/>
              <w:rPr>
                <w:lang w:val="nl-NL"/>
              </w:rPr>
            </w:pPr>
            <w:r>
              <w:rPr>
                <w:lang w:val="nl-NL"/>
              </w:rPr>
              <w:t>1</w:t>
            </w:r>
          </w:p>
        </w:tc>
        <w:tc>
          <w:tcPr>
            <w:tcW w:w="660" w:type="dxa"/>
          </w:tcPr>
          <w:p w14:paraId="295800F0" w14:textId="77777777" w:rsidR="001B5CE0" w:rsidRDefault="001B5CE0">
            <w:pPr>
              <w:pStyle w:val="Plattetekst"/>
              <w:spacing w:line="360" w:lineRule="auto"/>
              <w:rPr>
                <w:lang w:val="nl-NL"/>
              </w:rPr>
            </w:pPr>
            <w:r>
              <w:rPr>
                <w:lang w:val="nl-NL"/>
              </w:rPr>
              <w:t>2</w:t>
            </w:r>
          </w:p>
        </w:tc>
        <w:tc>
          <w:tcPr>
            <w:tcW w:w="660" w:type="dxa"/>
          </w:tcPr>
          <w:p w14:paraId="3028C02B" w14:textId="77777777" w:rsidR="001B5CE0" w:rsidRDefault="001B5CE0">
            <w:pPr>
              <w:pStyle w:val="Plattetekst"/>
              <w:spacing w:line="360" w:lineRule="auto"/>
              <w:rPr>
                <w:lang w:val="nl-NL"/>
              </w:rPr>
            </w:pPr>
            <w:r>
              <w:rPr>
                <w:lang w:val="nl-NL"/>
              </w:rPr>
              <w:t>2</w:t>
            </w:r>
          </w:p>
        </w:tc>
        <w:tc>
          <w:tcPr>
            <w:tcW w:w="660" w:type="dxa"/>
          </w:tcPr>
          <w:p w14:paraId="26610851" w14:textId="77777777" w:rsidR="001B5CE0" w:rsidRDefault="001B5CE0">
            <w:pPr>
              <w:pStyle w:val="Plattetekst"/>
              <w:spacing w:line="360" w:lineRule="auto"/>
              <w:rPr>
                <w:lang w:val="nl-NL"/>
              </w:rPr>
            </w:pPr>
            <w:r>
              <w:rPr>
                <w:lang w:val="nl-NL"/>
              </w:rPr>
              <w:t>3</w:t>
            </w:r>
          </w:p>
        </w:tc>
        <w:tc>
          <w:tcPr>
            <w:tcW w:w="660" w:type="dxa"/>
          </w:tcPr>
          <w:p w14:paraId="7388C4F8" w14:textId="77777777" w:rsidR="001B5CE0" w:rsidRDefault="001B5CE0">
            <w:pPr>
              <w:pStyle w:val="Plattetekst"/>
              <w:spacing w:line="360" w:lineRule="auto"/>
              <w:rPr>
                <w:lang w:val="nl-NL"/>
              </w:rPr>
            </w:pPr>
            <w:r>
              <w:rPr>
                <w:lang w:val="nl-NL"/>
              </w:rPr>
              <w:t>3</w:t>
            </w:r>
          </w:p>
        </w:tc>
        <w:tc>
          <w:tcPr>
            <w:tcW w:w="660" w:type="dxa"/>
          </w:tcPr>
          <w:p w14:paraId="60F94B1D" w14:textId="77777777" w:rsidR="001B5CE0" w:rsidRPr="000E1905" w:rsidRDefault="0028603E">
            <w:pPr>
              <w:pStyle w:val="Plattetekst"/>
              <w:spacing w:line="360" w:lineRule="auto"/>
              <w:rPr>
                <w:lang w:val="nl-NL"/>
              </w:rPr>
            </w:pPr>
            <w:r>
              <w:rPr>
                <w:lang w:val="nl-NL"/>
              </w:rPr>
              <w:t>3</w:t>
            </w:r>
          </w:p>
        </w:tc>
        <w:tc>
          <w:tcPr>
            <w:tcW w:w="660" w:type="dxa"/>
          </w:tcPr>
          <w:p w14:paraId="56C37C76" w14:textId="77777777" w:rsidR="001B5CE0" w:rsidRDefault="004D77E7">
            <w:pPr>
              <w:pStyle w:val="Plattetekst"/>
              <w:spacing w:line="360" w:lineRule="auto"/>
              <w:rPr>
                <w:lang w:val="nl-NL"/>
              </w:rPr>
            </w:pPr>
            <w:r>
              <w:rPr>
                <w:lang w:val="nl-NL"/>
              </w:rPr>
              <w:t>4</w:t>
            </w:r>
          </w:p>
        </w:tc>
        <w:tc>
          <w:tcPr>
            <w:tcW w:w="660" w:type="dxa"/>
          </w:tcPr>
          <w:p w14:paraId="248AAE69" w14:textId="77777777" w:rsidR="001B5CE0" w:rsidRDefault="001B5CE0">
            <w:pPr>
              <w:pStyle w:val="Plattetekst"/>
              <w:spacing w:line="360" w:lineRule="auto"/>
              <w:rPr>
                <w:lang w:val="nl-NL"/>
              </w:rPr>
            </w:pPr>
            <w:r>
              <w:rPr>
                <w:lang w:val="nl-NL"/>
              </w:rPr>
              <w:t>4</w:t>
            </w:r>
          </w:p>
        </w:tc>
        <w:tc>
          <w:tcPr>
            <w:tcW w:w="676" w:type="dxa"/>
          </w:tcPr>
          <w:p w14:paraId="7751A910" w14:textId="77777777" w:rsidR="001B5CE0" w:rsidRDefault="001B5CE0">
            <w:pPr>
              <w:pStyle w:val="Plattetekst"/>
              <w:spacing w:line="360" w:lineRule="auto"/>
              <w:rPr>
                <w:lang w:val="nl-NL"/>
              </w:rPr>
            </w:pPr>
            <w:r>
              <w:rPr>
                <w:lang w:val="nl-NL"/>
              </w:rPr>
              <w:t>4</w:t>
            </w:r>
          </w:p>
        </w:tc>
        <w:tc>
          <w:tcPr>
            <w:tcW w:w="676" w:type="dxa"/>
          </w:tcPr>
          <w:p w14:paraId="12CFD07D" w14:textId="77777777" w:rsidR="001B5CE0" w:rsidRDefault="001B5CE0">
            <w:pPr>
              <w:pStyle w:val="Plattetekst"/>
              <w:spacing w:line="360" w:lineRule="auto"/>
              <w:rPr>
                <w:lang w:val="nl-NL"/>
              </w:rPr>
            </w:pPr>
            <w:r>
              <w:rPr>
                <w:lang w:val="nl-NL"/>
              </w:rPr>
              <w:t>5</w:t>
            </w:r>
          </w:p>
        </w:tc>
        <w:tc>
          <w:tcPr>
            <w:tcW w:w="676" w:type="dxa"/>
          </w:tcPr>
          <w:p w14:paraId="497E00AF" w14:textId="77777777" w:rsidR="001B5CE0" w:rsidRDefault="001B5CE0">
            <w:pPr>
              <w:pStyle w:val="Plattetekst"/>
              <w:spacing w:line="360" w:lineRule="auto"/>
              <w:rPr>
                <w:lang w:val="nl-NL"/>
              </w:rPr>
            </w:pPr>
            <w:r>
              <w:rPr>
                <w:lang w:val="nl-NL"/>
              </w:rPr>
              <w:t>5</w:t>
            </w:r>
          </w:p>
        </w:tc>
        <w:tc>
          <w:tcPr>
            <w:tcW w:w="676" w:type="dxa"/>
          </w:tcPr>
          <w:p w14:paraId="01ED1909" w14:textId="77777777" w:rsidR="001B5CE0" w:rsidRDefault="001B5CE0">
            <w:pPr>
              <w:pStyle w:val="Plattetekst"/>
              <w:spacing w:line="360" w:lineRule="auto"/>
              <w:rPr>
                <w:lang w:val="nl-NL"/>
              </w:rPr>
            </w:pPr>
            <w:r>
              <w:rPr>
                <w:lang w:val="nl-NL"/>
              </w:rPr>
              <w:t>5</w:t>
            </w:r>
          </w:p>
        </w:tc>
      </w:tr>
      <w:tr w:rsidR="001B5CE0" w14:paraId="32B9E9A1" w14:textId="77777777" w:rsidTr="001B5CE0">
        <w:tc>
          <w:tcPr>
            <w:tcW w:w="644" w:type="dxa"/>
          </w:tcPr>
          <w:p w14:paraId="3D0512E7" w14:textId="77777777" w:rsidR="001B5CE0" w:rsidRPr="001C0DF7" w:rsidRDefault="001B5CE0">
            <w:pPr>
              <w:pStyle w:val="Plattetekst"/>
              <w:spacing w:line="360" w:lineRule="auto"/>
              <w:rPr>
                <w:b/>
                <w:lang w:val="nl-NL"/>
              </w:rPr>
            </w:pPr>
            <w:r w:rsidRPr="001C0DF7">
              <w:rPr>
                <w:b/>
                <w:lang w:val="nl-NL"/>
              </w:rPr>
              <w:t>Respondenten</w:t>
            </w:r>
          </w:p>
        </w:tc>
        <w:tc>
          <w:tcPr>
            <w:tcW w:w="660" w:type="dxa"/>
          </w:tcPr>
          <w:p w14:paraId="06B302F6" w14:textId="77777777" w:rsidR="001B5CE0" w:rsidRDefault="001B5CE0">
            <w:pPr>
              <w:pStyle w:val="Plattetekst"/>
              <w:spacing w:line="360" w:lineRule="auto"/>
              <w:rPr>
                <w:lang w:val="nl-NL"/>
              </w:rPr>
            </w:pPr>
            <w:r>
              <w:rPr>
                <w:lang w:val="nl-NL"/>
              </w:rPr>
              <w:t>1</w:t>
            </w:r>
          </w:p>
        </w:tc>
        <w:tc>
          <w:tcPr>
            <w:tcW w:w="660" w:type="dxa"/>
          </w:tcPr>
          <w:p w14:paraId="1C853F15" w14:textId="77777777" w:rsidR="001B5CE0" w:rsidRDefault="001B5CE0">
            <w:pPr>
              <w:pStyle w:val="Plattetekst"/>
              <w:spacing w:line="360" w:lineRule="auto"/>
              <w:rPr>
                <w:lang w:val="nl-NL"/>
              </w:rPr>
            </w:pPr>
            <w:r>
              <w:rPr>
                <w:lang w:val="nl-NL"/>
              </w:rPr>
              <w:t>2</w:t>
            </w:r>
          </w:p>
        </w:tc>
        <w:tc>
          <w:tcPr>
            <w:tcW w:w="660" w:type="dxa"/>
          </w:tcPr>
          <w:p w14:paraId="3ED1C672" w14:textId="77777777" w:rsidR="001B5CE0" w:rsidRDefault="001B5CE0">
            <w:pPr>
              <w:pStyle w:val="Plattetekst"/>
              <w:spacing w:line="360" w:lineRule="auto"/>
              <w:rPr>
                <w:lang w:val="nl-NL"/>
              </w:rPr>
            </w:pPr>
            <w:r>
              <w:rPr>
                <w:lang w:val="nl-NL"/>
              </w:rPr>
              <w:t>3</w:t>
            </w:r>
          </w:p>
        </w:tc>
        <w:tc>
          <w:tcPr>
            <w:tcW w:w="660" w:type="dxa"/>
          </w:tcPr>
          <w:p w14:paraId="10B6D7A3" w14:textId="77777777" w:rsidR="001B5CE0" w:rsidRDefault="001B5CE0">
            <w:pPr>
              <w:pStyle w:val="Plattetekst"/>
              <w:spacing w:line="360" w:lineRule="auto"/>
              <w:rPr>
                <w:lang w:val="nl-NL"/>
              </w:rPr>
            </w:pPr>
            <w:r>
              <w:rPr>
                <w:lang w:val="nl-NL"/>
              </w:rPr>
              <w:t>4</w:t>
            </w:r>
          </w:p>
        </w:tc>
        <w:tc>
          <w:tcPr>
            <w:tcW w:w="660" w:type="dxa"/>
          </w:tcPr>
          <w:p w14:paraId="517B41FC" w14:textId="77777777" w:rsidR="001B5CE0" w:rsidRDefault="001B5CE0">
            <w:pPr>
              <w:pStyle w:val="Plattetekst"/>
              <w:spacing w:line="360" w:lineRule="auto"/>
              <w:rPr>
                <w:lang w:val="nl-NL"/>
              </w:rPr>
            </w:pPr>
            <w:r>
              <w:rPr>
                <w:lang w:val="nl-NL"/>
              </w:rPr>
              <w:t>5</w:t>
            </w:r>
          </w:p>
        </w:tc>
        <w:tc>
          <w:tcPr>
            <w:tcW w:w="660" w:type="dxa"/>
          </w:tcPr>
          <w:p w14:paraId="009F3C1D" w14:textId="77777777" w:rsidR="001B5CE0" w:rsidRDefault="001B5CE0">
            <w:pPr>
              <w:pStyle w:val="Plattetekst"/>
              <w:spacing w:line="360" w:lineRule="auto"/>
              <w:rPr>
                <w:lang w:val="nl-NL"/>
              </w:rPr>
            </w:pPr>
            <w:r>
              <w:rPr>
                <w:lang w:val="nl-NL"/>
              </w:rPr>
              <w:t>6</w:t>
            </w:r>
          </w:p>
        </w:tc>
        <w:tc>
          <w:tcPr>
            <w:tcW w:w="660" w:type="dxa"/>
          </w:tcPr>
          <w:p w14:paraId="77D1D6A9" w14:textId="77777777" w:rsidR="001B5CE0" w:rsidRPr="001B5CE0" w:rsidRDefault="001B5CE0">
            <w:pPr>
              <w:pStyle w:val="Plattetekst"/>
              <w:spacing w:line="360" w:lineRule="auto"/>
              <w:rPr>
                <w:b/>
                <w:lang w:val="nl-NL"/>
              </w:rPr>
            </w:pPr>
            <w:r w:rsidRPr="001B5CE0">
              <w:rPr>
                <w:b/>
                <w:lang w:val="nl-NL"/>
              </w:rPr>
              <w:t>7</w:t>
            </w:r>
          </w:p>
        </w:tc>
        <w:tc>
          <w:tcPr>
            <w:tcW w:w="660" w:type="dxa"/>
          </w:tcPr>
          <w:p w14:paraId="4824FF17" w14:textId="77777777" w:rsidR="001B5CE0" w:rsidRDefault="001B5CE0">
            <w:pPr>
              <w:pStyle w:val="Plattetekst"/>
              <w:spacing w:line="360" w:lineRule="auto"/>
              <w:rPr>
                <w:lang w:val="nl-NL"/>
              </w:rPr>
            </w:pPr>
            <w:r>
              <w:rPr>
                <w:lang w:val="nl-NL"/>
              </w:rPr>
              <w:t>8</w:t>
            </w:r>
          </w:p>
        </w:tc>
        <w:tc>
          <w:tcPr>
            <w:tcW w:w="660" w:type="dxa"/>
          </w:tcPr>
          <w:p w14:paraId="4E5AF7BC" w14:textId="77777777" w:rsidR="001B5CE0" w:rsidRDefault="001B5CE0">
            <w:pPr>
              <w:pStyle w:val="Plattetekst"/>
              <w:spacing w:line="360" w:lineRule="auto"/>
              <w:rPr>
                <w:lang w:val="nl-NL"/>
              </w:rPr>
            </w:pPr>
            <w:r>
              <w:rPr>
                <w:lang w:val="nl-NL"/>
              </w:rPr>
              <w:t>9</w:t>
            </w:r>
          </w:p>
        </w:tc>
        <w:tc>
          <w:tcPr>
            <w:tcW w:w="676" w:type="dxa"/>
          </w:tcPr>
          <w:p w14:paraId="12DED419" w14:textId="77777777" w:rsidR="001B5CE0" w:rsidRDefault="001B5CE0">
            <w:pPr>
              <w:pStyle w:val="Plattetekst"/>
              <w:spacing w:line="360" w:lineRule="auto"/>
              <w:rPr>
                <w:lang w:val="nl-NL"/>
              </w:rPr>
            </w:pPr>
            <w:r>
              <w:rPr>
                <w:lang w:val="nl-NL"/>
              </w:rPr>
              <w:t>10</w:t>
            </w:r>
          </w:p>
        </w:tc>
        <w:tc>
          <w:tcPr>
            <w:tcW w:w="676" w:type="dxa"/>
          </w:tcPr>
          <w:p w14:paraId="097B6CAC" w14:textId="77777777" w:rsidR="001B5CE0" w:rsidRDefault="001B5CE0">
            <w:pPr>
              <w:pStyle w:val="Plattetekst"/>
              <w:spacing w:line="360" w:lineRule="auto"/>
              <w:rPr>
                <w:lang w:val="nl-NL"/>
              </w:rPr>
            </w:pPr>
            <w:r>
              <w:rPr>
                <w:lang w:val="nl-NL"/>
              </w:rPr>
              <w:t>11</w:t>
            </w:r>
          </w:p>
        </w:tc>
        <w:tc>
          <w:tcPr>
            <w:tcW w:w="676" w:type="dxa"/>
          </w:tcPr>
          <w:p w14:paraId="5F04AEB1" w14:textId="77777777" w:rsidR="001B5CE0" w:rsidRDefault="001B5CE0">
            <w:pPr>
              <w:pStyle w:val="Plattetekst"/>
              <w:spacing w:line="360" w:lineRule="auto"/>
              <w:rPr>
                <w:lang w:val="nl-NL"/>
              </w:rPr>
            </w:pPr>
            <w:r>
              <w:rPr>
                <w:lang w:val="nl-NL"/>
              </w:rPr>
              <w:t>12</w:t>
            </w:r>
          </w:p>
        </w:tc>
        <w:tc>
          <w:tcPr>
            <w:tcW w:w="676" w:type="dxa"/>
          </w:tcPr>
          <w:p w14:paraId="51AE9C95" w14:textId="77777777" w:rsidR="001B5CE0" w:rsidRDefault="001B5CE0">
            <w:pPr>
              <w:pStyle w:val="Plattetekst"/>
              <w:spacing w:line="360" w:lineRule="auto"/>
              <w:rPr>
                <w:lang w:val="nl-NL"/>
              </w:rPr>
            </w:pPr>
            <w:r>
              <w:rPr>
                <w:lang w:val="nl-NL"/>
              </w:rPr>
              <w:t>13</w:t>
            </w:r>
          </w:p>
        </w:tc>
      </w:tr>
    </w:tbl>
    <w:p w14:paraId="214495BD" w14:textId="77777777" w:rsidR="001B5CE0" w:rsidRDefault="001B5CE0">
      <w:pPr>
        <w:pStyle w:val="Plattetekst"/>
        <w:spacing w:line="360" w:lineRule="auto"/>
        <w:rPr>
          <w:lang w:val="nl-NL"/>
        </w:rPr>
      </w:pPr>
    </w:p>
    <w:p w14:paraId="5F313BBD" w14:textId="77777777" w:rsidR="0078092F" w:rsidRDefault="00DF2BA8">
      <w:pPr>
        <w:pStyle w:val="Plattetekst"/>
        <w:spacing w:line="360" w:lineRule="auto"/>
        <w:rPr>
          <w:lang w:val="nl-NL"/>
        </w:rPr>
      </w:pPr>
      <w:r>
        <w:rPr>
          <w:lang w:val="nl-NL"/>
        </w:rPr>
        <w:t>n</w:t>
      </w:r>
      <w:r w:rsidR="002B1E24">
        <w:rPr>
          <w:lang w:val="nl-NL"/>
        </w:rPr>
        <w:t xml:space="preserve"> </w:t>
      </w:r>
      <w:r>
        <w:rPr>
          <w:lang w:val="nl-NL"/>
        </w:rPr>
        <w:t>=</w:t>
      </w:r>
      <w:r w:rsidR="002B1E24">
        <w:rPr>
          <w:lang w:val="nl-NL"/>
        </w:rPr>
        <w:t xml:space="preserve"> </w:t>
      </w:r>
      <w:r>
        <w:rPr>
          <w:lang w:val="nl-NL"/>
        </w:rPr>
        <w:t xml:space="preserve">13 of oneven waardoor de mediaan gelijk wordt aan de waarde van </w:t>
      </w:r>
      <w:r w:rsidR="001B5CE0">
        <w:rPr>
          <w:lang w:val="nl-NL"/>
        </w:rPr>
        <w:t>de</w:t>
      </w:r>
      <w:r>
        <w:rPr>
          <w:lang w:val="nl-NL"/>
        </w:rPr>
        <w:t xml:space="preserve"> zevende </w:t>
      </w:r>
      <w:r w:rsidR="001B5CE0">
        <w:rPr>
          <w:lang w:val="nl-NL"/>
        </w:rPr>
        <w:t xml:space="preserve">respondent </w:t>
      </w:r>
      <w:r>
        <w:rPr>
          <w:lang w:val="nl-NL"/>
        </w:rPr>
        <w:t>(n+1)/2. In dit voorbeeld is dit de waarde 3. Indien het hier om 12 eenheden zou gaan</w:t>
      </w:r>
      <w:r w:rsidR="00285F8C">
        <w:rPr>
          <w:lang w:val="nl-NL"/>
        </w:rPr>
        <w:t>,</w:t>
      </w:r>
      <w:r>
        <w:rPr>
          <w:lang w:val="nl-NL"/>
        </w:rPr>
        <w:t xml:space="preserve"> dan zijn de 6de en 7de waarneming de middelste. Beide zijn 3 dus ook hier is de mediaan gelijk aan 3.</w:t>
      </w:r>
      <w:r w:rsidR="001B5CE0">
        <w:rPr>
          <w:lang w:val="nl-NL"/>
        </w:rPr>
        <w:t xml:space="preserve"> </w:t>
      </w:r>
    </w:p>
    <w:p w14:paraId="7ECDB7D2" w14:textId="77777777" w:rsidR="008E2F98" w:rsidRDefault="008E2F98" w:rsidP="008E2F98">
      <w:pPr>
        <w:pStyle w:val="Plattetekst"/>
        <w:spacing w:line="360" w:lineRule="auto"/>
        <w:rPr>
          <w:lang w:val="nl-NL"/>
        </w:rPr>
      </w:pPr>
    </w:p>
    <w:p w14:paraId="3511DE4A" w14:textId="77777777" w:rsidR="00F61599" w:rsidRDefault="00DF2BA8">
      <w:pPr>
        <w:pStyle w:val="Plattetekst"/>
        <w:spacing w:line="360" w:lineRule="auto"/>
        <w:rPr>
          <w:lang w:val="nl-NL"/>
        </w:rPr>
      </w:pPr>
      <w:r>
        <w:rPr>
          <w:lang w:val="nl-NL"/>
        </w:rPr>
        <w:t xml:space="preserve">In de hierboven gepresenteerde tabel die spijbelgedrag van vrienden meet, is de mediaan gelijk aan de waarde </w:t>
      </w:r>
      <w:r w:rsidRPr="007A119D">
        <w:rPr>
          <w:i/>
          <w:lang w:val="nl-NL"/>
        </w:rPr>
        <w:t>“geen enkele”</w:t>
      </w:r>
      <w:r>
        <w:rPr>
          <w:lang w:val="nl-NL"/>
        </w:rPr>
        <w:t xml:space="preserve">. </w:t>
      </w:r>
      <w:r w:rsidR="00EE5324" w:rsidRPr="00EE5324">
        <w:rPr>
          <w:b/>
          <w:lang w:val="nl-NL"/>
        </w:rPr>
        <w:t>Hoe kan ik dat afleiden uit een frequentietabel?</w:t>
      </w:r>
      <w:r w:rsidR="00EE5324">
        <w:rPr>
          <w:lang w:val="nl-NL"/>
        </w:rPr>
        <w:t xml:space="preserve"> Het is </w:t>
      </w:r>
      <w:r w:rsidR="00EE5324">
        <w:rPr>
          <w:lang w:val="nl-NL"/>
        </w:rPr>
        <w:lastRenderedPageBreak/>
        <w:t xml:space="preserve">eenvoudig. </w:t>
      </w:r>
      <w:r>
        <w:rPr>
          <w:lang w:val="nl-NL"/>
        </w:rPr>
        <w:t>3078 respondenten vulden een geldig antwoord in. De waarde die overeenkomt met de waarneming die zich situeert tussen de 1539</w:t>
      </w:r>
      <w:r>
        <w:rPr>
          <w:vertAlign w:val="superscript"/>
          <w:lang w:val="nl-NL"/>
        </w:rPr>
        <w:t>ste</w:t>
      </w:r>
      <w:r>
        <w:rPr>
          <w:lang w:val="nl-NL"/>
        </w:rPr>
        <w:t xml:space="preserve"> en 1540</w:t>
      </w:r>
      <w:r>
        <w:rPr>
          <w:vertAlign w:val="superscript"/>
          <w:lang w:val="nl-NL"/>
        </w:rPr>
        <w:t>ste</w:t>
      </w:r>
      <w:r>
        <w:rPr>
          <w:lang w:val="nl-NL"/>
        </w:rPr>
        <w:t xml:space="preserve"> waarneming (3078+1)/ 2),  is eveneens </w:t>
      </w:r>
      <w:r w:rsidRPr="00EE5324">
        <w:rPr>
          <w:b/>
          <w:lang w:val="nl-NL"/>
        </w:rPr>
        <w:t>“geen enkele</w:t>
      </w:r>
      <w:r>
        <w:rPr>
          <w:lang w:val="nl-NL"/>
        </w:rPr>
        <w:t>”. De helft van het aantal respondenten heeft geen enkel</w:t>
      </w:r>
      <w:r w:rsidR="007A119D">
        <w:rPr>
          <w:lang w:val="nl-NL"/>
        </w:rPr>
        <w:t xml:space="preserve">e vriend die </w:t>
      </w:r>
      <w:r w:rsidR="002B1E24">
        <w:rPr>
          <w:lang w:val="nl-NL"/>
        </w:rPr>
        <w:t>ooit gespijbeld heeft</w:t>
      </w:r>
      <w:r w:rsidR="007A119D">
        <w:rPr>
          <w:lang w:val="nl-NL"/>
        </w:rPr>
        <w:t xml:space="preserve">, de andere helft heeft geen enkele tot en met drie of meer vrienden die </w:t>
      </w:r>
      <w:r w:rsidR="002B1E24">
        <w:rPr>
          <w:lang w:val="nl-NL"/>
        </w:rPr>
        <w:t>ooit gespijbeld hebben</w:t>
      </w:r>
      <w:r w:rsidR="007A119D">
        <w:rPr>
          <w:lang w:val="nl-NL"/>
        </w:rPr>
        <w:t xml:space="preserve">. </w:t>
      </w:r>
    </w:p>
    <w:p w14:paraId="09897F0C" w14:textId="77777777" w:rsidR="00F61599" w:rsidRPr="008E2F98" w:rsidRDefault="00F61599" w:rsidP="00F61599">
      <w:pPr>
        <w:pStyle w:val="Plattetekst"/>
        <w:spacing w:line="360" w:lineRule="auto"/>
        <w:rPr>
          <w:b/>
          <w:i/>
          <w:lang w:val="nl-NL"/>
        </w:rPr>
      </w:pPr>
      <w:r w:rsidRPr="008E2F98">
        <w:rPr>
          <w:b/>
          <w:i/>
          <w:lang w:val="nl-NL"/>
        </w:rPr>
        <w:t>De kwa</w:t>
      </w:r>
      <w:r w:rsidR="00060248" w:rsidRPr="008E2F98">
        <w:rPr>
          <w:b/>
          <w:i/>
          <w:lang w:val="nl-NL"/>
        </w:rPr>
        <w:t>n</w:t>
      </w:r>
      <w:r w:rsidRPr="008E2F98">
        <w:rPr>
          <w:b/>
          <w:i/>
          <w:lang w:val="nl-NL"/>
        </w:rPr>
        <w:t>tielen</w:t>
      </w:r>
    </w:p>
    <w:p w14:paraId="7ADBB1BE" w14:textId="77777777" w:rsidR="00F61599" w:rsidRDefault="00F61599" w:rsidP="00F61599">
      <w:pPr>
        <w:pStyle w:val="Plattetekst"/>
        <w:spacing w:line="360" w:lineRule="auto"/>
        <w:rPr>
          <w:lang w:val="nl-NL"/>
        </w:rPr>
      </w:pPr>
      <w:r>
        <w:rPr>
          <w:lang w:val="nl-NL"/>
        </w:rPr>
        <w:t xml:space="preserve">De mediaan is een speciaal geval van de maten die we </w:t>
      </w:r>
      <w:r w:rsidRPr="00F61599">
        <w:rPr>
          <w:b/>
          <w:lang w:val="nl-NL"/>
        </w:rPr>
        <w:t>kwantielen</w:t>
      </w:r>
      <w:r>
        <w:rPr>
          <w:lang w:val="nl-NL"/>
        </w:rPr>
        <w:t xml:space="preserve"> noemen. Men kan een geordende rij elementen niet alleen in twee gelijke groepen indelen (zoals we doen wanneer we de mediaan gebruiken) maar in principe in om het even welk aantal groepen met een gelijk aantal elementen. Net zoals bij de mediaan verwachten we dat de variabele gemeten is op het ordinale meetniveau. Zo kan men geordende gegevens in drie gelijke groepen indelen: het laagste derde, het middelste derde en het hoogste derde. De twee waarden van de variabele die gebruikt worden om de drie groepen af te bakenen, zijn T1 en T2 (eerste en tweede </w:t>
      </w:r>
      <w:proofErr w:type="spellStart"/>
      <w:r>
        <w:rPr>
          <w:lang w:val="nl-NL"/>
        </w:rPr>
        <w:t>terciel</w:t>
      </w:r>
      <w:proofErr w:type="spellEnd"/>
      <w:r>
        <w:rPr>
          <w:lang w:val="nl-NL"/>
        </w:rPr>
        <w:t xml:space="preserve">) Het is meer gebruikelijk om </w:t>
      </w:r>
      <w:r w:rsidRPr="00F61599">
        <w:rPr>
          <w:b/>
          <w:lang w:val="nl-NL"/>
        </w:rPr>
        <w:t>kwartielen</w:t>
      </w:r>
      <w:r>
        <w:rPr>
          <w:lang w:val="nl-NL"/>
        </w:rPr>
        <w:t xml:space="preserve"> te gebruiken. Hiervoor zijn drie waarden nodig: het eerste kwartiel (Q1 of de waarde waaronder zic</w:t>
      </w:r>
      <w:r w:rsidR="0081351C">
        <w:rPr>
          <w:lang w:val="nl-NL"/>
        </w:rPr>
        <w:t>h 25% van alle eenheden bevindt</w:t>
      </w:r>
      <w:r>
        <w:rPr>
          <w:lang w:val="nl-NL"/>
        </w:rPr>
        <w:t xml:space="preserve">), het tweede kwartiel (Q2 of de waarde waaronder 50% van alle eenheden valt of ook de mediaan) en het derde kwartiel (Q3; de waarde waaronder zich 75% bevindt). Bij voldoende eenheden kan men ook </w:t>
      </w:r>
      <w:r w:rsidRPr="007A119D">
        <w:rPr>
          <w:i/>
          <w:lang w:val="nl-NL"/>
        </w:rPr>
        <w:t>decielen</w:t>
      </w:r>
      <w:r>
        <w:rPr>
          <w:lang w:val="nl-NL"/>
        </w:rPr>
        <w:t xml:space="preserve"> </w:t>
      </w:r>
      <w:r w:rsidR="00DA3747">
        <w:rPr>
          <w:lang w:val="nl-NL"/>
        </w:rPr>
        <w:t>(1</w:t>
      </w:r>
      <w:r w:rsidR="00DA3747" w:rsidRPr="00DA3747">
        <w:rPr>
          <w:vertAlign w:val="superscript"/>
          <w:lang w:val="nl-NL"/>
        </w:rPr>
        <w:t>ste</w:t>
      </w:r>
      <w:r w:rsidR="00DA3747">
        <w:rPr>
          <w:lang w:val="nl-NL"/>
        </w:rPr>
        <w:t xml:space="preserve"> deciel= 1</w:t>
      </w:r>
      <w:r w:rsidR="00DA3747" w:rsidRPr="00DA3747">
        <w:rPr>
          <w:vertAlign w:val="superscript"/>
          <w:lang w:val="nl-NL"/>
        </w:rPr>
        <w:t>ste</w:t>
      </w:r>
      <w:r w:rsidR="00DA3747">
        <w:rPr>
          <w:lang w:val="nl-NL"/>
        </w:rPr>
        <w:t xml:space="preserve"> 10 %, 2</w:t>
      </w:r>
      <w:r w:rsidR="00DA3747" w:rsidRPr="00DA3747">
        <w:rPr>
          <w:vertAlign w:val="superscript"/>
          <w:lang w:val="nl-NL"/>
        </w:rPr>
        <w:t>de</w:t>
      </w:r>
      <w:r w:rsidR="00DA3747">
        <w:rPr>
          <w:lang w:val="nl-NL"/>
        </w:rPr>
        <w:t xml:space="preserve"> deciel= 1</w:t>
      </w:r>
      <w:r w:rsidR="00DA3747" w:rsidRPr="00DA3747">
        <w:rPr>
          <w:vertAlign w:val="superscript"/>
          <w:lang w:val="nl-NL"/>
        </w:rPr>
        <w:t>ste</w:t>
      </w:r>
      <w:r w:rsidR="00DA3747">
        <w:rPr>
          <w:lang w:val="nl-NL"/>
        </w:rPr>
        <w:t xml:space="preserve"> 20 % etc.) </w:t>
      </w:r>
      <w:r>
        <w:rPr>
          <w:lang w:val="nl-NL"/>
        </w:rPr>
        <w:t xml:space="preserve">of </w:t>
      </w:r>
      <w:r w:rsidRPr="007A119D">
        <w:rPr>
          <w:i/>
          <w:lang w:val="nl-NL"/>
        </w:rPr>
        <w:t>percentielen</w:t>
      </w:r>
      <w:r>
        <w:rPr>
          <w:lang w:val="nl-NL"/>
        </w:rPr>
        <w:t xml:space="preserve"> bepalen.</w:t>
      </w:r>
    </w:p>
    <w:p w14:paraId="593EC3AD" w14:textId="77777777" w:rsidR="00F61599" w:rsidRDefault="00F61599" w:rsidP="00F61599">
      <w:pPr>
        <w:pStyle w:val="Plattetekst"/>
        <w:spacing w:line="360" w:lineRule="auto"/>
        <w:rPr>
          <w:lang w:val="nl-NL"/>
        </w:rPr>
      </w:pPr>
    </w:p>
    <w:p w14:paraId="57E5B537" w14:textId="77777777" w:rsidR="00F61599" w:rsidRDefault="00F61599" w:rsidP="00F61599">
      <w:pPr>
        <w:tabs>
          <w:tab w:val="center" w:pos="1742"/>
        </w:tabs>
        <w:autoSpaceDE w:val="0"/>
        <w:autoSpaceDN w:val="0"/>
        <w:adjustRightInd w:val="0"/>
        <w:rPr>
          <w:rFonts w:ascii="Arial" w:hAnsi="Arial" w:cs="Arial"/>
          <w:b/>
          <w:bCs/>
          <w:color w:val="000000"/>
          <w:sz w:val="18"/>
          <w:szCs w:val="18"/>
          <w:lang w:val="nl-NL"/>
        </w:rPr>
      </w:pPr>
      <w:r>
        <w:rPr>
          <w:rFonts w:ascii="Arial" w:hAnsi="Arial" w:cs="Arial"/>
          <w:b/>
          <w:bCs/>
          <w:color w:val="000000"/>
          <w:sz w:val="18"/>
          <w:szCs w:val="18"/>
          <w:lang w:val="nl-NL"/>
        </w:rPr>
        <w:tab/>
        <w:t xml:space="preserve">Kwartielen van het aantal </w:t>
      </w:r>
      <w:r w:rsidR="001C0DF7">
        <w:rPr>
          <w:rFonts w:ascii="Arial" w:hAnsi="Arial" w:cs="Arial"/>
          <w:b/>
          <w:bCs/>
          <w:color w:val="000000"/>
          <w:sz w:val="18"/>
          <w:szCs w:val="18"/>
          <w:lang w:val="nl-NL"/>
        </w:rPr>
        <w:t xml:space="preserve">verschillende </w:t>
      </w:r>
      <w:proofErr w:type="spellStart"/>
      <w:r>
        <w:rPr>
          <w:rFonts w:ascii="Arial" w:hAnsi="Arial" w:cs="Arial"/>
          <w:b/>
          <w:bCs/>
          <w:color w:val="000000"/>
          <w:sz w:val="18"/>
          <w:szCs w:val="18"/>
          <w:lang w:val="nl-NL"/>
        </w:rPr>
        <w:t>zelfgerapporteerde</w:t>
      </w:r>
      <w:proofErr w:type="spellEnd"/>
      <w:r>
        <w:rPr>
          <w:rFonts w:ascii="Arial" w:hAnsi="Arial" w:cs="Arial"/>
          <w:b/>
          <w:bCs/>
          <w:color w:val="000000"/>
          <w:sz w:val="18"/>
          <w:szCs w:val="18"/>
          <w:lang w:val="nl-NL"/>
        </w:rPr>
        <w:t xml:space="preserve"> feiten</w:t>
      </w:r>
    </w:p>
    <w:p w14:paraId="2265D201" w14:textId="77777777" w:rsidR="00F61599" w:rsidRDefault="00F61599" w:rsidP="00F61599">
      <w:pPr>
        <w:tabs>
          <w:tab w:val="center" w:pos="1742"/>
        </w:tabs>
        <w:autoSpaceDE w:val="0"/>
        <w:autoSpaceDN w:val="0"/>
        <w:adjustRightInd w:val="0"/>
        <w:rPr>
          <w:rFonts w:ascii="Arial" w:hAnsi="Arial" w:cs="Arial"/>
          <w:b/>
          <w:bCs/>
          <w:color w:val="000000"/>
          <w:sz w:val="18"/>
          <w:szCs w:val="18"/>
          <w:lang w:val="nl-NL"/>
        </w:rPr>
      </w:pPr>
    </w:p>
    <w:p w14:paraId="37362DBB" w14:textId="77777777" w:rsidR="00F61599" w:rsidRPr="006A15BD" w:rsidRDefault="00F61599" w:rsidP="00F61599">
      <w:pPr>
        <w:autoSpaceDE w:val="0"/>
        <w:autoSpaceDN w:val="0"/>
        <w:adjustRightInd w:val="0"/>
        <w:rPr>
          <w:rFonts w:ascii="Arial" w:hAnsi="Arial" w:cs="Arial"/>
          <w:color w:val="000000"/>
          <w:sz w:val="18"/>
          <w:szCs w:val="18"/>
          <w:lang w:val="nl-NL"/>
        </w:rPr>
      </w:pPr>
    </w:p>
    <w:tbl>
      <w:tblPr>
        <w:tblW w:w="5000" w:type="pct"/>
        <w:tblCellMar>
          <w:left w:w="93" w:type="dxa"/>
          <w:right w:w="93" w:type="dxa"/>
        </w:tblCellMar>
        <w:tblLook w:val="0000" w:firstRow="0" w:lastRow="0" w:firstColumn="0" w:lastColumn="0" w:noHBand="0" w:noVBand="0"/>
      </w:tblPr>
      <w:tblGrid>
        <w:gridCol w:w="3028"/>
        <w:gridCol w:w="3027"/>
        <w:gridCol w:w="2987"/>
      </w:tblGrid>
      <w:tr w:rsidR="00F61599" w14:paraId="75421EEE" w14:textId="77777777" w:rsidTr="001C0DF7">
        <w:trPr>
          <w:cantSplit/>
          <w:trHeight w:val="273"/>
        </w:trPr>
        <w:tc>
          <w:tcPr>
            <w:tcW w:w="1674" w:type="pct"/>
            <w:vMerge w:val="restart"/>
            <w:tcBorders>
              <w:top w:val="single" w:sz="12" w:space="0" w:color="000000"/>
              <w:left w:val="single" w:sz="12" w:space="0" w:color="000000"/>
            </w:tcBorders>
            <w:shd w:val="clear" w:color="000000" w:fill="FFFFFF"/>
          </w:tcPr>
          <w:p w14:paraId="34852FB5" w14:textId="77777777" w:rsidR="00F61599" w:rsidRPr="001C0DF7" w:rsidRDefault="001C0DF7" w:rsidP="009E43F0">
            <w:pPr>
              <w:autoSpaceDE w:val="0"/>
              <w:autoSpaceDN w:val="0"/>
              <w:adjustRightInd w:val="0"/>
              <w:rPr>
                <w:rFonts w:ascii="Arial" w:hAnsi="Arial" w:cs="Arial"/>
                <w:b/>
                <w:color w:val="000000"/>
                <w:sz w:val="18"/>
                <w:szCs w:val="18"/>
                <w:lang w:val="en-GB"/>
              </w:rPr>
            </w:pPr>
            <w:r w:rsidRPr="001C0DF7">
              <w:rPr>
                <w:rFonts w:ascii="Arial" w:hAnsi="Arial" w:cs="Arial"/>
                <w:b/>
                <w:color w:val="000000"/>
                <w:sz w:val="18"/>
                <w:szCs w:val="18"/>
                <w:lang w:val="en-GB"/>
              </w:rPr>
              <w:t>n</w:t>
            </w:r>
          </w:p>
        </w:tc>
        <w:tc>
          <w:tcPr>
            <w:tcW w:w="1674" w:type="pct"/>
            <w:tcBorders>
              <w:top w:val="single" w:sz="12" w:space="0" w:color="000000"/>
              <w:right w:val="single" w:sz="12" w:space="0" w:color="000000"/>
            </w:tcBorders>
            <w:shd w:val="clear" w:color="000000" w:fill="FFFFFF"/>
          </w:tcPr>
          <w:p w14:paraId="7484053F" w14:textId="77777777" w:rsidR="00F61599" w:rsidRPr="001C0DF7" w:rsidRDefault="00F61599" w:rsidP="009E43F0">
            <w:pPr>
              <w:autoSpaceDE w:val="0"/>
              <w:autoSpaceDN w:val="0"/>
              <w:adjustRightInd w:val="0"/>
              <w:rPr>
                <w:rFonts w:ascii="Arial" w:hAnsi="Arial" w:cs="Arial"/>
                <w:b/>
                <w:color w:val="000000"/>
                <w:sz w:val="18"/>
                <w:szCs w:val="18"/>
                <w:lang w:val="en-GB"/>
              </w:rPr>
            </w:pPr>
            <w:r w:rsidRPr="001C0DF7">
              <w:rPr>
                <w:rFonts w:ascii="Arial" w:hAnsi="Arial" w:cs="Arial"/>
                <w:b/>
                <w:color w:val="000000"/>
                <w:sz w:val="18"/>
                <w:szCs w:val="18"/>
                <w:lang w:val="en-GB"/>
              </w:rPr>
              <w:t>Valid</w:t>
            </w:r>
            <w:r w:rsidR="001C0DF7" w:rsidRPr="001C0DF7">
              <w:rPr>
                <w:rFonts w:ascii="Arial" w:hAnsi="Arial" w:cs="Arial"/>
                <w:b/>
                <w:color w:val="000000"/>
                <w:sz w:val="18"/>
                <w:szCs w:val="18"/>
                <w:lang w:val="en-GB"/>
              </w:rPr>
              <w:t xml:space="preserve"> (</w:t>
            </w:r>
            <w:proofErr w:type="spellStart"/>
            <w:r w:rsidR="001C0DF7" w:rsidRPr="001C0DF7">
              <w:rPr>
                <w:rFonts w:ascii="Arial" w:hAnsi="Arial" w:cs="Arial"/>
                <w:b/>
                <w:color w:val="000000"/>
                <w:sz w:val="18"/>
                <w:szCs w:val="18"/>
                <w:lang w:val="en-GB"/>
              </w:rPr>
              <w:t>geldig</w:t>
            </w:r>
            <w:proofErr w:type="spellEnd"/>
            <w:r w:rsidR="001C0DF7" w:rsidRPr="001C0DF7">
              <w:rPr>
                <w:rFonts w:ascii="Arial" w:hAnsi="Arial" w:cs="Arial"/>
                <w:b/>
                <w:color w:val="000000"/>
                <w:sz w:val="18"/>
                <w:szCs w:val="18"/>
                <w:lang w:val="en-GB"/>
              </w:rPr>
              <w:t xml:space="preserve">) </w:t>
            </w:r>
          </w:p>
        </w:tc>
        <w:tc>
          <w:tcPr>
            <w:tcW w:w="1652" w:type="pct"/>
            <w:tcBorders>
              <w:top w:val="single" w:sz="12" w:space="0" w:color="000000"/>
              <w:left w:val="single" w:sz="12" w:space="0" w:color="000000"/>
              <w:right w:val="single" w:sz="12" w:space="0" w:color="000000"/>
            </w:tcBorders>
            <w:shd w:val="clear" w:color="000000" w:fill="FFFFFF"/>
            <w:vAlign w:val="center"/>
          </w:tcPr>
          <w:p w14:paraId="07CA4191" w14:textId="77777777" w:rsidR="00F61599" w:rsidRDefault="00F61599" w:rsidP="009E43F0">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3015</w:t>
            </w:r>
          </w:p>
        </w:tc>
      </w:tr>
      <w:tr w:rsidR="00F61599" w14:paraId="408707E2" w14:textId="77777777" w:rsidTr="001C0DF7">
        <w:trPr>
          <w:cantSplit/>
          <w:trHeight w:val="273"/>
        </w:trPr>
        <w:tc>
          <w:tcPr>
            <w:tcW w:w="1674" w:type="pct"/>
            <w:vMerge/>
            <w:tcBorders>
              <w:left w:val="single" w:sz="12" w:space="0" w:color="000000"/>
            </w:tcBorders>
            <w:shd w:val="clear" w:color="000000" w:fill="FFFFFF"/>
          </w:tcPr>
          <w:p w14:paraId="04A986B4" w14:textId="77777777" w:rsidR="00F61599" w:rsidRPr="001C0DF7" w:rsidRDefault="00F61599" w:rsidP="009E43F0">
            <w:pPr>
              <w:autoSpaceDE w:val="0"/>
              <w:autoSpaceDN w:val="0"/>
              <w:adjustRightInd w:val="0"/>
              <w:rPr>
                <w:rFonts w:ascii="Arial" w:hAnsi="Arial" w:cs="Arial"/>
                <w:b/>
                <w:color w:val="000000"/>
                <w:sz w:val="18"/>
                <w:szCs w:val="18"/>
                <w:lang w:val="en-GB"/>
              </w:rPr>
            </w:pPr>
            <w:r w:rsidRPr="001C0DF7">
              <w:rPr>
                <w:rFonts w:ascii="Arial" w:hAnsi="Arial" w:cs="Arial"/>
                <w:b/>
                <w:color w:val="000000"/>
                <w:sz w:val="18"/>
                <w:szCs w:val="18"/>
                <w:lang w:val="en-GB"/>
              </w:rPr>
              <w:t xml:space="preserve"> </w:t>
            </w:r>
          </w:p>
        </w:tc>
        <w:tc>
          <w:tcPr>
            <w:tcW w:w="1674" w:type="pct"/>
            <w:tcBorders>
              <w:right w:val="single" w:sz="12" w:space="0" w:color="000000"/>
            </w:tcBorders>
            <w:shd w:val="clear" w:color="000000" w:fill="FFFFFF"/>
          </w:tcPr>
          <w:p w14:paraId="76A14CC7" w14:textId="77777777" w:rsidR="00F61599" w:rsidRPr="001C0DF7" w:rsidRDefault="00F61599" w:rsidP="009E43F0">
            <w:pPr>
              <w:autoSpaceDE w:val="0"/>
              <w:autoSpaceDN w:val="0"/>
              <w:adjustRightInd w:val="0"/>
              <w:rPr>
                <w:rFonts w:ascii="Arial" w:hAnsi="Arial" w:cs="Arial"/>
                <w:b/>
                <w:color w:val="000000"/>
                <w:sz w:val="18"/>
                <w:szCs w:val="18"/>
                <w:lang w:val="en-GB"/>
              </w:rPr>
            </w:pPr>
            <w:r w:rsidRPr="001C0DF7">
              <w:rPr>
                <w:rFonts w:ascii="Arial" w:hAnsi="Arial" w:cs="Arial"/>
                <w:b/>
                <w:color w:val="000000"/>
                <w:sz w:val="18"/>
                <w:szCs w:val="18"/>
                <w:lang w:val="en-GB"/>
              </w:rPr>
              <w:t>Missing</w:t>
            </w:r>
            <w:r w:rsidR="001C0DF7" w:rsidRPr="001C0DF7">
              <w:rPr>
                <w:rFonts w:ascii="Arial" w:hAnsi="Arial" w:cs="Arial"/>
                <w:b/>
                <w:color w:val="000000"/>
                <w:sz w:val="18"/>
                <w:szCs w:val="18"/>
                <w:lang w:val="en-GB"/>
              </w:rPr>
              <w:t xml:space="preserve"> (</w:t>
            </w:r>
            <w:proofErr w:type="spellStart"/>
            <w:r w:rsidR="001C0DF7" w:rsidRPr="001C0DF7">
              <w:rPr>
                <w:rFonts w:ascii="Arial" w:hAnsi="Arial" w:cs="Arial"/>
                <w:b/>
                <w:color w:val="000000"/>
                <w:sz w:val="18"/>
                <w:szCs w:val="18"/>
                <w:lang w:val="en-GB"/>
              </w:rPr>
              <w:t>ontbrekende</w:t>
            </w:r>
            <w:proofErr w:type="spellEnd"/>
            <w:r w:rsidR="001C0DF7" w:rsidRPr="001C0DF7">
              <w:rPr>
                <w:rFonts w:ascii="Arial" w:hAnsi="Arial" w:cs="Arial"/>
                <w:b/>
                <w:color w:val="000000"/>
                <w:sz w:val="18"/>
                <w:szCs w:val="18"/>
                <w:lang w:val="en-GB"/>
              </w:rPr>
              <w:t xml:space="preserve"> data)</w:t>
            </w:r>
          </w:p>
        </w:tc>
        <w:tc>
          <w:tcPr>
            <w:tcW w:w="1652" w:type="pct"/>
            <w:tcBorders>
              <w:left w:val="single" w:sz="12" w:space="0" w:color="000000"/>
              <w:right w:val="single" w:sz="12" w:space="0" w:color="000000"/>
            </w:tcBorders>
            <w:shd w:val="clear" w:color="000000" w:fill="FFFFFF"/>
            <w:vAlign w:val="center"/>
          </w:tcPr>
          <w:p w14:paraId="250B60A3" w14:textId="77777777" w:rsidR="00F61599" w:rsidRDefault="00F61599" w:rsidP="009E43F0">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67</w:t>
            </w:r>
          </w:p>
        </w:tc>
      </w:tr>
      <w:tr w:rsidR="00F61599" w14:paraId="22C3D9A1" w14:textId="77777777" w:rsidTr="001C0DF7">
        <w:trPr>
          <w:cantSplit/>
          <w:trHeight w:val="273"/>
        </w:trPr>
        <w:tc>
          <w:tcPr>
            <w:tcW w:w="1674" w:type="pct"/>
            <w:vMerge w:val="restart"/>
            <w:tcBorders>
              <w:left w:val="single" w:sz="12" w:space="0" w:color="000000"/>
            </w:tcBorders>
            <w:shd w:val="clear" w:color="000000" w:fill="FFFFFF"/>
          </w:tcPr>
          <w:p w14:paraId="17464B8F" w14:textId="77777777" w:rsidR="00F61599" w:rsidRPr="001C0DF7" w:rsidRDefault="00F61599" w:rsidP="009E43F0">
            <w:pPr>
              <w:autoSpaceDE w:val="0"/>
              <w:autoSpaceDN w:val="0"/>
              <w:adjustRightInd w:val="0"/>
              <w:rPr>
                <w:rFonts w:ascii="Arial" w:hAnsi="Arial" w:cs="Arial"/>
                <w:b/>
                <w:color w:val="000000"/>
                <w:sz w:val="18"/>
                <w:szCs w:val="18"/>
                <w:lang w:val="nl-NL"/>
              </w:rPr>
            </w:pPr>
            <w:r w:rsidRPr="001C0DF7">
              <w:rPr>
                <w:rFonts w:ascii="Arial" w:hAnsi="Arial" w:cs="Arial"/>
                <w:b/>
                <w:color w:val="000000"/>
                <w:sz w:val="18"/>
                <w:szCs w:val="18"/>
                <w:lang w:val="nl-NL"/>
              </w:rPr>
              <w:t>Kwartielen</w:t>
            </w:r>
          </w:p>
        </w:tc>
        <w:tc>
          <w:tcPr>
            <w:tcW w:w="1674" w:type="pct"/>
            <w:tcBorders>
              <w:right w:val="single" w:sz="12" w:space="0" w:color="000000"/>
            </w:tcBorders>
            <w:shd w:val="clear" w:color="000000" w:fill="FFFFFF"/>
          </w:tcPr>
          <w:p w14:paraId="7ECD7A59" w14:textId="77777777" w:rsidR="00F61599" w:rsidRPr="001C0DF7" w:rsidRDefault="00F61599" w:rsidP="009E43F0">
            <w:pPr>
              <w:autoSpaceDE w:val="0"/>
              <w:autoSpaceDN w:val="0"/>
              <w:adjustRightInd w:val="0"/>
              <w:rPr>
                <w:rFonts w:ascii="Arial" w:hAnsi="Arial" w:cs="Arial"/>
                <w:b/>
                <w:color w:val="000000"/>
                <w:sz w:val="18"/>
                <w:szCs w:val="18"/>
                <w:lang w:val="nl-NL"/>
              </w:rPr>
            </w:pPr>
            <w:r w:rsidRPr="001C0DF7">
              <w:rPr>
                <w:rFonts w:ascii="Arial" w:hAnsi="Arial" w:cs="Arial"/>
                <w:b/>
                <w:color w:val="000000"/>
                <w:sz w:val="18"/>
                <w:szCs w:val="18"/>
                <w:lang w:val="nl-NL"/>
              </w:rPr>
              <w:t>Q1 (25%)</w:t>
            </w:r>
            <w:r w:rsidR="001C0DF7" w:rsidRPr="001C0DF7">
              <w:rPr>
                <w:rFonts w:ascii="Arial" w:hAnsi="Arial" w:cs="Arial"/>
                <w:b/>
                <w:color w:val="000000"/>
                <w:sz w:val="18"/>
                <w:szCs w:val="18"/>
                <w:lang w:val="nl-NL"/>
              </w:rPr>
              <w:t xml:space="preserve"> of eerste kwartiel</w:t>
            </w:r>
          </w:p>
        </w:tc>
        <w:tc>
          <w:tcPr>
            <w:tcW w:w="1652" w:type="pct"/>
            <w:tcBorders>
              <w:left w:val="single" w:sz="12" w:space="0" w:color="000000"/>
              <w:right w:val="single" w:sz="12" w:space="0" w:color="000000"/>
            </w:tcBorders>
            <w:shd w:val="clear" w:color="000000" w:fill="FFFFFF"/>
            <w:vAlign w:val="center"/>
          </w:tcPr>
          <w:p w14:paraId="2BDB9A86" w14:textId="77777777" w:rsidR="00F61599" w:rsidRDefault="00F61599" w:rsidP="009E43F0">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0</w:t>
            </w:r>
          </w:p>
        </w:tc>
      </w:tr>
      <w:tr w:rsidR="00F61599" w14:paraId="3AE6B855" w14:textId="77777777" w:rsidTr="001C0DF7">
        <w:trPr>
          <w:cantSplit/>
          <w:trHeight w:val="273"/>
        </w:trPr>
        <w:tc>
          <w:tcPr>
            <w:tcW w:w="1674" w:type="pct"/>
            <w:vMerge/>
            <w:tcBorders>
              <w:left w:val="single" w:sz="12" w:space="0" w:color="000000"/>
            </w:tcBorders>
            <w:shd w:val="clear" w:color="000000" w:fill="FFFFFF"/>
          </w:tcPr>
          <w:p w14:paraId="4E80ABE3" w14:textId="77777777" w:rsidR="00F61599" w:rsidRPr="001C0DF7" w:rsidRDefault="00F61599" w:rsidP="009E43F0">
            <w:pPr>
              <w:autoSpaceDE w:val="0"/>
              <w:autoSpaceDN w:val="0"/>
              <w:adjustRightInd w:val="0"/>
              <w:rPr>
                <w:rFonts w:ascii="Arial" w:hAnsi="Arial" w:cs="Arial"/>
                <w:b/>
                <w:color w:val="000000"/>
                <w:sz w:val="18"/>
                <w:szCs w:val="18"/>
                <w:lang w:val="nl-NL"/>
              </w:rPr>
            </w:pPr>
            <w:r w:rsidRPr="001C0DF7">
              <w:rPr>
                <w:rFonts w:ascii="Arial" w:hAnsi="Arial" w:cs="Arial"/>
                <w:b/>
                <w:color w:val="000000"/>
                <w:sz w:val="18"/>
                <w:szCs w:val="18"/>
                <w:lang w:val="nl-NL"/>
              </w:rPr>
              <w:t xml:space="preserve"> </w:t>
            </w:r>
          </w:p>
        </w:tc>
        <w:tc>
          <w:tcPr>
            <w:tcW w:w="1674" w:type="pct"/>
            <w:tcBorders>
              <w:right w:val="single" w:sz="12" w:space="0" w:color="000000"/>
            </w:tcBorders>
            <w:shd w:val="clear" w:color="000000" w:fill="FFFFFF"/>
          </w:tcPr>
          <w:p w14:paraId="394EF85C" w14:textId="77777777" w:rsidR="00F61599" w:rsidRPr="001C0DF7" w:rsidRDefault="00F61599" w:rsidP="009E43F0">
            <w:pPr>
              <w:autoSpaceDE w:val="0"/>
              <w:autoSpaceDN w:val="0"/>
              <w:adjustRightInd w:val="0"/>
              <w:rPr>
                <w:rFonts w:ascii="Arial" w:hAnsi="Arial" w:cs="Arial"/>
                <w:b/>
                <w:color w:val="000000"/>
                <w:sz w:val="18"/>
                <w:szCs w:val="18"/>
                <w:lang w:val="nl-NL"/>
              </w:rPr>
            </w:pPr>
            <w:r w:rsidRPr="001C0DF7">
              <w:rPr>
                <w:rFonts w:ascii="Arial" w:hAnsi="Arial" w:cs="Arial"/>
                <w:b/>
                <w:color w:val="000000"/>
                <w:sz w:val="18"/>
                <w:szCs w:val="18"/>
                <w:lang w:val="nl-NL"/>
              </w:rPr>
              <w:t>Q2 (50%)</w:t>
            </w:r>
            <w:r w:rsidR="001C0DF7" w:rsidRPr="001C0DF7">
              <w:rPr>
                <w:rFonts w:ascii="Arial" w:hAnsi="Arial" w:cs="Arial"/>
                <w:b/>
                <w:color w:val="000000"/>
                <w:sz w:val="18"/>
                <w:szCs w:val="18"/>
                <w:lang w:val="nl-NL"/>
              </w:rPr>
              <w:t xml:space="preserve"> of tweede kwartiel</w:t>
            </w:r>
          </w:p>
        </w:tc>
        <w:tc>
          <w:tcPr>
            <w:tcW w:w="1652" w:type="pct"/>
            <w:tcBorders>
              <w:left w:val="single" w:sz="12" w:space="0" w:color="000000"/>
              <w:right w:val="single" w:sz="12" w:space="0" w:color="000000"/>
            </w:tcBorders>
            <w:shd w:val="clear" w:color="000000" w:fill="FFFFFF"/>
            <w:vAlign w:val="center"/>
          </w:tcPr>
          <w:p w14:paraId="259AB38C" w14:textId="77777777" w:rsidR="00F61599" w:rsidRDefault="00F61599" w:rsidP="009E43F0">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w:t>
            </w:r>
          </w:p>
        </w:tc>
      </w:tr>
      <w:tr w:rsidR="00F61599" w14:paraId="78859AAA" w14:textId="77777777" w:rsidTr="001C0DF7">
        <w:trPr>
          <w:cantSplit/>
          <w:trHeight w:val="273"/>
        </w:trPr>
        <w:tc>
          <w:tcPr>
            <w:tcW w:w="1674" w:type="pct"/>
            <w:vMerge/>
            <w:tcBorders>
              <w:left w:val="single" w:sz="12" w:space="0" w:color="000000"/>
              <w:bottom w:val="single" w:sz="12" w:space="0" w:color="000000"/>
            </w:tcBorders>
            <w:shd w:val="clear" w:color="000000" w:fill="FFFFFF"/>
          </w:tcPr>
          <w:p w14:paraId="403A70BE" w14:textId="77777777" w:rsidR="00F61599" w:rsidRPr="001C0DF7" w:rsidRDefault="00F61599" w:rsidP="009E43F0">
            <w:pPr>
              <w:autoSpaceDE w:val="0"/>
              <w:autoSpaceDN w:val="0"/>
              <w:adjustRightInd w:val="0"/>
              <w:rPr>
                <w:rFonts w:ascii="Arial" w:hAnsi="Arial" w:cs="Arial"/>
                <w:b/>
                <w:color w:val="000000"/>
                <w:sz w:val="18"/>
                <w:szCs w:val="18"/>
                <w:lang w:val="nl-NL"/>
              </w:rPr>
            </w:pPr>
            <w:r w:rsidRPr="001C0DF7">
              <w:rPr>
                <w:rFonts w:ascii="Arial" w:hAnsi="Arial" w:cs="Arial"/>
                <w:b/>
                <w:color w:val="000000"/>
                <w:sz w:val="18"/>
                <w:szCs w:val="18"/>
                <w:lang w:val="nl-NL"/>
              </w:rPr>
              <w:t xml:space="preserve"> </w:t>
            </w:r>
          </w:p>
        </w:tc>
        <w:tc>
          <w:tcPr>
            <w:tcW w:w="1674" w:type="pct"/>
            <w:tcBorders>
              <w:bottom w:val="single" w:sz="12" w:space="0" w:color="000000"/>
              <w:right w:val="single" w:sz="12" w:space="0" w:color="000000"/>
            </w:tcBorders>
            <w:shd w:val="clear" w:color="000000" w:fill="FFFFFF"/>
          </w:tcPr>
          <w:p w14:paraId="1D03F707" w14:textId="77777777" w:rsidR="00F61599" w:rsidRPr="001C0DF7" w:rsidRDefault="00F61599" w:rsidP="009E43F0">
            <w:pPr>
              <w:autoSpaceDE w:val="0"/>
              <w:autoSpaceDN w:val="0"/>
              <w:adjustRightInd w:val="0"/>
              <w:rPr>
                <w:rFonts w:ascii="Arial" w:hAnsi="Arial" w:cs="Arial"/>
                <w:b/>
                <w:color w:val="000000"/>
                <w:sz w:val="18"/>
                <w:szCs w:val="18"/>
                <w:lang w:val="nl-NL"/>
              </w:rPr>
            </w:pPr>
            <w:r w:rsidRPr="001C0DF7">
              <w:rPr>
                <w:rFonts w:ascii="Arial" w:hAnsi="Arial" w:cs="Arial"/>
                <w:b/>
                <w:color w:val="000000"/>
                <w:sz w:val="18"/>
                <w:szCs w:val="18"/>
                <w:lang w:val="nl-NL"/>
              </w:rPr>
              <w:t>Q3 (75%)</w:t>
            </w:r>
            <w:r w:rsidR="001C0DF7" w:rsidRPr="001C0DF7">
              <w:rPr>
                <w:rFonts w:ascii="Arial" w:hAnsi="Arial" w:cs="Arial"/>
                <w:b/>
                <w:color w:val="000000"/>
                <w:sz w:val="18"/>
                <w:szCs w:val="18"/>
                <w:lang w:val="nl-NL"/>
              </w:rPr>
              <w:t xml:space="preserve"> of derde kwartiel</w:t>
            </w:r>
          </w:p>
        </w:tc>
        <w:tc>
          <w:tcPr>
            <w:tcW w:w="1652" w:type="pct"/>
            <w:tcBorders>
              <w:left w:val="single" w:sz="12" w:space="0" w:color="000000"/>
              <w:bottom w:val="single" w:sz="12" w:space="0" w:color="000000"/>
              <w:right w:val="single" w:sz="12" w:space="0" w:color="000000"/>
            </w:tcBorders>
            <w:shd w:val="clear" w:color="000000" w:fill="FFFFFF"/>
            <w:vAlign w:val="center"/>
          </w:tcPr>
          <w:p w14:paraId="3C287E64" w14:textId="77777777" w:rsidR="00F61599" w:rsidRDefault="00F61599" w:rsidP="009E43F0">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3</w:t>
            </w:r>
          </w:p>
        </w:tc>
      </w:tr>
    </w:tbl>
    <w:p w14:paraId="388B71E1" w14:textId="77777777" w:rsidR="00F61599" w:rsidRDefault="00F61599" w:rsidP="00F61599">
      <w:pPr>
        <w:autoSpaceDE w:val="0"/>
        <w:autoSpaceDN w:val="0"/>
        <w:adjustRightInd w:val="0"/>
        <w:rPr>
          <w:rFonts w:ascii="Arial" w:hAnsi="Arial" w:cs="Arial"/>
          <w:color w:val="000000"/>
          <w:sz w:val="18"/>
          <w:szCs w:val="18"/>
          <w:lang w:val="nl-NL"/>
        </w:rPr>
      </w:pPr>
    </w:p>
    <w:p w14:paraId="589CA3F9" w14:textId="77777777" w:rsidR="000C1089" w:rsidRDefault="000C1089">
      <w:pPr>
        <w:pStyle w:val="Plattetekst"/>
        <w:spacing w:line="360" w:lineRule="auto"/>
        <w:rPr>
          <w:lang w:val="nl-NL"/>
        </w:rPr>
      </w:pPr>
    </w:p>
    <w:p w14:paraId="0C4B5C21" w14:textId="77777777" w:rsidR="00F61599" w:rsidRDefault="00F61599">
      <w:pPr>
        <w:pStyle w:val="Plattetekst"/>
        <w:spacing w:line="360" w:lineRule="auto"/>
        <w:rPr>
          <w:lang w:val="nl-NL"/>
        </w:rPr>
      </w:pPr>
      <w:r>
        <w:rPr>
          <w:lang w:val="nl-NL"/>
        </w:rPr>
        <w:t xml:space="preserve">De mediaan is gelijk aan 1. De helft van de respondenten heeft dus 0 tot </w:t>
      </w:r>
      <w:r w:rsidR="000A3387">
        <w:rPr>
          <w:lang w:val="nl-NL"/>
        </w:rPr>
        <w:t xml:space="preserve">1 </w:t>
      </w:r>
      <w:r>
        <w:rPr>
          <w:lang w:val="nl-NL"/>
        </w:rPr>
        <w:t>delict op jaarbasis gepleegd. Het eerste kwartiel is gelijk aan 0, het derde is gelijk aan 3. Dit betekent dat een kwart van de respondenten geen delict heeft gepleegd. Driekwart van de respondenten</w:t>
      </w:r>
      <w:r w:rsidR="001E4F0E">
        <w:rPr>
          <w:lang w:val="nl-NL"/>
        </w:rPr>
        <w:t xml:space="preserve"> heeft</w:t>
      </w:r>
      <w:r>
        <w:rPr>
          <w:lang w:val="nl-NL"/>
        </w:rPr>
        <w:t xml:space="preserve"> geen enkel tot</w:t>
      </w:r>
      <w:r w:rsidR="007A119D">
        <w:rPr>
          <w:lang w:val="nl-NL"/>
        </w:rPr>
        <w:t xml:space="preserve"> en met</w:t>
      </w:r>
      <w:r>
        <w:rPr>
          <w:lang w:val="nl-NL"/>
        </w:rPr>
        <w:t xml:space="preserve"> drie verschillende delicten (uit een reeks van negen) gepleegd.</w:t>
      </w:r>
    </w:p>
    <w:p w14:paraId="421A1B34" w14:textId="77777777" w:rsidR="00285F8C" w:rsidRDefault="00285F8C">
      <w:pPr>
        <w:pStyle w:val="Plattetekst"/>
        <w:spacing w:line="360" w:lineRule="auto"/>
        <w:rPr>
          <w:lang w:val="nl-NL"/>
        </w:rPr>
      </w:pPr>
    </w:p>
    <w:p w14:paraId="7E928316" w14:textId="14FE2BB5" w:rsidR="00A8702E" w:rsidRDefault="00A8702E">
      <w:pPr>
        <w:pStyle w:val="Plattetekst"/>
        <w:spacing w:line="360" w:lineRule="auto"/>
        <w:rPr>
          <w:lang w:val="nl-NL"/>
        </w:rPr>
      </w:pPr>
    </w:p>
    <w:p w14:paraId="75DF7107" w14:textId="346A7B87" w:rsidR="00F7082B" w:rsidRDefault="00F7082B">
      <w:pPr>
        <w:pStyle w:val="Plattetekst"/>
        <w:spacing w:line="360" w:lineRule="auto"/>
        <w:rPr>
          <w:lang w:val="nl-NL"/>
        </w:rPr>
      </w:pPr>
    </w:p>
    <w:p w14:paraId="7411CC45" w14:textId="77777777" w:rsidR="00F7082B" w:rsidRDefault="00F7082B">
      <w:pPr>
        <w:pStyle w:val="Plattetekst"/>
        <w:spacing w:line="360" w:lineRule="auto"/>
        <w:rPr>
          <w:lang w:val="nl-NL"/>
        </w:rPr>
      </w:pPr>
    </w:p>
    <w:p w14:paraId="55BBE418" w14:textId="77777777" w:rsidR="00E04EE9" w:rsidRPr="00F644BF" w:rsidRDefault="00E04EE9">
      <w:pPr>
        <w:pStyle w:val="Plattetekst"/>
        <w:spacing w:line="360" w:lineRule="auto"/>
        <w:rPr>
          <w:b/>
          <w:i/>
          <w:lang w:val="nl-NL"/>
        </w:rPr>
      </w:pPr>
      <w:r w:rsidRPr="00F644BF">
        <w:rPr>
          <w:b/>
          <w:i/>
          <w:lang w:val="nl-NL"/>
        </w:rPr>
        <w:lastRenderedPageBreak/>
        <w:t>Het rekenkundig gemiddelde</w:t>
      </w:r>
    </w:p>
    <w:p w14:paraId="242A455C" w14:textId="77777777" w:rsidR="00415DA9" w:rsidRDefault="00DF2BA8" w:rsidP="001C0DF7">
      <w:pPr>
        <w:pStyle w:val="Plattetekst"/>
        <w:spacing w:line="360" w:lineRule="auto"/>
        <w:rPr>
          <w:lang w:val="nl-NL"/>
        </w:rPr>
      </w:pPr>
      <w:r>
        <w:rPr>
          <w:b/>
          <w:bCs/>
          <w:lang w:val="nl-NL"/>
        </w:rPr>
        <w:t>Het rekenkundig gemiddelde</w:t>
      </w:r>
      <w:r>
        <w:rPr>
          <w:lang w:val="nl-NL"/>
        </w:rPr>
        <w:t xml:space="preserve"> </w:t>
      </w:r>
      <w:r w:rsidR="00524C74">
        <w:rPr>
          <w:lang w:val="nl-NL"/>
        </w:rPr>
        <w:t>is een centrummaat dat</w:t>
      </w:r>
      <w:r w:rsidR="007A4745">
        <w:rPr>
          <w:lang w:val="nl-NL"/>
        </w:rPr>
        <w:t xml:space="preserve"> gebruikt wordt bij variabelen gemeten op het metrische niveau, dus bij interval en ratio-variabelen. Het rekenkundig gemiddelde </w:t>
      </w:r>
      <w:r>
        <w:rPr>
          <w:lang w:val="nl-NL"/>
        </w:rPr>
        <w:t xml:space="preserve">van een </w:t>
      </w:r>
      <w:r w:rsidR="001C1FC9">
        <w:rPr>
          <w:lang w:val="nl-NL"/>
        </w:rPr>
        <w:t>kenmerk</w:t>
      </w:r>
      <w:r>
        <w:rPr>
          <w:lang w:val="nl-NL"/>
        </w:rPr>
        <w:t xml:space="preserve"> wordt verkregen door </w:t>
      </w:r>
      <w:r w:rsidR="001C1FC9">
        <w:rPr>
          <w:lang w:val="nl-NL"/>
        </w:rPr>
        <w:t>alle voorkomende waarden</w:t>
      </w:r>
      <w:r>
        <w:rPr>
          <w:lang w:val="nl-NL"/>
        </w:rPr>
        <w:t xml:space="preserve"> bij elkaar op te tellen en vervolgens het totaal te delen door het aantal</w:t>
      </w:r>
      <w:r w:rsidR="001C1FC9">
        <w:rPr>
          <w:lang w:val="nl-NL"/>
        </w:rPr>
        <w:t xml:space="preserve"> respondenten</w:t>
      </w:r>
      <w:r>
        <w:rPr>
          <w:lang w:val="nl-NL"/>
        </w:rPr>
        <w:t xml:space="preserve">. Als er n </w:t>
      </w:r>
      <w:r w:rsidR="001C1FC9">
        <w:rPr>
          <w:lang w:val="nl-NL"/>
        </w:rPr>
        <w:t>respondenten</w:t>
      </w:r>
      <w:r>
        <w:rPr>
          <w:lang w:val="nl-NL"/>
        </w:rPr>
        <w:t xml:space="preserve">  zijn, wordt hun rekenkundig gemiddelde gegeven door de formule:</w:t>
      </w:r>
      <w:r w:rsidR="001C0DF7">
        <w:rPr>
          <w:lang w:val="nl-NL"/>
        </w:rPr>
        <w:t xml:space="preserve"> </w:t>
      </w:r>
    </w:p>
    <w:p w14:paraId="04B3AFB2" w14:textId="77777777" w:rsidR="00415DA9" w:rsidRDefault="00415DA9" w:rsidP="001C0DF7">
      <w:pPr>
        <w:pStyle w:val="Plattetekst"/>
        <w:spacing w:line="360" w:lineRule="auto"/>
        <w:rPr>
          <w:lang w:val="nl-NL"/>
        </w:rPr>
      </w:pPr>
    </w:p>
    <w:p w14:paraId="7C67E7E6" w14:textId="77777777" w:rsidR="00027642" w:rsidRDefault="00027642" w:rsidP="001C0DF7">
      <w:pPr>
        <w:pStyle w:val="Plattetekst"/>
        <w:spacing w:line="360" w:lineRule="auto"/>
        <w:rPr>
          <w:lang w:val="nl-NL"/>
        </w:rPr>
      </w:pPr>
    </w:p>
    <w:p w14:paraId="39385126" w14:textId="77777777" w:rsidR="00DF2BA8" w:rsidRPr="001C0DF7" w:rsidRDefault="000E1687" w:rsidP="001C0DF7">
      <w:pPr>
        <w:pStyle w:val="Plattetekst"/>
        <w:spacing w:line="360" w:lineRule="auto"/>
        <w:rPr>
          <w:lang w:val="nl-NL"/>
        </w:rPr>
      </w:pPr>
      <w:r>
        <w:t xml:space="preserve">Voor </w:t>
      </w:r>
      <w:r w:rsidRPr="009D3B72">
        <w:rPr>
          <w:i/>
        </w:rPr>
        <w:t>individuele waarnemingen</w:t>
      </w:r>
      <w:r>
        <w:t>:</w:t>
      </w:r>
    </w:p>
    <w:p w14:paraId="408DFC8A" w14:textId="77777777" w:rsidR="00DF2BA8" w:rsidRDefault="00DA78A5">
      <w:pPr>
        <w:pStyle w:val="Plattetekst"/>
        <w:spacing w:line="360" w:lineRule="auto"/>
        <w:rPr>
          <w:lang w:val="nl-NL"/>
        </w:rPr>
      </w:pPr>
      <w:r>
        <w:rPr>
          <w:noProof/>
          <w:lang w:eastAsia="nl-BE"/>
        </w:rPr>
        <w:drawing>
          <wp:anchor distT="0" distB="0" distL="114300" distR="114300" simplePos="0" relativeHeight="251653120" behindDoc="0" locked="0" layoutInCell="1" allowOverlap="1" wp14:anchorId="62635208" wp14:editId="174EEA14">
            <wp:simplePos x="0" y="0"/>
            <wp:positionH relativeFrom="column">
              <wp:posOffset>71755</wp:posOffset>
            </wp:positionH>
            <wp:positionV relativeFrom="paragraph">
              <wp:posOffset>104775</wp:posOffset>
            </wp:positionV>
            <wp:extent cx="2143125" cy="561975"/>
            <wp:effectExtent l="0" t="0" r="0" b="0"/>
            <wp:wrapNone/>
            <wp:docPr id="40"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2143125" cy="561975"/>
                    </a:xfrm>
                    <a:prstGeom prst="rect">
                      <a:avLst/>
                    </a:prstGeom>
                    <a:noFill/>
                    <a:ln w="9525">
                      <a:noFill/>
                      <a:miter lim="800000"/>
                      <a:headEnd/>
                      <a:tailEnd/>
                    </a:ln>
                  </pic:spPr>
                </pic:pic>
              </a:graphicData>
            </a:graphic>
          </wp:anchor>
        </w:drawing>
      </w:r>
    </w:p>
    <w:p w14:paraId="221E1CE4" w14:textId="77777777" w:rsidR="00DF2BA8" w:rsidRDefault="00DF2BA8">
      <w:pPr>
        <w:autoSpaceDE w:val="0"/>
        <w:autoSpaceDN w:val="0"/>
        <w:adjustRightInd w:val="0"/>
        <w:rPr>
          <w:rFonts w:ascii="Arial" w:hAnsi="Arial" w:cs="Arial"/>
          <w:b/>
          <w:bCs/>
          <w:color w:val="000000"/>
          <w:sz w:val="18"/>
          <w:szCs w:val="18"/>
          <w:lang w:val="nl-NL"/>
        </w:rPr>
      </w:pPr>
    </w:p>
    <w:p w14:paraId="784719BC" w14:textId="77777777" w:rsidR="0073446A" w:rsidRDefault="0073446A">
      <w:pPr>
        <w:tabs>
          <w:tab w:val="center" w:pos="3499"/>
        </w:tabs>
        <w:autoSpaceDE w:val="0"/>
        <w:autoSpaceDN w:val="0"/>
        <w:adjustRightInd w:val="0"/>
        <w:rPr>
          <w:rFonts w:ascii="Arial" w:hAnsi="Arial" w:cs="Arial"/>
          <w:b/>
          <w:bCs/>
          <w:color w:val="000000"/>
          <w:sz w:val="18"/>
          <w:szCs w:val="18"/>
          <w:lang w:val="nl-NL"/>
        </w:rPr>
      </w:pPr>
    </w:p>
    <w:p w14:paraId="5AB3495E" w14:textId="77777777" w:rsidR="000E1687" w:rsidRDefault="000E1687">
      <w:pPr>
        <w:tabs>
          <w:tab w:val="center" w:pos="3499"/>
        </w:tabs>
        <w:autoSpaceDE w:val="0"/>
        <w:autoSpaceDN w:val="0"/>
        <w:adjustRightInd w:val="0"/>
        <w:rPr>
          <w:rFonts w:ascii="Arial" w:hAnsi="Arial" w:cs="Arial"/>
          <w:b/>
          <w:bCs/>
          <w:color w:val="000000"/>
          <w:sz w:val="18"/>
          <w:szCs w:val="18"/>
          <w:lang w:val="nl-NL"/>
        </w:rPr>
      </w:pPr>
    </w:p>
    <w:p w14:paraId="2B126F98" w14:textId="77777777" w:rsidR="000E1687" w:rsidRDefault="000E1687">
      <w:pPr>
        <w:tabs>
          <w:tab w:val="center" w:pos="3499"/>
        </w:tabs>
        <w:autoSpaceDE w:val="0"/>
        <w:autoSpaceDN w:val="0"/>
        <w:adjustRightInd w:val="0"/>
        <w:rPr>
          <w:rFonts w:ascii="Arial" w:hAnsi="Arial" w:cs="Arial"/>
          <w:b/>
          <w:bCs/>
          <w:color w:val="000000"/>
          <w:sz w:val="18"/>
          <w:szCs w:val="18"/>
          <w:lang w:val="nl-NL"/>
        </w:rPr>
      </w:pPr>
    </w:p>
    <w:p w14:paraId="7D4FE8E4" w14:textId="77777777" w:rsidR="000E1687" w:rsidRPr="000E1687" w:rsidRDefault="000E1687">
      <w:pPr>
        <w:tabs>
          <w:tab w:val="center" w:pos="3499"/>
        </w:tabs>
        <w:autoSpaceDE w:val="0"/>
        <w:autoSpaceDN w:val="0"/>
        <w:adjustRightInd w:val="0"/>
        <w:rPr>
          <w:bCs/>
          <w:color w:val="000000"/>
          <w:lang w:val="nl-NL"/>
        </w:rPr>
      </w:pPr>
      <w:r w:rsidRPr="000E1687">
        <w:rPr>
          <w:bCs/>
          <w:color w:val="000000"/>
          <w:lang w:val="nl-NL"/>
        </w:rPr>
        <w:t xml:space="preserve">Of in het geval van </w:t>
      </w:r>
      <w:r w:rsidRPr="009D3B72">
        <w:rPr>
          <w:bCs/>
          <w:i/>
          <w:color w:val="000000"/>
          <w:lang w:val="nl-NL"/>
        </w:rPr>
        <w:t>absolute frequenties</w:t>
      </w:r>
      <w:r w:rsidRPr="000E1687">
        <w:rPr>
          <w:bCs/>
          <w:color w:val="000000"/>
          <w:lang w:val="nl-NL"/>
        </w:rPr>
        <w:t xml:space="preserve">: </w:t>
      </w:r>
    </w:p>
    <w:p w14:paraId="7DA66863" w14:textId="77777777" w:rsidR="000E1687" w:rsidRDefault="000E1687">
      <w:pPr>
        <w:tabs>
          <w:tab w:val="center" w:pos="3499"/>
        </w:tabs>
        <w:autoSpaceDE w:val="0"/>
        <w:autoSpaceDN w:val="0"/>
        <w:adjustRightInd w:val="0"/>
        <w:rPr>
          <w:rFonts w:ascii="Arial" w:hAnsi="Arial" w:cs="Arial"/>
          <w:b/>
          <w:bCs/>
          <w:color w:val="000000"/>
          <w:sz w:val="18"/>
          <w:szCs w:val="18"/>
          <w:lang w:val="nl-NL"/>
        </w:rPr>
      </w:pPr>
    </w:p>
    <w:p w14:paraId="73FF9E04" w14:textId="77777777" w:rsidR="000E1687" w:rsidRDefault="00DA78A5">
      <w:pPr>
        <w:tabs>
          <w:tab w:val="center" w:pos="3499"/>
        </w:tabs>
        <w:autoSpaceDE w:val="0"/>
        <w:autoSpaceDN w:val="0"/>
        <w:adjustRightInd w:val="0"/>
        <w:rPr>
          <w:rFonts w:ascii="Arial" w:hAnsi="Arial" w:cs="Arial"/>
          <w:b/>
          <w:bCs/>
          <w:color w:val="000000"/>
          <w:sz w:val="18"/>
          <w:szCs w:val="18"/>
          <w:lang w:val="nl-NL"/>
        </w:rPr>
      </w:pPr>
      <w:r>
        <w:rPr>
          <w:rFonts w:ascii="Arial" w:hAnsi="Arial" w:cs="Arial"/>
          <w:b/>
          <w:bCs/>
          <w:noProof/>
          <w:color w:val="000000"/>
          <w:sz w:val="18"/>
          <w:szCs w:val="18"/>
          <w:lang w:eastAsia="nl-BE"/>
        </w:rPr>
        <w:drawing>
          <wp:anchor distT="0" distB="0" distL="114300" distR="114300" simplePos="0" relativeHeight="251655168" behindDoc="0" locked="0" layoutInCell="1" allowOverlap="1" wp14:anchorId="4976CDB1" wp14:editId="6DBDE3A1">
            <wp:simplePos x="0" y="0"/>
            <wp:positionH relativeFrom="column">
              <wp:posOffset>71755</wp:posOffset>
            </wp:positionH>
            <wp:positionV relativeFrom="paragraph">
              <wp:posOffset>66675</wp:posOffset>
            </wp:positionV>
            <wp:extent cx="2476500" cy="514350"/>
            <wp:effectExtent l="0" t="0" r="0" b="0"/>
            <wp:wrapNone/>
            <wp:docPr id="41"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cstate="print"/>
                    <a:srcRect/>
                    <a:stretch>
                      <a:fillRect/>
                    </a:stretch>
                  </pic:blipFill>
                  <pic:spPr bwMode="auto">
                    <a:xfrm>
                      <a:off x="0" y="0"/>
                      <a:ext cx="2482615" cy="515620"/>
                    </a:xfrm>
                    <a:prstGeom prst="rect">
                      <a:avLst/>
                    </a:prstGeom>
                    <a:noFill/>
                    <a:ln w="9525">
                      <a:noFill/>
                      <a:miter lim="800000"/>
                      <a:headEnd/>
                      <a:tailEnd/>
                    </a:ln>
                  </pic:spPr>
                </pic:pic>
              </a:graphicData>
            </a:graphic>
          </wp:anchor>
        </w:drawing>
      </w:r>
    </w:p>
    <w:p w14:paraId="305DE9A1" w14:textId="77777777" w:rsidR="000E1687" w:rsidRDefault="000E1687">
      <w:pPr>
        <w:tabs>
          <w:tab w:val="center" w:pos="3499"/>
        </w:tabs>
        <w:autoSpaceDE w:val="0"/>
        <w:autoSpaceDN w:val="0"/>
        <w:adjustRightInd w:val="0"/>
        <w:rPr>
          <w:rFonts w:ascii="Arial" w:hAnsi="Arial" w:cs="Arial"/>
          <w:b/>
          <w:bCs/>
          <w:color w:val="000000"/>
          <w:sz w:val="18"/>
          <w:szCs w:val="18"/>
          <w:lang w:val="nl-NL"/>
        </w:rPr>
      </w:pPr>
    </w:p>
    <w:p w14:paraId="1DD887CD" w14:textId="77777777" w:rsidR="000E1687" w:rsidRDefault="000E1687">
      <w:pPr>
        <w:tabs>
          <w:tab w:val="center" w:pos="3499"/>
        </w:tabs>
        <w:autoSpaceDE w:val="0"/>
        <w:autoSpaceDN w:val="0"/>
        <w:adjustRightInd w:val="0"/>
        <w:rPr>
          <w:rFonts w:ascii="Arial" w:hAnsi="Arial" w:cs="Arial"/>
          <w:b/>
          <w:bCs/>
          <w:color w:val="000000"/>
          <w:sz w:val="18"/>
          <w:szCs w:val="18"/>
          <w:lang w:val="nl-NL"/>
        </w:rPr>
      </w:pPr>
    </w:p>
    <w:p w14:paraId="16DE93CC" w14:textId="77777777" w:rsidR="000E1687" w:rsidRDefault="000E1687">
      <w:pPr>
        <w:tabs>
          <w:tab w:val="center" w:pos="3499"/>
        </w:tabs>
        <w:autoSpaceDE w:val="0"/>
        <w:autoSpaceDN w:val="0"/>
        <w:adjustRightInd w:val="0"/>
        <w:rPr>
          <w:rFonts w:ascii="Arial" w:hAnsi="Arial" w:cs="Arial"/>
          <w:b/>
          <w:bCs/>
          <w:color w:val="000000"/>
          <w:sz w:val="18"/>
          <w:szCs w:val="18"/>
          <w:lang w:val="nl-NL"/>
        </w:rPr>
      </w:pPr>
    </w:p>
    <w:p w14:paraId="73D8C828" w14:textId="77777777" w:rsidR="000E1687" w:rsidRDefault="000E1687">
      <w:pPr>
        <w:tabs>
          <w:tab w:val="center" w:pos="3499"/>
        </w:tabs>
        <w:autoSpaceDE w:val="0"/>
        <w:autoSpaceDN w:val="0"/>
        <w:adjustRightInd w:val="0"/>
        <w:rPr>
          <w:rFonts w:ascii="Arial" w:hAnsi="Arial" w:cs="Arial"/>
          <w:b/>
          <w:bCs/>
          <w:color w:val="000000"/>
          <w:sz w:val="18"/>
          <w:szCs w:val="18"/>
          <w:lang w:val="nl-NL"/>
        </w:rPr>
      </w:pPr>
    </w:p>
    <w:p w14:paraId="5E839892" w14:textId="77777777" w:rsidR="000E1687" w:rsidRDefault="000E1687">
      <w:pPr>
        <w:tabs>
          <w:tab w:val="center" w:pos="3499"/>
        </w:tabs>
        <w:autoSpaceDE w:val="0"/>
        <w:autoSpaceDN w:val="0"/>
        <w:adjustRightInd w:val="0"/>
        <w:rPr>
          <w:rFonts w:ascii="Arial" w:hAnsi="Arial" w:cs="Arial"/>
          <w:b/>
          <w:bCs/>
          <w:color w:val="000000"/>
          <w:sz w:val="18"/>
          <w:szCs w:val="18"/>
          <w:lang w:val="nl-NL"/>
        </w:rPr>
      </w:pPr>
    </w:p>
    <w:p w14:paraId="7981048F" w14:textId="77777777" w:rsidR="000E1687" w:rsidRDefault="000E1687">
      <w:pPr>
        <w:tabs>
          <w:tab w:val="center" w:pos="3499"/>
        </w:tabs>
        <w:autoSpaceDE w:val="0"/>
        <w:autoSpaceDN w:val="0"/>
        <w:adjustRightInd w:val="0"/>
        <w:rPr>
          <w:bCs/>
          <w:i/>
          <w:color w:val="000000"/>
          <w:lang w:val="nl-NL"/>
        </w:rPr>
      </w:pPr>
      <w:r w:rsidRPr="000E1687">
        <w:rPr>
          <w:bCs/>
          <w:color w:val="000000"/>
          <w:lang w:val="nl-NL"/>
        </w:rPr>
        <w:t xml:space="preserve">Of in het geval van </w:t>
      </w:r>
      <w:r w:rsidR="00401507" w:rsidRPr="009D3B72">
        <w:rPr>
          <w:bCs/>
          <w:i/>
          <w:color w:val="000000"/>
          <w:lang w:val="nl-NL"/>
        </w:rPr>
        <w:t>relatieve</w:t>
      </w:r>
      <w:r w:rsidRPr="009D3B72">
        <w:rPr>
          <w:bCs/>
          <w:i/>
          <w:color w:val="000000"/>
          <w:lang w:val="nl-NL"/>
        </w:rPr>
        <w:t xml:space="preserve"> frequenties</w:t>
      </w:r>
      <w:r w:rsidR="00B94BDF">
        <w:rPr>
          <w:bCs/>
          <w:i/>
          <w:color w:val="000000"/>
          <w:lang w:val="nl-NL"/>
        </w:rPr>
        <w:t>:</w:t>
      </w:r>
    </w:p>
    <w:p w14:paraId="6598D4E3" w14:textId="77777777" w:rsidR="000E1687" w:rsidRDefault="000E1687">
      <w:pPr>
        <w:tabs>
          <w:tab w:val="center" w:pos="3499"/>
        </w:tabs>
        <w:autoSpaceDE w:val="0"/>
        <w:autoSpaceDN w:val="0"/>
        <w:adjustRightInd w:val="0"/>
        <w:rPr>
          <w:rFonts w:ascii="Arial" w:hAnsi="Arial" w:cs="Arial"/>
          <w:b/>
          <w:bCs/>
          <w:color w:val="000000"/>
          <w:sz w:val="18"/>
          <w:szCs w:val="18"/>
          <w:lang w:val="nl-NL"/>
        </w:rPr>
      </w:pPr>
    </w:p>
    <w:p w14:paraId="332BFAE2" w14:textId="77777777" w:rsidR="009D3B72" w:rsidRDefault="000B0795">
      <w:pPr>
        <w:tabs>
          <w:tab w:val="center" w:pos="3499"/>
        </w:tabs>
        <w:autoSpaceDE w:val="0"/>
        <w:autoSpaceDN w:val="0"/>
        <w:adjustRightInd w:val="0"/>
        <w:rPr>
          <w:rFonts w:ascii="Arial" w:hAnsi="Arial" w:cs="Arial"/>
          <w:b/>
          <w:bCs/>
          <w:color w:val="000000"/>
          <w:sz w:val="18"/>
          <w:szCs w:val="18"/>
          <w:lang w:val="nl-NL"/>
        </w:rPr>
      </w:pPr>
      <w:r>
        <w:rPr>
          <w:rFonts w:ascii="Arial" w:hAnsi="Arial" w:cs="Arial"/>
          <w:b/>
          <w:bCs/>
          <w:noProof/>
          <w:color w:val="000000"/>
          <w:sz w:val="18"/>
          <w:szCs w:val="18"/>
          <w:lang w:eastAsia="nl-BE"/>
        </w:rPr>
        <w:drawing>
          <wp:anchor distT="0" distB="0" distL="114300" distR="114300" simplePos="0" relativeHeight="251657216" behindDoc="0" locked="0" layoutInCell="1" allowOverlap="1" wp14:anchorId="28D279A5" wp14:editId="2D9186FC">
            <wp:simplePos x="0" y="0"/>
            <wp:positionH relativeFrom="column">
              <wp:posOffset>-4445</wp:posOffset>
            </wp:positionH>
            <wp:positionV relativeFrom="paragraph">
              <wp:posOffset>80757</wp:posOffset>
            </wp:positionV>
            <wp:extent cx="1924050" cy="686957"/>
            <wp:effectExtent l="0" t="0" r="0" b="0"/>
            <wp:wrapNone/>
            <wp:docPr id="42"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cstate="print"/>
                    <a:srcRect/>
                    <a:stretch>
                      <a:fillRect/>
                    </a:stretch>
                  </pic:blipFill>
                  <pic:spPr bwMode="auto">
                    <a:xfrm>
                      <a:off x="0" y="0"/>
                      <a:ext cx="1932067" cy="68981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9447197" w14:textId="77777777" w:rsidR="009D3B72" w:rsidRDefault="009D3B72">
      <w:pPr>
        <w:tabs>
          <w:tab w:val="center" w:pos="3499"/>
        </w:tabs>
        <w:autoSpaceDE w:val="0"/>
        <w:autoSpaceDN w:val="0"/>
        <w:adjustRightInd w:val="0"/>
        <w:rPr>
          <w:rFonts w:ascii="Arial" w:hAnsi="Arial" w:cs="Arial"/>
          <w:b/>
          <w:bCs/>
          <w:color w:val="000000"/>
          <w:sz w:val="18"/>
          <w:szCs w:val="18"/>
          <w:lang w:val="nl-NL"/>
        </w:rPr>
      </w:pPr>
    </w:p>
    <w:p w14:paraId="11C67E42" w14:textId="77777777" w:rsidR="009D3B72" w:rsidRDefault="009D3B72">
      <w:pPr>
        <w:tabs>
          <w:tab w:val="center" w:pos="3499"/>
        </w:tabs>
        <w:autoSpaceDE w:val="0"/>
        <w:autoSpaceDN w:val="0"/>
        <w:adjustRightInd w:val="0"/>
        <w:rPr>
          <w:rFonts w:ascii="Arial" w:hAnsi="Arial" w:cs="Arial"/>
          <w:b/>
          <w:bCs/>
          <w:color w:val="000000"/>
          <w:sz w:val="18"/>
          <w:szCs w:val="18"/>
          <w:lang w:val="nl-NL"/>
        </w:rPr>
      </w:pPr>
    </w:p>
    <w:p w14:paraId="06E659A3" w14:textId="77777777" w:rsidR="009D3B72" w:rsidRDefault="009D3B72">
      <w:pPr>
        <w:tabs>
          <w:tab w:val="center" w:pos="3499"/>
        </w:tabs>
        <w:autoSpaceDE w:val="0"/>
        <w:autoSpaceDN w:val="0"/>
        <w:adjustRightInd w:val="0"/>
        <w:rPr>
          <w:rFonts w:ascii="Arial" w:hAnsi="Arial" w:cs="Arial"/>
          <w:b/>
          <w:bCs/>
          <w:color w:val="000000"/>
          <w:sz w:val="18"/>
          <w:szCs w:val="18"/>
          <w:lang w:val="nl-NL"/>
        </w:rPr>
      </w:pPr>
    </w:p>
    <w:p w14:paraId="4E096368" w14:textId="77777777" w:rsidR="009D3B72" w:rsidRDefault="009D3B72">
      <w:pPr>
        <w:tabs>
          <w:tab w:val="center" w:pos="3499"/>
        </w:tabs>
        <w:autoSpaceDE w:val="0"/>
        <w:autoSpaceDN w:val="0"/>
        <w:adjustRightInd w:val="0"/>
        <w:rPr>
          <w:rFonts w:ascii="Arial" w:hAnsi="Arial" w:cs="Arial"/>
          <w:b/>
          <w:bCs/>
          <w:color w:val="000000"/>
          <w:sz w:val="18"/>
          <w:szCs w:val="18"/>
          <w:lang w:val="nl-NL"/>
        </w:rPr>
      </w:pPr>
    </w:p>
    <w:p w14:paraId="59377887" w14:textId="77777777" w:rsidR="000E1687" w:rsidRDefault="000E1687">
      <w:pPr>
        <w:tabs>
          <w:tab w:val="center" w:pos="3499"/>
        </w:tabs>
        <w:autoSpaceDE w:val="0"/>
        <w:autoSpaceDN w:val="0"/>
        <w:adjustRightInd w:val="0"/>
        <w:rPr>
          <w:rFonts w:ascii="Arial" w:hAnsi="Arial" w:cs="Arial"/>
          <w:b/>
          <w:bCs/>
          <w:color w:val="000000"/>
          <w:sz w:val="18"/>
          <w:szCs w:val="18"/>
          <w:lang w:val="nl-NL"/>
        </w:rPr>
      </w:pPr>
    </w:p>
    <w:p w14:paraId="4017B486" w14:textId="77777777" w:rsidR="00B94BDF" w:rsidRDefault="00B94BDF">
      <w:pPr>
        <w:tabs>
          <w:tab w:val="center" w:pos="3499"/>
        </w:tabs>
        <w:autoSpaceDE w:val="0"/>
        <w:autoSpaceDN w:val="0"/>
        <w:adjustRightInd w:val="0"/>
        <w:rPr>
          <w:rFonts w:ascii="Arial" w:hAnsi="Arial" w:cs="Arial"/>
          <w:b/>
          <w:bCs/>
          <w:color w:val="000000"/>
          <w:sz w:val="18"/>
          <w:szCs w:val="18"/>
          <w:lang w:val="nl-NL"/>
        </w:rPr>
      </w:pPr>
    </w:p>
    <w:p w14:paraId="68755E94" w14:textId="77777777" w:rsidR="00DF2BA8" w:rsidRDefault="00DF2BA8">
      <w:pPr>
        <w:tabs>
          <w:tab w:val="center" w:pos="3499"/>
        </w:tabs>
        <w:autoSpaceDE w:val="0"/>
        <w:autoSpaceDN w:val="0"/>
        <w:adjustRightInd w:val="0"/>
        <w:rPr>
          <w:rFonts w:ascii="Arial" w:hAnsi="Arial" w:cs="Arial"/>
          <w:b/>
          <w:bCs/>
          <w:color w:val="000000"/>
          <w:sz w:val="18"/>
          <w:szCs w:val="18"/>
          <w:lang w:val="nl-NL"/>
        </w:rPr>
      </w:pPr>
      <w:r>
        <w:rPr>
          <w:rFonts w:ascii="Arial" w:hAnsi="Arial" w:cs="Arial"/>
          <w:b/>
          <w:bCs/>
          <w:color w:val="000000"/>
          <w:sz w:val="18"/>
          <w:szCs w:val="18"/>
          <w:lang w:val="nl-NL"/>
        </w:rPr>
        <w:t xml:space="preserve">Aantal </w:t>
      </w:r>
      <w:proofErr w:type="spellStart"/>
      <w:r>
        <w:rPr>
          <w:rFonts w:ascii="Arial" w:hAnsi="Arial" w:cs="Arial"/>
          <w:b/>
          <w:bCs/>
          <w:color w:val="000000"/>
          <w:sz w:val="18"/>
          <w:szCs w:val="18"/>
          <w:lang w:val="nl-NL"/>
        </w:rPr>
        <w:t>zelfgerapporteerd</w:t>
      </w:r>
      <w:r w:rsidR="0073446A">
        <w:rPr>
          <w:rFonts w:ascii="Arial" w:hAnsi="Arial" w:cs="Arial"/>
          <w:b/>
          <w:bCs/>
          <w:color w:val="000000"/>
          <w:sz w:val="18"/>
          <w:szCs w:val="18"/>
          <w:lang w:val="nl-NL"/>
        </w:rPr>
        <w:t>e</w:t>
      </w:r>
      <w:proofErr w:type="spellEnd"/>
      <w:r>
        <w:rPr>
          <w:rFonts w:ascii="Arial" w:hAnsi="Arial" w:cs="Arial"/>
          <w:b/>
          <w:bCs/>
          <w:color w:val="000000"/>
          <w:sz w:val="18"/>
          <w:szCs w:val="18"/>
          <w:lang w:val="nl-NL"/>
        </w:rPr>
        <w:t xml:space="preserve"> delicten uit een reeks van 9 </w:t>
      </w:r>
      <w:proofErr w:type="spellStart"/>
      <w:r>
        <w:rPr>
          <w:rFonts w:ascii="Arial" w:hAnsi="Arial" w:cs="Arial"/>
          <w:b/>
          <w:bCs/>
          <w:color w:val="000000"/>
          <w:sz w:val="18"/>
          <w:szCs w:val="18"/>
          <w:lang w:val="nl-NL"/>
        </w:rPr>
        <w:t>delictvragen</w:t>
      </w:r>
      <w:proofErr w:type="spellEnd"/>
    </w:p>
    <w:p w14:paraId="79BA552A" w14:textId="77777777" w:rsidR="00DF2BA8" w:rsidRDefault="00DF2BA8">
      <w:pPr>
        <w:tabs>
          <w:tab w:val="center" w:pos="3499"/>
        </w:tabs>
        <w:autoSpaceDE w:val="0"/>
        <w:autoSpaceDN w:val="0"/>
        <w:adjustRightInd w:val="0"/>
        <w:rPr>
          <w:rFonts w:ascii="Arial" w:hAnsi="Arial" w:cs="Arial"/>
          <w:b/>
          <w:bCs/>
          <w:color w:val="000000"/>
          <w:sz w:val="18"/>
          <w:szCs w:val="18"/>
          <w:lang w:val="n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right w:w="93" w:type="dxa"/>
        </w:tblCellMar>
        <w:tblLook w:val="0000" w:firstRow="0" w:lastRow="0" w:firstColumn="0" w:lastColumn="0" w:noHBand="0" w:noVBand="0"/>
      </w:tblPr>
      <w:tblGrid>
        <w:gridCol w:w="1255"/>
        <w:gridCol w:w="1254"/>
        <w:gridCol w:w="1504"/>
        <w:gridCol w:w="1446"/>
        <w:gridCol w:w="1812"/>
        <w:gridCol w:w="1791"/>
      </w:tblGrid>
      <w:tr w:rsidR="00DF2BA8" w14:paraId="74F0BCF3" w14:textId="77777777" w:rsidTr="001C0DF7">
        <w:trPr>
          <w:trHeight w:val="504"/>
        </w:trPr>
        <w:tc>
          <w:tcPr>
            <w:tcW w:w="1383" w:type="pct"/>
            <w:gridSpan w:val="2"/>
            <w:shd w:val="clear" w:color="000000" w:fill="FFFFFF"/>
            <w:vAlign w:val="bottom"/>
          </w:tcPr>
          <w:p w14:paraId="7C6220B1" w14:textId="77777777" w:rsidR="00DF2BA8" w:rsidRPr="000B0795" w:rsidRDefault="00DF2BA8" w:rsidP="001C0DF7">
            <w:pPr>
              <w:autoSpaceDE w:val="0"/>
              <w:autoSpaceDN w:val="0"/>
              <w:adjustRightInd w:val="0"/>
              <w:rPr>
                <w:rFonts w:ascii="Arial" w:hAnsi="Arial" w:cs="Arial"/>
                <w:b/>
                <w:color w:val="000000"/>
                <w:sz w:val="18"/>
                <w:szCs w:val="18"/>
                <w:lang w:val="nl-NL"/>
              </w:rPr>
            </w:pPr>
            <w:r w:rsidRPr="000B0795">
              <w:rPr>
                <w:rFonts w:ascii="Arial" w:hAnsi="Arial" w:cs="Arial"/>
                <w:b/>
                <w:color w:val="000000"/>
                <w:sz w:val="18"/>
                <w:szCs w:val="18"/>
                <w:lang w:val="nl-NL"/>
              </w:rPr>
              <w:t xml:space="preserve"> </w:t>
            </w:r>
            <w:r w:rsidR="001C0DF7" w:rsidRPr="000B0795">
              <w:rPr>
                <w:rFonts w:ascii="Arial" w:hAnsi="Arial" w:cs="Arial"/>
                <w:b/>
                <w:color w:val="000000"/>
                <w:sz w:val="18"/>
                <w:szCs w:val="18"/>
                <w:lang w:val="nl-NL"/>
              </w:rPr>
              <w:t>Aantal verschillende misdrijven (uit een reeks van 9 vormen)</w:t>
            </w:r>
          </w:p>
        </w:tc>
        <w:tc>
          <w:tcPr>
            <w:tcW w:w="830" w:type="pct"/>
            <w:shd w:val="clear" w:color="000000" w:fill="FFFFFF"/>
            <w:vAlign w:val="bottom"/>
          </w:tcPr>
          <w:p w14:paraId="5B8D30FE" w14:textId="77777777" w:rsidR="00DF2BA8" w:rsidRPr="001C0DF7" w:rsidRDefault="001C0DF7">
            <w:pPr>
              <w:autoSpaceDE w:val="0"/>
              <w:autoSpaceDN w:val="0"/>
              <w:adjustRightInd w:val="0"/>
              <w:jc w:val="center"/>
              <w:rPr>
                <w:rFonts w:ascii="Arial" w:hAnsi="Arial" w:cs="Arial"/>
                <w:b/>
                <w:color w:val="000000"/>
                <w:sz w:val="18"/>
                <w:szCs w:val="18"/>
                <w:lang w:val="en-GB"/>
              </w:rPr>
            </w:pPr>
            <w:proofErr w:type="spellStart"/>
            <w:r>
              <w:rPr>
                <w:rFonts w:ascii="Arial" w:hAnsi="Arial" w:cs="Arial"/>
                <w:b/>
                <w:color w:val="000000"/>
                <w:sz w:val="18"/>
                <w:szCs w:val="18"/>
                <w:lang w:val="en-GB"/>
              </w:rPr>
              <w:t>Frequentie</w:t>
            </w:r>
            <w:proofErr w:type="spellEnd"/>
          </w:p>
        </w:tc>
        <w:tc>
          <w:tcPr>
            <w:tcW w:w="798" w:type="pct"/>
            <w:shd w:val="clear" w:color="000000" w:fill="FFFFFF"/>
            <w:vAlign w:val="bottom"/>
          </w:tcPr>
          <w:p w14:paraId="529D6281" w14:textId="77777777" w:rsidR="00DF2BA8" w:rsidRPr="001C0DF7" w:rsidRDefault="001C0DF7">
            <w:pPr>
              <w:autoSpaceDE w:val="0"/>
              <w:autoSpaceDN w:val="0"/>
              <w:adjustRightInd w:val="0"/>
              <w:jc w:val="center"/>
              <w:rPr>
                <w:rFonts w:ascii="Arial" w:hAnsi="Arial" w:cs="Arial"/>
                <w:b/>
                <w:color w:val="000000"/>
                <w:sz w:val="18"/>
                <w:szCs w:val="18"/>
                <w:lang w:val="fr-FR"/>
              </w:rPr>
            </w:pPr>
            <w:proofErr w:type="spellStart"/>
            <w:r>
              <w:rPr>
                <w:rFonts w:ascii="Arial" w:hAnsi="Arial" w:cs="Arial"/>
                <w:b/>
                <w:color w:val="000000"/>
                <w:sz w:val="18"/>
                <w:szCs w:val="18"/>
                <w:lang w:val="fr-FR"/>
              </w:rPr>
              <w:t>Procent</w:t>
            </w:r>
            <w:proofErr w:type="spellEnd"/>
          </w:p>
        </w:tc>
        <w:tc>
          <w:tcPr>
            <w:tcW w:w="1000" w:type="pct"/>
            <w:shd w:val="clear" w:color="000000" w:fill="FFFFFF"/>
            <w:vAlign w:val="bottom"/>
          </w:tcPr>
          <w:p w14:paraId="7AD8CDB8" w14:textId="77777777" w:rsidR="00DF2BA8" w:rsidRPr="001C0DF7" w:rsidRDefault="001C0DF7" w:rsidP="001C0DF7">
            <w:pPr>
              <w:autoSpaceDE w:val="0"/>
              <w:autoSpaceDN w:val="0"/>
              <w:adjustRightInd w:val="0"/>
              <w:jc w:val="center"/>
              <w:rPr>
                <w:rFonts w:ascii="Arial" w:hAnsi="Arial" w:cs="Arial"/>
                <w:b/>
                <w:color w:val="000000"/>
                <w:sz w:val="18"/>
                <w:szCs w:val="18"/>
                <w:lang w:val="fr-FR"/>
              </w:rPr>
            </w:pPr>
            <w:proofErr w:type="spellStart"/>
            <w:r>
              <w:rPr>
                <w:rFonts w:ascii="Arial" w:hAnsi="Arial" w:cs="Arial"/>
                <w:b/>
                <w:color w:val="000000"/>
                <w:sz w:val="18"/>
                <w:szCs w:val="18"/>
                <w:lang w:val="fr-FR"/>
              </w:rPr>
              <w:t>Geldig</w:t>
            </w:r>
            <w:proofErr w:type="spellEnd"/>
            <w:r w:rsidR="00DF2BA8" w:rsidRPr="001C0DF7">
              <w:rPr>
                <w:rFonts w:ascii="Arial" w:hAnsi="Arial" w:cs="Arial"/>
                <w:b/>
                <w:color w:val="000000"/>
                <w:sz w:val="18"/>
                <w:szCs w:val="18"/>
                <w:lang w:val="fr-FR"/>
              </w:rPr>
              <w:t xml:space="preserve"> </w:t>
            </w:r>
            <w:proofErr w:type="spellStart"/>
            <w:r>
              <w:rPr>
                <w:rFonts w:ascii="Arial" w:hAnsi="Arial" w:cs="Arial"/>
                <w:b/>
                <w:color w:val="000000"/>
                <w:sz w:val="18"/>
                <w:szCs w:val="18"/>
                <w:lang w:val="fr-FR"/>
              </w:rPr>
              <w:t>procent</w:t>
            </w:r>
            <w:proofErr w:type="spellEnd"/>
          </w:p>
        </w:tc>
        <w:tc>
          <w:tcPr>
            <w:tcW w:w="989" w:type="pct"/>
            <w:shd w:val="clear" w:color="000000" w:fill="FFFFFF"/>
            <w:vAlign w:val="bottom"/>
          </w:tcPr>
          <w:p w14:paraId="6A590A65" w14:textId="77777777" w:rsidR="00DF2BA8" w:rsidRPr="001C0DF7" w:rsidRDefault="00DF2BA8" w:rsidP="001C0DF7">
            <w:pPr>
              <w:autoSpaceDE w:val="0"/>
              <w:autoSpaceDN w:val="0"/>
              <w:adjustRightInd w:val="0"/>
              <w:jc w:val="center"/>
              <w:rPr>
                <w:rFonts w:ascii="Arial" w:hAnsi="Arial" w:cs="Arial"/>
                <w:b/>
                <w:color w:val="000000"/>
                <w:sz w:val="18"/>
                <w:szCs w:val="18"/>
                <w:lang w:val="fr-FR"/>
              </w:rPr>
            </w:pPr>
            <w:proofErr w:type="spellStart"/>
            <w:r w:rsidRPr="001C0DF7">
              <w:rPr>
                <w:rFonts w:ascii="Arial" w:hAnsi="Arial" w:cs="Arial"/>
                <w:b/>
                <w:color w:val="000000"/>
                <w:sz w:val="18"/>
                <w:szCs w:val="18"/>
                <w:lang w:val="fr-FR"/>
              </w:rPr>
              <w:t>Cumulatie</w:t>
            </w:r>
            <w:r w:rsidR="001C0DF7">
              <w:rPr>
                <w:rFonts w:ascii="Arial" w:hAnsi="Arial" w:cs="Arial"/>
                <w:b/>
                <w:color w:val="000000"/>
                <w:sz w:val="18"/>
                <w:szCs w:val="18"/>
                <w:lang w:val="fr-FR"/>
              </w:rPr>
              <w:t>f</w:t>
            </w:r>
            <w:proofErr w:type="spellEnd"/>
            <w:r w:rsidR="001C0DF7">
              <w:rPr>
                <w:rFonts w:ascii="Arial" w:hAnsi="Arial" w:cs="Arial"/>
                <w:b/>
                <w:color w:val="000000"/>
                <w:sz w:val="18"/>
                <w:szCs w:val="18"/>
                <w:lang w:val="fr-FR"/>
              </w:rPr>
              <w:t xml:space="preserve"> </w:t>
            </w:r>
            <w:proofErr w:type="spellStart"/>
            <w:r w:rsidR="001C0DF7">
              <w:rPr>
                <w:rFonts w:ascii="Arial" w:hAnsi="Arial" w:cs="Arial"/>
                <w:b/>
                <w:color w:val="000000"/>
                <w:sz w:val="18"/>
                <w:szCs w:val="18"/>
                <w:lang w:val="fr-FR"/>
              </w:rPr>
              <w:t>procent</w:t>
            </w:r>
            <w:proofErr w:type="spellEnd"/>
          </w:p>
        </w:tc>
      </w:tr>
      <w:tr w:rsidR="00DF2BA8" w14:paraId="4975656B" w14:textId="77777777" w:rsidTr="001C0DF7">
        <w:trPr>
          <w:cantSplit/>
          <w:trHeight w:val="273"/>
        </w:trPr>
        <w:tc>
          <w:tcPr>
            <w:tcW w:w="692" w:type="pct"/>
            <w:vMerge w:val="restart"/>
            <w:shd w:val="clear" w:color="000000" w:fill="FFFFFF"/>
          </w:tcPr>
          <w:p w14:paraId="528DA492" w14:textId="77777777" w:rsidR="00DF2BA8" w:rsidRPr="001C0DF7" w:rsidRDefault="001C0DF7">
            <w:pPr>
              <w:autoSpaceDE w:val="0"/>
              <w:autoSpaceDN w:val="0"/>
              <w:adjustRightInd w:val="0"/>
              <w:rPr>
                <w:rFonts w:ascii="Arial" w:hAnsi="Arial" w:cs="Arial"/>
                <w:b/>
                <w:color w:val="000000"/>
                <w:sz w:val="18"/>
                <w:szCs w:val="18"/>
                <w:lang w:val="en-GB"/>
              </w:rPr>
            </w:pPr>
            <w:proofErr w:type="spellStart"/>
            <w:r w:rsidRPr="001C0DF7">
              <w:rPr>
                <w:rFonts w:ascii="Arial" w:hAnsi="Arial" w:cs="Arial"/>
                <w:b/>
                <w:color w:val="000000"/>
                <w:sz w:val="18"/>
                <w:szCs w:val="18"/>
                <w:lang w:val="en-GB"/>
              </w:rPr>
              <w:t>Geldig</w:t>
            </w:r>
            <w:proofErr w:type="spellEnd"/>
          </w:p>
        </w:tc>
        <w:tc>
          <w:tcPr>
            <w:tcW w:w="692" w:type="pct"/>
            <w:shd w:val="clear" w:color="000000" w:fill="FFFFFF"/>
          </w:tcPr>
          <w:p w14:paraId="1EEF5D44" w14:textId="77777777" w:rsidR="00DF2BA8" w:rsidRDefault="001C0DF7">
            <w:pPr>
              <w:autoSpaceDE w:val="0"/>
              <w:autoSpaceDN w:val="0"/>
              <w:adjustRightInd w:val="0"/>
              <w:rPr>
                <w:rFonts w:ascii="Arial" w:hAnsi="Arial" w:cs="Arial"/>
                <w:color w:val="000000"/>
                <w:sz w:val="18"/>
                <w:szCs w:val="18"/>
                <w:lang w:val="en-GB"/>
              </w:rPr>
            </w:pPr>
            <w:r>
              <w:rPr>
                <w:rFonts w:ascii="Arial" w:hAnsi="Arial" w:cs="Arial"/>
                <w:color w:val="000000"/>
                <w:sz w:val="18"/>
                <w:szCs w:val="18"/>
                <w:lang w:val="en-GB"/>
              </w:rPr>
              <w:t>0</w:t>
            </w:r>
          </w:p>
        </w:tc>
        <w:tc>
          <w:tcPr>
            <w:tcW w:w="830" w:type="pct"/>
            <w:shd w:val="clear" w:color="000000" w:fill="FFFFFF"/>
            <w:vAlign w:val="center"/>
          </w:tcPr>
          <w:p w14:paraId="5FD9C694" w14:textId="77777777" w:rsidR="00DF2BA8" w:rsidRDefault="00DF2BA8">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1021</w:t>
            </w:r>
          </w:p>
        </w:tc>
        <w:tc>
          <w:tcPr>
            <w:tcW w:w="798" w:type="pct"/>
            <w:shd w:val="clear" w:color="000000" w:fill="FFFFFF"/>
            <w:vAlign w:val="center"/>
          </w:tcPr>
          <w:p w14:paraId="40A4038B" w14:textId="77777777" w:rsidR="00DF2BA8" w:rsidRDefault="00DF2BA8">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33,1</w:t>
            </w:r>
          </w:p>
        </w:tc>
        <w:tc>
          <w:tcPr>
            <w:tcW w:w="1000" w:type="pct"/>
            <w:shd w:val="clear" w:color="000000" w:fill="FFFFFF"/>
            <w:vAlign w:val="center"/>
          </w:tcPr>
          <w:p w14:paraId="6F28B4EC" w14:textId="77777777" w:rsidR="00DF2BA8" w:rsidRDefault="00DF2BA8">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33,9</w:t>
            </w:r>
          </w:p>
        </w:tc>
        <w:tc>
          <w:tcPr>
            <w:tcW w:w="989" w:type="pct"/>
            <w:shd w:val="clear" w:color="000000" w:fill="FFFFFF"/>
            <w:vAlign w:val="center"/>
          </w:tcPr>
          <w:p w14:paraId="07B1C23D" w14:textId="77777777" w:rsidR="00DF2BA8" w:rsidRDefault="00DF2BA8">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33,9</w:t>
            </w:r>
          </w:p>
        </w:tc>
      </w:tr>
      <w:tr w:rsidR="00DF2BA8" w14:paraId="69714037" w14:textId="77777777" w:rsidTr="001C0DF7">
        <w:trPr>
          <w:cantSplit/>
          <w:trHeight w:val="273"/>
        </w:trPr>
        <w:tc>
          <w:tcPr>
            <w:tcW w:w="692" w:type="pct"/>
            <w:vMerge/>
            <w:shd w:val="clear" w:color="000000" w:fill="FFFFFF"/>
          </w:tcPr>
          <w:p w14:paraId="37C089BF" w14:textId="77777777" w:rsidR="00DF2BA8" w:rsidRDefault="00DF2BA8">
            <w:pPr>
              <w:autoSpaceDE w:val="0"/>
              <w:autoSpaceDN w:val="0"/>
              <w:adjustRightInd w:val="0"/>
              <w:rPr>
                <w:rFonts w:ascii="Arial" w:hAnsi="Arial" w:cs="Arial"/>
                <w:color w:val="000000"/>
                <w:sz w:val="18"/>
                <w:szCs w:val="18"/>
                <w:lang w:val="en-GB"/>
              </w:rPr>
            </w:pPr>
            <w:r>
              <w:rPr>
                <w:rFonts w:ascii="Arial" w:hAnsi="Arial" w:cs="Arial"/>
                <w:color w:val="000000"/>
                <w:sz w:val="18"/>
                <w:szCs w:val="18"/>
                <w:lang w:val="en-GB"/>
              </w:rPr>
              <w:t xml:space="preserve"> </w:t>
            </w:r>
          </w:p>
        </w:tc>
        <w:tc>
          <w:tcPr>
            <w:tcW w:w="692" w:type="pct"/>
            <w:shd w:val="clear" w:color="000000" w:fill="FFFFFF"/>
          </w:tcPr>
          <w:p w14:paraId="70712FFD" w14:textId="77777777" w:rsidR="00DF2BA8" w:rsidRDefault="001C0DF7">
            <w:pPr>
              <w:autoSpaceDE w:val="0"/>
              <w:autoSpaceDN w:val="0"/>
              <w:adjustRightInd w:val="0"/>
              <w:rPr>
                <w:rFonts w:ascii="Arial" w:hAnsi="Arial" w:cs="Arial"/>
                <w:color w:val="000000"/>
                <w:sz w:val="18"/>
                <w:szCs w:val="18"/>
                <w:lang w:val="en-GB"/>
              </w:rPr>
            </w:pPr>
            <w:r>
              <w:rPr>
                <w:rFonts w:ascii="Arial" w:hAnsi="Arial" w:cs="Arial"/>
                <w:color w:val="000000"/>
                <w:sz w:val="18"/>
                <w:szCs w:val="18"/>
                <w:lang w:val="en-GB"/>
              </w:rPr>
              <w:t>1</w:t>
            </w:r>
          </w:p>
        </w:tc>
        <w:tc>
          <w:tcPr>
            <w:tcW w:w="830" w:type="pct"/>
            <w:shd w:val="clear" w:color="000000" w:fill="FFFFFF"/>
            <w:vAlign w:val="center"/>
          </w:tcPr>
          <w:p w14:paraId="414AE150" w14:textId="77777777" w:rsidR="00DF2BA8" w:rsidRDefault="00DF2BA8">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708</w:t>
            </w:r>
          </w:p>
        </w:tc>
        <w:tc>
          <w:tcPr>
            <w:tcW w:w="798" w:type="pct"/>
            <w:shd w:val="clear" w:color="000000" w:fill="FFFFFF"/>
            <w:vAlign w:val="center"/>
          </w:tcPr>
          <w:p w14:paraId="70B2A32F" w14:textId="77777777" w:rsidR="00DF2BA8" w:rsidRDefault="00DF2BA8">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23,0</w:t>
            </w:r>
          </w:p>
        </w:tc>
        <w:tc>
          <w:tcPr>
            <w:tcW w:w="1000" w:type="pct"/>
            <w:shd w:val="clear" w:color="000000" w:fill="FFFFFF"/>
            <w:vAlign w:val="center"/>
          </w:tcPr>
          <w:p w14:paraId="102B3C36" w14:textId="77777777" w:rsidR="00DF2BA8" w:rsidRDefault="00DF2BA8">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23,5</w:t>
            </w:r>
          </w:p>
        </w:tc>
        <w:tc>
          <w:tcPr>
            <w:tcW w:w="989" w:type="pct"/>
            <w:shd w:val="clear" w:color="000000" w:fill="FFFFFF"/>
            <w:vAlign w:val="center"/>
          </w:tcPr>
          <w:p w14:paraId="65B19A17" w14:textId="77777777" w:rsidR="00DF2BA8" w:rsidRDefault="00DF2BA8">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57,3</w:t>
            </w:r>
          </w:p>
        </w:tc>
      </w:tr>
      <w:tr w:rsidR="00DF2BA8" w14:paraId="7812F26E" w14:textId="77777777" w:rsidTr="001C0DF7">
        <w:trPr>
          <w:cantSplit/>
          <w:trHeight w:val="273"/>
        </w:trPr>
        <w:tc>
          <w:tcPr>
            <w:tcW w:w="692" w:type="pct"/>
            <w:vMerge/>
            <w:shd w:val="clear" w:color="000000" w:fill="FFFFFF"/>
          </w:tcPr>
          <w:p w14:paraId="38B97258" w14:textId="77777777" w:rsidR="00DF2BA8" w:rsidRDefault="00DF2BA8">
            <w:pPr>
              <w:autoSpaceDE w:val="0"/>
              <w:autoSpaceDN w:val="0"/>
              <w:adjustRightInd w:val="0"/>
              <w:rPr>
                <w:rFonts w:ascii="Arial" w:hAnsi="Arial" w:cs="Arial"/>
                <w:color w:val="000000"/>
                <w:sz w:val="18"/>
                <w:szCs w:val="18"/>
                <w:lang w:val="en-GB"/>
              </w:rPr>
            </w:pPr>
            <w:r>
              <w:rPr>
                <w:rFonts w:ascii="Arial" w:hAnsi="Arial" w:cs="Arial"/>
                <w:color w:val="000000"/>
                <w:sz w:val="18"/>
                <w:szCs w:val="18"/>
                <w:lang w:val="en-GB"/>
              </w:rPr>
              <w:t xml:space="preserve"> </w:t>
            </w:r>
          </w:p>
        </w:tc>
        <w:tc>
          <w:tcPr>
            <w:tcW w:w="692" w:type="pct"/>
            <w:shd w:val="clear" w:color="000000" w:fill="FFFFFF"/>
          </w:tcPr>
          <w:p w14:paraId="3D64772E" w14:textId="77777777" w:rsidR="00DF2BA8" w:rsidRDefault="001C0DF7">
            <w:pPr>
              <w:autoSpaceDE w:val="0"/>
              <w:autoSpaceDN w:val="0"/>
              <w:adjustRightInd w:val="0"/>
              <w:rPr>
                <w:rFonts w:ascii="Arial" w:hAnsi="Arial" w:cs="Arial"/>
                <w:color w:val="000000"/>
                <w:sz w:val="18"/>
                <w:szCs w:val="18"/>
                <w:lang w:val="en-GB"/>
              </w:rPr>
            </w:pPr>
            <w:r>
              <w:rPr>
                <w:rFonts w:ascii="Arial" w:hAnsi="Arial" w:cs="Arial"/>
                <w:color w:val="000000"/>
                <w:sz w:val="18"/>
                <w:szCs w:val="18"/>
                <w:lang w:val="en-GB"/>
              </w:rPr>
              <w:t>2</w:t>
            </w:r>
          </w:p>
        </w:tc>
        <w:tc>
          <w:tcPr>
            <w:tcW w:w="830" w:type="pct"/>
            <w:shd w:val="clear" w:color="000000" w:fill="FFFFFF"/>
            <w:vAlign w:val="center"/>
          </w:tcPr>
          <w:p w14:paraId="523CF80D" w14:textId="77777777" w:rsidR="00DF2BA8" w:rsidRDefault="00DF2BA8">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469</w:t>
            </w:r>
          </w:p>
        </w:tc>
        <w:tc>
          <w:tcPr>
            <w:tcW w:w="798" w:type="pct"/>
            <w:shd w:val="clear" w:color="000000" w:fill="FFFFFF"/>
            <w:vAlign w:val="center"/>
          </w:tcPr>
          <w:p w14:paraId="0804EA7C" w14:textId="77777777" w:rsidR="00DF2BA8" w:rsidRDefault="00DF2BA8">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15,2</w:t>
            </w:r>
          </w:p>
        </w:tc>
        <w:tc>
          <w:tcPr>
            <w:tcW w:w="1000" w:type="pct"/>
            <w:shd w:val="clear" w:color="000000" w:fill="FFFFFF"/>
            <w:vAlign w:val="center"/>
          </w:tcPr>
          <w:p w14:paraId="3FA44FC5" w14:textId="77777777" w:rsidR="00DF2BA8" w:rsidRDefault="00DF2BA8">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15,6</w:t>
            </w:r>
          </w:p>
        </w:tc>
        <w:tc>
          <w:tcPr>
            <w:tcW w:w="989" w:type="pct"/>
            <w:shd w:val="clear" w:color="000000" w:fill="FFFFFF"/>
            <w:vAlign w:val="center"/>
          </w:tcPr>
          <w:p w14:paraId="1D94FF4D" w14:textId="77777777" w:rsidR="00DF2BA8" w:rsidRDefault="00DF2BA8">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72,9</w:t>
            </w:r>
          </w:p>
        </w:tc>
      </w:tr>
      <w:tr w:rsidR="00DF2BA8" w14:paraId="1ABEB733" w14:textId="77777777" w:rsidTr="001C0DF7">
        <w:trPr>
          <w:cantSplit/>
          <w:trHeight w:val="273"/>
        </w:trPr>
        <w:tc>
          <w:tcPr>
            <w:tcW w:w="692" w:type="pct"/>
            <w:vMerge/>
            <w:shd w:val="clear" w:color="000000" w:fill="FFFFFF"/>
          </w:tcPr>
          <w:p w14:paraId="09EB4E6A" w14:textId="77777777" w:rsidR="00DF2BA8" w:rsidRDefault="00DF2BA8">
            <w:pPr>
              <w:autoSpaceDE w:val="0"/>
              <w:autoSpaceDN w:val="0"/>
              <w:adjustRightInd w:val="0"/>
              <w:rPr>
                <w:rFonts w:ascii="Arial" w:hAnsi="Arial" w:cs="Arial"/>
                <w:color w:val="000000"/>
                <w:sz w:val="18"/>
                <w:szCs w:val="18"/>
                <w:lang w:val="en-GB"/>
              </w:rPr>
            </w:pPr>
            <w:r>
              <w:rPr>
                <w:rFonts w:ascii="Arial" w:hAnsi="Arial" w:cs="Arial"/>
                <w:color w:val="000000"/>
                <w:sz w:val="18"/>
                <w:szCs w:val="18"/>
                <w:lang w:val="en-GB"/>
              </w:rPr>
              <w:t xml:space="preserve"> </w:t>
            </w:r>
          </w:p>
        </w:tc>
        <w:tc>
          <w:tcPr>
            <w:tcW w:w="692" w:type="pct"/>
            <w:shd w:val="clear" w:color="000000" w:fill="FFFFFF"/>
          </w:tcPr>
          <w:p w14:paraId="232BF414" w14:textId="77777777" w:rsidR="00DF2BA8" w:rsidRDefault="001C0DF7">
            <w:pPr>
              <w:autoSpaceDE w:val="0"/>
              <w:autoSpaceDN w:val="0"/>
              <w:adjustRightInd w:val="0"/>
              <w:rPr>
                <w:rFonts w:ascii="Arial" w:hAnsi="Arial" w:cs="Arial"/>
                <w:color w:val="000000"/>
                <w:sz w:val="18"/>
                <w:szCs w:val="18"/>
                <w:lang w:val="en-GB"/>
              </w:rPr>
            </w:pPr>
            <w:r>
              <w:rPr>
                <w:rFonts w:ascii="Arial" w:hAnsi="Arial" w:cs="Arial"/>
                <w:color w:val="000000"/>
                <w:sz w:val="18"/>
                <w:szCs w:val="18"/>
                <w:lang w:val="en-GB"/>
              </w:rPr>
              <w:t>3</w:t>
            </w:r>
          </w:p>
        </w:tc>
        <w:tc>
          <w:tcPr>
            <w:tcW w:w="830" w:type="pct"/>
            <w:shd w:val="clear" w:color="000000" w:fill="FFFFFF"/>
            <w:vAlign w:val="center"/>
          </w:tcPr>
          <w:p w14:paraId="683F6640" w14:textId="77777777" w:rsidR="00DF2BA8" w:rsidRDefault="00DF2BA8">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284</w:t>
            </w:r>
          </w:p>
        </w:tc>
        <w:tc>
          <w:tcPr>
            <w:tcW w:w="798" w:type="pct"/>
            <w:shd w:val="clear" w:color="000000" w:fill="FFFFFF"/>
            <w:vAlign w:val="center"/>
          </w:tcPr>
          <w:p w14:paraId="63428DEC" w14:textId="77777777" w:rsidR="00DF2BA8" w:rsidRDefault="00DF2BA8">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9,2</w:t>
            </w:r>
          </w:p>
        </w:tc>
        <w:tc>
          <w:tcPr>
            <w:tcW w:w="1000" w:type="pct"/>
            <w:shd w:val="clear" w:color="000000" w:fill="FFFFFF"/>
            <w:vAlign w:val="center"/>
          </w:tcPr>
          <w:p w14:paraId="0B4B8D6D" w14:textId="77777777" w:rsidR="00DF2BA8" w:rsidRDefault="00DF2BA8">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9,4</w:t>
            </w:r>
          </w:p>
        </w:tc>
        <w:tc>
          <w:tcPr>
            <w:tcW w:w="989" w:type="pct"/>
            <w:shd w:val="clear" w:color="000000" w:fill="FFFFFF"/>
            <w:vAlign w:val="center"/>
          </w:tcPr>
          <w:p w14:paraId="6C7D3748" w14:textId="77777777" w:rsidR="00DF2BA8" w:rsidRDefault="00DF2BA8">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82,3</w:t>
            </w:r>
          </w:p>
        </w:tc>
      </w:tr>
      <w:tr w:rsidR="00DF2BA8" w14:paraId="601497CB" w14:textId="77777777" w:rsidTr="001C0DF7">
        <w:trPr>
          <w:cantSplit/>
          <w:trHeight w:val="273"/>
        </w:trPr>
        <w:tc>
          <w:tcPr>
            <w:tcW w:w="692" w:type="pct"/>
            <w:vMerge/>
            <w:shd w:val="clear" w:color="000000" w:fill="FFFFFF"/>
          </w:tcPr>
          <w:p w14:paraId="2186E4B0" w14:textId="77777777" w:rsidR="00DF2BA8" w:rsidRDefault="00DF2BA8">
            <w:pPr>
              <w:autoSpaceDE w:val="0"/>
              <w:autoSpaceDN w:val="0"/>
              <w:adjustRightInd w:val="0"/>
              <w:rPr>
                <w:rFonts w:ascii="Arial" w:hAnsi="Arial" w:cs="Arial"/>
                <w:color w:val="000000"/>
                <w:sz w:val="18"/>
                <w:szCs w:val="18"/>
                <w:lang w:val="en-GB"/>
              </w:rPr>
            </w:pPr>
            <w:r>
              <w:rPr>
                <w:rFonts w:ascii="Arial" w:hAnsi="Arial" w:cs="Arial"/>
                <w:color w:val="000000"/>
                <w:sz w:val="18"/>
                <w:szCs w:val="18"/>
                <w:lang w:val="en-GB"/>
              </w:rPr>
              <w:t xml:space="preserve"> </w:t>
            </w:r>
          </w:p>
        </w:tc>
        <w:tc>
          <w:tcPr>
            <w:tcW w:w="692" w:type="pct"/>
            <w:shd w:val="clear" w:color="000000" w:fill="FFFFFF"/>
          </w:tcPr>
          <w:p w14:paraId="4F000083" w14:textId="77777777" w:rsidR="00DF2BA8" w:rsidRDefault="001C0DF7">
            <w:pPr>
              <w:autoSpaceDE w:val="0"/>
              <w:autoSpaceDN w:val="0"/>
              <w:adjustRightInd w:val="0"/>
              <w:rPr>
                <w:rFonts w:ascii="Arial" w:hAnsi="Arial" w:cs="Arial"/>
                <w:color w:val="000000"/>
                <w:sz w:val="18"/>
                <w:szCs w:val="18"/>
                <w:lang w:val="en-GB"/>
              </w:rPr>
            </w:pPr>
            <w:r>
              <w:rPr>
                <w:rFonts w:ascii="Arial" w:hAnsi="Arial" w:cs="Arial"/>
                <w:color w:val="000000"/>
                <w:sz w:val="18"/>
                <w:szCs w:val="18"/>
                <w:lang w:val="en-GB"/>
              </w:rPr>
              <w:t>4</w:t>
            </w:r>
          </w:p>
        </w:tc>
        <w:tc>
          <w:tcPr>
            <w:tcW w:w="830" w:type="pct"/>
            <w:shd w:val="clear" w:color="000000" w:fill="FFFFFF"/>
            <w:vAlign w:val="center"/>
          </w:tcPr>
          <w:p w14:paraId="4E2093DB" w14:textId="77777777" w:rsidR="00DF2BA8" w:rsidRDefault="00DF2BA8">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196</w:t>
            </w:r>
          </w:p>
        </w:tc>
        <w:tc>
          <w:tcPr>
            <w:tcW w:w="798" w:type="pct"/>
            <w:shd w:val="clear" w:color="000000" w:fill="FFFFFF"/>
            <w:vAlign w:val="center"/>
          </w:tcPr>
          <w:p w14:paraId="52D51279" w14:textId="77777777" w:rsidR="00DF2BA8" w:rsidRDefault="00DF2BA8">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6,4</w:t>
            </w:r>
          </w:p>
        </w:tc>
        <w:tc>
          <w:tcPr>
            <w:tcW w:w="1000" w:type="pct"/>
            <w:shd w:val="clear" w:color="000000" w:fill="FFFFFF"/>
            <w:vAlign w:val="center"/>
          </w:tcPr>
          <w:p w14:paraId="53328499" w14:textId="77777777" w:rsidR="00DF2BA8" w:rsidRDefault="00DF2BA8">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6,5</w:t>
            </w:r>
          </w:p>
        </w:tc>
        <w:tc>
          <w:tcPr>
            <w:tcW w:w="989" w:type="pct"/>
            <w:shd w:val="clear" w:color="000000" w:fill="FFFFFF"/>
            <w:vAlign w:val="center"/>
          </w:tcPr>
          <w:p w14:paraId="5415B6D9" w14:textId="77777777" w:rsidR="00DF2BA8" w:rsidRDefault="00DF2BA8">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88,8</w:t>
            </w:r>
          </w:p>
        </w:tc>
      </w:tr>
      <w:tr w:rsidR="00DF2BA8" w14:paraId="144201AE" w14:textId="77777777" w:rsidTr="001C0DF7">
        <w:trPr>
          <w:cantSplit/>
          <w:trHeight w:val="273"/>
        </w:trPr>
        <w:tc>
          <w:tcPr>
            <w:tcW w:w="692" w:type="pct"/>
            <w:vMerge/>
            <w:shd w:val="clear" w:color="000000" w:fill="FFFFFF"/>
          </w:tcPr>
          <w:p w14:paraId="11103558" w14:textId="77777777" w:rsidR="00DF2BA8" w:rsidRDefault="00DF2BA8">
            <w:pPr>
              <w:autoSpaceDE w:val="0"/>
              <w:autoSpaceDN w:val="0"/>
              <w:adjustRightInd w:val="0"/>
              <w:rPr>
                <w:rFonts w:ascii="Arial" w:hAnsi="Arial" w:cs="Arial"/>
                <w:color w:val="000000"/>
                <w:sz w:val="18"/>
                <w:szCs w:val="18"/>
                <w:lang w:val="en-GB"/>
              </w:rPr>
            </w:pPr>
            <w:r>
              <w:rPr>
                <w:rFonts w:ascii="Arial" w:hAnsi="Arial" w:cs="Arial"/>
                <w:color w:val="000000"/>
                <w:sz w:val="18"/>
                <w:szCs w:val="18"/>
                <w:lang w:val="en-GB"/>
              </w:rPr>
              <w:t xml:space="preserve"> </w:t>
            </w:r>
          </w:p>
        </w:tc>
        <w:tc>
          <w:tcPr>
            <w:tcW w:w="692" w:type="pct"/>
            <w:shd w:val="clear" w:color="000000" w:fill="FFFFFF"/>
          </w:tcPr>
          <w:p w14:paraId="35DB2857" w14:textId="77777777" w:rsidR="00DF2BA8" w:rsidRDefault="001C0DF7">
            <w:pPr>
              <w:autoSpaceDE w:val="0"/>
              <w:autoSpaceDN w:val="0"/>
              <w:adjustRightInd w:val="0"/>
              <w:rPr>
                <w:rFonts w:ascii="Arial" w:hAnsi="Arial" w:cs="Arial"/>
                <w:color w:val="000000"/>
                <w:sz w:val="18"/>
                <w:szCs w:val="18"/>
                <w:lang w:val="en-GB"/>
              </w:rPr>
            </w:pPr>
            <w:r>
              <w:rPr>
                <w:rFonts w:ascii="Arial" w:hAnsi="Arial" w:cs="Arial"/>
                <w:color w:val="000000"/>
                <w:sz w:val="18"/>
                <w:szCs w:val="18"/>
                <w:lang w:val="en-GB"/>
              </w:rPr>
              <w:t>5</w:t>
            </w:r>
          </w:p>
        </w:tc>
        <w:tc>
          <w:tcPr>
            <w:tcW w:w="830" w:type="pct"/>
            <w:shd w:val="clear" w:color="000000" w:fill="FFFFFF"/>
            <w:vAlign w:val="center"/>
          </w:tcPr>
          <w:p w14:paraId="33A7745D" w14:textId="77777777" w:rsidR="00DF2BA8" w:rsidRDefault="00DF2BA8">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146</w:t>
            </w:r>
          </w:p>
        </w:tc>
        <w:tc>
          <w:tcPr>
            <w:tcW w:w="798" w:type="pct"/>
            <w:shd w:val="clear" w:color="000000" w:fill="FFFFFF"/>
            <w:vAlign w:val="center"/>
          </w:tcPr>
          <w:p w14:paraId="3A27D6B2" w14:textId="77777777" w:rsidR="00DF2BA8" w:rsidRDefault="00DF2BA8">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4,7</w:t>
            </w:r>
          </w:p>
        </w:tc>
        <w:tc>
          <w:tcPr>
            <w:tcW w:w="1000" w:type="pct"/>
            <w:shd w:val="clear" w:color="000000" w:fill="FFFFFF"/>
            <w:vAlign w:val="center"/>
          </w:tcPr>
          <w:p w14:paraId="25644C5F" w14:textId="77777777" w:rsidR="00DF2BA8" w:rsidRDefault="00DF2BA8">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4,8</w:t>
            </w:r>
          </w:p>
        </w:tc>
        <w:tc>
          <w:tcPr>
            <w:tcW w:w="989" w:type="pct"/>
            <w:shd w:val="clear" w:color="000000" w:fill="FFFFFF"/>
            <w:vAlign w:val="center"/>
          </w:tcPr>
          <w:p w14:paraId="13D2ACF5" w14:textId="77777777" w:rsidR="00DF2BA8" w:rsidRDefault="00DF2BA8">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93,7</w:t>
            </w:r>
          </w:p>
        </w:tc>
      </w:tr>
      <w:tr w:rsidR="00DF2BA8" w14:paraId="39323D95" w14:textId="77777777" w:rsidTr="001C0DF7">
        <w:trPr>
          <w:cantSplit/>
          <w:trHeight w:val="273"/>
        </w:trPr>
        <w:tc>
          <w:tcPr>
            <w:tcW w:w="692" w:type="pct"/>
            <w:vMerge/>
            <w:shd w:val="clear" w:color="000000" w:fill="FFFFFF"/>
          </w:tcPr>
          <w:p w14:paraId="43473F69" w14:textId="77777777" w:rsidR="00DF2BA8" w:rsidRDefault="00DF2BA8">
            <w:pPr>
              <w:autoSpaceDE w:val="0"/>
              <w:autoSpaceDN w:val="0"/>
              <w:adjustRightInd w:val="0"/>
              <w:rPr>
                <w:rFonts w:ascii="Arial" w:hAnsi="Arial" w:cs="Arial"/>
                <w:color w:val="000000"/>
                <w:sz w:val="18"/>
                <w:szCs w:val="18"/>
                <w:lang w:val="en-GB"/>
              </w:rPr>
            </w:pPr>
            <w:r>
              <w:rPr>
                <w:rFonts w:ascii="Arial" w:hAnsi="Arial" w:cs="Arial"/>
                <w:color w:val="000000"/>
                <w:sz w:val="18"/>
                <w:szCs w:val="18"/>
                <w:lang w:val="en-GB"/>
              </w:rPr>
              <w:t xml:space="preserve"> </w:t>
            </w:r>
          </w:p>
        </w:tc>
        <w:tc>
          <w:tcPr>
            <w:tcW w:w="692" w:type="pct"/>
            <w:shd w:val="clear" w:color="000000" w:fill="FFFFFF"/>
          </w:tcPr>
          <w:p w14:paraId="1F5878C3" w14:textId="77777777" w:rsidR="00DF2BA8" w:rsidRDefault="001C0DF7">
            <w:pPr>
              <w:autoSpaceDE w:val="0"/>
              <w:autoSpaceDN w:val="0"/>
              <w:adjustRightInd w:val="0"/>
              <w:rPr>
                <w:rFonts w:ascii="Arial" w:hAnsi="Arial" w:cs="Arial"/>
                <w:color w:val="000000"/>
                <w:sz w:val="18"/>
                <w:szCs w:val="18"/>
                <w:lang w:val="en-GB"/>
              </w:rPr>
            </w:pPr>
            <w:r>
              <w:rPr>
                <w:rFonts w:ascii="Arial" w:hAnsi="Arial" w:cs="Arial"/>
                <w:color w:val="000000"/>
                <w:sz w:val="18"/>
                <w:szCs w:val="18"/>
                <w:lang w:val="en-GB"/>
              </w:rPr>
              <w:t>6</w:t>
            </w:r>
          </w:p>
        </w:tc>
        <w:tc>
          <w:tcPr>
            <w:tcW w:w="830" w:type="pct"/>
            <w:shd w:val="clear" w:color="000000" w:fill="FFFFFF"/>
            <w:vAlign w:val="center"/>
          </w:tcPr>
          <w:p w14:paraId="201D8D9C" w14:textId="77777777" w:rsidR="00DF2BA8" w:rsidRDefault="00DF2BA8">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72</w:t>
            </w:r>
          </w:p>
        </w:tc>
        <w:tc>
          <w:tcPr>
            <w:tcW w:w="798" w:type="pct"/>
            <w:shd w:val="clear" w:color="000000" w:fill="FFFFFF"/>
            <w:vAlign w:val="center"/>
          </w:tcPr>
          <w:p w14:paraId="28CE5910" w14:textId="77777777" w:rsidR="00DF2BA8" w:rsidRDefault="00DF2BA8">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2,3</w:t>
            </w:r>
          </w:p>
        </w:tc>
        <w:tc>
          <w:tcPr>
            <w:tcW w:w="1000" w:type="pct"/>
            <w:shd w:val="clear" w:color="000000" w:fill="FFFFFF"/>
            <w:vAlign w:val="center"/>
          </w:tcPr>
          <w:p w14:paraId="0F3B87EB" w14:textId="77777777" w:rsidR="00DF2BA8" w:rsidRDefault="00DF2BA8">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2,4</w:t>
            </w:r>
          </w:p>
        </w:tc>
        <w:tc>
          <w:tcPr>
            <w:tcW w:w="989" w:type="pct"/>
            <w:shd w:val="clear" w:color="000000" w:fill="FFFFFF"/>
            <w:vAlign w:val="center"/>
          </w:tcPr>
          <w:p w14:paraId="79D9F252" w14:textId="77777777" w:rsidR="00DF2BA8" w:rsidRDefault="00DF2BA8">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96,1</w:t>
            </w:r>
          </w:p>
        </w:tc>
      </w:tr>
      <w:tr w:rsidR="00DF2BA8" w14:paraId="3905098E" w14:textId="77777777" w:rsidTr="001C0DF7">
        <w:trPr>
          <w:cantSplit/>
          <w:trHeight w:val="273"/>
        </w:trPr>
        <w:tc>
          <w:tcPr>
            <w:tcW w:w="692" w:type="pct"/>
            <w:vMerge/>
            <w:shd w:val="clear" w:color="000000" w:fill="FFFFFF"/>
          </w:tcPr>
          <w:p w14:paraId="57715877" w14:textId="77777777" w:rsidR="00DF2BA8" w:rsidRDefault="00DF2BA8">
            <w:pPr>
              <w:autoSpaceDE w:val="0"/>
              <w:autoSpaceDN w:val="0"/>
              <w:adjustRightInd w:val="0"/>
              <w:rPr>
                <w:rFonts w:ascii="Arial" w:hAnsi="Arial" w:cs="Arial"/>
                <w:color w:val="000000"/>
                <w:sz w:val="18"/>
                <w:szCs w:val="18"/>
                <w:lang w:val="en-GB"/>
              </w:rPr>
            </w:pPr>
            <w:r>
              <w:rPr>
                <w:rFonts w:ascii="Arial" w:hAnsi="Arial" w:cs="Arial"/>
                <w:color w:val="000000"/>
                <w:sz w:val="18"/>
                <w:szCs w:val="18"/>
                <w:lang w:val="en-GB"/>
              </w:rPr>
              <w:t xml:space="preserve"> </w:t>
            </w:r>
          </w:p>
        </w:tc>
        <w:tc>
          <w:tcPr>
            <w:tcW w:w="692" w:type="pct"/>
            <w:shd w:val="clear" w:color="000000" w:fill="FFFFFF"/>
          </w:tcPr>
          <w:p w14:paraId="325BB72E" w14:textId="77777777" w:rsidR="00DF2BA8" w:rsidRDefault="001C0DF7">
            <w:pPr>
              <w:autoSpaceDE w:val="0"/>
              <w:autoSpaceDN w:val="0"/>
              <w:adjustRightInd w:val="0"/>
              <w:rPr>
                <w:rFonts w:ascii="Arial" w:hAnsi="Arial" w:cs="Arial"/>
                <w:color w:val="000000"/>
                <w:sz w:val="18"/>
                <w:szCs w:val="18"/>
                <w:lang w:val="en-GB"/>
              </w:rPr>
            </w:pPr>
            <w:r>
              <w:rPr>
                <w:rFonts w:ascii="Arial" w:hAnsi="Arial" w:cs="Arial"/>
                <w:color w:val="000000"/>
                <w:sz w:val="18"/>
                <w:szCs w:val="18"/>
                <w:lang w:val="en-GB"/>
              </w:rPr>
              <w:t>7</w:t>
            </w:r>
          </w:p>
        </w:tc>
        <w:tc>
          <w:tcPr>
            <w:tcW w:w="830" w:type="pct"/>
            <w:shd w:val="clear" w:color="000000" w:fill="FFFFFF"/>
            <w:vAlign w:val="center"/>
          </w:tcPr>
          <w:p w14:paraId="038F3369" w14:textId="77777777" w:rsidR="00DF2BA8" w:rsidRDefault="00DF2BA8">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49</w:t>
            </w:r>
          </w:p>
        </w:tc>
        <w:tc>
          <w:tcPr>
            <w:tcW w:w="798" w:type="pct"/>
            <w:shd w:val="clear" w:color="000000" w:fill="FFFFFF"/>
            <w:vAlign w:val="center"/>
          </w:tcPr>
          <w:p w14:paraId="27B3F280" w14:textId="77777777" w:rsidR="00DF2BA8" w:rsidRDefault="00DF2BA8">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1,6</w:t>
            </w:r>
          </w:p>
        </w:tc>
        <w:tc>
          <w:tcPr>
            <w:tcW w:w="1000" w:type="pct"/>
            <w:shd w:val="clear" w:color="000000" w:fill="FFFFFF"/>
            <w:vAlign w:val="center"/>
          </w:tcPr>
          <w:p w14:paraId="3D6AEA8C" w14:textId="77777777" w:rsidR="00DF2BA8" w:rsidRDefault="00DF2BA8">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1,6</w:t>
            </w:r>
          </w:p>
        </w:tc>
        <w:tc>
          <w:tcPr>
            <w:tcW w:w="989" w:type="pct"/>
            <w:shd w:val="clear" w:color="000000" w:fill="FFFFFF"/>
            <w:vAlign w:val="center"/>
          </w:tcPr>
          <w:p w14:paraId="49B4D2BA" w14:textId="77777777" w:rsidR="00DF2BA8" w:rsidRDefault="00DF2BA8">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97,7</w:t>
            </w:r>
          </w:p>
        </w:tc>
      </w:tr>
      <w:tr w:rsidR="00DF2BA8" w14:paraId="23EC3FB8" w14:textId="77777777" w:rsidTr="001C0DF7">
        <w:trPr>
          <w:cantSplit/>
          <w:trHeight w:val="273"/>
        </w:trPr>
        <w:tc>
          <w:tcPr>
            <w:tcW w:w="692" w:type="pct"/>
            <w:vMerge/>
            <w:shd w:val="clear" w:color="000000" w:fill="FFFFFF"/>
          </w:tcPr>
          <w:p w14:paraId="114C5A37" w14:textId="77777777" w:rsidR="00DF2BA8" w:rsidRDefault="00DF2BA8">
            <w:pPr>
              <w:autoSpaceDE w:val="0"/>
              <w:autoSpaceDN w:val="0"/>
              <w:adjustRightInd w:val="0"/>
              <w:rPr>
                <w:rFonts w:ascii="Arial" w:hAnsi="Arial" w:cs="Arial"/>
                <w:color w:val="000000"/>
                <w:sz w:val="18"/>
                <w:szCs w:val="18"/>
                <w:lang w:val="en-GB"/>
              </w:rPr>
            </w:pPr>
            <w:r>
              <w:rPr>
                <w:rFonts w:ascii="Arial" w:hAnsi="Arial" w:cs="Arial"/>
                <w:color w:val="000000"/>
                <w:sz w:val="18"/>
                <w:szCs w:val="18"/>
                <w:lang w:val="en-GB"/>
              </w:rPr>
              <w:t xml:space="preserve"> </w:t>
            </w:r>
          </w:p>
        </w:tc>
        <w:tc>
          <w:tcPr>
            <w:tcW w:w="692" w:type="pct"/>
            <w:shd w:val="clear" w:color="000000" w:fill="FFFFFF"/>
          </w:tcPr>
          <w:p w14:paraId="392DAA5A" w14:textId="77777777" w:rsidR="00DF2BA8" w:rsidRDefault="001C0DF7">
            <w:pPr>
              <w:autoSpaceDE w:val="0"/>
              <w:autoSpaceDN w:val="0"/>
              <w:adjustRightInd w:val="0"/>
              <w:rPr>
                <w:rFonts w:ascii="Arial" w:hAnsi="Arial" w:cs="Arial"/>
                <w:color w:val="000000"/>
                <w:sz w:val="18"/>
                <w:szCs w:val="18"/>
                <w:lang w:val="en-GB"/>
              </w:rPr>
            </w:pPr>
            <w:r>
              <w:rPr>
                <w:rFonts w:ascii="Arial" w:hAnsi="Arial" w:cs="Arial"/>
                <w:color w:val="000000"/>
                <w:sz w:val="18"/>
                <w:szCs w:val="18"/>
                <w:lang w:val="en-GB"/>
              </w:rPr>
              <w:t>8</w:t>
            </w:r>
          </w:p>
        </w:tc>
        <w:tc>
          <w:tcPr>
            <w:tcW w:w="830" w:type="pct"/>
            <w:shd w:val="clear" w:color="000000" w:fill="FFFFFF"/>
            <w:vAlign w:val="center"/>
          </w:tcPr>
          <w:p w14:paraId="27ED0548" w14:textId="77777777" w:rsidR="00DF2BA8" w:rsidRDefault="00DF2BA8">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36</w:t>
            </w:r>
          </w:p>
        </w:tc>
        <w:tc>
          <w:tcPr>
            <w:tcW w:w="798" w:type="pct"/>
            <w:shd w:val="clear" w:color="000000" w:fill="FFFFFF"/>
            <w:vAlign w:val="center"/>
          </w:tcPr>
          <w:p w14:paraId="4AF052AE" w14:textId="77777777" w:rsidR="00DF2BA8" w:rsidRDefault="00DF2BA8">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1,2</w:t>
            </w:r>
          </w:p>
        </w:tc>
        <w:tc>
          <w:tcPr>
            <w:tcW w:w="1000" w:type="pct"/>
            <w:shd w:val="clear" w:color="000000" w:fill="FFFFFF"/>
            <w:vAlign w:val="center"/>
          </w:tcPr>
          <w:p w14:paraId="00A0A78B" w14:textId="77777777" w:rsidR="00DF2BA8" w:rsidRDefault="00DF2BA8">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1,2</w:t>
            </w:r>
          </w:p>
        </w:tc>
        <w:tc>
          <w:tcPr>
            <w:tcW w:w="989" w:type="pct"/>
            <w:shd w:val="clear" w:color="000000" w:fill="FFFFFF"/>
            <w:vAlign w:val="center"/>
          </w:tcPr>
          <w:p w14:paraId="2E483A2B" w14:textId="77777777" w:rsidR="00DF2BA8" w:rsidRDefault="00DF2BA8">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98,9</w:t>
            </w:r>
          </w:p>
        </w:tc>
      </w:tr>
      <w:tr w:rsidR="00DF2BA8" w14:paraId="4082A361" w14:textId="77777777" w:rsidTr="001C0DF7">
        <w:trPr>
          <w:cantSplit/>
          <w:trHeight w:val="273"/>
        </w:trPr>
        <w:tc>
          <w:tcPr>
            <w:tcW w:w="692" w:type="pct"/>
            <w:vMerge/>
            <w:shd w:val="clear" w:color="000000" w:fill="FFFFFF"/>
          </w:tcPr>
          <w:p w14:paraId="39552862" w14:textId="77777777" w:rsidR="00DF2BA8" w:rsidRDefault="00DF2BA8">
            <w:pPr>
              <w:autoSpaceDE w:val="0"/>
              <w:autoSpaceDN w:val="0"/>
              <w:adjustRightInd w:val="0"/>
              <w:rPr>
                <w:rFonts w:ascii="Arial" w:hAnsi="Arial" w:cs="Arial"/>
                <w:color w:val="000000"/>
                <w:sz w:val="18"/>
                <w:szCs w:val="18"/>
                <w:lang w:val="en-GB"/>
              </w:rPr>
            </w:pPr>
            <w:r>
              <w:rPr>
                <w:rFonts w:ascii="Arial" w:hAnsi="Arial" w:cs="Arial"/>
                <w:color w:val="000000"/>
                <w:sz w:val="18"/>
                <w:szCs w:val="18"/>
                <w:lang w:val="en-GB"/>
              </w:rPr>
              <w:t xml:space="preserve"> </w:t>
            </w:r>
          </w:p>
        </w:tc>
        <w:tc>
          <w:tcPr>
            <w:tcW w:w="692" w:type="pct"/>
            <w:shd w:val="clear" w:color="000000" w:fill="FFFFFF"/>
          </w:tcPr>
          <w:p w14:paraId="12FB1215" w14:textId="77777777" w:rsidR="00DF2BA8" w:rsidRDefault="001C0DF7">
            <w:pPr>
              <w:autoSpaceDE w:val="0"/>
              <w:autoSpaceDN w:val="0"/>
              <w:adjustRightInd w:val="0"/>
              <w:rPr>
                <w:rFonts w:ascii="Arial" w:hAnsi="Arial" w:cs="Arial"/>
                <w:color w:val="000000"/>
                <w:sz w:val="18"/>
                <w:szCs w:val="18"/>
                <w:lang w:val="en-GB"/>
              </w:rPr>
            </w:pPr>
            <w:r>
              <w:rPr>
                <w:rFonts w:ascii="Arial" w:hAnsi="Arial" w:cs="Arial"/>
                <w:color w:val="000000"/>
                <w:sz w:val="18"/>
                <w:szCs w:val="18"/>
                <w:lang w:val="en-GB"/>
              </w:rPr>
              <w:t>9</w:t>
            </w:r>
          </w:p>
        </w:tc>
        <w:tc>
          <w:tcPr>
            <w:tcW w:w="830" w:type="pct"/>
            <w:shd w:val="clear" w:color="000000" w:fill="FFFFFF"/>
            <w:vAlign w:val="center"/>
          </w:tcPr>
          <w:p w14:paraId="44F15C96" w14:textId="77777777" w:rsidR="00DF2BA8" w:rsidRDefault="00DF2BA8">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34</w:t>
            </w:r>
          </w:p>
        </w:tc>
        <w:tc>
          <w:tcPr>
            <w:tcW w:w="798" w:type="pct"/>
            <w:shd w:val="clear" w:color="000000" w:fill="FFFFFF"/>
            <w:vAlign w:val="center"/>
          </w:tcPr>
          <w:p w14:paraId="7A79BFBB" w14:textId="77777777" w:rsidR="00DF2BA8" w:rsidRDefault="00DF2BA8">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1,1</w:t>
            </w:r>
          </w:p>
        </w:tc>
        <w:tc>
          <w:tcPr>
            <w:tcW w:w="1000" w:type="pct"/>
            <w:shd w:val="clear" w:color="000000" w:fill="FFFFFF"/>
            <w:vAlign w:val="center"/>
          </w:tcPr>
          <w:p w14:paraId="2BBD4F96" w14:textId="77777777" w:rsidR="00DF2BA8" w:rsidRDefault="00DF2BA8">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1,1</w:t>
            </w:r>
          </w:p>
        </w:tc>
        <w:tc>
          <w:tcPr>
            <w:tcW w:w="989" w:type="pct"/>
            <w:shd w:val="clear" w:color="000000" w:fill="FFFFFF"/>
            <w:vAlign w:val="center"/>
          </w:tcPr>
          <w:p w14:paraId="18A301A4" w14:textId="77777777" w:rsidR="00DF2BA8" w:rsidRDefault="00DF2BA8">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100,0</w:t>
            </w:r>
          </w:p>
        </w:tc>
      </w:tr>
      <w:tr w:rsidR="00DF2BA8" w14:paraId="16BDC01F" w14:textId="77777777" w:rsidTr="001C0DF7">
        <w:trPr>
          <w:cantSplit/>
          <w:trHeight w:val="273"/>
        </w:trPr>
        <w:tc>
          <w:tcPr>
            <w:tcW w:w="692" w:type="pct"/>
            <w:vMerge/>
            <w:shd w:val="clear" w:color="000000" w:fill="FFFFFF"/>
          </w:tcPr>
          <w:p w14:paraId="6EC29FEB" w14:textId="77777777" w:rsidR="00DF2BA8" w:rsidRDefault="00DF2BA8">
            <w:pPr>
              <w:autoSpaceDE w:val="0"/>
              <w:autoSpaceDN w:val="0"/>
              <w:adjustRightInd w:val="0"/>
              <w:rPr>
                <w:rFonts w:ascii="Arial" w:hAnsi="Arial" w:cs="Arial"/>
                <w:color w:val="000000"/>
                <w:sz w:val="18"/>
                <w:szCs w:val="18"/>
                <w:lang w:val="en-GB"/>
              </w:rPr>
            </w:pPr>
            <w:r>
              <w:rPr>
                <w:rFonts w:ascii="Arial" w:hAnsi="Arial" w:cs="Arial"/>
                <w:color w:val="000000"/>
                <w:sz w:val="18"/>
                <w:szCs w:val="18"/>
                <w:lang w:val="en-GB"/>
              </w:rPr>
              <w:t xml:space="preserve"> </w:t>
            </w:r>
          </w:p>
        </w:tc>
        <w:tc>
          <w:tcPr>
            <w:tcW w:w="692" w:type="pct"/>
            <w:shd w:val="clear" w:color="000000" w:fill="FFFFFF"/>
          </w:tcPr>
          <w:p w14:paraId="3B7DF8DA" w14:textId="77777777" w:rsidR="00DF2BA8" w:rsidRPr="000B0795" w:rsidRDefault="00DF2BA8">
            <w:pPr>
              <w:autoSpaceDE w:val="0"/>
              <w:autoSpaceDN w:val="0"/>
              <w:adjustRightInd w:val="0"/>
              <w:rPr>
                <w:rFonts w:ascii="Arial" w:hAnsi="Arial" w:cs="Arial"/>
                <w:b/>
                <w:color w:val="000000"/>
                <w:sz w:val="18"/>
                <w:szCs w:val="18"/>
                <w:lang w:val="en-GB"/>
              </w:rPr>
            </w:pPr>
            <w:proofErr w:type="spellStart"/>
            <w:r w:rsidRPr="000B0795">
              <w:rPr>
                <w:rFonts w:ascii="Arial" w:hAnsi="Arial" w:cs="Arial"/>
                <w:b/>
                <w:color w:val="000000"/>
                <w:sz w:val="18"/>
                <w:szCs w:val="18"/>
                <w:lang w:val="en-GB"/>
              </w:rPr>
              <w:t>Tota</w:t>
            </w:r>
            <w:r w:rsidR="000B0795" w:rsidRPr="000B0795">
              <w:rPr>
                <w:rFonts w:ascii="Arial" w:hAnsi="Arial" w:cs="Arial"/>
                <w:b/>
                <w:color w:val="000000"/>
                <w:sz w:val="18"/>
                <w:szCs w:val="18"/>
                <w:lang w:val="en-GB"/>
              </w:rPr>
              <w:t>a</w:t>
            </w:r>
            <w:r w:rsidRPr="000B0795">
              <w:rPr>
                <w:rFonts w:ascii="Arial" w:hAnsi="Arial" w:cs="Arial"/>
                <w:b/>
                <w:color w:val="000000"/>
                <w:sz w:val="18"/>
                <w:szCs w:val="18"/>
                <w:lang w:val="en-GB"/>
              </w:rPr>
              <w:t>l</w:t>
            </w:r>
            <w:proofErr w:type="spellEnd"/>
            <w:r w:rsidR="000B0795" w:rsidRPr="000B0795">
              <w:rPr>
                <w:rFonts w:ascii="Arial" w:hAnsi="Arial" w:cs="Arial"/>
                <w:b/>
                <w:color w:val="000000"/>
                <w:sz w:val="18"/>
                <w:szCs w:val="18"/>
                <w:lang w:val="en-GB"/>
              </w:rPr>
              <w:t xml:space="preserve"> </w:t>
            </w:r>
            <w:proofErr w:type="spellStart"/>
            <w:r w:rsidR="000B0795" w:rsidRPr="000B0795">
              <w:rPr>
                <w:rFonts w:ascii="Arial" w:hAnsi="Arial" w:cs="Arial"/>
                <w:b/>
                <w:color w:val="000000"/>
                <w:sz w:val="18"/>
                <w:szCs w:val="18"/>
                <w:lang w:val="en-GB"/>
              </w:rPr>
              <w:t>geldig</w:t>
            </w:r>
            <w:proofErr w:type="spellEnd"/>
          </w:p>
        </w:tc>
        <w:tc>
          <w:tcPr>
            <w:tcW w:w="830" w:type="pct"/>
            <w:shd w:val="clear" w:color="000000" w:fill="FFFFFF"/>
            <w:vAlign w:val="center"/>
          </w:tcPr>
          <w:p w14:paraId="6AC08E0C" w14:textId="77777777" w:rsidR="00DF2BA8" w:rsidRPr="000B0795" w:rsidRDefault="00DF2BA8">
            <w:pPr>
              <w:autoSpaceDE w:val="0"/>
              <w:autoSpaceDN w:val="0"/>
              <w:adjustRightInd w:val="0"/>
              <w:jc w:val="right"/>
              <w:rPr>
                <w:rFonts w:ascii="Arial" w:hAnsi="Arial" w:cs="Arial"/>
                <w:b/>
                <w:color w:val="000000"/>
                <w:sz w:val="18"/>
                <w:szCs w:val="18"/>
                <w:lang w:val="en-GB"/>
              </w:rPr>
            </w:pPr>
            <w:r w:rsidRPr="000B0795">
              <w:rPr>
                <w:rFonts w:ascii="Arial" w:hAnsi="Arial" w:cs="Arial"/>
                <w:b/>
                <w:color w:val="000000"/>
                <w:sz w:val="18"/>
                <w:szCs w:val="18"/>
                <w:lang w:val="en-GB"/>
              </w:rPr>
              <w:t>3015</w:t>
            </w:r>
          </w:p>
        </w:tc>
        <w:tc>
          <w:tcPr>
            <w:tcW w:w="798" w:type="pct"/>
            <w:shd w:val="clear" w:color="000000" w:fill="FFFFFF"/>
            <w:vAlign w:val="center"/>
          </w:tcPr>
          <w:p w14:paraId="78164DCE" w14:textId="77777777" w:rsidR="00DF2BA8" w:rsidRPr="000B0795" w:rsidRDefault="00DF2BA8">
            <w:pPr>
              <w:autoSpaceDE w:val="0"/>
              <w:autoSpaceDN w:val="0"/>
              <w:adjustRightInd w:val="0"/>
              <w:jc w:val="right"/>
              <w:rPr>
                <w:rFonts w:ascii="Arial" w:hAnsi="Arial" w:cs="Arial"/>
                <w:b/>
                <w:color w:val="000000"/>
                <w:sz w:val="18"/>
                <w:szCs w:val="18"/>
                <w:lang w:val="en-GB"/>
              </w:rPr>
            </w:pPr>
            <w:r w:rsidRPr="000B0795">
              <w:rPr>
                <w:rFonts w:ascii="Arial" w:hAnsi="Arial" w:cs="Arial"/>
                <w:b/>
                <w:color w:val="000000"/>
                <w:sz w:val="18"/>
                <w:szCs w:val="18"/>
                <w:lang w:val="en-GB"/>
              </w:rPr>
              <w:t>97,8</w:t>
            </w:r>
          </w:p>
        </w:tc>
        <w:tc>
          <w:tcPr>
            <w:tcW w:w="1000" w:type="pct"/>
            <w:shd w:val="clear" w:color="000000" w:fill="FFFFFF"/>
            <w:vAlign w:val="center"/>
          </w:tcPr>
          <w:p w14:paraId="0AB3C3D0" w14:textId="77777777" w:rsidR="00DF2BA8" w:rsidRPr="000B0795" w:rsidRDefault="00DF2BA8">
            <w:pPr>
              <w:autoSpaceDE w:val="0"/>
              <w:autoSpaceDN w:val="0"/>
              <w:adjustRightInd w:val="0"/>
              <w:jc w:val="right"/>
              <w:rPr>
                <w:rFonts w:ascii="Arial" w:hAnsi="Arial" w:cs="Arial"/>
                <w:b/>
                <w:color w:val="000000"/>
                <w:sz w:val="18"/>
                <w:szCs w:val="18"/>
                <w:lang w:val="en-GB"/>
              </w:rPr>
            </w:pPr>
            <w:r w:rsidRPr="000B0795">
              <w:rPr>
                <w:rFonts w:ascii="Arial" w:hAnsi="Arial" w:cs="Arial"/>
                <w:b/>
                <w:color w:val="000000"/>
                <w:sz w:val="18"/>
                <w:szCs w:val="18"/>
                <w:lang w:val="en-GB"/>
              </w:rPr>
              <w:t>100,0</w:t>
            </w:r>
          </w:p>
        </w:tc>
        <w:tc>
          <w:tcPr>
            <w:tcW w:w="989" w:type="pct"/>
            <w:shd w:val="clear" w:color="000000" w:fill="FFFFFF"/>
            <w:vAlign w:val="center"/>
          </w:tcPr>
          <w:p w14:paraId="2D6BAC4D" w14:textId="77777777" w:rsidR="00DF2BA8" w:rsidRDefault="00DF2BA8">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 xml:space="preserve"> </w:t>
            </w:r>
          </w:p>
        </w:tc>
      </w:tr>
      <w:tr w:rsidR="00DF2BA8" w14:paraId="00ADFF00" w14:textId="77777777" w:rsidTr="001C0DF7">
        <w:trPr>
          <w:trHeight w:val="273"/>
        </w:trPr>
        <w:tc>
          <w:tcPr>
            <w:tcW w:w="692" w:type="pct"/>
            <w:shd w:val="clear" w:color="000000" w:fill="FFFFFF"/>
          </w:tcPr>
          <w:p w14:paraId="088016F1" w14:textId="77777777" w:rsidR="00DF2BA8" w:rsidRDefault="00DF2BA8">
            <w:pPr>
              <w:autoSpaceDE w:val="0"/>
              <w:autoSpaceDN w:val="0"/>
              <w:adjustRightInd w:val="0"/>
              <w:rPr>
                <w:rFonts w:ascii="Arial" w:hAnsi="Arial" w:cs="Arial"/>
                <w:color w:val="000000"/>
                <w:sz w:val="18"/>
                <w:szCs w:val="18"/>
                <w:lang w:val="en-GB"/>
              </w:rPr>
            </w:pPr>
            <w:r>
              <w:rPr>
                <w:rFonts w:ascii="Arial" w:hAnsi="Arial" w:cs="Arial"/>
                <w:color w:val="000000"/>
                <w:sz w:val="18"/>
                <w:szCs w:val="18"/>
                <w:lang w:val="en-GB"/>
              </w:rPr>
              <w:t>Missing</w:t>
            </w:r>
          </w:p>
        </w:tc>
        <w:tc>
          <w:tcPr>
            <w:tcW w:w="692" w:type="pct"/>
            <w:shd w:val="clear" w:color="000000" w:fill="FFFFFF"/>
          </w:tcPr>
          <w:p w14:paraId="34FCDF70" w14:textId="77777777" w:rsidR="00DF2BA8" w:rsidRDefault="00DF2BA8">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System</w:t>
            </w:r>
          </w:p>
        </w:tc>
        <w:tc>
          <w:tcPr>
            <w:tcW w:w="830" w:type="pct"/>
            <w:shd w:val="clear" w:color="000000" w:fill="FFFFFF"/>
            <w:vAlign w:val="center"/>
          </w:tcPr>
          <w:p w14:paraId="641494E4" w14:textId="77777777" w:rsidR="00DF2BA8" w:rsidRDefault="00DF2BA8">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67</w:t>
            </w:r>
          </w:p>
        </w:tc>
        <w:tc>
          <w:tcPr>
            <w:tcW w:w="798" w:type="pct"/>
            <w:shd w:val="clear" w:color="000000" w:fill="FFFFFF"/>
            <w:vAlign w:val="center"/>
          </w:tcPr>
          <w:p w14:paraId="04A0DA6E" w14:textId="77777777" w:rsidR="00DF2BA8" w:rsidRDefault="00DF2BA8">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2,2</w:t>
            </w:r>
          </w:p>
        </w:tc>
        <w:tc>
          <w:tcPr>
            <w:tcW w:w="1000" w:type="pct"/>
            <w:shd w:val="clear" w:color="000000" w:fill="FFFFFF"/>
            <w:vAlign w:val="center"/>
          </w:tcPr>
          <w:p w14:paraId="29E85B25" w14:textId="77777777" w:rsidR="00DF2BA8" w:rsidRDefault="00DF2BA8">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 xml:space="preserve"> </w:t>
            </w:r>
          </w:p>
        </w:tc>
        <w:tc>
          <w:tcPr>
            <w:tcW w:w="989" w:type="pct"/>
            <w:shd w:val="clear" w:color="000000" w:fill="FFFFFF"/>
            <w:vAlign w:val="center"/>
          </w:tcPr>
          <w:p w14:paraId="51FD6239" w14:textId="77777777" w:rsidR="00DF2BA8" w:rsidRDefault="00DF2BA8">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 xml:space="preserve"> </w:t>
            </w:r>
          </w:p>
        </w:tc>
      </w:tr>
      <w:tr w:rsidR="00DF2BA8" w14:paraId="071EABE8" w14:textId="77777777" w:rsidTr="001C0DF7">
        <w:trPr>
          <w:trHeight w:val="273"/>
        </w:trPr>
        <w:tc>
          <w:tcPr>
            <w:tcW w:w="1383" w:type="pct"/>
            <w:gridSpan w:val="2"/>
            <w:shd w:val="clear" w:color="000000" w:fill="FFFFFF"/>
          </w:tcPr>
          <w:p w14:paraId="2E1C51C2" w14:textId="77777777" w:rsidR="00DF2BA8" w:rsidRDefault="00DF2BA8" w:rsidP="000B0795">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Tot</w:t>
            </w:r>
            <w:r w:rsidR="000B0795">
              <w:rPr>
                <w:rFonts w:ascii="Arial" w:hAnsi="Arial" w:cs="Arial"/>
                <w:color w:val="000000"/>
                <w:sz w:val="18"/>
                <w:szCs w:val="18"/>
                <w:lang w:val="nl-NL"/>
              </w:rPr>
              <w:t>aa</w:t>
            </w:r>
            <w:r>
              <w:rPr>
                <w:rFonts w:ascii="Arial" w:hAnsi="Arial" w:cs="Arial"/>
                <w:color w:val="000000"/>
                <w:sz w:val="18"/>
                <w:szCs w:val="18"/>
                <w:lang w:val="nl-NL"/>
              </w:rPr>
              <w:t>l</w:t>
            </w:r>
          </w:p>
        </w:tc>
        <w:tc>
          <w:tcPr>
            <w:tcW w:w="830" w:type="pct"/>
            <w:shd w:val="clear" w:color="000000" w:fill="FFFFFF"/>
            <w:vAlign w:val="center"/>
          </w:tcPr>
          <w:p w14:paraId="0F794025" w14:textId="77777777" w:rsidR="00DF2BA8" w:rsidRDefault="00DF2BA8">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3082</w:t>
            </w:r>
          </w:p>
        </w:tc>
        <w:tc>
          <w:tcPr>
            <w:tcW w:w="798" w:type="pct"/>
            <w:shd w:val="clear" w:color="000000" w:fill="FFFFFF"/>
            <w:vAlign w:val="center"/>
          </w:tcPr>
          <w:p w14:paraId="399E810E" w14:textId="77777777" w:rsidR="00DF2BA8" w:rsidRDefault="00DF2BA8">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100,0</w:t>
            </w:r>
          </w:p>
        </w:tc>
        <w:tc>
          <w:tcPr>
            <w:tcW w:w="1000" w:type="pct"/>
            <w:shd w:val="clear" w:color="000000" w:fill="FFFFFF"/>
            <w:vAlign w:val="center"/>
          </w:tcPr>
          <w:p w14:paraId="10C9BB5C" w14:textId="77777777" w:rsidR="00DF2BA8" w:rsidRDefault="00DF2BA8">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 xml:space="preserve"> </w:t>
            </w:r>
          </w:p>
        </w:tc>
        <w:tc>
          <w:tcPr>
            <w:tcW w:w="989" w:type="pct"/>
            <w:shd w:val="clear" w:color="000000" w:fill="FFFFFF"/>
            <w:vAlign w:val="center"/>
          </w:tcPr>
          <w:p w14:paraId="26257C4F" w14:textId="77777777" w:rsidR="00DF2BA8" w:rsidRDefault="00DF2BA8">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 xml:space="preserve"> </w:t>
            </w:r>
          </w:p>
        </w:tc>
      </w:tr>
    </w:tbl>
    <w:p w14:paraId="3EB5A884" w14:textId="77777777" w:rsidR="00DF2BA8" w:rsidRDefault="00DF2BA8">
      <w:pPr>
        <w:autoSpaceDE w:val="0"/>
        <w:autoSpaceDN w:val="0"/>
        <w:adjustRightInd w:val="0"/>
        <w:rPr>
          <w:rFonts w:ascii="Arial" w:hAnsi="Arial" w:cs="Arial"/>
          <w:color w:val="000000"/>
          <w:sz w:val="18"/>
          <w:szCs w:val="18"/>
          <w:lang w:val="nl-NL"/>
        </w:rPr>
      </w:pPr>
    </w:p>
    <w:p w14:paraId="5A0EA37F" w14:textId="77777777" w:rsidR="00DF2BA8" w:rsidRDefault="00DF2BA8">
      <w:pPr>
        <w:autoSpaceDE w:val="0"/>
        <w:autoSpaceDN w:val="0"/>
        <w:adjustRightInd w:val="0"/>
        <w:rPr>
          <w:rFonts w:ascii="Arial" w:hAnsi="Arial" w:cs="Arial"/>
          <w:b/>
          <w:bCs/>
          <w:color w:val="000000"/>
          <w:sz w:val="18"/>
          <w:szCs w:val="18"/>
          <w:lang w:val="nl-NL"/>
        </w:rPr>
      </w:pPr>
    </w:p>
    <w:p w14:paraId="7EA32D47" w14:textId="77777777" w:rsidR="00DF2BA8" w:rsidRDefault="00DF2BA8">
      <w:pPr>
        <w:autoSpaceDE w:val="0"/>
        <w:autoSpaceDN w:val="0"/>
        <w:adjustRightInd w:val="0"/>
        <w:rPr>
          <w:rFonts w:ascii="Arial" w:hAnsi="Arial" w:cs="Arial"/>
          <w:color w:val="000000"/>
          <w:sz w:val="18"/>
          <w:szCs w:val="18"/>
          <w:lang w:val="nl-NL"/>
        </w:rPr>
      </w:pPr>
      <w:r>
        <w:rPr>
          <w:rFonts w:ascii="Arial" w:hAnsi="Arial" w:cs="Arial"/>
          <w:b/>
          <w:bCs/>
          <w:color w:val="000000"/>
          <w:sz w:val="18"/>
          <w:szCs w:val="18"/>
          <w:lang w:val="nl-NL"/>
        </w:rPr>
        <w:lastRenderedPageBreak/>
        <w:tab/>
      </w:r>
    </w:p>
    <w:p w14:paraId="550CFD72" w14:textId="77777777" w:rsidR="00DF2BA8" w:rsidRDefault="00DF2BA8">
      <w:pPr>
        <w:pStyle w:val="Plattetekst"/>
        <w:spacing w:line="360" w:lineRule="auto"/>
        <w:rPr>
          <w:lang w:val="nl-NL"/>
        </w:rPr>
      </w:pPr>
      <w:r>
        <w:rPr>
          <w:lang w:val="nl-NL"/>
        </w:rPr>
        <w:t>In een zelfrapportagestudie werd gevraagd aan jonge adolescenten of ze een reeks van negen delicten gepleegd hadden. Het gemiddeld aantal ger</w:t>
      </w:r>
      <w:r w:rsidR="00E04EE9">
        <w:rPr>
          <w:lang w:val="nl-NL"/>
        </w:rPr>
        <w:t>apporteerde delicten bedraagt 1</w:t>
      </w:r>
      <w:r w:rsidR="0035006A">
        <w:rPr>
          <w:lang w:val="nl-NL"/>
        </w:rPr>
        <w:t>,</w:t>
      </w:r>
      <w:r>
        <w:rPr>
          <w:lang w:val="nl-NL"/>
        </w:rPr>
        <w:t xml:space="preserve">78. </w:t>
      </w:r>
      <w:r w:rsidR="00E04EE9">
        <w:rPr>
          <w:lang w:val="nl-NL"/>
        </w:rPr>
        <w:t>Dit kan ook als volgt uit de frequentietabel worden afgeleid</w:t>
      </w:r>
      <w:r w:rsidR="00FC570A">
        <w:rPr>
          <w:lang w:val="nl-NL"/>
        </w:rPr>
        <w:t xml:space="preserve"> door de som te nemen van de producten van elke waa</w:t>
      </w:r>
      <w:r w:rsidR="00154CBE">
        <w:rPr>
          <w:lang w:val="nl-NL"/>
        </w:rPr>
        <w:t xml:space="preserve">rde met diens </w:t>
      </w:r>
      <w:r w:rsidR="0035006A">
        <w:rPr>
          <w:lang w:val="nl-NL"/>
        </w:rPr>
        <w:t>absolute</w:t>
      </w:r>
      <w:r w:rsidR="00154CBE">
        <w:rPr>
          <w:lang w:val="nl-NL"/>
        </w:rPr>
        <w:t xml:space="preserve"> </w:t>
      </w:r>
      <w:r w:rsidR="00FC570A">
        <w:rPr>
          <w:lang w:val="nl-NL"/>
        </w:rPr>
        <w:t>frequentie</w:t>
      </w:r>
      <w:r w:rsidR="00E04EE9">
        <w:rPr>
          <w:lang w:val="nl-NL"/>
        </w:rPr>
        <w:t xml:space="preserve">: </w:t>
      </w:r>
    </w:p>
    <w:p w14:paraId="6E63D39B" w14:textId="77777777" w:rsidR="00E04EE9" w:rsidRDefault="00E04EE9">
      <w:pPr>
        <w:pStyle w:val="Plattetekst"/>
        <w:spacing w:line="360" w:lineRule="auto"/>
        <w:rPr>
          <w:lang w:val="nl-NL"/>
        </w:rPr>
      </w:pPr>
      <w:r>
        <w:rPr>
          <w:lang w:val="nl-NL"/>
        </w:rPr>
        <w:t>[(1021*0) + (1*708) +</w:t>
      </w:r>
      <w:r w:rsidR="00524C74">
        <w:rPr>
          <w:lang w:val="nl-NL"/>
        </w:rPr>
        <w:t xml:space="preserve"> </w:t>
      </w:r>
      <w:r>
        <w:rPr>
          <w:lang w:val="nl-NL"/>
        </w:rPr>
        <w:t>(2*469) + (3*284) + (4*196) + (5*146) +(6*72) + (7*49) + (8*36) + (</w:t>
      </w:r>
      <w:r w:rsidR="0078092F">
        <w:rPr>
          <w:lang w:val="nl-NL"/>
        </w:rPr>
        <w:t>9</w:t>
      </w:r>
      <w:r>
        <w:rPr>
          <w:lang w:val="nl-NL"/>
        </w:rPr>
        <w:t>*34)]/3015 = 1.78</w:t>
      </w:r>
    </w:p>
    <w:p w14:paraId="06B9CF4F" w14:textId="77777777" w:rsidR="00DF2BA8" w:rsidRDefault="00DF2BA8">
      <w:pPr>
        <w:pStyle w:val="Plattetekst"/>
        <w:spacing w:line="360" w:lineRule="auto"/>
        <w:rPr>
          <w:lang w:val="nl-NL"/>
        </w:rPr>
      </w:pPr>
    </w:p>
    <w:p w14:paraId="2152AFB1" w14:textId="77777777" w:rsidR="00027642" w:rsidRDefault="00027642">
      <w:pPr>
        <w:pStyle w:val="Plattetekst"/>
        <w:spacing w:line="360" w:lineRule="auto"/>
        <w:rPr>
          <w:lang w:val="nl-NL"/>
        </w:rPr>
      </w:pPr>
    </w:p>
    <w:p w14:paraId="7C2AD04B" w14:textId="77777777" w:rsidR="005A45A2" w:rsidRDefault="00BC2730" w:rsidP="00BC2730">
      <w:pPr>
        <w:pStyle w:val="Plattetekst"/>
        <w:spacing w:line="360" w:lineRule="auto"/>
        <w:rPr>
          <w:lang w:val="nl-NL"/>
        </w:rPr>
      </w:pPr>
      <w:r>
        <w:rPr>
          <w:lang w:val="nl-NL"/>
        </w:rPr>
        <w:t xml:space="preserve">Het </w:t>
      </w:r>
      <w:r w:rsidRPr="00BC2730">
        <w:rPr>
          <w:b/>
          <w:lang w:val="nl-NL"/>
        </w:rPr>
        <w:t>rekenkundig gemiddelde</w:t>
      </w:r>
      <w:r>
        <w:rPr>
          <w:lang w:val="nl-NL"/>
        </w:rPr>
        <w:t xml:space="preserve"> heeft enkele belangrijke kenmerken: </w:t>
      </w:r>
    </w:p>
    <w:p w14:paraId="1185D9E4" w14:textId="77777777" w:rsidR="005A45A2" w:rsidRDefault="00BC2730" w:rsidP="00BC2730">
      <w:pPr>
        <w:pStyle w:val="Plattetekst"/>
        <w:spacing w:line="360" w:lineRule="auto"/>
        <w:rPr>
          <w:lang w:val="nl-NL"/>
        </w:rPr>
      </w:pPr>
      <w:r>
        <w:rPr>
          <w:lang w:val="nl-NL"/>
        </w:rPr>
        <w:t xml:space="preserve">(1) Het rekenkundig gemiddelde wordt </w:t>
      </w:r>
      <w:r w:rsidRPr="00BC2730">
        <w:rPr>
          <w:lang w:val="nl-NL"/>
        </w:rPr>
        <w:t>enkel voor metrische variabelen</w:t>
      </w:r>
      <w:r w:rsidR="00A25970">
        <w:rPr>
          <w:lang w:val="nl-NL"/>
        </w:rPr>
        <w:t xml:space="preserve"> gebruikt;</w:t>
      </w:r>
      <w:r>
        <w:rPr>
          <w:lang w:val="nl-NL"/>
        </w:rPr>
        <w:t xml:space="preserve"> </w:t>
      </w:r>
    </w:p>
    <w:p w14:paraId="5704B10E" w14:textId="77777777" w:rsidR="005A45A2" w:rsidRDefault="00BC2730" w:rsidP="00BC2730">
      <w:pPr>
        <w:pStyle w:val="Plattetekst"/>
        <w:spacing w:line="360" w:lineRule="auto"/>
        <w:rPr>
          <w:lang w:val="nl-NL"/>
        </w:rPr>
      </w:pPr>
      <w:r>
        <w:rPr>
          <w:lang w:val="nl-NL"/>
        </w:rPr>
        <w:t xml:space="preserve">(2)  het rekenkundig gemiddelde is het </w:t>
      </w:r>
      <w:r w:rsidRPr="00BC2730">
        <w:rPr>
          <w:lang w:val="nl-NL"/>
        </w:rPr>
        <w:t>evenwichtspunt (</w:t>
      </w:r>
      <w:r>
        <w:rPr>
          <w:lang w:val="nl-NL"/>
        </w:rPr>
        <w:t xml:space="preserve">of </w:t>
      </w:r>
      <w:r w:rsidRPr="00BC2730">
        <w:rPr>
          <w:lang w:val="nl-NL"/>
        </w:rPr>
        <w:t>zwaartepunt) van de verdeling</w:t>
      </w:r>
      <w:r w:rsidR="00A25970">
        <w:rPr>
          <w:lang w:val="nl-NL"/>
        </w:rPr>
        <w:t>;</w:t>
      </w:r>
    </w:p>
    <w:p w14:paraId="6A094CE3" w14:textId="77777777" w:rsidR="005A45A2" w:rsidRDefault="00BC2730" w:rsidP="00BC2730">
      <w:pPr>
        <w:pStyle w:val="Plattetekst"/>
        <w:spacing w:line="360" w:lineRule="auto"/>
        <w:rPr>
          <w:lang w:val="nl-NL"/>
        </w:rPr>
      </w:pPr>
      <w:r>
        <w:rPr>
          <w:lang w:val="nl-NL"/>
        </w:rPr>
        <w:t xml:space="preserve">(3)  het rekenkundig gemiddelde is </w:t>
      </w:r>
      <w:r w:rsidRPr="00BC2730">
        <w:rPr>
          <w:lang w:val="nl-NL"/>
        </w:rPr>
        <w:t>g</w:t>
      </w:r>
      <w:r>
        <w:rPr>
          <w:lang w:val="nl-NL"/>
        </w:rPr>
        <w:t xml:space="preserve">een resistente (robuuste) maat: dit betekent dat de waarde </w:t>
      </w:r>
      <w:r w:rsidRPr="00BC2730">
        <w:rPr>
          <w:lang w:val="nl-NL"/>
        </w:rPr>
        <w:t xml:space="preserve">gevoelig </w:t>
      </w:r>
      <w:r>
        <w:rPr>
          <w:lang w:val="nl-NL"/>
        </w:rPr>
        <w:t xml:space="preserve">is </w:t>
      </w:r>
      <w:r w:rsidRPr="00BC2730">
        <w:rPr>
          <w:lang w:val="nl-NL"/>
        </w:rPr>
        <w:t>voor uitschieters</w:t>
      </w:r>
      <w:r>
        <w:rPr>
          <w:lang w:val="nl-NL"/>
        </w:rPr>
        <w:t xml:space="preserve"> of extreme waarden</w:t>
      </w:r>
      <w:r w:rsidR="00A25970">
        <w:rPr>
          <w:lang w:val="nl-NL"/>
        </w:rPr>
        <w:t>;</w:t>
      </w:r>
      <w:r>
        <w:rPr>
          <w:rStyle w:val="Voetnootmarkering"/>
          <w:lang w:val="nl-NL"/>
        </w:rPr>
        <w:footnoteReference w:id="2"/>
      </w:r>
      <w:r w:rsidR="005A45A2">
        <w:rPr>
          <w:lang w:val="nl-NL"/>
        </w:rPr>
        <w:t xml:space="preserve"> </w:t>
      </w:r>
    </w:p>
    <w:p w14:paraId="01D78266" w14:textId="77777777" w:rsidR="005A45A2" w:rsidRDefault="00BC2730" w:rsidP="00BC2730">
      <w:pPr>
        <w:pStyle w:val="Plattetekst"/>
        <w:spacing w:line="360" w:lineRule="auto"/>
        <w:rPr>
          <w:lang w:val="nl-NL"/>
        </w:rPr>
      </w:pPr>
      <w:r>
        <w:rPr>
          <w:lang w:val="nl-NL"/>
        </w:rPr>
        <w:t xml:space="preserve">(4) de som van alle afwijkingen tegenover het rekenkundig gemiddelde is nul. </w:t>
      </w:r>
    </w:p>
    <w:p w14:paraId="43B2460A" w14:textId="77777777" w:rsidR="00BC2730" w:rsidRDefault="00BC2730" w:rsidP="00BC2730">
      <w:pPr>
        <w:pStyle w:val="Plattetekst"/>
        <w:spacing w:line="360" w:lineRule="auto"/>
        <w:rPr>
          <w:lang w:val="nl-NL"/>
        </w:rPr>
      </w:pPr>
      <w:r>
        <w:rPr>
          <w:lang w:val="nl-NL"/>
        </w:rPr>
        <w:t xml:space="preserve">Dit laatste vergt enige uitleg. De afwijkingen tegenover het gemiddelde noemen we </w:t>
      </w:r>
      <w:r w:rsidRPr="00BC2730">
        <w:rPr>
          <w:b/>
          <w:lang w:val="nl-NL"/>
        </w:rPr>
        <w:t>deviatiescores</w:t>
      </w:r>
      <w:r>
        <w:rPr>
          <w:lang w:val="nl-NL"/>
        </w:rPr>
        <w:t xml:space="preserve">. </w:t>
      </w:r>
    </w:p>
    <w:p w14:paraId="2935D650" w14:textId="77777777" w:rsidR="005A45A2" w:rsidRDefault="005A45A2" w:rsidP="00BC2730">
      <w:pPr>
        <w:pStyle w:val="Plattetekst"/>
        <w:spacing w:line="360" w:lineRule="auto"/>
        <w:rPr>
          <w:lang w:val="nl-NL"/>
        </w:rPr>
      </w:pPr>
    </w:p>
    <w:p w14:paraId="116B7C07" w14:textId="77777777" w:rsidR="00BC2730" w:rsidRDefault="00BC2730" w:rsidP="00BC2730">
      <w:pPr>
        <w:pStyle w:val="Plattetekst"/>
        <w:spacing w:line="360" w:lineRule="auto"/>
        <w:rPr>
          <w:lang w:val="nl-NL"/>
        </w:rPr>
      </w:pPr>
      <w:r>
        <w:rPr>
          <w:lang w:val="nl-NL"/>
        </w:rPr>
        <w:t>Hieronder presenteren we deze eigenschap aan de hand van de formule</w:t>
      </w:r>
      <w:r w:rsidR="00154CBE">
        <w:rPr>
          <w:lang w:val="nl-NL"/>
        </w:rPr>
        <w:t xml:space="preserve"> en maken een kleine rekensom om</w:t>
      </w:r>
      <w:r>
        <w:rPr>
          <w:lang w:val="nl-NL"/>
        </w:rPr>
        <w:t xml:space="preserve"> dit te bewijzen. </w:t>
      </w:r>
    </w:p>
    <w:p w14:paraId="6381DE86" w14:textId="77777777" w:rsidR="00BC2730" w:rsidRDefault="00CD23B4" w:rsidP="00BC2730">
      <w:pPr>
        <w:pStyle w:val="Plattetekst"/>
        <w:spacing w:line="360" w:lineRule="auto"/>
        <w:rPr>
          <w:lang w:val="nl-NL"/>
        </w:rPr>
      </w:pPr>
      <w:r>
        <w:rPr>
          <w:noProof/>
          <w:lang w:eastAsia="nl-BE"/>
        </w:rPr>
        <w:drawing>
          <wp:anchor distT="0" distB="0" distL="114300" distR="114300" simplePos="0" relativeHeight="251661312" behindDoc="0" locked="0" layoutInCell="1" allowOverlap="1" wp14:anchorId="42F4356F" wp14:editId="2DB2AC88">
            <wp:simplePos x="0" y="0"/>
            <wp:positionH relativeFrom="column">
              <wp:posOffset>2395855</wp:posOffset>
            </wp:positionH>
            <wp:positionV relativeFrom="paragraph">
              <wp:posOffset>43180</wp:posOffset>
            </wp:positionV>
            <wp:extent cx="2656840" cy="2752725"/>
            <wp:effectExtent l="19050" t="0" r="0" b="0"/>
            <wp:wrapNone/>
            <wp:docPr id="44"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cstate="print"/>
                    <a:srcRect/>
                    <a:stretch>
                      <a:fillRect/>
                    </a:stretch>
                  </pic:blipFill>
                  <pic:spPr bwMode="auto">
                    <a:xfrm>
                      <a:off x="0" y="0"/>
                      <a:ext cx="2656840" cy="2752725"/>
                    </a:xfrm>
                    <a:prstGeom prst="rect">
                      <a:avLst/>
                    </a:prstGeom>
                    <a:noFill/>
                    <a:ln w="9525">
                      <a:noFill/>
                      <a:miter lim="800000"/>
                      <a:headEnd/>
                      <a:tailEnd/>
                    </a:ln>
                  </pic:spPr>
                </pic:pic>
              </a:graphicData>
            </a:graphic>
          </wp:anchor>
        </w:drawing>
      </w:r>
      <w:r w:rsidR="00BC2730">
        <w:rPr>
          <w:noProof/>
          <w:lang w:eastAsia="nl-BE"/>
        </w:rPr>
        <w:drawing>
          <wp:anchor distT="0" distB="0" distL="114300" distR="114300" simplePos="0" relativeHeight="251659264" behindDoc="0" locked="0" layoutInCell="1" allowOverlap="1" wp14:anchorId="3A91A2A4" wp14:editId="00194121">
            <wp:simplePos x="0" y="0"/>
            <wp:positionH relativeFrom="column">
              <wp:posOffset>157480</wp:posOffset>
            </wp:positionH>
            <wp:positionV relativeFrom="paragraph">
              <wp:posOffset>176530</wp:posOffset>
            </wp:positionV>
            <wp:extent cx="1924050" cy="656590"/>
            <wp:effectExtent l="0" t="0" r="0" b="0"/>
            <wp:wrapNone/>
            <wp:docPr id="43"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cstate="print"/>
                    <a:srcRect/>
                    <a:stretch>
                      <a:fillRect/>
                    </a:stretch>
                  </pic:blipFill>
                  <pic:spPr bwMode="auto">
                    <a:xfrm>
                      <a:off x="0" y="0"/>
                      <a:ext cx="1924050" cy="656590"/>
                    </a:xfrm>
                    <a:prstGeom prst="rect">
                      <a:avLst/>
                    </a:prstGeom>
                    <a:noFill/>
                    <a:ln w="9525">
                      <a:noFill/>
                      <a:miter lim="800000"/>
                      <a:headEnd/>
                      <a:tailEnd/>
                    </a:ln>
                  </pic:spPr>
                </pic:pic>
              </a:graphicData>
            </a:graphic>
          </wp:anchor>
        </w:drawing>
      </w:r>
    </w:p>
    <w:p w14:paraId="0842AD8C" w14:textId="77777777" w:rsidR="00BC2730" w:rsidRDefault="00BC2730" w:rsidP="00BC2730">
      <w:pPr>
        <w:pStyle w:val="Plattetekst"/>
        <w:spacing w:line="360" w:lineRule="auto"/>
        <w:rPr>
          <w:lang w:val="nl-NL"/>
        </w:rPr>
      </w:pPr>
    </w:p>
    <w:p w14:paraId="010898CC" w14:textId="77777777" w:rsidR="00BC2730" w:rsidRDefault="00BC2730" w:rsidP="00BC2730">
      <w:pPr>
        <w:pStyle w:val="Plattetekst"/>
        <w:spacing w:line="360" w:lineRule="auto"/>
        <w:rPr>
          <w:lang w:val="nl-NL"/>
        </w:rPr>
      </w:pPr>
    </w:p>
    <w:p w14:paraId="41DA81C8" w14:textId="77777777" w:rsidR="00BC2730" w:rsidRDefault="00BC2730">
      <w:pPr>
        <w:pStyle w:val="Plattetekst"/>
        <w:spacing w:line="360" w:lineRule="auto"/>
        <w:rPr>
          <w:b/>
          <w:i/>
          <w:lang w:val="nl-NL"/>
        </w:rPr>
      </w:pPr>
    </w:p>
    <w:p w14:paraId="76B1ADEC" w14:textId="77777777" w:rsidR="00BC2730" w:rsidRDefault="00BC2730">
      <w:pPr>
        <w:pStyle w:val="Plattetekst"/>
        <w:spacing w:line="360" w:lineRule="auto"/>
        <w:rPr>
          <w:b/>
          <w:i/>
          <w:lang w:val="nl-NL"/>
        </w:rPr>
      </w:pPr>
    </w:p>
    <w:p w14:paraId="196A1AFE" w14:textId="77777777" w:rsidR="00BC2730" w:rsidRDefault="00BC2730">
      <w:pPr>
        <w:pStyle w:val="Plattetekst"/>
        <w:spacing w:line="360" w:lineRule="auto"/>
        <w:rPr>
          <w:b/>
          <w:i/>
          <w:lang w:val="nl-NL"/>
        </w:rPr>
      </w:pPr>
    </w:p>
    <w:p w14:paraId="169A3740" w14:textId="77777777" w:rsidR="00BC2730" w:rsidRDefault="00BC2730">
      <w:pPr>
        <w:pStyle w:val="Plattetekst"/>
        <w:spacing w:line="360" w:lineRule="auto"/>
        <w:rPr>
          <w:b/>
          <w:i/>
          <w:lang w:val="nl-NL"/>
        </w:rPr>
      </w:pPr>
    </w:p>
    <w:p w14:paraId="354655D6" w14:textId="77777777" w:rsidR="00BC2730" w:rsidRDefault="00BC2730">
      <w:pPr>
        <w:pStyle w:val="Plattetekst"/>
        <w:spacing w:line="360" w:lineRule="auto"/>
        <w:rPr>
          <w:b/>
          <w:i/>
          <w:lang w:val="nl-NL"/>
        </w:rPr>
      </w:pPr>
    </w:p>
    <w:p w14:paraId="6657C66F" w14:textId="77777777" w:rsidR="00BC2730" w:rsidRDefault="00BC2730">
      <w:pPr>
        <w:pStyle w:val="Plattetekst"/>
        <w:spacing w:line="360" w:lineRule="auto"/>
        <w:rPr>
          <w:b/>
          <w:i/>
          <w:lang w:val="nl-NL"/>
        </w:rPr>
      </w:pPr>
    </w:p>
    <w:p w14:paraId="50648C68" w14:textId="77777777" w:rsidR="00BC2730" w:rsidRDefault="00BC2730">
      <w:pPr>
        <w:pStyle w:val="Plattetekst"/>
        <w:spacing w:line="360" w:lineRule="auto"/>
        <w:rPr>
          <w:b/>
          <w:i/>
          <w:lang w:val="nl-NL"/>
        </w:rPr>
      </w:pPr>
    </w:p>
    <w:p w14:paraId="3C6B43D4" w14:textId="77777777" w:rsidR="00BC2730" w:rsidRPr="00326520" w:rsidRDefault="00BC2730">
      <w:pPr>
        <w:pStyle w:val="Plattetekst"/>
        <w:spacing w:line="360" w:lineRule="auto"/>
        <w:rPr>
          <w:b/>
          <w:i/>
          <w:lang w:val="nl-NL"/>
        </w:rPr>
      </w:pPr>
    </w:p>
    <w:p w14:paraId="7A15F1E1" w14:textId="77777777" w:rsidR="00CD0B43" w:rsidRDefault="00CD0B43">
      <w:pPr>
        <w:pStyle w:val="Plattetekst"/>
        <w:spacing w:line="360" w:lineRule="auto"/>
        <w:rPr>
          <w:b/>
          <w:i/>
          <w:lang w:val="nl-NL"/>
        </w:rPr>
      </w:pPr>
    </w:p>
    <w:p w14:paraId="36ED4B16" w14:textId="77777777" w:rsidR="00DF2BA8" w:rsidRPr="00326520" w:rsidRDefault="007A4745">
      <w:pPr>
        <w:pStyle w:val="Plattetekst"/>
        <w:spacing w:line="360" w:lineRule="auto"/>
        <w:rPr>
          <w:b/>
          <w:i/>
          <w:lang w:val="nl-NL"/>
        </w:rPr>
      </w:pPr>
      <w:r w:rsidRPr="00326520">
        <w:rPr>
          <w:b/>
          <w:i/>
          <w:lang w:val="nl-NL"/>
        </w:rPr>
        <w:lastRenderedPageBreak/>
        <w:t>Verantwoord kiezen tussen centrummaten</w:t>
      </w:r>
      <w:r w:rsidR="00DF2BA8" w:rsidRPr="00326520">
        <w:rPr>
          <w:b/>
          <w:i/>
          <w:lang w:val="nl-NL"/>
        </w:rPr>
        <w:t xml:space="preserve"> </w:t>
      </w:r>
    </w:p>
    <w:p w14:paraId="486658B1" w14:textId="77777777" w:rsidR="007A4745" w:rsidRDefault="00DF2BA8">
      <w:pPr>
        <w:pStyle w:val="Plattetekst"/>
        <w:spacing w:line="360" w:lineRule="auto"/>
        <w:rPr>
          <w:lang w:val="nl-NL"/>
        </w:rPr>
      </w:pPr>
      <w:r>
        <w:rPr>
          <w:lang w:val="nl-NL"/>
        </w:rPr>
        <w:t>Welke centrummaat zullen we kiezen bij de rapportage van gegevens? Zowel de modus, de mediaan als het rekenkundige gemiddelde zijn centrummaten. De vraag stelt zich welke het best gehanteerd kan worden. Stel dat we deze 3 centrummaten berekenen voor een zelfde verdeling en we bekomen 3 verschillende resultaten. Hoe moeten we met dergelijke bevindingen omgaan?</w:t>
      </w:r>
      <w:r w:rsidR="007A4745">
        <w:rPr>
          <w:lang w:val="nl-NL"/>
        </w:rPr>
        <w:t xml:space="preserve"> </w:t>
      </w:r>
      <w:r>
        <w:rPr>
          <w:lang w:val="nl-NL"/>
        </w:rPr>
        <w:t xml:space="preserve">Dit is bijvoorbeeld het geval voor het aantal </w:t>
      </w:r>
      <w:proofErr w:type="spellStart"/>
      <w:r>
        <w:rPr>
          <w:lang w:val="nl-NL"/>
        </w:rPr>
        <w:t>zelfgerapporteerde</w:t>
      </w:r>
      <w:proofErr w:type="spellEnd"/>
      <w:r>
        <w:rPr>
          <w:lang w:val="nl-NL"/>
        </w:rPr>
        <w:t xml:space="preserve"> delicten uit het hierboven vermelde onderzoek. </w:t>
      </w:r>
    </w:p>
    <w:p w14:paraId="19656601" w14:textId="77777777" w:rsidR="002245BD" w:rsidRDefault="002245BD">
      <w:pPr>
        <w:pStyle w:val="Plattetekst"/>
        <w:spacing w:line="360" w:lineRule="auto"/>
        <w:rPr>
          <w:lang w:val="nl-NL"/>
        </w:rPr>
      </w:pPr>
    </w:p>
    <w:p w14:paraId="6206F6D3" w14:textId="77777777" w:rsidR="00DF2BA8" w:rsidRDefault="00DF2BA8">
      <w:pPr>
        <w:tabs>
          <w:tab w:val="center" w:pos="1584"/>
        </w:tabs>
        <w:autoSpaceDE w:val="0"/>
        <w:autoSpaceDN w:val="0"/>
        <w:adjustRightInd w:val="0"/>
        <w:rPr>
          <w:rFonts w:ascii="Arial" w:hAnsi="Arial" w:cs="Arial"/>
          <w:b/>
          <w:bCs/>
          <w:color w:val="000000"/>
          <w:sz w:val="18"/>
          <w:szCs w:val="18"/>
          <w:lang w:val="nl-NL"/>
        </w:rPr>
      </w:pPr>
      <w:r>
        <w:rPr>
          <w:rFonts w:ascii="Arial" w:hAnsi="Arial" w:cs="Arial"/>
          <w:b/>
          <w:bCs/>
          <w:color w:val="000000"/>
          <w:sz w:val="18"/>
          <w:szCs w:val="18"/>
          <w:lang w:val="nl-NL"/>
        </w:rPr>
        <w:tab/>
        <w:t xml:space="preserve">Parameters van </w:t>
      </w:r>
      <w:proofErr w:type="spellStart"/>
      <w:r>
        <w:rPr>
          <w:rFonts w:ascii="Arial" w:hAnsi="Arial" w:cs="Arial"/>
          <w:b/>
          <w:bCs/>
          <w:color w:val="000000"/>
          <w:sz w:val="18"/>
          <w:szCs w:val="18"/>
          <w:lang w:val="nl-NL"/>
        </w:rPr>
        <w:t>centraliteit</w:t>
      </w:r>
      <w:proofErr w:type="spellEnd"/>
      <w:r>
        <w:rPr>
          <w:rFonts w:ascii="Arial" w:hAnsi="Arial" w:cs="Arial"/>
          <w:b/>
          <w:bCs/>
          <w:color w:val="000000"/>
          <w:sz w:val="18"/>
          <w:szCs w:val="18"/>
          <w:lang w:val="nl-NL"/>
        </w:rPr>
        <w:t xml:space="preserve">: Aantal </w:t>
      </w:r>
      <w:proofErr w:type="spellStart"/>
      <w:r>
        <w:rPr>
          <w:rFonts w:ascii="Arial" w:hAnsi="Arial" w:cs="Arial"/>
          <w:b/>
          <w:bCs/>
          <w:color w:val="000000"/>
          <w:sz w:val="18"/>
          <w:szCs w:val="18"/>
          <w:lang w:val="nl-NL"/>
        </w:rPr>
        <w:t>zelfgerapporteerde</w:t>
      </w:r>
      <w:proofErr w:type="spellEnd"/>
      <w:r>
        <w:rPr>
          <w:rFonts w:ascii="Arial" w:hAnsi="Arial" w:cs="Arial"/>
          <w:b/>
          <w:bCs/>
          <w:color w:val="000000"/>
          <w:sz w:val="18"/>
          <w:szCs w:val="18"/>
          <w:lang w:val="nl-NL"/>
        </w:rPr>
        <w:t xml:space="preserve"> feiten</w:t>
      </w:r>
    </w:p>
    <w:p w14:paraId="4037DAEA" w14:textId="77777777" w:rsidR="00DF2BA8" w:rsidRDefault="00DF2BA8">
      <w:pPr>
        <w:tabs>
          <w:tab w:val="center" w:pos="1584"/>
        </w:tabs>
        <w:autoSpaceDE w:val="0"/>
        <w:autoSpaceDN w:val="0"/>
        <w:adjustRightInd w:val="0"/>
        <w:rPr>
          <w:rFonts w:ascii="Arial" w:hAnsi="Arial" w:cs="Arial"/>
          <w:b/>
          <w:bCs/>
          <w:color w:val="000000"/>
          <w:sz w:val="18"/>
          <w:szCs w:val="18"/>
          <w:lang w:val="nl-NL"/>
        </w:rPr>
      </w:pPr>
    </w:p>
    <w:tbl>
      <w:tblPr>
        <w:tblW w:w="0" w:type="auto"/>
        <w:tblInd w:w="93" w:type="dxa"/>
        <w:tblLayout w:type="fixed"/>
        <w:tblCellMar>
          <w:left w:w="93" w:type="dxa"/>
          <w:right w:w="93" w:type="dxa"/>
        </w:tblCellMar>
        <w:tblLook w:val="0000" w:firstRow="0" w:lastRow="0" w:firstColumn="0" w:lastColumn="0" w:noHBand="0" w:noVBand="0"/>
      </w:tblPr>
      <w:tblGrid>
        <w:gridCol w:w="1228"/>
        <w:gridCol w:w="1229"/>
        <w:gridCol w:w="1440"/>
      </w:tblGrid>
      <w:tr w:rsidR="00DF2BA8" w14:paraId="6B08C055" w14:textId="77777777" w:rsidTr="005924C8">
        <w:trPr>
          <w:cantSplit/>
          <w:trHeight w:val="290"/>
        </w:trPr>
        <w:tc>
          <w:tcPr>
            <w:tcW w:w="1228" w:type="dxa"/>
            <w:vMerge w:val="restart"/>
            <w:tcBorders>
              <w:top w:val="single" w:sz="12" w:space="0" w:color="000000"/>
              <w:left w:val="single" w:sz="12" w:space="0" w:color="000000"/>
            </w:tcBorders>
            <w:shd w:val="clear" w:color="000000" w:fill="FFFFFF"/>
          </w:tcPr>
          <w:p w14:paraId="39D609D1" w14:textId="77777777" w:rsidR="00DF2BA8" w:rsidRDefault="00DF2BA8">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N</w:t>
            </w:r>
          </w:p>
        </w:tc>
        <w:tc>
          <w:tcPr>
            <w:tcW w:w="1229" w:type="dxa"/>
            <w:tcBorders>
              <w:top w:val="single" w:sz="12" w:space="0" w:color="000000"/>
              <w:right w:val="single" w:sz="12" w:space="0" w:color="000000"/>
            </w:tcBorders>
            <w:shd w:val="clear" w:color="000000" w:fill="FFFFFF"/>
          </w:tcPr>
          <w:p w14:paraId="6343635A" w14:textId="77777777" w:rsidR="00DF2BA8" w:rsidRDefault="00DF2BA8">
            <w:pPr>
              <w:autoSpaceDE w:val="0"/>
              <w:autoSpaceDN w:val="0"/>
              <w:adjustRightInd w:val="0"/>
              <w:rPr>
                <w:rFonts w:ascii="Arial" w:hAnsi="Arial" w:cs="Arial"/>
                <w:color w:val="000000"/>
                <w:sz w:val="18"/>
                <w:szCs w:val="18"/>
                <w:lang w:val="en-GB"/>
              </w:rPr>
            </w:pPr>
            <w:r>
              <w:rPr>
                <w:rFonts w:ascii="Arial" w:hAnsi="Arial" w:cs="Arial"/>
                <w:color w:val="000000"/>
                <w:sz w:val="18"/>
                <w:szCs w:val="18"/>
                <w:lang w:val="en-GB"/>
              </w:rPr>
              <w:t>Valid</w:t>
            </w:r>
          </w:p>
        </w:tc>
        <w:tc>
          <w:tcPr>
            <w:tcW w:w="1440" w:type="dxa"/>
            <w:tcBorders>
              <w:top w:val="single" w:sz="12" w:space="0" w:color="000000"/>
              <w:left w:val="single" w:sz="12" w:space="0" w:color="000000"/>
              <w:right w:val="single" w:sz="12" w:space="0" w:color="000000"/>
            </w:tcBorders>
            <w:shd w:val="clear" w:color="000000" w:fill="FFFFFF"/>
            <w:vAlign w:val="center"/>
          </w:tcPr>
          <w:p w14:paraId="2B475807" w14:textId="77777777" w:rsidR="00DF2BA8" w:rsidRDefault="00DF2BA8">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3015</w:t>
            </w:r>
          </w:p>
        </w:tc>
      </w:tr>
      <w:tr w:rsidR="00DF2BA8" w14:paraId="4DA059A1" w14:textId="77777777" w:rsidTr="005924C8">
        <w:trPr>
          <w:cantSplit/>
          <w:trHeight w:val="290"/>
        </w:trPr>
        <w:tc>
          <w:tcPr>
            <w:tcW w:w="1228" w:type="dxa"/>
            <w:vMerge/>
            <w:tcBorders>
              <w:left w:val="single" w:sz="12" w:space="0" w:color="000000"/>
            </w:tcBorders>
            <w:shd w:val="clear" w:color="000000" w:fill="FFFFFF"/>
          </w:tcPr>
          <w:p w14:paraId="49C77B22" w14:textId="77777777" w:rsidR="00DF2BA8" w:rsidRDefault="00DF2BA8">
            <w:pPr>
              <w:autoSpaceDE w:val="0"/>
              <w:autoSpaceDN w:val="0"/>
              <w:adjustRightInd w:val="0"/>
              <w:rPr>
                <w:rFonts w:ascii="Arial" w:hAnsi="Arial" w:cs="Arial"/>
                <w:color w:val="000000"/>
                <w:sz w:val="18"/>
                <w:szCs w:val="18"/>
                <w:lang w:val="en-GB"/>
              </w:rPr>
            </w:pPr>
            <w:r>
              <w:rPr>
                <w:rFonts w:ascii="Arial" w:hAnsi="Arial" w:cs="Arial"/>
                <w:color w:val="000000"/>
                <w:sz w:val="18"/>
                <w:szCs w:val="18"/>
                <w:lang w:val="en-GB"/>
              </w:rPr>
              <w:t xml:space="preserve"> </w:t>
            </w:r>
          </w:p>
        </w:tc>
        <w:tc>
          <w:tcPr>
            <w:tcW w:w="1229" w:type="dxa"/>
            <w:tcBorders>
              <w:right w:val="single" w:sz="12" w:space="0" w:color="000000"/>
            </w:tcBorders>
            <w:shd w:val="clear" w:color="000000" w:fill="FFFFFF"/>
          </w:tcPr>
          <w:p w14:paraId="04CBA3BE" w14:textId="77777777" w:rsidR="00DF2BA8" w:rsidRDefault="00DF2BA8">
            <w:pPr>
              <w:autoSpaceDE w:val="0"/>
              <w:autoSpaceDN w:val="0"/>
              <w:adjustRightInd w:val="0"/>
              <w:rPr>
                <w:rFonts w:ascii="Arial" w:hAnsi="Arial" w:cs="Arial"/>
                <w:color w:val="000000"/>
                <w:sz w:val="18"/>
                <w:szCs w:val="18"/>
                <w:lang w:val="en-GB"/>
              </w:rPr>
            </w:pPr>
            <w:r>
              <w:rPr>
                <w:rFonts w:ascii="Arial" w:hAnsi="Arial" w:cs="Arial"/>
                <w:color w:val="000000"/>
                <w:sz w:val="18"/>
                <w:szCs w:val="18"/>
                <w:lang w:val="en-GB"/>
              </w:rPr>
              <w:t>Missing</w:t>
            </w:r>
          </w:p>
        </w:tc>
        <w:tc>
          <w:tcPr>
            <w:tcW w:w="1440" w:type="dxa"/>
            <w:tcBorders>
              <w:left w:val="single" w:sz="12" w:space="0" w:color="000000"/>
              <w:right w:val="single" w:sz="12" w:space="0" w:color="000000"/>
            </w:tcBorders>
            <w:shd w:val="clear" w:color="000000" w:fill="FFFFFF"/>
            <w:vAlign w:val="center"/>
          </w:tcPr>
          <w:p w14:paraId="13556214" w14:textId="77777777" w:rsidR="00DF2BA8" w:rsidRDefault="00DF2BA8">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67</w:t>
            </w:r>
          </w:p>
        </w:tc>
      </w:tr>
      <w:tr w:rsidR="00DF2BA8" w14:paraId="76230E2F" w14:textId="77777777" w:rsidTr="005924C8">
        <w:trPr>
          <w:trHeight w:val="290"/>
        </w:trPr>
        <w:tc>
          <w:tcPr>
            <w:tcW w:w="2457" w:type="dxa"/>
            <w:gridSpan w:val="2"/>
            <w:tcBorders>
              <w:left w:val="single" w:sz="12" w:space="0" w:color="000000"/>
              <w:right w:val="single" w:sz="12" w:space="0" w:color="000000"/>
            </w:tcBorders>
            <w:shd w:val="clear" w:color="000000" w:fill="FFFFFF"/>
          </w:tcPr>
          <w:p w14:paraId="1B9B5074" w14:textId="77777777" w:rsidR="00DF2BA8" w:rsidRDefault="00DF2BA8">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Gemiddelde</w:t>
            </w:r>
          </w:p>
        </w:tc>
        <w:tc>
          <w:tcPr>
            <w:tcW w:w="1440" w:type="dxa"/>
            <w:tcBorders>
              <w:left w:val="single" w:sz="12" w:space="0" w:color="000000"/>
              <w:right w:val="single" w:sz="12" w:space="0" w:color="000000"/>
            </w:tcBorders>
            <w:shd w:val="clear" w:color="000000" w:fill="FFFFFF"/>
            <w:vAlign w:val="center"/>
          </w:tcPr>
          <w:p w14:paraId="306A3940" w14:textId="77777777" w:rsidR="00DF2BA8" w:rsidRDefault="00DF2BA8">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1,7847</w:t>
            </w:r>
          </w:p>
        </w:tc>
      </w:tr>
      <w:tr w:rsidR="00DF2BA8" w14:paraId="777EE13C" w14:textId="77777777" w:rsidTr="005924C8">
        <w:trPr>
          <w:trHeight w:val="290"/>
        </w:trPr>
        <w:tc>
          <w:tcPr>
            <w:tcW w:w="2457" w:type="dxa"/>
            <w:gridSpan w:val="2"/>
            <w:tcBorders>
              <w:left w:val="single" w:sz="12" w:space="0" w:color="000000"/>
              <w:right w:val="single" w:sz="12" w:space="0" w:color="000000"/>
            </w:tcBorders>
            <w:shd w:val="clear" w:color="000000" w:fill="FFFFFF"/>
          </w:tcPr>
          <w:p w14:paraId="39E41B48" w14:textId="77777777" w:rsidR="00DF2BA8" w:rsidRDefault="00DF2BA8">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Mediaan</w:t>
            </w:r>
          </w:p>
        </w:tc>
        <w:tc>
          <w:tcPr>
            <w:tcW w:w="1440" w:type="dxa"/>
            <w:tcBorders>
              <w:left w:val="single" w:sz="12" w:space="0" w:color="000000"/>
              <w:right w:val="single" w:sz="12" w:space="0" w:color="000000"/>
            </w:tcBorders>
            <w:shd w:val="clear" w:color="000000" w:fill="FFFFFF"/>
            <w:vAlign w:val="center"/>
          </w:tcPr>
          <w:p w14:paraId="7EF77CE2" w14:textId="77777777" w:rsidR="00DF2BA8" w:rsidRDefault="00DF2BA8">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1,0000</w:t>
            </w:r>
          </w:p>
        </w:tc>
      </w:tr>
      <w:tr w:rsidR="00DF2BA8" w14:paraId="667C8A3D" w14:textId="77777777" w:rsidTr="005924C8">
        <w:trPr>
          <w:trHeight w:val="290"/>
        </w:trPr>
        <w:tc>
          <w:tcPr>
            <w:tcW w:w="2457" w:type="dxa"/>
            <w:gridSpan w:val="2"/>
            <w:tcBorders>
              <w:left w:val="single" w:sz="12" w:space="0" w:color="000000"/>
              <w:bottom w:val="single" w:sz="12" w:space="0" w:color="000000"/>
              <w:right w:val="single" w:sz="12" w:space="0" w:color="000000"/>
            </w:tcBorders>
            <w:shd w:val="clear" w:color="000000" w:fill="FFFFFF"/>
          </w:tcPr>
          <w:p w14:paraId="5993B3CE" w14:textId="77777777" w:rsidR="00DF2BA8" w:rsidRDefault="00DF2BA8">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Modus</w:t>
            </w:r>
          </w:p>
        </w:tc>
        <w:tc>
          <w:tcPr>
            <w:tcW w:w="1440" w:type="dxa"/>
            <w:tcBorders>
              <w:left w:val="single" w:sz="12" w:space="0" w:color="000000"/>
              <w:bottom w:val="single" w:sz="12" w:space="0" w:color="000000"/>
              <w:right w:val="single" w:sz="12" w:space="0" w:color="000000"/>
            </w:tcBorders>
            <w:shd w:val="clear" w:color="000000" w:fill="FFFFFF"/>
            <w:vAlign w:val="center"/>
          </w:tcPr>
          <w:p w14:paraId="1265CD2A" w14:textId="77777777" w:rsidR="00DF2BA8" w:rsidRDefault="00DF2BA8">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,00</w:t>
            </w:r>
          </w:p>
        </w:tc>
      </w:tr>
    </w:tbl>
    <w:p w14:paraId="52D03906" w14:textId="77777777" w:rsidR="00DF2BA8" w:rsidRDefault="00DF2BA8">
      <w:pPr>
        <w:autoSpaceDE w:val="0"/>
        <w:autoSpaceDN w:val="0"/>
        <w:adjustRightInd w:val="0"/>
        <w:rPr>
          <w:rFonts w:ascii="Arial" w:hAnsi="Arial" w:cs="Arial"/>
          <w:color w:val="000000"/>
          <w:sz w:val="18"/>
          <w:szCs w:val="18"/>
          <w:lang w:val="nl-NL"/>
        </w:rPr>
      </w:pPr>
    </w:p>
    <w:p w14:paraId="1928867B" w14:textId="77777777" w:rsidR="005924C8" w:rsidRDefault="005924C8">
      <w:pPr>
        <w:pStyle w:val="Plattetekst"/>
        <w:spacing w:line="360" w:lineRule="auto"/>
        <w:rPr>
          <w:lang w:val="nl-NL"/>
        </w:rPr>
      </w:pPr>
    </w:p>
    <w:p w14:paraId="42BBD45B" w14:textId="77777777" w:rsidR="000B0795" w:rsidRDefault="00DF2BA8">
      <w:pPr>
        <w:pStyle w:val="Plattetekst"/>
        <w:spacing w:line="360" w:lineRule="auto"/>
        <w:rPr>
          <w:lang w:val="nl-NL"/>
        </w:rPr>
      </w:pPr>
      <w:r>
        <w:rPr>
          <w:lang w:val="nl-NL"/>
        </w:rPr>
        <w:t>Belangrijk is te weten dat bij de berekening van het rekenkundige gemiddelde all</w:t>
      </w:r>
      <w:r w:rsidR="007A4745">
        <w:rPr>
          <w:lang w:val="nl-NL"/>
        </w:rPr>
        <w:t>e waarnemingen worden betrokken. Dit is voordelig, want het informatiegehalte is daarom zeer groot. Maar er is een nadeel:</w:t>
      </w:r>
      <w:r>
        <w:rPr>
          <w:lang w:val="nl-NL"/>
        </w:rPr>
        <w:t xml:space="preserve"> en </w:t>
      </w:r>
      <w:r w:rsidR="007A4745">
        <w:rPr>
          <w:lang w:val="nl-NL"/>
        </w:rPr>
        <w:t xml:space="preserve">dat nadeel is precies </w:t>
      </w:r>
      <w:r>
        <w:rPr>
          <w:lang w:val="nl-NL"/>
        </w:rPr>
        <w:t xml:space="preserve">dat </w:t>
      </w:r>
      <w:r w:rsidRPr="005A45A2">
        <w:rPr>
          <w:i/>
          <w:lang w:val="nl-NL"/>
        </w:rPr>
        <w:t>extreme waarden</w:t>
      </w:r>
      <w:r>
        <w:rPr>
          <w:lang w:val="nl-NL"/>
        </w:rPr>
        <w:t xml:space="preserve"> de resultaten van het gemiddelde beïnvloeden. De mediaan is minder gevoelig aan extreme waarden, aangezien deze maat afhankelijk is van waar de meeste frequenties zich bevinden. </w:t>
      </w:r>
      <w:r w:rsidR="007A4745">
        <w:rPr>
          <w:lang w:val="nl-NL"/>
        </w:rPr>
        <w:t xml:space="preserve">Het is belangrijk om ook eens de verdeling van een kenmerk waarin je geïnteresseerd bent vormelijk te gaan bestuderen. </w:t>
      </w:r>
      <w:r>
        <w:rPr>
          <w:lang w:val="nl-NL"/>
        </w:rPr>
        <w:t xml:space="preserve">Bij </w:t>
      </w:r>
      <w:r w:rsidRPr="005A45A2">
        <w:rPr>
          <w:i/>
          <w:lang w:val="nl-NL"/>
        </w:rPr>
        <w:t>niet-symmetrische verdelingen</w:t>
      </w:r>
      <w:r>
        <w:rPr>
          <w:lang w:val="nl-NL"/>
        </w:rPr>
        <w:t xml:space="preserve"> (</w:t>
      </w:r>
      <w:r w:rsidR="007A4745">
        <w:rPr>
          <w:lang w:val="nl-NL"/>
        </w:rPr>
        <w:t xml:space="preserve">en dat komt vaak voor in de criminologie: </w:t>
      </w:r>
      <w:r>
        <w:rPr>
          <w:lang w:val="nl-NL"/>
        </w:rPr>
        <w:t>zie verder</w:t>
      </w:r>
      <w:r w:rsidR="007A4745">
        <w:rPr>
          <w:lang w:val="nl-NL"/>
        </w:rPr>
        <w:t>, wanneer we de</w:t>
      </w:r>
      <w:r>
        <w:rPr>
          <w:lang w:val="nl-NL"/>
        </w:rPr>
        <w:t xml:space="preserve"> parameters van vorm</w:t>
      </w:r>
      <w:r w:rsidR="007A4745">
        <w:rPr>
          <w:lang w:val="nl-NL"/>
        </w:rPr>
        <w:t xml:space="preserve"> presenteren</w:t>
      </w:r>
      <w:r>
        <w:rPr>
          <w:lang w:val="nl-NL"/>
        </w:rPr>
        <w:t xml:space="preserve">) wordt het gemiddelde sterk beïnvloed door extreme waarden: liggen deze rechts, dan schuift het gemiddelde mee op naar rechts, </w:t>
      </w:r>
      <w:proofErr w:type="spellStart"/>
      <w:r>
        <w:rPr>
          <w:lang w:val="nl-NL"/>
        </w:rPr>
        <w:t>m.a.w</w:t>
      </w:r>
      <w:proofErr w:type="spellEnd"/>
      <w:r>
        <w:rPr>
          <w:lang w:val="nl-NL"/>
        </w:rPr>
        <w:t xml:space="preserve">: dan zal het rekenkundig gemiddelde groter zijn dan de mediaan. Bij niet-symmetrische verdelingen is het rekenkundige gemiddelde dus niet altijd een betrouwbare centrummaat. Ze is te groot wanneer de 'staart' van de verdeling rechts ligt en te klein als deze links ligt. </w:t>
      </w:r>
    </w:p>
    <w:p w14:paraId="3ACE7F53" w14:textId="77777777" w:rsidR="000B0795" w:rsidRDefault="000B0795">
      <w:pPr>
        <w:pStyle w:val="Plattetekst"/>
        <w:spacing w:line="360" w:lineRule="auto"/>
        <w:rPr>
          <w:lang w:val="nl-NL"/>
        </w:rPr>
      </w:pPr>
    </w:p>
    <w:p w14:paraId="14F4DFC2" w14:textId="37A5A2B9" w:rsidR="00282885" w:rsidRDefault="00DF2BA8">
      <w:pPr>
        <w:pStyle w:val="Plattetekst"/>
        <w:spacing w:line="360" w:lineRule="auto"/>
        <w:rPr>
          <w:lang w:val="nl-NL"/>
        </w:rPr>
      </w:pPr>
      <w:r w:rsidRPr="000B0795">
        <w:rPr>
          <w:b/>
          <w:i/>
          <w:lang w:val="nl-NL"/>
        </w:rPr>
        <w:t xml:space="preserve">De mediaan is vaak een </w:t>
      </w:r>
      <w:r w:rsidR="00BC2730" w:rsidRPr="000B0795">
        <w:rPr>
          <w:b/>
          <w:i/>
          <w:lang w:val="nl-NL"/>
        </w:rPr>
        <w:t>meer betrouwbare</w:t>
      </w:r>
      <w:r w:rsidRPr="000B0795">
        <w:rPr>
          <w:b/>
          <w:i/>
          <w:lang w:val="nl-NL"/>
        </w:rPr>
        <w:t xml:space="preserve"> centrummaat bij niet-symmetrische verdelingen.</w:t>
      </w:r>
      <w:r w:rsidRPr="000B0795">
        <w:rPr>
          <w:b/>
          <w:lang w:val="nl-NL"/>
        </w:rPr>
        <w:t xml:space="preserve"> </w:t>
      </w:r>
      <w:r>
        <w:rPr>
          <w:lang w:val="nl-NL"/>
        </w:rPr>
        <w:t xml:space="preserve">Het is van het grootste belang dit te beseffen, aangezien veel kenmerken die door criminologen bestudeerd worden een niet-symmetrisch karakter hebben. Zo zijn slachtofferschap en daderschap gemeten binnen een tijdspanne zeer ongelijk verdeeld. Een voor de criminologie typerend voorbeeld is de vaststelling dat een kleine groep van </w:t>
      </w:r>
      <w:proofErr w:type="spellStart"/>
      <w:r>
        <w:rPr>
          <w:lang w:val="nl-NL"/>
        </w:rPr>
        <w:t>delictplegers</w:t>
      </w:r>
      <w:proofErr w:type="spellEnd"/>
      <w:r>
        <w:rPr>
          <w:lang w:val="nl-NL"/>
        </w:rPr>
        <w:t xml:space="preserve"> heel actief is. Berekenen we het gemiddelde dan beïnvloeden deze extreme waarden, die we </w:t>
      </w:r>
      <w:r w:rsidRPr="005A45A2">
        <w:rPr>
          <w:i/>
          <w:lang w:val="nl-NL"/>
        </w:rPr>
        <w:t>“</w:t>
      </w:r>
      <w:proofErr w:type="spellStart"/>
      <w:r w:rsidRPr="005A45A2">
        <w:rPr>
          <w:i/>
          <w:lang w:val="nl-NL"/>
        </w:rPr>
        <w:t>outliers</w:t>
      </w:r>
      <w:proofErr w:type="spellEnd"/>
      <w:r w:rsidRPr="005A45A2">
        <w:rPr>
          <w:i/>
          <w:lang w:val="nl-NL"/>
        </w:rPr>
        <w:t xml:space="preserve">” of </w:t>
      </w:r>
      <w:r w:rsidR="0040027F" w:rsidRPr="005A45A2">
        <w:rPr>
          <w:i/>
          <w:lang w:val="nl-NL"/>
        </w:rPr>
        <w:t>“</w:t>
      </w:r>
      <w:r w:rsidRPr="005A45A2">
        <w:rPr>
          <w:i/>
          <w:lang w:val="nl-NL"/>
        </w:rPr>
        <w:t>uitschieters</w:t>
      </w:r>
      <w:r w:rsidR="0040027F">
        <w:rPr>
          <w:lang w:val="nl-NL"/>
        </w:rPr>
        <w:t>”</w:t>
      </w:r>
      <w:r>
        <w:rPr>
          <w:lang w:val="nl-NL"/>
        </w:rPr>
        <w:t xml:space="preserve"> noemen</w:t>
      </w:r>
      <w:r w:rsidR="00282885">
        <w:rPr>
          <w:lang w:val="nl-NL"/>
        </w:rPr>
        <w:t>,</w:t>
      </w:r>
      <w:r w:rsidR="00F7082B">
        <w:rPr>
          <w:lang w:val="nl-NL"/>
        </w:rPr>
        <w:t xml:space="preserve"> de resultaten.</w:t>
      </w:r>
    </w:p>
    <w:p w14:paraId="1138DBD6" w14:textId="77777777" w:rsidR="00DF2BA8" w:rsidRPr="00A75328" w:rsidRDefault="004C0B3D" w:rsidP="004C0B3D">
      <w:pPr>
        <w:pStyle w:val="Plattetekst"/>
        <w:numPr>
          <w:ilvl w:val="0"/>
          <w:numId w:val="4"/>
        </w:numPr>
        <w:spacing w:line="360" w:lineRule="auto"/>
        <w:rPr>
          <w:b/>
          <w:lang w:val="nl-NL"/>
        </w:rPr>
      </w:pPr>
      <w:r>
        <w:rPr>
          <w:b/>
          <w:lang w:val="nl-NL"/>
        </w:rPr>
        <w:lastRenderedPageBreak/>
        <w:t>P</w:t>
      </w:r>
      <w:r w:rsidR="003F4BBD">
        <w:rPr>
          <w:b/>
          <w:lang w:val="nl-NL"/>
        </w:rPr>
        <w:t>arameters van</w:t>
      </w:r>
      <w:r w:rsidR="00DF2BA8" w:rsidRPr="00A75328">
        <w:rPr>
          <w:b/>
          <w:lang w:val="nl-NL"/>
        </w:rPr>
        <w:t xml:space="preserve"> spreiding</w:t>
      </w:r>
      <w:r w:rsidR="001C0DF7">
        <w:rPr>
          <w:b/>
          <w:lang w:val="nl-NL"/>
        </w:rPr>
        <w:t xml:space="preserve">: </w:t>
      </w:r>
      <w:proofErr w:type="spellStart"/>
      <w:r w:rsidR="001C0DF7">
        <w:rPr>
          <w:b/>
          <w:lang w:val="nl-NL"/>
        </w:rPr>
        <w:t>vive</w:t>
      </w:r>
      <w:proofErr w:type="spellEnd"/>
      <w:r w:rsidR="001C0DF7">
        <w:rPr>
          <w:b/>
          <w:lang w:val="nl-NL"/>
        </w:rPr>
        <w:t xml:space="preserve"> la </w:t>
      </w:r>
      <w:proofErr w:type="spellStart"/>
      <w:r w:rsidR="001C0DF7">
        <w:rPr>
          <w:b/>
          <w:lang w:val="nl-NL"/>
        </w:rPr>
        <w:t>difference</w:t>
      </w:r>
      <w:proofErr w:type="spellEnd"/>
      <w:r w:rsidR="001C0DF7">
        <w:rPr>
          <w:b/>
          <w:lang w:val="nl-NL"/>
        </w:rPr>
        <w:t>!</w:t>
      </w:r>
    </w:p>
    <w:p w14:paraId="4D5669B9" w14:textId="77777777" w:rsidR="002033F6" w:rsidRDefault="00DF2BA8">
      <w:pPr>
        <w:pStyle w:val="Plattetekst"/>
        <w:spacing w:line="360" w:lineRule="auto"/>
        <w:rPr>
          <w:lang w:val="nl-NL"/>
        </w:rPr>
      </w:pPr>
      <w:r>
        <w:rPr>
          <w:lang w:val="nl-NL"/>
        </w:rPr>
        <w:t xml:space="preserve">Wat betekent spreiding? Vrijwel alle kenmerken in onze samenleving kennen spreiding. Een bepaald kenmerk heeft dan meerdere categorieën en na </w:t>
      </w:r>
      <w:r w:rsidR="004305A8">
        <w:rPr>
          <w:lang w:val="nl-NL"/>
        </w:rPr>
        <w:t>een bevraging van</w:t>
      </w:r>
      <w:r>
        <w:rPr>
          <w:lang w:val="nl-NL"/>
        </w:rPr>
        <w:t xml:space="preserve"> </w:t>
      </w:r>
      <w:r w:rsidR="004305A8">
        <w:rPr>
          <w:lang w:val="nl-NL"/>
        </w:rPr>
        <w:t>respondenten</w:t>
      </w:r>
      <w:r>
        <w:rPr>
          <w:lang w:val="nl-NL"/>
        </w:rPr>
        <w:t xml:space="preserve"> (of andere eenheden) blijken </w:t>
      </w:r>
      <w:r w:rsidR="004305A8">
        <w:rPr>
          <w:lang w:val="nl-NL"/>
        </w:rPr>
        <w:t>de respondenten</w:t>
      </w:r>
      <w:r>
        <w:rPr>
          <w:lang w:val="nl-NL"/>
        </w:rPr>
        <w:t xml:space="preserve"> niet in één en dezelfde categorie terecht te komen, maar </w:t>
      </w:r>
      <w:r w:rsidR="004305A8">
        <w:rPr>
          <w:lang w:val="nl-NL"/>
        </w:rPr>
        <w:t xml:space="preserve">(heel vaak ongelijk) </w:t>
      </w:r>
      <w:r>
        <w:rPr>
          <w:lang w:val="nl-NL"/>
        </w:rPr>
        <w:t xml:space="preserve">verdeeld te zijn over de verschillende categorieën. M.a.w. verschillende mensen vallen in de verschillende categorieën van het kenmerk dat we bestuderen. Hoe meer de waarnemingen verspreid zijn over alle categorieën, hoe groter de spreiding. </w:t>
      </w:r>
      <w:r w:rsidR="004305A8">
        <w:rPr>
          <w:lang w:val="nl-NL"/>
        </w:rPr>
        <w:t xml:space="preserve">Parameters van spreiding bieden een antwoord op beschrijvende onderzoeksvragen die de ongelijke spreiding van criminologisch relevante fenomenen willen bestuderen. Hoe </w:t>
      </w:r>
      <w:r w:rsidR="00B77F30">
        <w:rPr>
          <w:lang w:val="nl-NL"/>
        </w:rPr>
        <w:t>ongelijk is slachtofferschap verdeeld in de samenleving? Hoe sterk verschillen jonge adolescenten in hun betrokkenheid bij delinquent gedrag? Zo zijn er no</w:t>
      </w:r>
      <w:r w:rsidR="002033F6">
        <w:rPr>
          <w:lang w:val="nl-NL"/>
        </w:rPr>
        <w:t xml:space="preserve">g meer voorbeelden te bedenken. </w:t>
      </w:r>
    </w:p>
    <w:p w14:paraId="0722B4E7" w14:textId="77777777" w:rsidR="001C0DF7" w:rsidRDefault="001C0DF7" w:rsidP="001C0DF7">
      <w:pPr>
        <w:pStyle w:val="Plattetekst"/>
        <w:spacing w:line="360" w:lineRule="auto"/>
        <w:rPr>
          <w:lang w:val="nl-NL"/>
        </w:rPr>
      </w:pPr>
    </w:p>
    <w:p w14:paraId="5982BB76" w14:textId="77777777" w:rsidR="00DF2BA8" w:rsidRDefault="00DF2BA8" w:rsidP="001C0DF7">
      <w:pPr>
        <w:pStyle w:val="Plattetekst"/>
        <w:spacing w:line="360" w:lineRule="auto"/>
        <w:rPr>
          <w:lang w:val="nl-NL"/>
        </w:rPr>
      </w:pPr>
      <w:r>
        <w:rPr>
          <w:lang w:val="nl-NL"/>
        </w:rPr>
        <w:t xml:space="preserve">In de </w:t>
      </w:r>
      <w:r w:rsidR="00B77F30">
        <w:rPr>
          <w:lang w:val="nl-NL"/>
        </w:rPr>
        <w:t>criminologische theorie speelt d</w:t>
      </w:r>
      <w:r>
        <w:rPr>
          <w:lang w:val="nl-NL"/>
        </w:rPr>
        <w:t xml:space="preserve">e </w:t>
      </w:r>
      <w:r w:rsidR="00B77F30">
        <w:rPr>
          <w:lang w:val="nl-NL"/>
        </w:rPr>
        <w:t xml:space="preserve">ongelijke </w:t>
      </w:r>
      <w:r>
        <w:rPr>
          <w:lang w:val="nl-NL"/>
        </w:rPr>
        <w:t xml:space="preserve">verdeling </w:t>
      </w:r>
      <w:r w:rsidR="00B77F30">
        <w:rPr>
          <w:lang w:val="nl-NL"/>
        </w:rPr>
        <w:t xml:space="preserve">van respondenten </w:t>
      </w:r>
      <w:r>
        <w:rPr>
          <w:lang w:val="nl-NL"/>
        </w:rPr>
        <w:t xml:space="preserve">over de categorieën van een kenmerk een grote rol. Men stelt zich de vraag waaraan deze variatie tussen de onderzochte eenheden kan worden toegeschreven. Wanneer we de </w:t>
      </w:r>
      <w:r w:rsidR="00B77F30">
        <w:rPr>
          <w:lang w:val="nl-NL"/>
        </w:rPr>
        <w:t>criminele carrières</w:t>
      </w:r>
      <w:r>
        <w:rPr>
          <w:lang w:val="nl-NL"/>
        </w:rPr>
        <w:t xml:space="preserve"> van de Belgen bestuderen, bemerken we heel grote verschillen. Een reeks van mensen </w:t>
      </w:r>
      <w:r w:rsidR="00B77F30">
        <w:rPr>
          <w:lang w:val="nl-NL"/>
        </w:rPr>
        <w:t xml:space="preserve">komt in de georganiseerde misdaad terecht, de meesten echter niet. Hoe komt dat? </w:t>
      </w:r>
      <w:r>
        <w:rPr>
          <w:lang w:val="nl-NL"/>
        </w:rPr>
        <w:t xml:space="preserve">We zullen ons afvragen hoe we deze grote verschillen kunnen verklaren. Opleiding, hard werken, een hoog IQ, </w:t>
      </w:r>
      <w:r w:rsidR="00B77F30">
        <w:rPr>
          <w:lang w:val="nl-NL"/>
        </w:rPr>
        <w:t xml:space="preserve">bindingen met de samenleving, iets te verliezen hebben,… het </w:t>
      </w:r>
      <w:r>
        <w:rPr>
          <w:lang w:val="nl-NL"/>
        </w:rPr>
        <w:t xml:space="preserve">zijn allemaal mogelijke verklaringen voor de variatie </w:t>
      </w:r>
      <w:r w:rsidR="00B77F30">
        <w:rPr>
          <w:lang w:val="nl-NL"/>
        </w:rPr>
        <w:t>in de betrokkenheid bij crimineel gedrag die we trachten te meten</w:t>
      </w:r>
      <w:r>
        <w:rPr>
          <w:lang w:val="nl-NL"/>
        </w:rPr>
        <w:t xml:space="preserve">. In de criminologie stellen we </w:t>
      </w:r>
      <w:r w:rsidR="00B77F30">
        <w:rPr>
          <w:lang w:val="nl-NL"/>
        </w:rPr>
        <w:t xml:space="preserve">ook </w:t>
      </w:r>
      <w:r>
        <w:rPr>
          <w:lang w:val="nl-NL"/>
        </w:rPr>
        <w:t xml:space="preserve">vast dat veel mensen zelden of nooit slachtoffer worden van bepaalde delicten, en een kleine groep herhaaldelijk slachtoffer wordt. We stellen vast dat in veel gemeenten de geregistreerde criminaliteit aan de lage kant is, en in een paar gemeenten eerder hoge concentraties kent. Deze variabiliteit interesseert de criminoloog. Waarom is het zo dat criminaliteit zulke ongelijke verdelingen kent? Al jaren proberen criminologen, met de hulp van theorieën hiervoor verklaringen te bieden en verklaringen te gaan toetsen. </w:t>
      </w:r>
    </w:p>
    <w:p w14:paraId="075E8AE4" w14:textId="77777777" w:rsidR="001C0DF7" w:rsidRDefault="001C0DF7" w:rsidP="001C0DF7">
      <w:pPr>
        <w:pStyle w:val="Plattetekst"/>
        <w:spacing w:line="360" w:lineRule="auto"/>
        <w:rPr>
          <w:lang w:val="nl-NL"/>
        </w:rPr>
      </w:pPr>
    </w:p>
    <w:p w14:paraId="51030B51" w14:textId="77777777" w:rsidR="00B313A0" w:rsidRDefault="00DF2BA8" w:rsidP="001C0DF7">
      <w:pPr>
        <w:pStyle w:val="Plattetekst"/>
        <w:spacing w:line="360" w:lineRule="auto"/>
        <w:rPr>
          <w:lang w:val="nl-NL"/>
        </w:rPr>
      </w:pPr>
      <w:r>
        <w:rPr>
          <w:lang w:val="nl-NL"/>
        </w:rPr>
        <w:t xml:space="preserve">Hieruit vloeit voort dat een variabele voldoende spreiding moet hebben (variatie) om ze te onderzoeken. Als iedereen hetzelfde gedrag vertoont (bv. iedereen pleegt met een zelfde frequentie delicten) dan kan men geen statistisch onderzoek opzetten met de vraag hoe de frequentie van </w:t>
      </w:r>
      <w:proofErr w:type="spellStart"/>
      <w:r>
        <w:rPr>
          <w:lang w:val="nl-NL"/>
        </w:rPr>
        <w:t>delictplegen</w:t>
      </w:r>
      <w:proofErr w:type="spellEnd"/>
      <w:r>
        <w:rPr>
          <w:lang w:val="nl-NL"/>
        </w:rPr>
        <w:t xml:space="preserve"> te verklaren valt. Men beschouwt een variabele als verklaard wanneer de </w:t>
      </w:r>
      <w:r w:rsidRPr="005A45A2">
        <w:rPr>
          <w:i/>
          <w:lang w:val="nl-NL"/>
        </w:rPr>
        <w:t>spreiding</w:t>
      </w:r>
      <w:r>
        <w:rPr>
          <w:lang w:val="nl-NL"/>
        </w:rPr>
        <w:t xml:space="preserve"> of </w:t>
      </w:r>
      <w:r w:rsidRPr="005A45A2">
        <w:rPr>
          <w:i/>
          <w:lang w:val="nl-NL"/>
        </w:rPr>
        <w:t>variatie</w:t>
      </w:r>
      <w:r>
        <w:rPr>
          <w:lang w:val="nl-NL"/>
        </w:rPr>
        <w:t xml:space="preserve"> in die variabele kan toegeschreven worden aan een identificeerbare bron. Deze bron is vanuit statistisch oogpunt een andere variabele (</w:t>
      </w:r>
      <w:proofErr w:type="spellStart"/>
      <w:r>
        <w:rPr>
          <w:lang w:val="nl-NL"/>
        </w:rPr>
        <w:t>bivariate</w:t>
      </w:r>
      <w:proofErr w:type="spellEnd"/>
      <w:r>
        <w:rPr>
          <w:lang w:val="nl-NL"/>
        </w:rPr>
        <w:t xml:space="preserve"> </w:t>
      </w:r>
      <w:r>
        <w:rPr>
          <w:lang w:val="nl-NL"/>
        </w:rPr>
        <w:lastRenderedPageBreak/>
        <w:t xml:space="preserve">beschrijvende statistiek) of een set van andere variabelen (multivariate beschrijvende statistiek). Dit komt in latere hoofdstukken van deze cursus aan bod. </w:t>
      </w:r>
      <w:r w:rsidR="000A3387" w:rsidRPr="00B313A0">
        <w:rPr>
          <w:b/>
          <w:lang w:val="nl-NL"/>
        </w:rPr>
        <w:t>Afhankelijk van het meetniveau van een variabele</w:t>
      </w:r>
      <w:r w:rsidR="000A3387">
        <w:rPr>
          <w:lang w:val="nl-NL"/>
        </w:rPr>
        <w:t xml:space="preserve"> wordt een spreidingsmaat gekozen</w:t>
      </w:r>
      <w:r>
        <w:rPr>
          <w:lang w:val="nl-NL"/>
        </w:rPr>
        <w:t xml:space="preserve">. </w:t>
      </w:r>
    </w:p>
    <w:p w14:paraId="7CD60EFE" w14:textId="77777777" w:rsidR="00DB2FE7" w:rsidRDefault="00DB2FE7">
      <w:pPr>
        <w:pStyle w:val="Plattetekst"/>
        <w:spacing w:line="360" w:lineRule="auto"/>
        <w:rPr>
          <w:lang w:val="nl-NL"/>
        </w:rPr>
      </w:pPr>
    </w:p>
    <w:p w14:paraId="3B0A2E0B" w14:textId="77777777" w:rsidR="00DB2FE7" w:rsidRPr="002849DE" w:rsidRDefault="00DB2FE7">
      <w:pPr>
        <w:pStyle w:val="Plattetekst"/>
        <w:spacing w:line="360" w:lineRule="auto"/>
        <w:rPr>
          <w:b/>
          <w:i/>
          <w:lang w:val="nl-NL"/>
        </w:rPr>
      </w:pPr>
      <w:r w:rsidRPr="002849DE">
        <w:rPr>
          <w:b/>
          <w:i/>
          <w:lang w:val="nl-NL"/>
        </w:rPr>
        <w:t>De variatieratio (VR)</w:t>
      </w:r>
    </w:p>
    <w:p w14:paraId="10953AEF" w14:textId="77777777" w:rsidR="009E43F0" w:rsidRDefault="00DB2FE7">
      <w:pPr>
        <w:pStyle w:val="Plattetekst"/>
        <w:spacing w:line="360" w:lineRule="auto"/>
        <w:rPr>
          <w:bCs/>
          <w:lang w:val="nl-NL"/>
        </w:rPr>
      </w:pPr>
      <w:r>
        <w:rPr>
          <w:lang w:val="nl-NL"/>
        </w:rPr>
        <w:t xml:space="preserve">Op het </w:t>
      </w:r>
      <w:r>
        <w:rPr>
          <w:b/>
          <w:bCs/>
          <w:lang w:val="nl-NL"/>
        </w:rPr>
        <w:t>nominale meetniveau</w:t>
      </w:r>
      <w:r>
        <w:rPr>
          <w:lang w:val="nl-NL"/>
        </w:rPr>
        <w:t xml:space="preserve"> treffen we </w:t>
      </w:r>
      <w:r>
        <w:rPr>
          <w:b/>
          <w:bCs/>
          <w:lang w:val="nl-NL"/>
        </w:rPr>
        <w:t>de spreidingsmaat ‘de variatieratio’</w:t>
      </w:r>
      <w:r>
        <w:rPr>
          <w:bCs/>
          <w:lang w:val="nl-NL"/>
        </w:rPr>
        <w:t xml:space="preserve"> aan. Alle spreidingsmaten voor nominale schalen voldoen aan het principe dat de waarde groter wordt naarmate de heterogeniteit groter wordt. </w:t>
      </w:r>
      <w:r w:rsidRPr="005A45A2">
        <w:rPr>
          <w:bCs/>
          <w:i/>
          <w:lang w:val="nl-NL"/>
        </w:rPr>
        <w:t>De variatieratio is de proportie waarnemingen die niet</w:t>
      </w:r>
      <w:r w:rsidR="003E2B9A">
        <w:rPr>
          <w:bCs/>
          <w:i/>
          <w:lang w:val="nl-NL"/>
        </w:rPr>
        <w:t xml:space="preserve"> tot de modale categorie behoort</w:t>
      </w:r>
      <w:r>
        <w:rPr>
          <w:bCs/>
          <w:lang w:val="nl-NL"/>
        </w:rPr>
        <w:t>. De variatieratio neemt de waarde van nul aan indien alle waarnemingen tot de modale categorie behoren. Een minder aangename eigenschap is het feit dat er geen vaste bovengrens is. Er is geen maximumwaarde. Dus is het moeilijk de spreiding te gaan interpreteren. De maximale waar</w:t>
      </w:r>
      <w:r w:rsidR="00154CBE">
        <w:rPr>
          <w:bCs/>
          <w:lang w:val="nl-NL"/>
        </w:rPr>
        <w:t>de van de variatieratio benadert</w:t>
      </w:r>
      <w:r>
        <w:rPr>
          <w:bCs/>
          <w:lang w:val="nl-NL"/>
        </w:rPr>
        <w:t xml:space="preserve"> de waarde één wanneer iedere waarneming een verschillende waar</w:t>
      </w:r>
      <w:r w:rsidR="00985417">
        <w:rPr>
          <w:bCs/>
          <w:lang w:val="nl-NL"/>
        </w:rPr>
        <w:t>de</w:t>
      </w:r>
      <w:r>
        <w:rPr>
          <w:bCs/>
          <w:lang w:val="nl-NL"/>
        </w:rPr>
        <w:t xml:space="preserve"> heeft. De variatieratio is dus een eenvoudige maat om te berekenen, maar is niet genormeerd en houdt enkel rekening met </w:t>
      </w:r>
      <w:r w:rsidR="00412232">
        <w:rPr>
          <w:bCs/>
          <w:lang w:val="nl-NL"/>
        </w:rPr>
        <w:t>de proportie van waarnemingen die tot de modale klasse behoort.</w:t>
      </w:r>
      <w:r w:rsidR="00412232">
        <w:rPr>
          <w:rStyle w:val="Voetnootmarkering"/>
          <w:bCs/>
          <w:lang w:val="nl-NL"/>
        </w:rPr>
        <w:footnoteReference w:id="3"/>
      </w:r>
      <w:r w:rsidR="00412232">
        <w:rPr>
          <w:bCs/>
          <w:lang w:val="nl-NL"/>
        </w:rPr>
        <w:t xml:space="preserve"> </w:t>
      </w:r>
      <w:r w:rsidR="009E43F0">
        <w:rPr>
          <w:bCs/>
          <w:lang w:val="nl-NL"/>
        </w:rPr>
        <w:t>In het voorbeeld werken we een situatie uit</w:t>
      </w:r>
      <w:r w:rsidR="008B2AAC">
        <w:rPr>
          <w:bCs/>
          <w:lang w:val="nl-NL"/>
        </w:rPr>
        <w:t>.</w:t>
      </w:r>
    </w:p>
    <w:p w14:paraId="48029B9F" w14:textId="77777777" w:rsidR="00A36F19" w:rsidRDefault="00A36F19">
      <w:pPr>
        <w:pStyle w:val="Plattetekst"/>
        <w:spacing w:line="360" w:lineRule="auto"/>
        <w:rPr>
          <w:bCs/>
          <w:lang w:val="nl-NL"/>
        </w:rPr>
      </w:pPr>
    </w:p>
    <w:tbl>
      <w:tblPr>
        <w:tblStyle w:val="Tabelraster"/>
        <w:tblW w:w="5000" w:type="pct"/>
        <w:tblLook w:val="04A0" w:firstRow="1" w:lastRow="0" w:firstColumn="1" w:lastColumn="0" w:noHBand="0" w:noVBand="1"/>
      </w:tblPr>
      <w:tblGrid>
        <w:gridCol w:w="6882"/>
        <w:gridCol w:w="2180"/>
      </w:tblGrid>
      <w:tr w:rsidR="009E43F0" w14:paraId="2B479181" w14:textId="77777777" w:rsidTr="000B0795">
        <w:tc>
          <w:tcPr>
            <w:tcW w:w="3797" w:type="pct"/>
          </w:tcPr>
          <w:p w14:paraId="2718F077" w14:textId="77777777" w:rsidR="009E43F0" w:rsidRPr="000B0795" w:rsidRDefault="00F61C24">
            <w:pPr>
              <w:pStyle w:val="Plattetekst"/>
              <w:spacing w:line="360" w:lineRule="auto"/>
              <w:rPr>
                <w:b/>
                <w:bCs/>
                <w:lang w:val="nl-NL"/>
              </w:rPr>
            </w:pPr>
            <w:r w:rsidRPr="000B0795">
              <w:rPr>
                <w:b/>
                <w:bCs/>
                <w:lang w:val="nl-NL"/>
              </w:rPr>
              <w:t>Slachtofferschap</w:t>
            </w:r>
            <w:r w:rsidR="009E43F0" w:rsidRPr="000B0795">
              <w:rPr>
                <w:b/>
                <w:bCs/>
                <w:lang w:val="nl-NL"/>
              </w:rPr>
              <w:t xml:space="preserve"> afgelopen vijf jaar</w:t>
            </w:r>
          </w:p>
        </w:tc>
        <w:tc>
          <w:tcPr>
            <w:tcW w:w="1203" w:type="pct"/>
          </w:tcPr>
          <w:p w14:paraId="02CDC692" w14:textId="77777777" w:rsidR="009E43F0" w:rsidRPr="000B0795" w:rsidRDefault="009E43F0">
            <w:pPr>
              <w:pStyle w:val="Plattetekst"/>
              <w:spacing w:line="360" w:lineRule="auto"/>
              <w:rPr>
                <w:b/>
                <w:bCs/>
                <w:lang w:val="nl-NL"/>
              </w:rPr>
            </w:pPr>
            <w:r w:rsidRPr="000B0795">
              <w:rPr>
                <w:b/>
                <w:bCs/>
                <w:lang w:val="nl-NL"/>
              </w:rPr>
              <w:t>Percentage</w:t>
            </w:r>
          </w:p>
        </w:tc>
      </w:tr>
      <w:tr w:rsidR="009E43F0" w14:paraId="30892CBF" w14:textId="77777777" w:rsidTr="000B0795">
        <w:tc>
          <w:tcPr>
            <w:tcW w:w="3797" w:type="pct"/>
          </w:tcPr>
          <w:p w14:paraId="73A5B9C2" w14:textId="77777777" w:rsidR="009E43F0" w:rsidRPr="000B0795" w:rsidRDefault="000B0795">
            <w:pPr>
              <w:pStyle w:val="Plattetekst"/>
              <w:spacing w:line="360" w:lineRule="auto"/>
              <w:rPr>
                <w:b/>
                <w:bCs/>
                <w:lang w:val="nl-NL"/>
              </w:rPr>
            </w:pPr>
            <w:r>
              <w:rPr>
                <w:b/>
                <w:bCs/>
                <w:lang w:val="nl-NL"/>
              </w:rPr>
              <w:t>Geen slachtoffer</w:t>
            </w:r>
          </w:p>
          <w:p w14:paraId="37D44BA7" w14:textId="77777777" w:rsidR="009E43F0" w:rsidRDefault="009E43F0">
            <w:pPr>
              <w:pStyle w:val="Plattetekst"/>
              <w:spacing w:line="360" w:lineRule="auto"/>
              <w:rPr>
                <w:bCs/>
                <w:lang w:val="nl-NL"/>
              </w:rPr>
            </w:pPr>
            <w:r w:rsidRPr="000B0795">
              <w:rPr>
                <w:b/>
                <w:bCs/>
                <w:lang w:val="nl-NL"/>
              </w:rPr>
              <w:t xml:space="preserve">Minstens één maal </w:t>
            </w:r>
            <w:r w:rsidR="000B0795">
              <w:rPr>
                <w:b/>
                <w:bCs/>
                <w:lang w:val="nl-NL"/>
              </w:rPr>
              <w:t xml:space="preserve">slachtoffer </w:t>
            </w:r>
            <w:r w:rsidRPr="000B0795">
              <w:rPr>
                <w:b/>
                <w:bCs/>
                <w:lang w:val="nl-NL"/>
              </w:rPr>
              <w:t>de afgelopen vijf jaar</w:t>
            </w:r>
          </w:p>
        </w:tc>
        <w:tc>
          <w:tcPr>
            <w:tcW w:w="1203" w:type="pct"/>
          </w:tcPr>
          <w:p w14:paraId="66670907" w14:textId="77777777" w:rsidR="009E43F0" w:rsidRDefault="009E43F0">
            <w:pPr>
              <w:pStyle w:val="Plattetekst"/>
              <w:spacing w:line="360" w:lineRule="auto"/>
              <w:rPr>
                <w:bCs/>
                <w:lang w:val="nl-NL"/>
              </w:rPr>
            </w:pPr>
            <w:r>
              <w:rPr>
                <w:bCs/>
                <w:lang w:val="nl-NL"/>
              </w:rPr>
              <w:t>75</w:t>
            </w:r>
          </w:p>
          <w:p w14:paraId="19D236B3" w14:textId="77777777" w:rsidR="009E43F0" w:rsidRDefault="009E43F0">
            <w:pPr>
              <w:pStyle w:val="Plattetekst"/>
              <w:spacing w:line="360" w:lineRule="auto"/>
              <w:rPr>
                <w:bCs/>
                <w:lang w:val="nl-NL"/>
              </w:rPr>
            </w:pPr>
            <w:r>
              <w:rPr>
                <w:bCs/>
                <w:lang w:val="nl-NL"/>
              </w:rPr>
              <w:t>25</w:t>
            </w:r>
          </w:p>
        </w:tc>
      </w:tr>
    </w:tbl>
    <w:p w14:paraId="19866C50" w14:textId="77777777" w:rsidR="009E43F0" w:rsidRDefault="009E43F0">
      <w:pPr>
        <w:pStyle w:val="Plattetekst"/>
        <w:spacing w:line="360" w:lineRule="auto"/>
        <w:rPr>
          <w:bCs/>
          <w:lang w:val="nl-NL"/>
        </w:rPr>
      </w:pPr>
    </w:p>
    <w:p w14:paraId="54F5F322" w14:textId="77777777" w:rsidR="009E43F0" w:rsidRDefault="009E43F0">
      <w:pPr>
        <w:pStyle w:val="Plattetekst"/>
        <w:spacing w:line="360" w:lineRule="auto"/>
        <w:rPr>
          <w:bCs/>
          <w:lang w:val="nl-NL"/>
        </w:rPr>
      </w:pPr>
      <w:r>
        <w:rPr>
          <w:bCs/>
          <w:lang w:val="nl-NL"/>
        </w:rPr>
        <w:t xml:space="preserve">We zien dat de modale categorie de categorie “niet” is. Daartoe behoort 75% </w:t>
      </w:r>
      <w:r w:rsidR="004D5932">
        <w:rPr>
          <w:bCs/>
          <w:lang w:val="nl-NL"/>
        </w:rPr>
        <w:t xml:space="preserve">. </w:t>
      </w:r>
      <w:r>
        <w:rPr>
          <w:bCs/>
          <w:lang w:val="nl-NL"/>
        </w:rPr>
        <w:t>De variatieratio is dus 100% -75% oftewel 25%. Of in proporties uitgedrukt: 1</w:t>
      </w:r>
      <w:r w:rsidR="008B2AAC">
        <w:rPr>
          <w:bCs/>
          <w:lang w:val="nl-NL"/>
        </w:rPr>
        <w:t xml:space="preserve"> </w:t>
      </w:r>
      <w:r>
        <w:rPr>
          <w:bCs/>
          <w:lang w:val="nl-NL"/>
        </w:rPr>
        <w:t>-</w:t>
      </w:r>
      <w:r w:rsidR="008B2AAC">
        <w:rPr>
          <w:bCs/>
          <w:lang w:val="nl-NL"/>
        </w:rPr>
        <w:t xml:space="preserve"> </w:t>
      </w:r>
      <w:r>
        <w:rPr>
          <w:bCs/>
          <w:lang w:val="nl-NL"/>
        </w:rPr>
        <w:t>0.75</w:t>
      </w:r>
      <w:r w:rsidR="008B2AAC">
        <w:rPr>
          <w:bCs/>
          <w:lang w:val="nl-NL"/>
        </w:rPr>
        <w:t xml:space="preserve"> </w:t>
      </w:r>
      <w:r>
        <w:rPr>
          <w:bCs/>
          <w:lang w:val="nl-NL"/>
        </w:rPr>
        <w:t xml:space="preserve">= 0.25. De spreiding is aan de lage kant want is ver van 1 verwijderd. Wat betekent dat nu inhoudelijk: mensen worden niet zo vaak slachtoffer, de waargenomen variatie is niet zo groot. Een minderheid wordt slachtoffer. </w:t>
      </w:r>
    </w:p>
    <w:p w14:paraId="7A7D306C" w14:textId="77777777" w:rsidR="009E43F0" w:rsidRDefault="009E43F0">
      <w:pPr>
        <w:pStyle w:val="Plattetekst"/>
        <w:spacing w:line="360" w:lineRule="auto"/>
        <w:rPr>
          <w:bCs/>
          <w:lang w:val="nl-NL"/>
        </w:rPr>
      </w:pPr>
    </w:p>
    <w:p w14:paraId="2FB78D9B" w14:textId="77777777" w:rsidR="009E43F0" w:rsidRPr="003F3FC6" w:rsidRDefault="009E43F0">
      <w:pPr>
        <w:pStyle w:val="Plattetekst"/>
        <w:spacing w:line="360" w:lineRule="auto"/>
        <w:rPr>
          <w:b/>
          <w:bCs/>
          <w:i/>
          <w:lang w:val="nl-NL"/>
        </w:rPr>
      </w:pPr>
      <w:r w:rsidRPr="003F3FC6">
        <w:rPr>
          <w:b/>
          <w:bCs/>
          <w:i/>
          <w:lang w:val="nl-NL"/>
        </w:rPr>
        <w:t>De index van diversiteit (ID)</w:t>
      </w:r>
    </w:p>
    <w:p w14:paraId="2FC03C37" w14:textId="77777777" w:rsidR="009E43F0" w:rsidRDefault="009E43F0">
      <w:pPr>
        <w:pStyle w:val="Plattetekst"/>
        <w:spacing w:line="360" w:lineRule="auto"/>
        <w:rPr>
          <w:lang w:val="nl-NL"/>
        </w:rPr>
      </w:pPr>
      <w:r>
        <w:rPr>
          <w:lang w:val="nl-NL"/>
        </w:rPr>
        <w:t xml:space="preserve">Op het </w:t>
      </w:r>
      <w:r>
        <w:rPr>
          <w:b/>
          <w:bCs/>
          <w:lang w:val="nl-NL"/>
        </w:rPr>
        <w:t>nominale meetniveau</w:t>
      </w:r>
      <w:r>
        <w:rPr>
          <w:lang w:val="nl-NL"/>
        </w:rPr>
        <w:t xml:space="preserve"> treffen we ook de </w:t>
      </w:r>
      <w:r w:rsidRPr="00110247">
        <w:rPr>
          <w:b/>
          <w:lang w:val="nl-NL"/>
        </w:rPr>
        <w:t>index van diversiteit</w:t>
      </w:r>
      <w:r>
        <w:rPr>
          <w:lang w:val="nl-NL"/>
        </w:rPr>
        <w:t xml:space="preserve"> aan.</w:t>
      </w:r>
      <w:r w:rsidR="00110247">
        <w:rPr>
          <w:lang w:val="nl-NL"/>
        </w:rPr>
        <w:t xml:space="preserve"> De index van diversiteit is een spreidingsmaat die net zoals de variatieratio is gebaseerd op de relatieve frequ</w:t>
      </w:r>
      <w:r w:rsidR="00831DC4">
        <w:rPr>
          <w:lang w:val="nl-NL"/>
        </w:rPr>
        <w:t>enties van de categorieën, maar</w:t>
      </w:r>
      <w:r w:rsidR="00110247">
        <w:rPr>
          <w:lang w:val="nl-NL"/>
        </w:rPr>
        <w:t xml:space="preserve"> het enige verschil is nu dat rekening wordt gehouden met de proportie van waarnemingen binnen iedere categorie of equivalentieklasse. </w:t>
      </w:r>
      <w:r w:rsidR="00846C72">
        <w:rPr>
          <w:lang w:val="nl-NL"/>
        </w:rPr>
        <w:t xml:space="preserve">De waarde van </w:t>
      </w:r>
      <w:r w:rsidR="00846C72">
        <w:rPr>
          <w:lang w:val="nl-NL"/>
        </w:rPr>
        <w:lastRenderedPageBreak/>
        <w:t xml:space="preserve">deze parameter geeft een idee van de </w:t>
      </w:r>
      <w:r w:rsidR="00846C72" w:rsidRPr="005A45A2">
        <w:rPr>
          <w:i/>
          <w:lang w:val="nl-NL"/>
        </w:rPr>
        <w:t xml:space="preserve">mate van </w:t>
      </w:r>
      <w:r w:rsidR="004169B8" w:rsidRPr="005A45A2">
        <w:rPr>
          <w:i/>
          <w:lang w:val="nl-NL"/>
        </w:rPr>
        <w:t>concentratie</w:t>
      </w:r>
      <w:r w:rsidR="00846C72" w:rsidRPr="005A45A2">
        <w:rPr>
          <w:i/>
          <w:lang w:val="nl-NL"/>
        </w:rPr>
        <w:t xml:space="preserve"> van de waarnemingen over de categorieën</w:t>
      </w:r>
      <w:r w:rsidR="00846C72">
        <w:rPr>
          <w:lang w:val="nl-NL"/>
        </w:rPr>
        <w:t xml:space="preserve"> van de variabele. Meer </w:t>
      </w:r>
      <w:r w:rsidR="004169B8">
        <w:rPr>
          <w:lang w:val="nl-NL"/>
        </w:rPr>
        <w:t>concreet</w:t>
      </w:r>
      <w:r w:rsidR="00846C72">
        <w:rPr>
          <w:lang w:val="nl-NL"/>
        </w:rPr>
        <w:t xml:space="preserve"> betekent dit dat </w:t>
      </w:r>
      <w:r w:rsidR="004169B8">
        <w:rPr>
          <w:lang w:val="nl-NL"/>
        </w:rPr>
        <w:t xml:space="preserve">als dit cijfer nul bedraagt, alle waarnemingen dezelfde waarde hebben en er dus ook geen sprake kan zijn van spreiding van waarnemingen. </w:t>
      </w:r>
    </w:p>
    <w:p w14:paraId="7CD2D9B3" w14:textId="77777777" w:rsidR="00CD0B43" w:rsidRDefault="00CD0B43">
      <w:pPr>
        <w:pStyle w:val="Plattetekst"/>
        <w:spacing w:line="360" w:lineRule="auto"/>
        <w:rPr>
          <w:lang w:val="nl-NL"/>
        </w:rPr>
      </w:pPr>
    </w:p>
    <w:p w14:paraId="3FF6B26C" w14:textId="77777777" w:rsidR="004169B8" w:rsidRDefault="004169B8">
      <w:pPr>
        <w:pStyle w:val="Plattetekst"/>
        <w:spacing w:line="360" w:lineRule="auto"/>
        <w:rPr>
          <w:lang w:val="nl-NL"/>
        </w:rPr>
      </w:pPr>
      <w:r>
        <w:rPr>
          <w:lang w:val="nl-NL"/>
        </w:rPr>
        <w:t>De ID wordt als volgt berekend: ID = 1 – (</w:t>
      </w:r>
      <w:r w:rsidRPr="00A24DD5">
        <w:rPr>
          <w:i/>
          <w:lang w:val="nl-NL"/>
        </w:rPr>
        <w:t>f</w:t>
      </w:r>
      <w:r w:rsidR="00A24DD5">
        <w:rPr>
          <w:lang w:val="nl-NL"/>
        </w:rPr>
        <w:t xml:space="preserve"> '</w:t>
      </w:r>
      <w:r>
        <w:rPr>
          <w:lang w:val="nl-NL"/>
        </w:rPr>
        <w:t>1*</w:t>
      </w:r>
      <w:r w:rsidRPr="00A24DD5">
        <w:rPr>
          <w:i/>
          <w:lang w:val="nl-NL"/>
        </w:rPr>
        <w:t>f</w:t>
      </w:r>
      <w:r w:rsidR="00A24DD5">
        <w:rPr>
          <w:lang w:val="nl-NL"/>
        </w:rPr>
        <w:t xml:space="preserve"> '</w:t>
      </w:r>
      <w:r>
        <w:rPr>
          <w:lang w:val="nl-NL"/>
        </w:rPr>
        <w:t xml:space="preserve">1 + </w:t>
      </w:r>
      <w:r w:rsidRPr="00A24DD5">
        <w:rPr>
          <w:i/>
          <w:lang w:val="nl-NL"/>
        </w:rPr>
        <w:t>f</w:t>
      </w:r>
      <w:r w:rsidR="00A24DD5">
        <w:rPr>
          <w:lang w:val="nl-NL"/>
        </w:rPr>
        <w:t xml:space="preserve"> '</w:t>
      </w:r>
      <w:r>
        <w:rPr>
          <w:lang w:val="nl-NL"/>
        </w:rPr>
        <w:t>2*</w:t>
      </w:r>
      <w:r w:rsidRPr="00A24DD5">
        <w:rPr>
          <w:i/>
          <w:lang w:val="nl-NL"/>
        </w:rPr>
        <w:t>f</w:t>
      </w:r>
      <w:r w:rsidR="00A24DD5">
        <w:rPr>
          <w:lang w:val="nl-NL"/>
        </w:rPr>
        <w:t xml:space="preserve"> '</w:t>
      </w:r>
      <w:r>
        <w:rPr>
          <w:lang w:val="nl-NL"/>
        </w:rPr>
        <w:t>2 +</w:t>
      </w:r>
      <w:r w:rsidRPr="00A24DD5">
        <w:rPr>
          <w:i/>
          <w:lang w:val="nl-NL"/>
        </w:rPr>
        <w:t>f</w:t>
      </w:r>
      <w:r w:rsidR="00A24DD5">
        <w:rPr>
          <w:lang w:val="nl-NL"/>
        </w:rPr>
        <w:t xml:space="preserve"> '</w:t>
      </w:r>
      <w:r>
        <w:rPr>
          <w:lang w:val="nl-NL"/>
        </w:rPr>
        <w:t>3*</w:t>
      </w:r>
      <w:r w:rsidRPr="00A24DD5">
        <w:rPr>
          <w:i/>
          <w:lang w:val="nl-NL"/>
        </w:rPr>
        <w:t>f</w:t>
      </w:r>
      <w:r w:rsidR="00A24DD5">
        <w:rPr>
          <w:lang w:val="nl-NL"/>
        </w:rPr>
        <w:t xml:space="preserve"> '</w:t>
      </w:r>
      <w:r>
        <w:rPr>
          <w:lang w:val="nl-NL"/>
        </w:rPr>
        <w:t>3 +…</w:t>
      </w:r>
      <w:r w:rsidRPr="00A24DD5">
        <w:rPr>
          <w:i/>
          <w:lang w:val="nl-NL"/>
        </w:rPr>
        <w:t>f</w:t>
      </w:r>
      <w:r w:rsidR="00A24DD5">
        <w:rPr>
          <w:lang w:val="nl-NL"/>
        </w:rPr>
        <w:t xml:space="preserve"> '</w:t>
      </w:r>
      <w:r>
        <w:rPr>
          <w:lang w:val="nl-NL"/>
        </w:rPr>
        <w:t>n*</w:t>
      </w:r>
      <w:r w:rsidRPr="00A24DD5">
        <w:rPr>
          <w:i/>
          <w:lang w:val="nl-NL"/>
        </w:rPr>
        <w:t>f</w:t>
      </w:r>
      <w:r w:rsidR="00A24DD5">
        <w:rPr>
          <w:lang w:val="nl-NL"/>
        </w:rPr>
        <w:t xml:space="preserve"> '</w:t>
      </w:r>
      <w:r>
        <w:rPr>
          <w:lang w:val="nl-NL"/>
        </w:rPr>
        <w:t>n).</w:t>
      </w:r>
    </w:p>
    <w:p w14:paraId="76279F97" w14:textId="77777777" w:rsidR="00F61C24" w:rsidRDefault="00831DC4">
      <w:pPr>
        <w:pStyle w:val="Plattetekst"/>
        <w:spacing w:line="360" w:lineRule="auto"/>
        <w:rPr>
          <w:lang w:val="nl-NL"/>
        </w:rPr>
      </w:pPr>
      <w:r>
        <w:rPr>
          <w:lang w:val="nl-NL"/>
        </w:rPr>
        <w:t>Oftewel: de waarde één minus</w:t>
      </w:r>
      <w:r w:rsidR="004169B8">
        <w:rPr>
          <w:lang w:val="nl-NL"/>
        </w:rPr>
        <w:t xml:space="preserve"> de som van de gekwadrateerde proporties in elke categorie. Door te kwadrateren wordt aan de categorieën met een hogere frequent</w:t>
      </w:r>
      <w:r w:rsidR="003F3FC6">
        <w:rPr>
          <w:lang w:val="nl-NL"/>
        </w:rPr>
        <w:t>ie een hoger gewicht toegekend.</w:t>
      </w:r>
      <w:r w:rsidR="001C0DF7">
        <w:rPr>
          <w:lang w:val="nl-NL"/>
        </w:rPr>
        <w:t xml:space="preserve"> </w:t>
      </w:r>
      <w:r w:rsidR="00F61C24">
        <w:rPr>
          <w:lang w:val="nl-NL"/>
        </w:rPr>
        <w:t xml:space="preserve">We geven een voorbeeld. </w:t>
      </w:r>
    </w:p>
    <w:p w14:paraId="69225332" w14:textId="77777777" w:rsidR="001C0DF7" w:rsidRDefault="001C0DF7">
      <w:pPr>
        <w:pStyle w:val="Plattetekst"/>
        <w:spacing w:line="360" w:lineRule="auto"/>
        <w:rPr>
          <w:lang w:val="nl-NL"/>
        </w:rPr>
      </w:pPr>
    </w:p>
    <w:tbl>
      <w:tblPr>
        <w:tblStyle w:val="Tabelraster"/>
        <w:tblW w:w="0" w:type="auto"/>
        <w:tblLook w:val="04A0" w:firstRow="1" w:lastRow="0" w:firstColumn="1" w:lastColumn="0" w:noHBand="0" w:noVBand="1"/>
      </w:tblPr>
      <w:tblGrid>
        <w:gridCol w:w="2658"/>
        <w:gridCol w:w="2365"/>
        <w:gridCol w:w="2103"/>
        <w:gridCol w:w="1936"/>
      </w:tblGrid>
      <w:tr w:rsidR="000F259F" w14:paraId="460F2515" w14:textId="77777777" w:rsidTr="000F259F">
        <w:tc>
          <w:tcPr>
            <w:tcW w:w="2758" w:type="dxa"/>
          </w:tcPr>
          <w:p w14:paraId="64DEA25E" w14:textId="77777777" w:rsidR="000F259F" w:rsidRPr="001C0DF7" w:rsidRDefault="000F259F" w:rsidP="00DA78A5">
            <w:pPr>
              <w:pStyle w:val="Plattetekst"/>
              <w:spacing w:line="360" w:lineRule="auto"/>
              <w:rPr>
                <w:b/>
                <w:bCs/>
                <w:lang w:val="nl-NL"/>
              </w:rPr>
            </w:pPr>
            <w:r w:rsidRPr="001C0DF7">
              <w:rPr>
                <w:b/>
                <w:bCs/>
                <w:lang w:val="nl-NL"/>
              </w:rPr>
              <w:t>Regio van herkomst van vreemdelingen in het Vlaamse gewest</w:t>
            </w:r>
          </w:p>
        </w:tc>
        <w:tc>
          <w:tcPr>
            <w:tcW w:w="2475" w:type="dxa"/>
          </w:tcPr>
          <w:p w14:paraId="4C07DDFE" w14:textId="77777777" w:rsidR="001C0DF7" w:rsidRDefault="001C0DF7" w:rsidP="00DA78A5">
            <w:pPr>
              <w:pStyle w:val="Plattetekst"/>
              <w:spacing w:line="360" w:lineRule="auto"/>
              <w:rPr>
                <w:b/>
                <w:bCs/>
                <w:lang w:val="nl-NL"/>
              </w:rPr>
            </w:pPr>
            <w:proofErr w:type="spellStart"/>
            <w:r>
              <w:rPr>
                <w:b/>
                <w:bCs/>
                <w:lang w:val="nl-NL"/>
              </w:rPr>
              <w:t>Freq</w:t>
            </w:r>
            <w:proofErr w:type="spellEnd"/>
            <w:r>
              <w:rPr>
                <w:b/>
                <w:bCs/>
                <w:lang w:val="nl-NL"/>
              </w:rPr>
              <w:t xml:space="preserve">. </w:t>
            </w:r>
          </w:p>
          <w:p w14:paraId="64DC3E0D" w14:textId="77777777" w:rsidR="000F259F" w:rsidRPr="001C0DF7" w:rsidRDefault="001C0DF7" w:rsidP="00DA78A5">
            <w:pPr>
              <w:pStyle w:val="Plattetekst"/>
              <w:spacing w:line="360" w:lineRule="auto"/>
              <w:rPr>
                <w:b/>
                <w:bCs/>
                <w:lang w:val="nl-NL"/>
              </w:rPr>
            </w:pPr>
            <w:r>
              <w:rPr>
                <w:b/>
                <w:bCs/>
                <w:lang w:val="nl-NL"/>
              </w:rPr>
              <w:t>(</w:t>
            </w:r>
            <w:r w:rsidR="000F259F" w:rsidRPr="001C0DF7">
              <w:rPr>
                <w:b/>
                <w:bCs/>
                <w:lang w:val="nl-NL"/>
              </w:rPr>
              <w:t>Absolute frequentie</w:t>
            </w:r>
            <w:r>
              <w:rPr>
                <w:b/>
                <w:bCs/>
                <w:lang w:val="nl-NL"/>
              </w:rPr>
              <w:t>)</w:t>
            </w:r>
          </w:p>
        </w:tc>
        <w:tc>
          <w:tcPr>
            <w:tcW w:w="2183" w:type="dxa"/>
          </w:tcPr>
          <w:p w14:paraId="70455E53" w14:textId="77777777" w:rsidR="001C0DF7" w:rsidRDefault="001C0DF7" w:rsidP="00DA78A5">
            <w:pPr>
              <w:pStyle w:val="Plattetekst"/>
              <w:spacing w:line="360" w:lineRule="auto"/>
              <w:rPr>
                <w:b/>
                <w:bCs/>
                <w:lang w:val="nl-NL"/>
              </w:rPr>
            </w:pPr>
            <w:r>
              <w:rPr>
                <w:b/>
                <w:bCs/>
                <w:lang w:val="nl-NL"/>
              </w:rPr>
              <w:t xml:space="preserve">Prop. </w:t>
            </w:r>
          </w:p>
          <w:p w14:paraId="30407BAE" w14:textId="77777777" w:rsidR="000F259F" w:rsidRPr="001C0DF7" w:rsidRDefault="001C0DF7" w:rsidP="00DA78A5">
            <w:pPr>
              <w:pStyle w:val="Plattetekst"/>
              <w:spacing w:line="360" w:lineRule="auto"/>
              <w:rPr>
                <w:b/>
                <w:bCs/>
                <w:lang w:val="nl-NL"/>
              </w:rPr>
            </w:pPr>
            <w:r>
              <w:rPr>
                <w:b/>
                <w:bCs/>
                <w:lang w:val="nl-NL"/>
              </w:rPr>
              <w:t>(Proportie)</w:t>
            </w:r>
          </w:p>
        </w:tc>
        <w:tc>
          <w:tcPr>
            <w:tcW w:w="1872" w:type="dxa"/>
          </w:tcPr>
          <w:p w14:paraId="34D5A0D9" w14:textId="77777777" w:rsidR="000F259F" w:rsidRDefault="000F259F" w:rsidP="00DA78A5">
            <w:pPr>
              <w:pStyle w:val="Plattetekst"/>
              <w:spacing w:line="360" w:lineRule="auto"/>
              <w:rPr>
                <w:b/>
                <w:bCs/>
                <w:lang w:val="nl-NL"/>
              </w:rPr>
            </w:pPr>
            <w:r w:rsidRPr="001C0DF7">
              <w:rPr>
                <w:b/>
                <w:bCs/>
                <w:lang w:val="nl-NL"/>
              </w:rPr>
              <w:t>Gekwadrateerde proportie</w:t>
            </w:r>
          </w:p>
          <w:p w14:paraId="0288681F" w14:textId="77777777" w:rsidR="001C0DF7" w:rsidRPr="001C0DF7" w:rsidRDefault="001C0DF7" w:rsidP="00DA78A5">
            <w:pPr>
              <w:pStyle w:val="Plattetekst"/>
              <w:spacing w:line="360" w:lineRule="auto"/>
              <w:rPr>
                <w:b/>
                <w:bCs/>
                <w:lang w:val="nl-NL"/>
              </w:rPr>
            </w:pPr>
            <w:r>
              <w:rPr>
                <w:b/>
                <w:bCs/>
                <w:lang w:val="nl-NL"/>
              </w:rPr>
              <w:t>(= prop * prop)</w:t>
            </w:r>
          </w:p>
        </w:tc>
      </w:tr>
      <w:tr w:rsidR="000F259F" w14:paraId="5C2DCEA3" w14:textId="77777777" w:rsidTr="000F259F">
        <w:tc>
          <w:tcPr>
            <w:tcW w:w="2758" w:type="dxa"/>
          </w:tcPr>
          <w:p w14:paraId="4E0E7CD5" w14:textId="77777777" w:rsidR="000F259F" w:rsidRPr="00CD0B43" w:rsidRDefault="000F259F" w:rsidP="00DA78A5">
            <w:pPr>
              <w:pStyle w:val="Plattetekst"/>
              <w:spacing w:line="360" w:lineRule="auto"/>
              <w:rPr>
                <w:lang w:val="sv-SE"/>
              </w:rPr>
            </w:pPr>
            <w:r w:rsidRPr="00CD0B43">
              <w:rPr>
                <w:lang w:val="sv-SE"/>
              </w:rPr>
              <w:t>Europa</w:t>
            </w:r>
          </w:p>
          <w:p w14:paraId="1CD7DEEF" w14:textId="77777777" w:rsidR="000F259F" w:rsidRPr="00CD0B43" w:rsidRDefault="000F259F" w:rsidP="00DA78A5">
            <w:pPr>
              <w:pStyle w:val="Plattetekst"/>
              <w:spacing w:line="360" w:lineRule="auto"/>
              <w:rPr>
                <w:lang w:val="sv-SE"/>
              </w:rPr>
            </w:pPr>
            <w:r w:rsidRPr="00CD0B43">
              <w:rPr>
                <w:lang w:val="sv-SE"/>
              </w:rPr>
              <w:t>Afrika</w:t>
            </w:r>
          </w:p>
          <w:p w14:paraId="20902B5A" w14:textId="77777777" w:rsidR="000F259F" w:rsidRPr="00CD0B43" w:rsidRDefault="000F259F" w:rsidP="00DA78A5">
            <w:pPr>
              <w:pStyle w:val="Plattetekst"/>
              <w:spacing w:line="360" w:lineRule="auto"/>
              <w:rPr>
                <w:lang w:val="sv-SE"/>
              </w:rPr>
            </w:pPr>
            <w:r w:rsidRPr="00CD0B43">
              <w:rPr>
                <w:lang w:val="sv-SE"/>
              </w:rPr>
              <w:t>Azië</w:t>
            </w:r>
          </w:p>
          <w:p w14:paraId="55DBDBD5" w14:textId="77777777" w:rsidR="000F259F" w:rsidRPr="00CD0B43" w:rsidRDefault="000F259F" w:rsidP="00DA78A5">
            <w:pPr>
              <w:pStyle w:val="Plattetekst"/>
              <w:spacing w:line="360" w:lineRule="auto"/>
              <w:rPr>
                <w:lang w:val="sv-SE"/>
              </w:rPr>
            </w:pPr>
            <w:r w:rsidRPr="00CD0B43">
              <w:rPr>
                <w:lang w:val="sv-SE"/>
              </w:rPr>
              <w:t>Oceanië</w:t>
            </w:r>
          </w:p>
          <w:p w14:paraId="6E8D66CC" w14:textId="77777777" w:rsidR="000F259F" w:rsidRPr="00CD0B43" w:rsidRDefault="000F259F" w:rsidP="00DA78A5">
            <w:pPr>
              <w:pStyle w:val="Plattetekst"/>
              <w:spacing w:line="360" w:lineRule="auto"/>
              <w:rPr>
                <w:lang w:val="sv-SE"/>
              </w:rPr>
            </w:pPr>
            <w:r w:rsidRPr="00CD0B43">
              <w:rPr>
                <w:lang w:val="sv-SE"/>
              </w:rPr>
              <w:t>Amerika</w:t>
            </w:r>
          </w:p>
          <w:p w14:paraId="41AD99F1" w14:textId="77777777" w:rsidR="000F259F" w:rsidRPr="00CD0B43" w:rsidRDefault="000F259F" w:rsidP="00DA78A5">
            <w:pPr>
              <w:pStyle w:val="Plattetekst"/>
              <w:spacing w:line="360" w:lineRule="auto"/>
              <w:rPr>
                <w:lang w:val="sv-SE"/>
              </w:rPr>
            </w:pPr>
            <w:r w:rsidRPr="00CD0B43">
              <w:rPr>
                <w:lang w:val="sv-SE"/>
              </w:rPr>
              <w:t>Onbekend</w:t>
            </w:r>
          </w:p>
          <w:p w14:paraId="3BF799E1" w14:textId="77777777" w:rsidR="000F259F" w:rsidRPr="00CD0B43" w:rsidRDefault="000F259F" w:rsidP="00DA78A5">
            <w:pPr>
              <w:pStyle w:val="Plattetekst"/>
              <w:spacing w:line="360" w:lineRule="auto"/>
              <w:rPr>
                <w:lang w:val="sv-SE"/>
              </w:rPr>
            </w:pPr>
            <w:r w:rsidRPr="00CD0B43">
              <w:rPr>
                <w:lang w:val="sv-SE"/>
              </w:rPr>
              <w:t>Som</w:t>
            </w:r>
          </w:p>
        </w:tc>
        <w:tc>
          <w:tcPr>
            <w:tcW w:w="2475" w:type="dxa"/>
          </w:tcPr>
          <w:p w14:paraId="24D712B9" w14:textId="77777777" w:rsidR="000F259F" w:rsidRDefault="000F259F" w:rsidP="00DA78A5">
            <w:pPr>
              <w:pStyle w:val="Plattetekst"/>
              <w:spacing w:line="360" w:lineRule="auto"/>
              <w:rPr>
                <w:bCs/>
                <w:lang w:val="nl-NL"/>
              </w:rPr>
            </w:pPr>
            <w:r>
              <w:rPr>
                <w:bCs/>
                <w:lang w:val="nl-NL"/>
              </w:rPr>
              <w:t>155 098</w:t>
            </w:r>
          </w:p>
          <w:p w14:paraId="69F60FB5" w14:textId="77777777" w:rsidR="000F259F" w:rsidRDefault="000F259F" w:rsidP="00DA78A5">
            <w:pPr>
              <w:pStyle w:val="Plattetekst"/>
              <w:spacing w:line="360" w:lineRule="auto"/>
              <w:rPr>
                <w:bCs/>
                <w:lang w:val="nl-NL"/>
              </w:rPr>
            </w:pPr>
            <w:r>
              <w:rPr>
                <w:bCs/>
                <w:lang w:val="nl-NL"/>
              </w:rPr>
              <w:t>57 065</w:t>
            </w:r>
          </w:p>
          <w:p w14:paraId="1FC57E0E" w14:textId="77777777" w:rsidR="000F259F" w:rsidRDefault="000F259F" w:rsidP="00DA78A5">
            <w:pPr>
              <w:pStyle w:val="Plattetekst"/>
              <w:spacing w:line="360" w:lineRule="auto"/>
              <w:rPr>
                <w:bCs/>
                <w:lang w:val="nl-NL"/>
              </w:rPr>
            </w:pPr>
            <w:r>
              <w:rPr>
                <w:bCs/>
                <w:lang w:val="nl-NL"/>
              </w:rPr>
              <w:t>55 794</w:t>
            </w:r>
          </w:p>
          <w:p w14:paraId="768196C1" w14:textId="77777777" w:rsidR="000F259F" w:rsidRDefault="000F259F" w:rsidP="00DA78A5">
            <w:pPr>
              <w:pStyle w:val="Plattetekst"/>
              <w:spacing w:line="360" w:lineRule="auto"/>
              <w:rPr>
                <w:bCs/>
                <w:lang w:val="nl-NL"/>
              </w:rPr>
            </w:pPr>
            <w:r>
              <w:rPr>
                <w:bCs/>
                <w:lang w:val="nl-NL"/>
              </w:rPr>
              <w:t>369</w:t>
            </w:r>
          </w:p>
          <w:p w14:paraId="648168BD" w14:textId="77777777" w:rsidR="000F259F" w:rsidRDefault="000F259F" w:rsidP="00DA78A5">
            <w:pPr>
              <w:pStyle w:val="Plattetekst"/>
              <w:spacing w:line="360" w:lineRule="auto"/>
              <w:rPr>
                <w:bCs/>
                <w:lang w:val="nl-NL"/>
              </w:rPr>
            </w:pPr>
            <w:r>
              <w:rPr>
                <w:bCs/>
                <w:lang w:val="nl-NL"/>
              </w:rPr>
              <w:t>8 020</w:t>
            </w:r>
          </w:p>
          <w:p w14:paraId="539C19F6" w14:textId="77777777" w:rsidR="000F259F" w:rsidRDefault="000F259F" w:rsidP="00DA78A5">
            <w:pPr>
              <w:pStyle w:val="Plattetekst"/>
              <w:spacing w:line="360" w:lineRule="auto"/>
              <w:rPr>
                <w:bCs/>
                <w:lang w:val="nl-NL"/>
              </w:rPr>
            </w:pPr>
            <w:r>
              <w:rPr>
                <w:bCs/>
                <w:lang w:val="nl-NL"/>
              </w:rPr>
              <w:t>4 741</w:t>
            </w:r>
          </w:p>
          <w:p w14:paraId="269CE383" w14:textId="77777777" w:rsidR="000F259F" w:rsidRDefault="000F259F" w:rsidP="00DA78A5">
            <w:pPr>
              <w:pStyle w:val="Plattetekst"/>
              <w:spacing w:line="360" w:lineRule="auto"/>
              <w:rPr>
                <w:bCs/>
                <w:lang w:val="nl-NL"/>
              </w:rPr>
            </w:pPr>
            <w:r>
              <w:rPr>
                <w:bCs/>
                <w:lang w:val="nl-NL"/>
              </w:rPr>
              <w:t>281 087</w:t>
            </w:r>
          </w:p>
        </w:tc>
        <w:tc>
          <w:tcPr>
            <w:tcW w:w="2183" w:type="dxa"/>
          </w:tcPr>
          <w:p w14:paraId="6BD0D6B4" w14:textId="77777777" w:rsidR="000F259F" w:rsidRDefault="000F259F" w:rsidP="00DA78A5">
            <w:pPr>
              <w:pStyle w:val="Plattetekst"/>
              <w:spacing w:line="360" w:lineRule="auto"/>
              <w:rPr>
                <w:bCs/>
                <w:lang w:val="nl-NL"/>
              </w:rPr>
            </w:pPr>
            <w:r>
              <w:rPr>
                <w:bCs/>
                <w:lang w:val="nl-NL"/>
              </w:rPr>
              <w:t>0.55</w:t>
            </w:r>
          </w:p>
          <w:p w14:paraId="45C9A77C" w14:textId="77777777" w:rsidR="006D0BD0" w:rsidRDefault="006D0BD0" w:rsidP="00DA78A5">
            <w:pPr>
              <w:pStyle w:val="Plattetekst"/>
              <w:spacing w:line="360" w:lineRule="auto"/>
              <w:rPr>
                <w:bCs/>
                <w:lang w:val="nl-NL"/>
              </w:rPr>
            </w:pPr>
            <w:r>
              <w:rPr>
                <w:bCs/>
                <w:lang w:val="nl-NL"/>
              </w:rPr>
              <w:t>0.20</w:t>
            </w:r>
          </w:p>
          <w:p w14:paraId="642B0FB2" w14:textId="77777777" w:rsidR="006D0BD0" w:rsidRDefault="006D0BD0" w:rsidP="00DA78A5">
            <w:pPr>
              <w:pStyle w:val="Plattetekst"/>
              <w:spacing w:line="360" w:lineRule="auto"/>
              <w:rPr>
                <w:bCs/>
                <w:lang w:val="nl-NL"/>
              </w:rPr>
            </w:pPr>
            <w:r>
              <w:rPr>
                <w:bCs/>
                <w:lang w:val="nl-NL"/>
              </w:rPr>
              <w:t>0.20</w:t>
            </w:r>
          </w:p>
          <w:p w14:paraId="6305FCB9" w14:textId="77777777" w:rsidR="006D0BD0" w:rsidRDefault="006D0BD0" w:rsidP="00DA78A5">
            <w:pPr>
              <w:pStyle w:val="Plattetekst"/>
              <w:spacing w:line="360" w:lineRule="auto"/>
              <w:rPr>
                <w:bCs/>
                <w:lang w:val="nl-NL"/>
              </w:rPr>
            </w:pPr>
            <w:r>
              <w:rPr>
                <w:bCs/>
                <w:lang w:val="nl-NL"/>
              </w:rPr>
              <w:t>0.00</w:t>
            </w:r>
          </w:p>
          <w:p w14:paraId="77BD35F9" w14:textId="77777777" w:rsidR="006D0BD0" w:rsidRDefault="006D0BD0" w:rsidP="00DA78A5">
            <w:pPr>
              <w:pStyle w:val="Plattetekst"/>
              <w:spacing w:line="360" w:lineRule="auto"/>
              <w:rPr>
                <w:bCs/>
                <w:lang w:val="nl-NL"/>
              </w:rPr>
            </w:pPr>
            <w:r>
              <w:rPr>
                <w:bCs/>
                <w:lang w:val="nl-NL"/>
              </w:rPr>
              <w:t>0.03</w:t>
            </w:r>
          </w:p>
          <w:p w14:paraId="30CC7975" w14:textId="77777777" w:rsidR="006D0BD0" w:rsidRDefault="006D0BD0" w:rsidP="00DA78A5">
            <w:pPr>
              <w:pStyle w:val="Plattetekst"/>
              <w:spacing w:line="360" w:lineRule="auto"/>
              <w:rPr>
                <w:bCs/>
                <w:lang w:val="nl-NL"/>
              </w:rPr>
            </w:pPr>
            <w:r>
              <w:rPr>
                <w:bCs/>
                <w:lang w:val="nl-NL"/>
              </w:rPr>
              <w:t>0.02</w:t>
            </w:r>
          </w:p>
          <w:p w14:paraId="2F5C5BD7" w14:textId="77777777" w:rsidR="000F259F" w:rsidRDefault="000F259F" w:rsidP="00DA78A5">
            <w:pPr>
              <w:pStyle w:val="Plattetekst"/>
              <w:spacing w:line="360" w:lineRule="auto"/>
              <w:rPr>
                <w:bCs/>
                <w:lang w:val="nl-NL"/>
              </w:rPr>
            </w:pPr>
            <w:r>
              <w:rPr>
                <w:bCs/>
                <w:lang w:val="nl-NL"/>
              </w:rPr>
              <w:t>1</w:t>
            </w:r>
          </w:p>
        </w:tc>
        <w:tc>
          <w:tcPr>
            <w:tcW w:w="1872" w:type="dxa"/>
          </w:tcPr>
          <w:p w14:paraId="053C14E3" w14:textId="77777777" w:rsidR="000F259F" w:rsidRDefault="000F259F" w:rsidP="00DA78A5">
            <w:pPr>
              <w:pStyle w:val="Plattetekst"/>
              <w:spacing w:line="360" w:lineRule="auto"/>
              <w:rPr>
                <w:bCs/>
                <w:lang w:val="nl-NL"/>
              </w:rPr>
            </w:pPr>
            <w:r>
              <w:rPr>
                <w:bCs/>
                <w:lang w:val="nl-NL"/>
              </w:rPr>
              <w:t>0.30</w:t>
            </w:r>
          </w:p>
          <w:p w14:paraId="6CF9EA68" w14:textId="77777777" w:rsidR="006D0BD0" w:rsidRDefault="006D0BD0" w:rsidP="00DA78A5">
            <w:pPr>
              <w:pStyle w:val="Plattetekst"/>
              <w:spacing w:line="360" w:lineRule="auto"/>
              <w:rPr>
                <w:bCs/>
                <w:lang w:val="nl-NL"/>
              </w:rPr>
            </w:pPr>
            <w:r>
              <w:rPr>
                <w:bCs/>
                <w:lang w:val="nl-NL"/>
              </w:rPr>
              <w:t>0.04</w:t>
            </w:r>
          </w:p>
          <w:p w14:paraId="4AA27C7C" w14:textId="77777777" w:rsidR="006D0BD0" w:rsidRDefault="006D0BD0" w:rsidP="00DA78A5">
            <w:pPr>
              <w:pStyle w:val="Plattetekst"/>
              <w:spacing w:line="360" w:lineRule="auto"/>
              <w:rPr>
                <w:bCs/>
                <w:lang w:val="nl-NL"/>
              </w:rPr>
            </w:pPr>
            <w:r>
              <w:rPr>
                <w:bCs/>
                <w:lang w:val="nl-NL"/>
              </w:rPr>
              <w:t>0.04</w:t>
            </w:r>
          </w:p>
          <w:p w14:paraId="568E7FAE" w14:textId="77777777" w:rsidR="006D0BD0" w:rsidRDefault="006D0BD0" w:rsidP="00DA78A5">
            <w:pPr>
              <w:pStyle w:val="Plattetekst"/>
              <w:spacing w:line="360" w:lineRule="auto"/>
              <w:rPr>
                <w:bCs/>
                <w:lang w:val="nl-NL"/>
              </w:rPr>
            </w:pPr>
            <w:r>
              <w:rPr>
                <w:bCs/>
                <w:lang w:val="nl-NL"/>
              </w:rPr>
              <w:t>0.00</w:t>
            </w:r>
          </w:p>
          <w:p w14:paraId="33C51FDC" w14:textId="77777777" w:rsidR="006D0BD0" w:rsidRDefault="006D0BD0" w:rsidP="00DA78A5">
            <w:pPr>
              <w:pStyle w:val="Plattetekst"/>
              <w:spacing w:line="360" w:lineRule="auto"/>
              <w:rPr>
                <w:bCs/>
                <w:lang w:val="nl-NL"/>
              </w:rPr>
            </w:pPr>
            <w:r>
              <w:rPr>
                <w:bCs/>
                <w:lang w:val="nl-NL"/>
              </w:rPr>
              <w:t>0.00</w:t>
            </w:r>
          </w:p>
          <w:p w14:paraId="2C64191C" w14:textId="77777777" w:rsidR="006D0BD0" w:rsidRDefault="006D0BD0" w:rsidP="00DA78A5">
            <w:pPr>
              <w:pStyle w:val="Plattetekst"/>
              <w:spacing w:line="360" w:lineRule="auto"/>
              <w:rPr>
                <w:bCs/>
                <w:lang w:val="nl-NL"/>
              </w:rPr>
            </w:pPr>
            <w:r>
              <w:rPr>
                <w:bCs/>
                <w:lang w:val="nl-NL"/>
              </w:rPr>
              <w:t>0.00</w:t>
            </w:r>
          </w:p>
          <w:p w14:paraId="17240703" w14:textId="77777777" w:rsidR="006D0BD0" w:rsidRDefault="006D0BD0" w:rsidP="00DA78A5">
            <w:pPr>
              <w:pStyle w:val="Plattetekst"/>
              <w:spacing w:line="360" w:lineRule="auto"/>
              <w:rPr>
                <w:bCs/>
                <w:lang w:val="nl-NL"/>
              </w:rPr>
            </w:pPr>
            <w:r>
              <w:rPr>
                <w:bCs/>
                <w:lang w:val="nl-NL"/>
              </w:rPr>
              <w:t>0.38</w:t>
            </w:r>
          </w:p>
        </w:tc>
      </w:tr>
    </w:tbl>
    <w:p w14:paraId="645D272B" w14:textId="77777777" w:rsidR="00F61C24" w:rsidRDefault="00F61C24">
      <w:pPr>
        <w:pStyle w:val="Plattetekst"/>
        <w:spacing w:line="360" w:lineRule="auto"/>
        <w:rPr>
          <w:lang w:val="nl-NL"/>
        </w:rPr>
      </w:pPr>
    </w:p>
    <w:p w14:paraId="64B4824C" w14:textId="77777777" w:rsidR="004169B8" w:rsidRDefault="000F259F">
      <w:pPr>
        <w:pStyle w:val="Plattetekst"/>
        <w:spacing w:line="360" w:lineRule="auto"/>
        <w:rPr>
          <w:lang w:val="nl-NL"/>
        </w:rPr>
      </w:pPr>
      <w:r>
        <w:rPr>
          <w:lang w:val="nl-NL"/>
        </w:rPr>
        <w:t xml:space="preserve">Wanneer we nu de spreidingsmaat uitrekenen, moeten we voor elke categorie eerst de proportie berekenen en dan het kwadraat van deze proportie. </w:t>
      </w:r>
    </w:p>
    <w:p w14:paraId="7BF78A1A" w14:textId="77777777" w:rsidR="000F259F" w:rsidRPr="000F259F" w:rsidRDefault="000F259F">
      <w:pPr>
        <w:pStyle w:val="Plattetekst"/>
        <w:spacing w:line="360" w:lineRule="auto"/>
        <w:rPr>
          <w:b/>
          <w:lang w:val="nl-NL"/>
        </w:rPr>
      </w:pPr>
      <w:r>
        <w:rPr>
          <w:lang w:val="nl-NL"/>
        </w:rPr>
        <w:t>Vervolgens rekenen we uit:  ID</w:t>
      </w:r>
      <w:r w:rsidR="001C5CEC">
        <w:rPr>
          <w:lang w:val="nl-NL"/>
        </w:rPr>
        <w:t xml:space="preserve"> </w:t>
      </w:r>
      <w:r>
        <w:rPr>
          <w:lang w:val="nl-NL"/>
        </w:rPr>
        <w:t xml:space="preserve">= 1 – (0.30+0.04+0.04+0.00+0.00+0.00)= 0.62. </w:t>
      </w:r>
      <w:r w:rsidR="000F622D">
        <w:rPr>
          <w:lang w:val="nl-NL"/>
        </w:rPr>
        <w:t>D</w:t>
      </w:r>
      <w:r>
        <w:rPr>
          <w:lang w:val="nl-NL"/>
        </w:rPr>
        <w:t xml:space="preserve">e index van diversiteit </w:t>
      </w:r>
      <w:r w:rsidR="000F622D">
        <w:rPr>
          <w:lang w:val="nl-NL"/>
        </w:rPr>
        <w:t>is interessant omdat deze in termen van kansen kan geïnter</w:t>
      </w:r>
      <w:r w:rsidR="006D0BD0">
        <w:rPr>
          <w:lang w:val="nl-NL"/>
        </w:rPr>
        <w:t>preteerd worden. De ID betekent</w:t>
      </w:r>
      <w:r>
        <w:rPr>
          <w:lang w:val="nl-NL"/>
        </w:rPr>
        <w:t xml:space="preserve">: </w:t>
      </w:r>
      <w:r w:rsidRPr="000F259F">
        <w:rPr>
          <w:b/>
          <w:lang w:val="nl-NL"/>
        </w:rPr>
        <w:t>“de kans dat twee willekeurig gekozen vreemdelingen in het Vlaamse Gewest uit een verschillende regio afkomstig zijn, bedraagt 0.62”</w:t>
      </w:r>
    </w:p>
    <w:p w14:paraId="627A083F" w14:textId="77777777" w:rsidR="00DF2BA8" w:rsidRDefault="00DF2BA8">
      <w:pPr>
        <w:pStyle w:val="Plattetekst"/>
        <w:spacing w:line="360" w:lineRule="auto"/>
        <w:rPr>
          <w:lang w:val="nl-NL"/>
        </w:rPr>
      </w:pPr>
    </w:p>
    <w:p w14:paraId="7E9B3C03" w14:textId="77777777" w:rsidR="00A8702E" w:rsidRDefault="00A8702E">
      <w:pPr>
        <w:pStyle w:val="Plattetekst"/>
        <w:spacing w:line="360" w:lineRule="auto"/>
        <w:rPr>
          <w:lang w:val="nl-NL"/>
        </w:rPr>
      </w:pPr>
    </w:p>
    <w:p w14:paraId="245A4B35" w14:textId="77777777" w:rsidR="000F622D" w:rsidRPr="009E1D4A" w:rsidRDefault="000F622D">
      <w:pPr>
        <w:pStyle w:val="Plattetekst"/>
        <w:spacing w:line="360" w:lineRule="auto"/>
        <w:rPr>
          <w:b/>
          <w:i/>
          <w:lang w:val="nl-NL"/>
        </w:rPr>
      </w:pPr>
      <w:r w:rsidRPr="009E1D4A">
        <w:rPr>
          <w:b/>
          <w:i/>
          <w:lang w:val="nl-NL"/>
        </w:rPr>
        <w:t>De variatiebreedte</w:t>
      </w:r>
    </w:p>
    <w:p w14:paraId="3703FD81" w14:textId="77777777" w:rsidR="00DF2BA8" w:rsidRDefault="00DF2BA8">
      <w:pPr>
        <w:pStyle w:val="Plattetekst"/>
        <w:spacing w:line="360" w:lineRule="auto"/>
        <w:rPr>
          <w:lang w:val="nl-NL"/>
        </w:rPr>
      </w:pPr>
      <w:r>
        <w:rPr>
          <w:lang w:val="nl-NL"/>
        </w:rPr>
        <w:t xml:space="preserve">Wanneer het meetniveau van een variabele ordinaal is, worden </w:t>
      </w:r>
      <w:r>
        <w:rPr>
          <w:b/>
          <w:bCs/>
          <w:lang w:val="nl-NL"/>
        </w:rPr>
        <w:t>ordinale spreidingsmaten</w:t>
      </w:r>
      <w:r>
        <w:rPr>
          <w:lang w:val="nl-NL"/>
        </w:rPr>
        <w:t xml:space="preserve"> gebruikt. Een gekend voorbeeld is de </w:t>
      </w:r>
      <w:r>
        <w:rPr>
          <w:b/>
          <w:bCs/>
          <w:lang w:val="nl-NL"/>
        </w:rPr>
        <w:t>variatiebreedte</w:t>
      </w:r>
      <w:r>
        <w:rPr>
          <w:lang w:val="nl-NL"/>
        </w:rPr>
        <w:t>. De variatiebreedte is het verschil tussen de grootste en de kleinste waargenomen waarde.</w:t>
      </w:r>
    </w:p>
    <w:p w14:paraId="2F21221E" w14:textId="77777777" w:rsidR="00DF2BA8" w:rsidRDefault="00B46021" w:rsidP="00F564EA">
      <w:pPr>
        <w:pStyle w:val="Plattetekst"/>
        <w:spacing w:line="360" w:lineRule="auto"/>
        <w:jc w:val="center"/>
        <w:rPr>
          <w:lang w:val="nl-NL"/>
        </w:rPr>
      </w:pPr>
      <w:r>
        <w:rPr>
          <w:noProof/>
          <w:lang w:eastAsia="nl-BE"/>
        </w:rPr>
        <w:lastRenderedPageBreak/>
        <w:drawing>
          <wp:inline distT="0" distB="0" distL="0" distR="0" wp14:anchorId="63E43068" wp14:editId="4421E012">
            <wp:extent cx="1981200" cy="561975"/>
            <wp:effectExtent l="1905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cstate="print"/>
                    <a:srcRect/>
                    <a:stretch>
                      <a:fillRect/>
                    </a:stretch>
                  </pic:blipFill>
                  <pic:spPr bwMode="auto">
                    <a:xfrm>
                      <a:off x="0" y="0"/>
                      <a:ext cx="1981200" cy="561975"/>
                    </a:xfrm>
                    <a:prstGeom prst="rect">
                      <a:avLst/>
                    </a:prstGeom>
                    <a:noFill/>
                    <a:ln w="9525">
                      <a:noFill/>
                      <a:miter lim="800000"/>
                      <a:headEnd/>
                      <a:tailEnd/>
                    </a:ln>
                  </pic:spPr>
                </pic:pic>
              </a:graphicData>
            </a:graphic>
          </wp:inline>
        </w:drawing>
      </w:r>
    </w:p>
    <w:p w14:paraId="2526B417" w14:textId="77777777" w:rsidR="00CD0B43" w:rsidRDefault="000F622D" w:rsidP="000F622D">
      <w:pPr>
        <w:pStyle w:val="Plattetekst"/>
        <w:spacing w:line="360" w:lineRule="auto"/>
        <w:rPr>
          <w:lang w:val="nl-NL"/>
        </w:rPr>
      </w:pPr>
      <w:r>
        <w:rPr>
          <w:lang w:val="nl-NL"/>
        </w:rPr>
        <w:t xml:space="preserve">Laat ons </w:t>
      </w:r>
      <w:r w:rsidR="0077281E">
        <w:rPr>
          <w:lang w:val="nl-NL"/>
        </w:rPr>
        <w:t>e</w:t>
      </w:r>
      <w:r>
        <w:rPr>
          <w:lang w:val="nl-NL"/>
        </w:rPr>
        <w:t xml:space="preserve">en voorbeeld geven. </w:t>
      </w:r>
      <w:r w:rsidR="00536C8F">
        <w:rPr>
          <w:lang w:val="nl-NL"/>
        </w:rPr>
        <w:t xml:space="preserve">We hernemen de vraag uit ons onderzoek naar spijbelgedrag. </w:t>
      </w:r>
    </w:p>
    <w:p w14:paraId="58D78C01" w14:textId="77777777" w:rsidR="000F622D" w:rsidRDefault="000F622D" w:rsidP="000F622D">
      <w:pPr>
        <w:tabs>
          <w:tab w:val="center" w:pos="4060"/>
        </w:tabs>
        <w:autoSpaceDE w:val="0"/>
        <w:autoSpaceDN w:val="0"/>
        <w:adjustRightInd w:val="0"/>
        <w:rPr>
          <w:rFonts w:ascii="Arial" w:hAnsi="Arial" w:cs="Arial"/>
          <w:b/>
          <w:bCs/>
          <w:color w:val="000000"/>
          <w:sz w:val="18"/>
          <w:szCs w:val="18"/>
          <w:lang w:val="nl-NL"/>
        </w:rPr>
      </w:pPr>
      <w:r>
        <w:rPr>
          <w:rFonts w:ascii="Arial" w:hAnsi="Arial" w:cs="Arial"/>
          <w:b/>
          <w:bCs/>
          <w:color w:val="000000"/>
          <w:sz w:val="18"/>
          <w:szCs w:val="18"/>
          <w:lang w:val="nl-NL"/>
        </w:rPr>
        <w:tab/>
        <w:t>Hoeveel van je vrienden hebben ooit gespijbeld?</w:t>
      </w:r>
    </w:p>
    <w:p w14:paraId="6022DE4C" w14:textId="77777777" w:rsidR="000F622D" w:rsidRDefault="000F622D" w:rsidP="000F622D">
      <w:pPr>
        <w:tabs>
          <w:tab w:val="center" w:pos="4060"/>
        </w:tabs>
        <w:autoSpaceDE w:val="0"/>
        <w:autoSpaceDN w:val="0"/>
        <w:adjustRightInd w:val="0"/>
        <w:rPr>
          <w:rFonts w:ascii="Arial" w:hAnsi="Arial" w:cs="Arial"/>
          <w:b/>
          <w:bCs/>
          <w:color w:val="000000"/>
          <w:sz w:val="18"/>
          <w:szCs w:val="18"/>
          <w:lang w:val="nl-NL"/>
        </w:rPr>
      </w:pPr>
    </w:p>
    <w:tbl>
      <w:tblPr>
        <w:tblW w:w="0" w:type="auto"/>
        <w:tblInd w:w="93" w:type="dxa"/>
        <w:tblCellMar>
          <w:left w:w="93" w:type="dxa"/>
          <w:right w:w="93" w:type="dxa"/>
        </w:tblCellMar>
        <w:tblLook w:val="0000" w:firstRow="0" w:lastRow="0" w:firstColumn="0" w:lastColumn="0" w:noHBand="0" w:noVBand="0"/>
      </w:tblPr>
      <w:tblGrid>
        <w:gridCol w:w="857"/>
        <w:gridCol w:w="2017"/>
        <w:gridCol w:w="1047"/>
        <w:gridCol w:w="1107"/>
        <w:gridCol w:w="1427"/>
        <w:gridCol w:w="1087"/>
      </w:tblGrid>
      <w:tr w:rsidR="000F622D" w14:paraId="22773385" w14:textId="77777777" w:rsidTr="00DA78A5">
        <w:trPr>
          <w:trHeight w:val="504"/>
        </w:trPr>
        <w:tc>
          <w:tcPr>
            <w:tcW w:w="0" w:type="auto"/>
            <w:gridSpan w:val="2"/>
            <w:tcBorders>
              <w:top w:val="single" w:sz="12" w:space="0" w:color="000000"/>
              <w:left w:val="single" w:sz="12" w:space="0" w:color="000000"/>
              <w:bottom w:val="single" w:sz="12" w:space="0" w:color="000000"/>
              <w:right w:val="single" w:sz="12" w:space="0" w:color="000000"/>
            </w:tcBorders>
            <w:shd w:val="clear" w:color="000000" w:fill="FFFFFF"/>
            <w:vAlign w:val="bottom"/>
          </w:tcPr>
          <w:p w14:paraId="34B704F1" w14:textId="77777777" w:rsidR="000F622D" w:rsidRDefault="000F622D" w:rsidP="00DA78A5">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 xml:space="preserve"> </w:t>
            </w:r>
          </w:p>
        </w:tc>
        <w:tc>
          <w:tcPr>
            <w:tcW w:w="0" w:type="auto"/>
            <w:tcBorders>
              <w:top w:val="single" w:sz="12" w:space="0" w:color="000000"/>
              <w:left w:val="single" w:sz="12" w:space="0" w:color="000000"/>
              <w:bottom w:val="single" w:sz="12" w:space="0" w:color="000000"/>
              <w:right w:val="single" w:sz="2" w:space="0" w:color="000000"/>
            </w:tcBorders>
            <w:shd w:val="clear" w:color="000000" w:fill="FFFFFF"/>
            <w:vAlign w:val="bottom"/>
          </w:tcPr>
          <w:p w14:paraId="6C456AA3" w14:textId="77777777" w:rsidR="000F622D" w:rsidRDefault="000F622D" w:rsidP="00DA78A5">
            <w:pPr>
              <w:autoSpaceDE w:val="0"/>
              <w:autoSpaceDN w:val="0"/>
              <w:adjustRightInd w:val="0"/>
              <w:jc w:val="center"/>
              <w:rPr>
                <w:rFonts w:ascii="Arial" w:hAnsi="Arial" w:cs="Arial"/>
                <w:color w:val="000000"/>
                <w:sz w:val="18"/>
                <w:szCs w:val="18"/>
                <w:lang w:val="en-GB"/>
              </w:rPr>
            </w:pPr>
            <w:proofErr w:type="spellStart"/>
            <w:r>
              <w:rPr>
                <w:rFonts w:ascii="Arial" w:hAnsi="Arial" w:cs="Arial"/>
                <w:color w:val="000000"/>
                <w:sz w:val="18"/>
                <w:szCs w:val="18"/>
                <w:lang w:val="en-GB"/>
              </w:rPr>
              <w:t>Frequentie</w:t>
            </w:r>
            <w:proofErr w:type="spellEnd"/>
          </w:p>
        </w:tc>
        <w:tc>
          <w:tcPr>
            <w:tcW w:w="0" w:type="auto"/>
            <w:tcBorders>
              <w:top w:val="single" w:sz="12" w:space="0" w:color="000000"/>
              <w:left w:val="single" w:sz="2" w:space="0" w:color="000000"/>
              <w:bottom w:val="single" w:sz="12" w:space="0" w:color="000000"/>
              <w:right w:val="single" w:sz="2" w:space="0" w:color="000000"/>
            </w:tcBorders>
            <w:shd w:val="clear" w:color="000000" w:fill="FFFFFF"/>
            <w:vAlign w:val="bottom"/>
          </w:tcPr>
          <w:p w14:paraId="3E18EE4B" w14:textId="77777777" w:rsidR="000F622D" w:rsidRDefault="000F622D" w:rsidP="00DA78A5">
            <w:pPr>
              <w:autoSpaceDE w:val="0"/>
              <w:autoSpaceDN w:val="0"/>
              <w:adjustRightInd w:val="0"/>
              <w:jc w:val="center"/>
              <w:rPr>
                <w:rFonts w:ascii="Arial" w:hAnsi="Arial" w:cs="Arial"/>
                <w:color w:val="000000"/>
                <w:sz w:val="18"/>
                <w:szCs w:val="18"/>
                <w:lang w:val="fr-FR"/>
              </w:rPr>
            </w:pPr>
            <w:r>
              <w:rPr>
                <w:rFonts w:ascii="Arial" w:hAnsi="Arial" w:cs="Arial"/>
                <w:color w:val="000000"/>
                <w:sz w:val="18"/>
                <w:szCs w:val="18"/>
                <w:lang w:val="fr-FR"/>
              </w:rPr>
              <w:t>Percentage</w:t>
            </w:r>
          </w:p>
        </w:tc>
        <w:tc>
          <w:tcPr>
            <w:tcW w:w="0" w:type="auto"/>
            <w:tcBorders>
              <w:top w:val="single" w:sz="12" w:space="0" w:color="000000"/>
              <w:left w:val="single" w:sz="2" w:space="0" w:color="000000"/>
              <w:bottom w:val="single" w:sz="12" w:space="0" w:color="000000"/>
              <w:right w:val="single" w:sz="2" w:space="0" w:color="000000"/>
            </w:tcBorders>
            <w:shd w:val="clear" w:color="000000" w:fill="FFFFFF"/>
            <w:vAlign w:val="bottom"/>
          </w:tcPr>
          <w:p w14:paraId="5D7A8F7B" w14:textId="77777777" w:rsidR="000F622D" w:rsidRDefault="000F622D" w:rsidP="00DA78A5">
            <w:pPr>
              <w:autoSpaceDE w:val="0"/>
              <w:autoSpaceDN w:val="0"/>
              <w:adjustRightInd w:val="0"/>
              <w:jc w:val="center"/>
              <w:rPr>
                <w:rFonts w:ascii="Arial" w:hAnsi="Arial" w:cs="Arial"/>
                <w:color w:val="000000"/>
                <w:sz w:val="18"/>
                <w:szCs w:val="18"/>
                <w:lang w:val="fr-FR"/>
              </w:rPr>
            </w:pPr>
            <w:proofErr w:type="spellStart"/>
            <w:r>
              <w:rPr>
                <w:rFonts w:ascii="Arial" w:hAnsi="Arial" w:cs="Arial"/>
                <w:color w:val="000000"/>
                <w:sz w:val="18"/>
                <w:szCs w:val="18"/>
                <w:lang w:val="fr-FR"/>
              </w:rPr>
              <w:t>Geldig</w:t>
            </w:r>
            <w:proofErr w:type="spellEnd"/>
            <w:r>
              <w:rPr>
                <w:rFonts w:ascii="Arial" w:hAnsi="Arial" w:cs="Arial"/>
                <w:color w:val="000000"/>
                <w:sz w:val="18"/>
                <w:szCs w:val="18"/>
                <w:lang w:val="fr-FR"/>
              </w:rPr>
              <w:t xml:space="preserve">  Percent</w:t>
            </w:r>
          </w:p>
        </w:tc>
        <w:tc>
          <w:tcPr>
            <w:tcW w:w="0" w:type="auto"/>
            <w:tcBorders>
              <w:top w:val="single" w:sz="12" w:space="0" w:color="000000"/>
              <w:left w:val="single" w:sz="2" w:space="0" w:color="000000"/>
              <w:bottom w:val="single" w:sz="12" w:space="0" w:color="000000"/>
              <w:right w:val="single" w:sz="12" w:space="0" w:color="000000"/>
            </w:tcBorders>
            <w:shd w:val="clear" w:color="000000" w:fill="FFFFFF"/>
            <w:vAlign w:val="bottom"/>
          </w:tcPr>
          <w:p w14:paraId="41DF5287" w14:textId="77777777" w:rsidR="000F622D" w:rsidRDefault="000F622D" w:rsidP="00DA78A5">
            <w:pPr>
              <w:autoSpaceDE w:val="0"/>
              <w:autoSpaceDN w:val="0"/>
              <w:adjustRightInd w:val="0"/>
              <w:jc w:val="center"/>
              <w:rPr>
                <w:rFonts w:ascii="Arial" w:hAnsi="Arial" w:cs="Arial"/>
                <w:color w:val="000000"/>
                <w:sz w:val="18"/>
                <w:szCs w:val="18"/>
                <w:lang w:val="fr-FR"/>
              </w:rPr>
            </w:pPr>
            <w:proofErr w:type="spellStart"/>
            <w:r>
              <w:rPr>
                <w:rFonts w:ascii="Arial" w:hAnsi="Arial" w:cs="Arial"/>
                <w:color w:val="000000"/>
                <w:sz w:val="18"/>
                <w:szCs w:val="18"/>
                <w:lang w:val="fr-FR"/>
              </w:rPr>
              <w:t>Cumulatief</w:t>
            </w:r>
            <w:proofErr w:type="spellEnd"/>
            <w:r>
              <w:rPr>
                <w:rFonts w:ascii="Arial" w:hAnsi="Arial" w:cs="Arial"/>
                <w:color w:val="000000"/>
                <w:sz w:val="18"/>
                <w:szCs w:val="18"/>
                <w:lang w:val="fr-FR"/>
              </w:rPr>
              <w:t xml:space="preserve"> </w:t>
            </w:r>
          </w:p>
          <w:p w14:paraId="2F6DCDA6" w14:textId="77777777" w:rsidR="000F622D" w:rsidRDefault="000F622D" w:rsidP="00DA78A5">
            <w:pPr>
              <w:autoSpaceDE w:val="0"/>
              <w:autoSpaceDN w:val="0"/>
              <w:adjustRightInd w:val="0"/>
              <w:jc w:val="center"/>
              <w:rPr>
                <w:rFonts w:ascii="Arial" w:hAnsi="Arial" w:cs="Arial"/>
                <w:color w:val="000000"/>
                <w:sz w:val="18"/>
                <w:szCs w:val="18"/>
                <w:lang w:val="fr-FR"/>
              </w:rPr>
            </w:pPr>
            <w:r>
              <w:rPr>
                <w:rFonts w:ascii="Arial" w:hAnsi="Arial" w:cs="Arial"/>
                <w:color w:val="000000"/>
                <w:sz w:val="18"/>
                <w:szCs w:val="18"/>
                <w:lang w:val="fr-FR"/>
              </w:rPr>
              <w:t>percentage</w:t>
            </w:r>
          </w:p>
        </w:tc>
      </w:tr>
      <w:tr w:rsidR="000F622D" w14:paraId="709A7B42" w14:textId="77777777" w:rsidTr="00DA78A5">
        <w:trPr>
          <w:cantSplit/>
          <w:trHeight w:val="273"/>
        </w:trPr>
        <w:tc>
          <w:tcPr>
            <w:tcW w:w="0" w:type="auto"/>
            <w:vMerge w:val="restart"/>
            <w:tcBorders>
              <w:top w:val="single" w:sz="12" w:space="0" w:color="000000"/>
              <w:left w:val="single" w:sz="12" w:space="0" w:color="000000"/>
            </w:tcBorders>
            <w:shd w:val="clear" w:color="000000" w:fill="FFFFFF"/>
          </w:tcPr>
          <w:p w14:paraId="52004377" w14:textId="77777777" w:rsidR="000F622D" w:rsidRPr="005E6876" w:rsidRDefault="000F622D" w:rsidP="00DA78A5">
            <w:pPr>
              <w:autoSpaceDE w:val="0"/>
              <w:autoSpaceDN w:val="0"/>
              <w:adjustRightInd w:val="0"/>
              <w:rPr>
                <w:rFonts w:ascii="Arial" w:hAnsi="Arial" w:cs="Arial"/>
                <w:b/>
                <w:color w:val="000000"/>
                <w:sz w:val="18"/>
                <w:szCs w:val="18"/>
                <w:lang w:val="nl-NL"/>
              </w:rPr>
            </w:pPr>
            <w:proofErr w:type="spellStart"/>
            <w:r w:rsidRPr="005E6876">
              <w:rPr>
                <w:rFonts w:ascii="Arial" w:hAnsi="Arial" w:cs="Arial"/>
                <w:b/>
                <w:color w:val="000000"/>
                <w:sz w:val="18"/>
                <w:szCs w:val="18"/>
                <w:lang w:val="nl-NL"/>
              </w:rPr>
              <w:t>Valid</w:t>
            </w:r>
            <w:proofErr w:type="spellEnd"/>
          </w:p>
        </w:tc>
        <w:tc>
          <w:tcPr>
            <w:tcW w:w="0" w:type="auto"/>
            <w:tcBorders>
              <w:top w:val="single" w:sz="12" w:space="0" w:color="000000"/>
              <w:right w:val="single" w:sz="12" w:space="0" w:color="000000"/>
            </w:tcBorders>
            <w:shd w:val="clear" w:color="000000" w:fill="FFFFFF"/>
          </w:tcPr>
          <w:p w14:paraId="6F291760" w14:textId="77777777" w:rsidR="000F622D" w:rsidRPr="001B5CE0" w:rsidRDefault="000F622D" w:rsidP="00DA78A5">
            <w:pPr>
              <w:autoSpaceDE w:val="0"/>
              <w:autoSpaceDN w:val="0"/>
              <w:adjustRightInd w:val="0"/>
              <w:rPr>
                <w:rFonts w:ascii="Arial" w:hAnsi="Arial" w:cs="Arial"/>
                <w:b/>
                <w:color w:val="000000"/>
                <w:sz w:val="18"/>
                <w:szCs w:val="18"/>
                <w:lang w:val="nl-NL"/>
              </w:rPr>
            </w:pPr>
            <w:r w:rsidRPr="001B5CE0">
              <w:rPr>
                <w:rFonts w:ascii="Arial" w:hAnsi="Arial" w:cs="Arial"/>
                <w:b/>
                <w:color w:val="000000"/>
                <w:sz w:val="18"/>
                <w:szCs w:val="18"/>
                <w:lang w:val="nl-NL"/>
              </w:rPr>
              <w:t>geen enkele</w:t>
            </w:r>
          </w:p>
        </w:tc>
        <w:tc>
          <w:tcPr>
            <w:tcW w:w="0" w:type="auto"/>
            <w:tcBorders>
              <w:top w:val="single" w:sz="12" w:space="0" w:color="000000"/>
              <w:left w:val="single" w:sz="12" w:space="0" w:color="000000"/>
              <w:right w:val="single" w:sz="2" w:space="0" w:color="000000"/>
            </w:tcBorders>
            <w:shd w:val="clear" w:color="000000" w:fill="FFFFFF"/>
            <w:vAlign w:val="center"/>
          </w:tcPr>
          <w:p w14:paraId="1672B457" w14:textId="77777777" w:rsidR="000F622D" w:rsidRPr="001B5CE0" w:rsidRDefault="000F622D" w:rsidP="00DA78A5">
            <w:pPr>
              <w:autoSpaceDE w:val="0"/>
              <w:autoSpaceDN w:val="0"/>
              <w:adjustRightInd w:val="0"/>
              <w:jc w:val="right"/>
              <w:rPr>
                <w:rFonts w:ascii="Arial" w:hAnsi="Arial" w:cs="Arial"/>
                <w:b/>
                <w:color w:val="000000"/>
                <w:sz w:val="18"/>
                <w:szCs w:val="18"/>
                <w:lang w:val="nl-NL"/>
              </w:rPr>
            </w:pPr>
            <w:r w:rsidRPr="001B5CE0">
              <w:rPr>
                <w:rFonts w:ascii="Arial" w:hAnsi="Arial" w:cs="Arial"/>
                <w:b/>
                <w:color w:val="000000"/>
                <w:sz w:val="18"/>
                <w:szCs w:val="18"/>
                <w:lang w:val="nl-NL"/>
              </w:rPr>
              <w:t>1953</w:t>
            </w:r>
          </w:p>
        </w:tc>
        <w:tc>
          <w:tcPr>
            <w:tcW w:w="0" w:type="auto"/>
            <w:tcBorders>
              <w:top w:val="single" w:sz="12" w:space="0" w:color="000000"/>
              <w:left w:val="single" w:sz="2" w:space="0" w:color="000000"/>
              <w:right w:val="single" w:sz="2" w:space="0" w:color="000000"/>
            </w:tcBorders>
            <w:shd w:val="clear" w:color="000000" w:fill="FFFFFF"/>
            <w:vAlign w:val="center"/>
          </w:tcPr>
          <w:p w14:paraId="497D27D3" w14:textId="77777777" w:rsidR="000F622D" w:rsidRPr="001B5CE0" w:rsidRDefault="000F622D" w:rsidP="00DA78A5">
            <w:pPr>
              <w:autoSpaceDE w:val="0"/>
              <w:autoSpaceDN w:val="0"/>
              <w:adjustRightInd w:val="0"/>
              <w:jc w:val="right"/>
              <w:rPr>
                <w:rFonts w:ascii="Arial" w:hAnsi="Arial" w:cs="Arial"/>
                <w:b/>
                <w:color w:val="000000"/>
                <w:sz w:val="18"/>
                <w:szCs w:val="18"/>
                <w:lang w:val="nl-NL"/>
              </w:rPr>
            </w:pPr>
            <w:r w:rsidRPr="001B5CE0">
              <w:rPr>
                <w:rFonts w:ascii="Arial" w:hAnsi="Arial" w:cs="Arial"/>
                <w:b/>
                <w:color w:val="000000"/>
                <w:sz w:val="18"/>
                <w:szCs w:val="18"/>
                <w:lang w:val="nl-NL"/>
              </w:rPr>
              <w:t>63,4</w:t>
            </w:r>
          </w:p>
        </w:tc>
        <w:tc>
          <w:tcPr>
            <w:tcW w:w="0" w:type="auto"/>
            <w:tcBorders>
              <w:top w:val="single" w:sz="12" w:space="0" w:color="000000"/>
              <w:left w:val="single" w:sz="2" w:space="0" w:color="000000"/>
              <w:right w:val="single" w:sz="2" w:space="0" w:color="000000"/>
            </w:tcBorders>
            <w:shd w:val="clear" w:color="000000" w:fill="FFFFFF"/>
            <w:vAlign w:val="center"/>
          </w:tcPr>
          <w:p w14:paraId="616DA8A9" w14:textId="77777777" w:rsidR="000F622D" w:rsidRPr="001B5CE0" w:rsidRDefault="000F622D" w:rsidP="00DA78A5">
            <w:pPr>
              <w:autoSpaceDE w:val="0"/>
              <w:autoSpaceDN w:val="0"/>
              <w:adjustRightInd w:val="0"/>
              <w:jc w:val="right"/>
              <w:rPr>
                <w:rFonts w:ascii="Arial" w:hAnsi="Arial" w:cs="Arial"/>
                <w:b/>
                <w:color w:val="000000"/>
                <w:sz w:val="18"/>
                <w:szCs w:val="18"/>
                <w:lang w:val="nl-NL"/>
              </w:rPr>
            </w:pPr>
            <w:r w:rsidRPr="001B5CE0">
              <w:rPr>
                <w:rFonts w:ascii="Arial" w:hAnsi="Arial" w:cs="Arial"/>
                <w:b/>
                <w:color w:val="000000"/>
                <w:sz w:val="18"/>
                <w:szCs w:val="18"/>
                <w:lang w:val="nl-NL"/>
              </w:rPr>
              <w:t>63,5</w:t>
            </w:r>
          </w:p>
        </w:tc>
        <w:tc>
          <w:tcPr>
            <w:tcW w:w="0" w:type="auto"/>
            <w:tcBorders>
              <w:top w:val="single" w:sz="12" w:space="0" w:color="000000"/>
              <w:left w:val="single" w:sz="2" w:space="0" w:color="000000"/>
              <w:right w:val="single" w:sz="12" w:space="0" w:color="000000"/>
            </w:tcBorders>
            <w:shd w:val="clear" w:color="000000" w:fill="FFFFFF"/>
            <w:vAlign w:val="center"/>
          </w:tcPr>
          <w:p w14:paraId="46EC4186" w14:textId="77777777" w:rsidR="000F622D" w:rsidRDefault="000F622D" w:rsidP="00DA78A5">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63,5</w:t>
            </w:r>
          </w:p>
        </w:tc>
      </w:tr>
      <w:tr w:rsidR="000F622D" w14:paraId="05E93048" w14:textId="77777777" w:rsidTr="00DA78A5">
        <w:trPr>
          <w:cantSplit/>
          <w:trHeight w:val="273"/>
        </w:trPr>
        <w:tc>
          <w:tcPr>
            <w:tcW w:w="0" w:type="auto"/>
            <w:vMerge/>
            <w:tcBorders>
              <w:left w:val="single" w:sz="12" w:space="0" w:color="000000"/>
            </w:tcBorders>
            <w:shd w:val="clear" w:color="000000" w:fill="FFFFFF"/>
          </w:tcPr>
          <w:p w14:paraId="71777B0D" w14:textId="77777777" w:rsidR="000F622D" w:rsidRDefault="000F622D" w:rsidP="00DA78A5">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 xml:space="preserve"> </w:t>
            </w:r>
          </w:p>
        </w:tc>
        <w:tc>
          <w:tcPr>
            <w:tcW w:w="0" w:type="auto"/>
            <w:tcBorders>
              <w:right w:val="single" w:sz="12" w:space="0" w:color="000000"/>
            </w:tcBorders>
            <w:shd w:val="clear" w:color="000000" w:fill="FFFFFF"/>
          </w:tcPr>
          <w:p w14:paraId="0FB8871B" w14:textId="77777777" w:rsidR="000F622D" w:rsidRDefault="000F622D" w:rsidP="00DA78A5">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één vriend</w:t>
            </w:r>
          </w:p>
        </w:tc>
        <w:tc>
          <w:tcPr>
            <w:tcW w:w="0" w:type="auto"/>
            <w:tcBorders>
              <w:left w:val="single" w:sz="12" w:space="0" w:color="000000"/>
              <w:right w:val="single" w:sz="2" w:space="0" w:color="000000"/>
            </w:tcBorders>
            <w:shd w:val="clear" w:color="000000" w:fill="FFFFFF"/>
            <w:vAlign w:val="center"/>
          </w:tcPr>
          <w:p w14:paraId="3523C125" w14:textId="77777777" w:rsidR="000F622D" w:rsidRDefault="000F622D" w:rsidP="00DA78A5">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924</w:t>
            </w:r>
          </w:p>
        </w:tc>
        <w:tc>
          <w:tcPr>
            <w:tcW w:w="0" w:type="auto"/>
            <w:tcBorders>
              <w:left w:val="single" w:sz="2" w:space="0" w:color="000000"/>
              <w:right w:val="single" w:sz="2" w:space="0" w:color="000000"/>
            </w:tcBorders>
            <w:shd w:val="clear" w:color="000000" w:fill="FFFFFF"/>
            <w:vAlign w:val="center"/>
          </w:tcPr>
          <w:p w14:paraId="37B573F8" w14:textId="77777777" w:rsidR="000F622D" w:rsidRDefault="000F622D" w:rsidP="00DA78A5">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30,0</w:t>
            </w:r>
          </w:p>
        </w:tc>
        <w:tc>
          <w:tcPr>
            <w:tcW w:w="0" w:type="auto"/>
            <w:tcBorders>
              <w:left w:val="single" w:sz="2" w:space="0" w:color="000000"/>
              <w:right w:val="single" w:sz="2" w:space="0" w:color="000000"/>
            </w:tcBorders>
            <w:shd w:val="clear" w:color="000000" w:fill="FFFFFF"/>
            <w:vAlign w:val="center"/>
          </w:tcPr>
          <w:p w14:paraId="472ECE87" w14:textId="77777777" w:rsidR="000F622D" w:rsidRDefault="000F622D" w:rsidP="00DA78A5">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30,0</w:t>
            </w:r>
          </w:p>
        </w:tc>
        <w:tc>
          <w:tcPr>
            <w:tcW w:w="0" w:type="auto"/>
            <w:tcBorders>
              <w:left w:val="single" w:sz="2" w:space="0" w:color="000000"/>
              <w:right w:val="single" w:sz="12" w:space="0" w:color="000000"/>
            </w:tcBorders>
            <w:shd w:val="clear" w:color="000000" w:fill="FFFFFF"/>
            <w:vAlign w:val="center"/>
          </w:tcPr>
          <w:p w14:paraId="69B5FE49" w14:textId="77777777" w:rsidR="000F622D" w:rsidRDefault="000F622D" w:rsidP="00DA78A5">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93,5</w:t>
            </w:r>
          </w:p>
        </w:tc>
      </w:tr>
      <w:tr w:rsidR="000F622D" w14:paraId="1430AA46" w14:textId="77777777" w:rsidTr="00DA78A5">
        <w:trPr>
          <w:cantSplit/>
          <w:trHeight w:val="273"/>
        </w:trPr>
        <w:tc>
          <w:tcPr>
            <w:tcW w:w="0" w:type="auto"/>
            <w:vMerge/>
            <w:tcBorders>
              <w:left w:val="single" w:sz="12" w:space="0" w:color="000000"/>
            </w:tcBorders>
            <w:shd w:val="clear" w:color="000000" w:fill="FFFFFF"/>
          </w:tcPr>
          <w:p w14:paraId="5DEDF400" w14:textId="77777777" w:rsidR="000F622D" w:rsidRDefault="000F622D" w:rsidP="00DA78A5">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 xml:space="preserve"> </w:t>
            </w:r>
          </w:p>
        </w:tc>
        <w:tc>
          <w:tcPr>
            <w:tcW w:w="0" w:type="auto"/>
            <w:tcBorders>
              <w:right w:val="single" w:sz="12" w:space="0" w:color="000000"/>
            </w:tcBorders>
            <w:shd w:val="clear" w:color="000000" w:fill="FFFFFF"/>
          </w:tcPr>
          <w:p w14:paraId="0CB68689" w14:textId="77777777" w:rsidR="000F622D" w:rsidRDefault="000F622D" w:rsidP="00DA78A5">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twee vrienden</w:t>
            </w:r>
          </w:p>
        </w:tc>
        <w:tc>
          <w:tcPr>
            <w:tcW w:w="0" w:type="auto"/>
            <w:tcBorders>
              <w:left w:val="single" w:sz="12" w:space="0" w:color="000000"/>
              <w:right w:val="single" w:sz="2" w:space="0" w:color="000000"/>
            </w:tcBorders>
            <w:shd w:val="clear" w:color="000000" w:fill="FFFFFF"/>
            <w:vAlign w:val="center"/>
          </w:tcPr>
          <w:p w14:paraId="5153E3C6" w14:textId="77777777" w:rsidR="000F622D" w:rsidRDefault="000F622D" w:rsidP="00DA78A5">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144</w:t>
            </w:r>
          </w:p>
        </w:tc>
        <w:tc>
          <w:tcPr>
            <w:tcW w:w="0" w:type="auto"/>
            <w:tcBorders>
              <w:left w:val="single" w:sz="2" w:space="0" w:color="000000"/>
              <w:right w:val="single" w:sz="2" w:space="0" w:color="000000"/>
            </w:tcBorders>
            <w:shd w:val="clear" w:color="000000" w:fill="FFFFFF"/>
            <w:vAlign w:val="center"/>
          </w:tcPr>
          <w:p w14:paraId="1A561101" w14:textId="77777777" w:rsidR="000F622D" w:rsidRDefault="000F622D" w:rsidP="00DA78A5">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4,7</w:t>
            </w:r>
          </w:p>
        </w:tc>
        <w:tc>
          <w:tcPr>
            <w:tcW w:w="0" w:type="auto"/>
            <w:tcBorders>
              <w:left w:val="single" w:sz="2" w:space="0" w:color="000000"/>
              <w:right w:val="single" w:sz="2" w:space="0" w:color="000000"/>
            </w:tcBorders>
            <w:shd w:val="clear" w:color="000000" w:fill="FFFFFF"/>
            <w:vAlign w:val="center"/>
          </w:tcPr>
          <w:p w14:paraId="72D70051" w14:textId="77777777" w:rsidR="000F622D" w:rsidRDefault="000F622D" w:rsidP="00DA78A5">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4,7</w:t>
            </w:r>
          </w:p>
        </w:tc>
        <w:tc>
          <w:tcPr>
            <w:tcW w:w="0" w:type="auto"/>
            <w:tcBorders>
              <w:left w:val="single" w:sz="2" w:space="0" w:color="000000"/>
              <w:right w:val="single" w:sz="12" w:space="0" w:color="000000"/>
            </w:tcBorders>
            <w:shd w:val="clear" w:color="000000" w:fill="FFFFFF"/>
            <w:vAlign w:val="center"/>
          </w:tcPr>
          <w:p w14:paraId="3D342307" w14:textId="77777777" w:rsidR="000F622D" w:rsidRDefault="000F622D" w:rsidP="00DA78A5">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98,1</w:t>
            </w:r>
          </w:p>
        </w:tc>
      </w:tr>
      <w:tr w:rsidR="000F622D" w14:paraId="3C1BCC7E" w14:textId="77777777" w:rsidTr="00DA78A5">
        <w:trPr>
          <w:cantSplit/>
          <w:trHeight w:val="273"/>
        </w:trPr>
        <w:tc>
          <w:tcPr>
            <w:tcW w:w="0" w:type="auto"/>
            <w:vMerge/>
            <w:tcBorders>
              <w:left w:val="single" w:sz="12" w:space="0" w:color="000000"/>
            </w:tcBorders>
            <w:shd w:val="clear" w:color="000000" w:fill="FFFFFF"/>
          </w:tcPr>
          <w:p w14:paraId="2A00F408" w14:textId="77777777" w:rsidR="000F622D" w:rsidRDefault="000F622D" w:rsidP="00DA78A5">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 xml:space="preserve"> </w:t>
            </w:r>
          </w:p>
        </w:tc>
        <w:tc>
          <w:tcPr>
            <w:tcW w:w="0" w:type="auto"/>
            <w:tcBorders>
              <w:right w:val="single" w:sz="12" w:space="0" w:color="000000"/>
            </w:tcBorders>
            <w:shd w:val="clear" w:color="000000" w:fill="FFFFFF"/>
          </w:tcPr>
          <w:p w14:paraId="019E9E04" w14:textId="77777777" w:rsidR="000F622D" w:rsidRPr="00536C8F" w:rsidRDefault="000F622D" w:rsidP="00DA78A5">
            <w:pPr>
              <w:autoSpaceDE w:val="0"/>
              <w:autoSpaceDN w:val="0"/>
              <w:adjustRightInd w:val="0"/>
              <w:rPr>
                <w:rFonts w:ascii="Arial" w:hAnsi="Arial" w:cs="Arial"/>
                <w:b/>
                <w:color w:val="000000"/>
                <w:sz w:val="18"/>
                <w:szCs w:val="18"/>
                <w:lang w:val="nl-NL"/>
              </w:rPr>
            </w:pPr>
            <w:r w:rsidRPr="00536C8F">
              <w:rPr>
                <w:rFonts w:ascii="Arial" w:hAnsi="Arial" w:cs="Arial"/>
                <w:b/>
                <w:color w:val="000000"/>
                <w:sz w:val="18"/>
                <w:szCs w:val="18"/>
                <w:lang w:val="nl-NL"/>
              </w:rPr>
              <w:t>drie of meer vrienden</w:t>
            </w:r>
          </w:p>
        </w:tc>
        <w:tc>
          <w:tcPr>
            <w:tcW w:w="0" w:type="auto"/>
            <w:tcBorders>
              <w:left w:val="single" w:sz="12" w:space="0" w:color="000000"/>
              <w:right w:val="single" w:sz="2" w:space="0" w:color="000000"/>
            </w:tcBorders>
            <w:shd w:val="clear" w:color="000000" w:fill="FFFFFF"/>
            <w:vAlign w:val="center"/>
          </w:tcPr>
          <w:p w14:paraId="3D20C164" w14:textId="77777777" w:rsidR="000F622D" w:rsidRDefault="000F622D" w:rsidP="00DA78A5">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57</w:t>
            </w:r>
          </w:p>
        </w:tc>
        <w:tc>
          <w:tcPr>
            <w:tcW w:w="0" w:type="auto"/>
            <w:tcBorders>
              <w:left w:val="single" w:sz="2" w:space="0" w:color="000000"/>
              <w:right w:val="single" w:sz="2" w:space="0" w:color="000000"/>
            </w:tcBorders>
            <w:shd w:val="clear" w:color="000000" w:fill="FFFFFF"/>
            <w:vAlign w:val="center"/>
          </w:tcPr>
          <w:p w14:paraId="2CA7ED2D" w14:textId="77777777" w:rsidR="000F622D" w:rsidRDefault="000F622D" w:rsidP="00DA78A5">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1,8</w:t>
            </w:r>
          </w:p>
        </w:tc>
        <w:tc>
          <w:tcPr>
            <w:tcW w:w="0" w:type="auto"/>
            <w:tcBorders>
              <w:left w:val="single" w:sz="2" w:space="0" w:color="000000"/>
              <w:right w:val="single" w:sz="2" w:space="0" w:color="000000"/>
            </w:tcBorders>
            <w:shd w:val="clear" w:color="000000" w:fill="FFFFFF"/>
            <w:vAlign w:val="center"/>
          </w:tcPr>
          <w:p w14:paraId="4142A01A" w14:textId="77777777" w:rsidR="000F622D" w:rsidRDefault="000F622D" w:rsidP="00DA78A5">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1,9</w:t>
            </w:r>
          </w:p>
        </w:tc>
        <w:tc>
          <w:tcPr>
            <w:tcW w:w="0" w:type="auto"/>
            <w:tcBorders>
              <w:left w:val="single" w:sz="2" w:space="0" w:color="000000"/>
              <w:right w:val="single" w:sz="12" w:space="0" w:color="000000"/>
            </w:tcBorders>
            <w:shd w:val="clear" w:color="000000" w:fill="FFFFFF"/>
            <w:vAlign w:val="center"/>
          </w:tcPr>
          <w:p w14:paraId="3404ED99" w14:textId="77777777" w:rsidR="000F622D" w:rsidRDefault="000F622D" w:rsidP="00DA78A5">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100,0</w:t>
            </w:r>
          </w:p>
        </w:tc>
      </w:tr>
      <w:tr w:rsidR="000F622D" w14:paraId="66313CB8" w14:textId="77777777" w:rsidTr="00DA78A5">
        <w:trPr>
          <w:cantSplit/>
          <w:trHeight w:val="273"/>
        </w:trPr>
        <w:tc>
          <w:tcPr>
            <w:tcW w:w="0" w:type="auto"/>
            <w:vMerge/>
            <w:tcBorders>
              <w:left w:val="single" w:sz="12" w:space="0" w:color="000000"/>
            </w:tcBorders>
            <w:shd w:val="clear" w:color="000000" w:fill="FFFFFF"/>
          </w:tcPr>
          <w:p w14:paraId="1180C34F" w14:textId="77777777" w:rsidR="000F622D" w:rsidRDefault="000F622D" w:rsidP="00DA78A5">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 xml:space="preserve"> </w:t>
            </w:r>
          </w:p>
        </w:tc>
        <w:tc>
          <w:tcPr>
            <w:tcW w:w="0" w:type="auto"/>
            <w:tcBorders>
              <w:right w:val="single" w:sz="12" w:space="0" w:color="000000"/>
            </w:tcBorders>
            <w:shd w:val="clear" w:color="000000" w:fill="FFFFFF"/>
          </w:tcPr>
          <w:p w14:paraId="13D176C2" w14:textId="77777777" w:rsidR="000F622D" w:rsidRDefault="000F622D" w:rsidP="00DA78A5">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Total</w:t>
            </w:r>
          </w:p>
        </w:tc>
        <w:tc>
          <w:tcPr>
            <w:tcW w:w="0" w:type="auto"/>
            <w:tcBorders>
              <w:left w:val="single" w:sz="12" w:space="0" w:color="000000"/>
              <w:right w:val="single" w:sz="2" w:space="0" w:color="000000"/>
            </w:tcBorders>
            <w:shd w:val="clear" w:color="000000" w:fill="FFFFFF"/>
            <w:vAlign w:val="center"/>
          </w:tcPr>
          <w:p w14:paraId="65C5A7C6" w14:textId="77777777" w:rsidR="000F622D" w:rsidRDefault="000F622D" w:rsidP="00DA78A5">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3078</w:t>
            </w:r>
          </w:p>
        </w:tc>
        <w:tc>
          <w:tcPr>
            <w:tcW w:w="0" w:type="auto"/>
            <w:tcBorders>
              <w:left w:val="single" w:sz="2" w:space="0" w:color="000000"/>
              <w:right w:val="single" w:sz="2" w:space="0" w:color="000000"/>
            </w:tcBorders>
            <w:shd w:val="clear" w:color="000000" w:fill="FFFFFF"/>
            <w:vAlign w:val="center"/>
          </w:tcPr>
          <w:p w14:paraId="6AC232B7" w14:textId="77777777" w:rsidR="000F622D" w:rsidRDefault="000F622D" w:rsidP="00DA78A5">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99,9</w:t>
            </w:r>
          </w:p>
        </w:tc>
        <w:tc>
          <w:tcPr>
            <w:tcW w:w="0" w:type="auto"/>
            <w:tcBorders>
              <w:left w:val="single" w:sz="2" w:space="0" w:color="000000"/>
              <w:right w:val="single" w:sz="2" w:space="0" w:color="000000"/>
            </w:tcBorders>
            <w:shd w:val="clear" w:color="000000" w:fill="FFFFFF"/>
            <w:vAlign w:val="center"/>
          </w:tcPr>
          <w:p w14:paraId="372083E0" w14:textId="77777777" w:rsidR="000F622D" w:rsidRDefault="000F622D" w:rsidP="00DA78A5">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100,0</w:t>
            </w:r>
          </w:p>
        </w:tc>
        <w:tc>
          <w:tcPr>
            <w:tcW w:w="0" w:type="auto"/>
            <w:tcBorders>
              <w:left w:val="single" w:sz="2" w:space="0" w:color="000000"/>
              <w:right w:val="single" w:sz="12" w:space="0" w:color="000000"/>
            </w:tcBorders>
            <w:shd w:val="clear" w:color="000000" w:fill="FFFFFF"/>
            <w:vAlign w:val="center"/>
          </w:tcPr>
          <w:p w14:paraId="757009B4" w14:textId="77777777" w:rsidR="000F622D" w:rsidRDefault="000F622D" w:rsidP="00DA78A5">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 xml:space="preserve"> </w:t>
            </w:r>
          </w:p>
        </w:tc>
      </w:tr>
      <w:tr w:rsidR="000F622D" w14:paraId="33ECD51B" w14:textId="77777777" w:rsidTr="00DA78A5">
        <w:trPr>
          <w:trHeight w:val="273"/>
        </w:trPr>
        <w:tc>
          <w:tcPr>
            <w:tcW w:w="0" w:type="auto"/>
            <w:tcBorders>
              <w:left w:val="single" w:sz="12" w:space="0" w:color="000000"/>
            </w:tcBorders>
            <w:shd w:val="clear" w:color="000000" w:fill="FFFFFF"/>
          </w:tcPr>
          <w:p w14:paraId="09F34247" w14:textId="77777777" w:rsidR="000F622D" w:rsidRPr="005E6876" w:rsidRDefault="000F622D" w:rsidP="00DA78A5">
            <w:pPr>
              <w:autoSpaceDE w:val="0"/>
              <w:autoSpaceDN w:val="0"/>
              <w:adjustRightInd w:val="0"/>
              <w:rPr>
                <w:rFonts w:ascii="Arial" w:hAnsi="Arial" w:cs="Arial"/>
                <w:b/>
                <w:color w:val="000000"/>
                <w:sz w:val="18"/>
                <w:szCs w:val="18"/>
                <w:lang w:val="nl-NL"/>
              </w:rPr>
            </w:pPr>
            <w:r w:rsidRPr="005E6876">
              <w:rPr>
                <w:rFonts w:ascii="Arial" w:hAnsi="Arial" w:cs="Arial"/>
                <w:b/>
                <w:color w:val="000000"/>
                <w:sz w:val="18"/>
                <w:szCs w:val="18"/>
                <w:lang w:val="nl-NL"/>
              </w:rPr>
              <w:t>Missing</w:t>
            </w:r>
          </w:p>
        </w:tc>
        <w:tc>
          <w:tcPr>
            <w:tcW w:w="0" w:type="auto"/>
            <w:tcBorders>
              <w:right w:val="single" w:sz="12" w:space="0" w:color="000000"/>
            </w:tcBorders>
            <w:shd w:val="clear" w:color="000000" w:fill="FFFFFF"/>
          </w:tcPr>
          <w:p w14:paraId="544252B1" w14:textId="77777777" w:rsidR="000F622D" w:rsidRPr="005E6876" w:rsidRDefault="000F622D" w:rsidP="00DA78A5">
            <w:pPr>
              <w:autoSpaceDE w:val="0"/>
              <w:autoSpaceDN w:val="0"/>
              <w:adjustRightInd w:val="0"/>
              <w:rPr>
                <w:rFonts w:ascii="Arial" w:hAnsi="Arial" w:cs="Arial"/>
                <w:b/>
                <w:color w:val="000000"/>
                <w:sz w:val="18"/>
                <w:szCs w:val="18"/>
                <w:lang w:val="nl-NL"/>
              </w:rPr>
            </w:pPr>
            <w:r w:rsidRPr="005E6876">
              <w:rPr>
                <w:rFonts w:ascii="Arial" w:hAnsi="Arial" w:cs="Arial"/>
                <w:b/>
                <w:color w:val="000000"/>
                <w:sz w:val="18"/>
                <w:szCs w:val="18"/>
                <w:lang w:val="nl-NL"/>
              </w:rPr>
              <w:t>System</w:t>
            </w:r>
          </w:p>
        </w:tc>
        <w:tc>
          <w:tcPr>
            <w:tcW w:w="0" w:type="auto"/>
            <w:tcBorders>
              <w:left w:val="single" w:sz="12" w:space="0" w:color="000000"/>
              <w:right w:val="single" w:sz="2" w:space="0" w:color="000000"/>
            </w:tcBorders>
            <w:shd w:val="clear" w:color="000000" w:fill="FFFFFF"/>
            <w:vAlign w:val="center"/>
          </w:tcPr>
          <w:p w14:paraId="0F6B3349" w14:textId="77777777" w:rsidR="000F622D" w:rsidRDefault="000F622D" w:rsidP="00DA78A5">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4</w:t>
            </w:r>
          </w:p>
        </w:tc>
        <w:tc>
          <w:tcPr>
            <w:tcW w:w="0" w:type="auto"/>
            <w:tcBorders>
              <w:left w:val="single" w:sz="2" w:space="0" w:color="000000"/>
              <w:right w:val="single" w:sz="2" w:space="0" w:color="000000"/>
            </w:tcBorders>
            <w:shd w:val="clear" w:color="000000" w:fill="FFFFFF"/>
            <w:vAlign w:val="center"/>
          </w:tcPr>
          <w:p w14:paraId="1E9B28F9" w14:textId="77777777" w:rsidR="000F622D" w:rsidRDefault="000F622D" w:rsidP="00DA78A5">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w:t>
            </w:r>
          </w:p>
        </w:tc>
        <w:tc>
          <w:tcPr>
            <w:tcW w:w="0" w:type="auto"/>
            <w:tcBorders>
              <w:left w:val="single" w:sz="2" w:space="0" w:color="000000"/>
              <w:right w:val="single" w:sz="2" w:space="0" w:color="000000"/>
            </w:tcBorders>
            <w:shd w:val="clear" w:color="000000" w:fill="FFFFFF"/>
            <w:vAlign w:val="center"/>
          </w:tcPr>
          <w:p w14:paraId="417FADCD" w14:textId="77777777" w:rsidR="000F622D" w:rsidRDefault="000F622D" w:rsidP="00DA78A5">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 xml:space="preserve"> </w:t>
            </w:r>
          </w:p>
        </w:tc>
        <w:tc>
          <w:tcPr>
            <w:tcW w:w="0" w:type="auto"/>
            <w:tcBorders>
              <w:left w:val="single" w:sz="2" w:space="0" w:color="000000"/>
              <w:right w:val="single" w:sz="12" w:space="0" w:color="000000"/>
            </w:tcBorders>
            <w:shd w:val="clear" w:color="000000" w:fill="FFFFFF"/>
            <w:vAlign w:val="center"/>
          </w:tcPr>
          <w:p w14:paraId="5A3B670A" w14:textId="77777777" w:rsidR="000F622D" w:rsidRDefault="000F622D" w:rsidP="00DA78A5">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 xml:space="preserve"> </w:t>
            </w:r>
          </w:p>
        </w:tc>
      </w:tr>
      <w:tr w:rsidR="000F622D" w14:paraId="34FCFE22" w14:textId="77777777" w:rsidTr="00DA78A5">
        <w:trPr>
          <w:trHeight w:val="273"/>
        </w:trPr>
        <w:tc>
          <w:tcPr>
            <w:tcW w:w="0" w:type="auto"/>
            <w:gridSpan w:val="2"/>
            <w:tcBorders>
              <w:left w:val="single" w:sz="12" w:space="0" w:color="000000"/>
              <w:bottom w:val="single" w:sz="12" w:space="0" w:color="000000"/>
              <w:right w:val="single" w:sz="12" w:space="0" w:color="000000"/>
            </w:tcBorders>
            <w:shd w:val="clear" w:color="000000" w:fill="FFFFFF"/>
          </w:tcPr>
          <w:p w14:paraId="1FB84AEC" w14:textId="77777777" w:rsidR="000F622D" w:rsidRDefault="000F622D" w:rsidP="00DA78A5">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Total</w:t>
            </w:r>
          </w:p>
        </w:tc>
        <w:tc>
          <w:tcPr>
            <w:tcW w:w="0" w:type="auto"/>
            <w:tcBorders>
              <w:left w:val="single" w:sz="12" w:space="0" w:color="000000"/>
              <w:bottom w:val="single" w:sz="12" w:space="0" w:color="000000"/>
              <w:right w:val="single" w:sz="2" w:space="0" w:color="000000"/>
            </w:tcBorders>
            <w:shd w:val="clear" w:color="000000" w:fill="FFFFFF"/>
            <w:vAlign w:val="center"/>
          </w:tcPr>
          <w:p w14:paraId="7C1EF89A" w14:textId="77777777" w:rsidR="000F622D" w:rsidRDefault="000F622D" w:rsidP="00DA78A5">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3082</w:t>
            </w:r>
          </w:p>
        </w:tc>
        <w:tc>
          <w:tcPr>
            <w:tcW w:w="0" w:type="auto"/>
            <w:tcBorders>
              <w:left w:val="single" w:sz="2" w:space="0" w:color="000000"/>
              <w:bottom w:val="single" w:sz="12" w:space="0" w:color="000000"/>
              <w:right w:val="single" w:sz="2" w:space="0" w:color="000000"/>
            </w:tcBorders>
            <w:shd w:val="clear" w:color="000000" w:fill="FFFFFF"/>
            <w:vAlign w:val="center"/>
          </w:tcPr>
          <w:p w14:paraId="4B3426FA" w14:textId="77777777" w:rsidR="000F622D" w:rsidRDefault="000F622D" w:rsidP="00DA78A5">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100,0</w:t>
            </w:r>
          </w:p>
        </w:tc>
        <w:tc>
          <w:tcPr>
            <w:tcW w:w="0" w:type="auto"/>
            <w:tcBorders>
              <w:left w:val="single" w:sz="2" w:space="0" w:color="000000"/>
              <w:bottom w:val="single" w:sz="12" w:space="0" w:color="000000"/>
              <w:right w:val="single" w:sz="2" w:space="0" w:color="000000"/>
            </w:tcBorders>
            <w:shd w:val="clear" w:color="000000" w:fill="FFFFFF"/>
            <w:vAlign w:val="center"/>
          </w:tcPr>
          <w:p w14:paraId="2AC8288D" w14:textId="77777777" w:rsidR="000F622D" w:rsidRDefault="000F622D" w:rsidP="00DA78A5">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 xml:space="preserve"> </w:t>
            </w:r>
          </w:p>
        </w:tc>
        <w:tc>
          <w:tcPr>
            <w:tcW w:w="0" w:type="auto"/>
            <w:tcBorders>
              <w:left w:val="single" w:sz="2" w:space="0" w:color="000000"/>
              <w:bottom w:val="single" w:sz="12" w:space="0" w:color="000000"/>
              <w:right w:val="single" w:sz="12" w:space="0" w:color="000000"/>
            </w:tcBorders>
            <w:shd w:val="clear" w:color="000000" w:fill="FFFFFF"/>
            <w:vAlign w:val="center"/>
          </w:tcPr>
          <w:p w14:paraId="5BC879FE" w14:textId="77777777" w:rsidR="000F622D" w:rsidRDefault="000F622D" w:rsidP="00DA78A5">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 xml:space="preserve"> </w:t>
            </w:r>
          </w:p>
        </w:tc>
      </w:tr>
    </w:tbl>
    <w:p w14:paraId="68AE37AA" w14:textId="77777777" w:rsidR="000F622D" w:rsidRDefault="000F622D" w:rsidP="000F622D">
      <w:pPr>
        <w:autoSpaceDE w:val="0"/>
        <w:autoSpaceDN w:val="0"/>
        <w:adjustRightInd w:val="0"/>
        <w:rPr>
          <w:rFonts w:ascii="Arial" w:hAnsi="Arial" w:cs="Arial"/>
          <w:color w:val="000000"/>
          <w:sz w:val="18"/>
          <w:szCs w:val="18"/>
          <w:lang w:val="nl-NL"/>
        </w:rPr>
      </w:pPr>
    </w:p>
    <w:p w14:paraId="7E9A6260" w14:textId="77777777" w:rsidR="000F622D" w:rsidRDefault="000F622D">
      <w:pPr>
        <w:pStyle w:val="Plattetekst"/>
        <w:spacing w:line="360" w:lineRule="auto"/>
        <w:rPr>
          <w:lang w:val="nl-NL"/>
        </w:rPr>
      </w:pPr>
    </w:p>
    <w:p w14:paraId="03BCF31E" w14:textId="77777777" w:rsidR="002D69A6" w:rsidRDefault="00536C8F" w:rsidP="002D69A6">
      <w:pPr>
        <w:pStyle w:val="Plattetekst"/>
        <w:spacing w:line="360" w:lineRule="auto"/>
        <w:rPr>
          <w:lang w:val="nl-NL"/>
        </w:rPr>
      </w:pPr>
      <w:r>
        <w:rPr>
          <w:lang w:val="nl-NL"/>
        </w:rPr>
        <w:t xml:space="preserve">De variatiebreedte kan berekend worden want de antwoordcategorieën zijn gemeten op het ordinale niveau. </w:t>
      </w:r>
      <w:r w:rsidRPr="006764BC">
        <w:rPr>
          <w:i/>
          <w:lang w:val="nl-NL"/>
        </w:rPr>
        <w:t>De variatiebree</w:t>
      </w:r>
      <w:r w:rsidR="00F26720">
        <w:rPr>
          <w:i/>
          <w:lang w:val="nl-NL"/>
        </w:rPr>
        <w:t>dte gaat van “geen enkele” tot “</w:t>
      </w:r>
      <w:r w:rsidRPr="006764BC">
        <w:rPr>
          <w:i/>
          <w:lang w:val="nl-NL"/>
        </w:rPr>
        <w:t>drie of meer vrienden”.</w:t>
      </w:r>
      <w:r>
        <w:rPr>
          <w:lang w:val="nl-NL"/>
        </w:rPr>
        <w:t xml:space="preserve"> </w:t>
      </w:r>
    </w:p>
    <w:p w14:paraId="02C76B4B" w14:textId="77777777" w:rsidR="001C0DF7" w:rsidRDefault="001C0DF7" w:rsidP="001C0DF7">
      <w:pPr>
        <w:pStyle w:val="Plattetekst"/>
        <w:spacing w:line="360" w:lineRule="auto"/>
        <w:rPr>
          <w:lang w:val="nl-NL"/>
        </w:rPr>
      </w:pPr>
    </w:p>
    <w:p w14:paraId="376BC1DC" w14:textId="77777777" w:rsidR="00DF2BA8" w:rsidRDefault="00DF2BA8" w:rsidP="001C0DF7">
      <w:pPr>
        <w:pStyle w:val="Plattetekst"/>
        <w:spacing w:line="360" w:lineRule="auto"/>
        <w:rPr>
          <w:lang w:val="nl-NL"/>
        </w:rPr>
      </w:pPr>
      <w:r>
        <w:rPr>
          <w:lang w:val="nl-NL"/>
        </w:rPr>
        <w:t>De variatiebreedte is een zeer rudimentaire parameter van spreiding. Ze geeft immers enkel aan over welke afstand de waarne</w:t>
      </w:r>
      <w:r w:rsidR="00536C8F">
        <w:rPr>
          <w:lang w:val="nl-NL"/>
        </w:rPr>
        <w:t xml:space="preserve">mingen verspreid zijn. </w:t>
      </w:r>
      <w:r>
        <w:rPr>
          <w:lang w:val="nl-NL"/>
        </w:rPr>
        <w:t xml:space="preserve">Het zou best kunnen dat de variatiebreedte groot is, </w:t>
      </w:r>
      <w:r w:rsidR="00536C8F">
        <w:rPr>
          <w:lang w:val="nl-NL"/>
        </w:rPr>
        <w:t>en het gevolg is van het feit dat er een aantal respondenten in een hoge rang zitten</w:t>
      </w:r>
      <w:r>
        <w:rPr>
          <w:lang w:val="nl-NL"/>
        </w:rPr>
        <w:t>.</w:t>
      </w:r>
      <w:r w:rsidR="0092371B">
        <w:rPr>
          <w:lang w:val="nl-NL"/>
        </w:rPr>
        <w:t xml:space="preserve"> </w:t>
      </w:r>
      <w:r w:rsidR="00756924">
        <w:rPr>
          <w:lang w:val="nl-NL"/>
        </w:rPr>
        <w:t>Wanneer</w:t>
      </w:r>
      <w:r>
        <w:rPr>
          <w:lang w:val="nl-NL"/>
        </w:rPr>
        <w:t xml:space="preserve"> de gegevens in klassen gegroepeerd zijn, wordt de variatiebreedte gedefinieerd als het verschil tussen de bovengrens van de hoogste klasse en de ondergrens van de laagste klasse. Sommige auteurs hanteren een andere definitie, namelijk als het verschil tussen de </w:t>
      </w:r>
      <w:proofErr w:type="spellStart"/>
      <w:r>
        <w:rPr>
          <w:lang w:val="nl-NL"/>
        </w:rPr>
        <w:t>klassenmiddens</w:t>
      </w:r>
      <w:proofErr w:type="spellEnd"/>
      <w:r>
        <w:rPr>
          <w:lang w:val="nl-NL"/>
        </w:rPr>
        <w:t xml:space="preserve"> van beide uiterste klassen.</w:t>
      </w:r>
    </w:p>
    <w:p w14:paraId="3BF8F5CF" w14:textId="77777777" w:rsidR="0092371B" w:rsidRDefault="0092371B">
      <w:pPr>
        <w:pStyle w:val="Plattetekst"/>
        <w:spacing w:line="360" w:lineRule="auto"/>
        <w:rPr>
          <w:lang w:val="nl-NL"/>
        </w:rPr>
      </w:pPr>
    </w:p>
    <w:p w14:paraId="58FACB5B" w14:textId="77777777" w:rsidR="0092371B" w:rsidRPr="002D69A6" w:rsidRDefault="0092371B">
      <w:pPr>
        <w:pStyle w:val="Plattetekst"/>
        <w:spacing w:line="360" w:lineRule="auto"/>
        <w:rPr>
          <w:b/>
          <w:i/>
          <w:lang w:val="nl-NL"/>
        </w:rPr>
      </w:pPr>
      <w:r w:rsidRPr="002D69A6">
        <w:rPr>
          <w:b/>
          <w:i/>
          <w:lang w:val="nl-NL"/>
        </w:rPr>
        <w:t xml:space="preserve">De </w:t>
      </w:r>
      <w:proofErr w:type="spellStart"/>
      <w:r w:rsidRPr="002D69A6">
        <w:rPr>
          <w:b/>
          <w:i/>
          <w:lang w:val="nl-NL"/>
        </w:rPr>
        <w:t>interkwartiel</w:t>
      </w:r>
      <w:proofErr w:type="spellEnd"/>
      <w:r w:rsidRPr="002D69A6">
        <w:rPr>
          <w:b/>
          <w:i/>
          <w:lang w:val="nl-NL"/>
        </w:rPr>
        <w:t>-afstand (K3-K1)</w:t>
      </w:r>
    </w:p>
    <w:p w14:paraId="28585500" w14:textId="77777777" w:rsidR="00DF2BA8" w:rsidRDefault="00DF2BA8">
      <w:pPr>
        <w:pStyle w:val="Plattetekst"/>
        <w:spacing w:line="360" w:lineRule="auto"/>
        <w:rPr>
          <w:lang w:val="nl-NL"/>
        </w:rPr>
      </w:pPr>
      <w:r>
        <w:rPr>
          <w:lang w:val="nl-NL"/>
        </w:rPr>
        <w:t xml:space="preserve">De </w:t>
      </w:r>
      <w:proofErr w:type="spellStart"/>
      <w:r>
        <w:rPr>
          <w:b/>
          <w:bCs/>
          <w:lang w:val="nl-NL"/>
        </w:rPr>
        <w:t>interkwartiel</w:t>
      </w:r>
      <w:proofErr w:type="spellEnd"/>
      <w:r>
        <w:rPr>
          <w:b/>
          <w:bCs/>
          <w:lang w:val="nl-NL"/>
        </w:rPr>
        <w:t>-afstand</w:t>
      </w:r>
      <w:r>
        <w:rPr>
          <w:lang w:val="nl-NL"/>
        </w:rPr>
        <w:t xml:space="preserve"> </w:t>
      </w:r>
      <w:r w:rsidR="0092371B">
        <w:rPr>
          <w:lang w:val="nl-NL"/>
        </w:rPr>
        <w:t xml:space="preserve">kan ook gehanteerd worden vanaf het ordinale meetniveau. De </w:t>
      </w:r>
      <w:proofErr w:type="spellStart"/>
      <w:r w:rsidR="0092371B">
        <w:rPr>
          <w:lang w:val="nl-NL"/>
        </w:rPr>
        <w:t>interkwartielafstand</w:t>
      </w:r>
      <w:proofErr w:type="spellEnd"/>
      <w:r w:rsidR="0092371B">
        <w:rPr>
          <w:lang w:val="nl-NL"/>
        </w:rPr>
        <w:t xml:space="preserve"> </w:t>
      </w:r>
      <w:r>
        <w:rPr>
          <w:lang w:val="nl-NL"/>
        </w:rPr>
        <w:t xml:space="preserve">is het verschil tussen het derde en eerste kwartiel. Aangezien het eerste kwartiel het punt aangeeft waaronder 25% van de verdeling ligt, en het derde kwartiel het punt waaronder 75% van de verdeling ligt, bevat de </w:t>
      </w:r>
      <w:proofErr w:type="spellStart"/>
      <w:r>
        <w:rPr>
          <w:lang w:val="nl-NL"/>
        </w:rPr>
        <w:t>interkwartielafstand</w:t>
      </w:r>
      <w:proofErr w:type="spellEnd"/>
      <w:r>
        <w:rPr>
          <w:lang w:val="nl-NL"/>
        </w:rPr>
        <w:t xml:space="preserve"> de helft van het totale aantal waarnemingen. Extreme waarden hebben geen invloed op de </w:t>
      </w:r>
      <w:proofErr w:type="spellStart"/>
      <w:r>
        <w:rPr>
          <w:lang w:val="nl-NL"/>
        </w:rPr>
        <w:t>interkwartiel</w:t>
      </w:r>
      <w:proofErr w:type="spellEnd"/>
      <w:r>
        <w:rPr>
          <w:lang w:val="nl-NL"/>
        </w:rPr>
        <w:t>-afstand.</w:t>
      </w:r>
      <w:r w:rsidR="0092371B">
        <w:rPr>
          <w:lang w:val="nl-NL"/>
        </w:rPr>
        <w:t xml:space="preserve"> </w:t>
      </w:r>
      <w:r>
        <w:rPr>
          <w:lang w:val="nl-NL"/>
        </w:rPr>
        <w:t xml:space="preserve">De </w:t>
      </w:r>
      <w:proofErr w:type="spellStart"/>
      <w:r>
        <w:rPr>
          <w:b/>
          <w:bCs/>
          <w:lang w:val="nl-NL"/>
        </w:rPr>
        <w:t>interdeciel</w:t>
      </w:r>
      <w:proofErr w:type="spellEnd"/>
      <w:r>
        <w:rPr>
          <w:b/>
          <w:bCs/>
          <w:lang w:val="nl-NL"/>
        </w:rPr>
        <w:t>-afstand</w:t>
      </w:r>
      <w:r>
        <w:rPr>
          <w:lang w:val="nl-NL"/>
        </w:rPr>
        <w:t xml:space="preserve"> is het verschil tussen het negende en eerste deciel.</w:t>
      </w:r>
    </w:p>
    <w:p w14:paraId="5FC1ACE7" w14:textId="77777777" w:rsidR="00DF2BA8" w:rsidRPr="00306B82" w:rsidRDefault="0077281E">
      <w:pPr>
        <w:pStyle w:val="Plattetekst"/>
        <w:spacing w:line="360" w:lineRule="auto"/>
        <w:rPr>
          <w:b/>
          <w:i/>
          <w:lang w:val="nl-NL"/>
        </w:rPr>
      </w:pPr>
      <w:r w:rsidRPr="00306B82">
        <w:rPr>
          <w:b/>
          <w:i/>
          <w:lang w:val="nl-NL"/>
        </w:rPr>
        <w:t>Spreidingsmaten op metrisch niveau</w:t>
      </w:r>
    </w:p>
    <w:p w14:paraId="2412F3D5" w14:textId="77777777" w:rsidR="00DF2BA8" w:rsidRDefault="00DF2BA8">
      <w:pPr>
        <w:pStyle w:val="Plattetekst"/>
        <w:spacing w:line="360" w:lineRule="auto"/>
        <w:rPr>
          <w:lang w:val="nl-NL"/>
        </w:rPr>
      </w:pPr>
      <w:r>
        <w:rPr>
          <w:lang w:val="nl-NL"/>
        </w:rPr>
        <w:t xml:space="preserve">Als we te maken hebben met kenmerken die tenminste op het intervalniveau worden </w:t>
      </w:r>
      <w:r w:rsidR="00B863F3">
        <w:rPr>
          <w:lang w:val="nl-NL"/>
        </w:rPr>
        <w:t>gemeten</w:t>
      </w:r>
      <w:r>
        <w:rPr>
          <w:lang w:val="nl-NL"/>
        </w:rPr>
        <w:t xml:space="preserve">, dan kunnen we de afwijkingen tegenover het </w:t>
      </w:r>
      <w:r w:rsidR="0077281E">
        <w:rPr>
          <w:lang w:val="nl-NL"/>
        </w:rPr>
        <w:t xml:space="preserve">rekenkundig </w:t>
      </w:r>
      <w:r>
        <w:rPr>
          <w:lang w:val="nl-NL"/>
        </w:rPr>
        <w:t xml:space="preserve">gemiddelde berekenen. De </w:t>
      </w:r>
      <w:r>
        <w:rPr>
          <w:b/>
          <w:bCs/>
          <w:lang w:val="nl-NL"/>
        </w:rPr>
        <w:t>metrische spreidingsmaten</w:t>
      </w:r>
      <w:r>
        <w:rPr>
          <w:lang w:val="nl-NL"/>
        </w:rPr>
        <w:t xml:space="preserve"> </w:t>
      </w:r>
      <w:r w:rsidR="00E74404">
        <w:rPr>
          <w:lang w:val="nl-NL"/>
        </w:rPr>
        <w:t>zijn dus allemaal op eenzelfde principe gebaseerd</w:t>
      </w:r>
      <w:r>
        <w:rPr>
          <w:lang w:val="nl-NL"/>
        </w:rPr>
        <w:t xml:space="preserve">. Men bepaalt </w:t>
      </w:r>
      <w:r>
        <w:rPr>
          <w:lang w:val="nl-NL"/>
        </w:rPr>
        <w:lastRenderedPageBreak/>
        <w:t xml:space="preserve">eerst het </w:t>
      </w:r>
      <w:r w:rsidR="00E74404">
        <w:rPr>
          <w:lang w:val="nl-NL"/>
        </w:rPr>
        <w:t xml:space="preserve">rekenkundig </w:t>
      </w:r>
      <w:r>
        <w:rPr>
          <w:lang w:val="nl-NL"/>
        </w:rPr>
        <w:t xml:space="preserve">gemiddelde </w:t>
      </w:r>
      <w:r w:rsidR="00522B91">
        <w:rPr>
          <w:lang w:val="nl-NL"/>
        </w:rPr>
        <w:t xml:space="preserve">op basis van alle observaties. Vervolgens willen we weten </w:t>
      </w:r>
      <w:r w:rsidR="00BD25E0">
        <w:rPr>
          <w:lang w:val="nl-NL"/>
        </w:rPr>
        <w:t xml:space="preserve">elke waarneming </w:t>
      </w:r>
      <w:r w:rsidR="00522B91">
        <w:rPr>
          <w:lang w:val="nl-NL"/>
        </w:rPr>
        <w:t>verschilt van</w:t>
      </w:r>
      <w:r>
        <w:rPr>
          <w:lang w:val="nl-NL"/>
        </w:rPr>
        <w:t xml:space="preserve"> het </w:t>
      </w:r>
      <w:r w:rsidR="00E74404">
        <w:rPr>
          <w:lang w:val="nl-NL"/>
        </w:rPr>
        <w:t xml:space="preserve">rekenkundig </w:t>
      </w:r>
      <w:r>
        <w:rPr>
          <w:lang w:val="nl-NL"/>
        </w:rPr>
        <w:t xml:space="preserve">gemiddelde. </w:t>
      </w:r>
      <w:r w:rsidR="00522B91">
        <w:rPr>
          <w:lang w:val="nl-NL"/>
        </w:rPr>
        <w:t>De logica hierachter is heel eenvoudig. Observaties die heel ver verwijderd liggen van het rekenkundig gemiddelde zijn heel bijzonder of afwijkend (deviant). Het is wel handig om deze verschillen te kunnen uitdrukken in een getal. Op die manier weten we meteen hoe homogeen of heterogeen onze steekproef is. Het motto hier is dus</w:t>
      </w:r>
      <w:r w:rsidR="000B0795">
        <w:rPr>
          <w:lang w:val="nl-NL"/>
        </w:rPr>
        <w:t>:</w:t>
      </w:r>
      <w:r w:rsidR="00522B91">
        <w:rPr>
          <w:lang w:val="nl-NL"/>
        </w:rPr>
        <w:t xml:space="preserve"> </w:t>
      </w:r>
      <w:proofErr w:type="spellStart"/>
      <w:r w:rsidR="00522B91" w:rsidRPr="000B0795">
        <w:rPr>
          <w:b/>
          <w:lang w:val="nl-NL"/>
        </w:rPr>
        <w:t>vive</w:t>
      </w:r>
      <w:proofErr w:type="spellEnd"/>
      <w:r w:rsidR="00522B91" w:rsidRPr="000B0795">
        <w:rPr>
          <w:b/>
          <w:lang w:val="nl-NL"/>
        </w:rPr>
        <w:t xml:space="preserve"> la </w:t>
      </w:r>
      <w:proofErr w:type="spellStart"/>
      <w:r w:rsidR="00522B91" w:rsidRPr="000B0795">
        <w:rPr>
          <w:b/>
          <w:lang w:val="nl-NL"/>
        </w:rPr>
        <w:t>difference</w:t>
      </w:r>
      <w:proofErr w:type="spellEnd"/>
      <w:r w:rsidR="00522B91">
        <w:rPr>
          <w:lang w:val="nl-NL"/>
        </w:rPr>
        <w:t xml:space="preserve">! Leve de variabiliteit. Variatie is de bron van alle theorie. Er zijn verschillen tussen individuen in termen van criminaliteit die men zelf begaat, maar ook in termen van criminaliteit waarvan men zelf het slachtoffer wordt. </w:t>
      </w:r>
      <w:r w:rsidR="0043171F">
        <w:rPr>
          <w:lang w:val="nl-NL"/>
        </w:rPr>
        <w:t xml:space="preserve">Er zijn naast verschillen tussen individuen ook verschillen binnen individuen. Een individu is geen statisch organisme. Individuen ontwikkelen zich doorheen de levensloop en dus plegen zij in sommige perioden van hun leven meer </w:t>
      </w:r>
      <w:proofErr w:type="spellStart"/>
      <w:r w:rsidR="0043171F">
        <w:rPr>
          <w:lang w:val="nl-NL"/>
        </w:rPr>
        <w:t>regelovertredend</w:t>
      </w:r>
      <w:proofErr w:type="spellEnd"/>
      <w:r w:rsidR="0043171F">
        <w:rPr>
          <w:lang w:val="nl-NL"/>
        </w:rPr>
        <w:t xml:space="preserve"> gedrag dan in andere perioden. Ook dat is spreiding. We willen in de criminologie verklaringen bieden voor variatie. In feite is dat zoeken naar variatie eigen aan de wetenschap. Ook in andere wetenschappen, zoals de biologie, wil men variatie beschrijven. Darwin beschreef de variatie en ontwikkeling van soorten, waaronder de mens, en het is op basis van variaties dat Darwin zich vragen begon te stellen die hebben geleid tot zijn evolutietheorie. Variatie doet er dus wel</w:t>
      </w:r>
      <w:r w:rsidR="00296C03">
        <w:rPr>
          <w:lang w:val="nl-NL"/>
        </w:rPr>
        <w:t xml:space="preserve"> degelijk toe. </w:t>
      </w:r>
      <w:r>
        <w:rPr>
          <w:lang w:val="nl-NL"/>
        </w:rPr>
        <w:t xml:space="preserve">De spreidingsmaten </w:t>
      </w:r>
      <w:r w:rsidR="0043171F">
        <w:rPr>
          <w:lang w:val="nl-NL"/>
        </w:rPr>
        <w:t xml:space="preserve">die we gebruiken op het metrische niveau </w:t>
      </w:r>
      <w:r>
        <w:rPr>
          <w:lang w:val="nl-NL"/>
        </w:rPr>
        <w:t>zijn</w:t>
      </w:r>
      <w:r w:rsidR="0043171F">
        <w:rPr>
          <w:lang w:val="nl-NL"/>
        </w:rPr>
        <w:t xml:space="preserve"> allemaal gebaseerd op de afwijkingen tegenover het rekenkundig gemiddelde. Dat betekent dat zij ook </w:t>
      </w:r>
      <w:r w:rsidR="001E4C4F">
        <w:rPr>
          <w:lang w:val="nl-NL"/>
        </w:rPr>
        <w:t>beïnvloed</w:t>
      </w:r>
      <w:r w:rsidR="0043171F">
        <w:rPr>
          <w:lang w:val="nl-NL"/>
        </w:rPr>
        <w:t xml:space="preserve"> worden door de eigenschappen van dat rekenkundig gemiddelde. Wat geldt voor het rekenkundig gemiddelde, geldt ook voor de spreidingsmaten die er op gebaseerd zijn: </w:t>
      </w:r>
      <w:r>
        <w:rPr>
          <w:lang w:val="nl-NL"/>
        </w:rPr>
        <w:t xml:space="preserve">net zoals het gemiddelde </w:t>
      </w:r>
      <w:r w:rsidR="0043171F">
        <w:rPr>
          <w:lang w:val="nl-NL"/>
        </w:rPr>
        <w:t xml:space="preserve">zijn de metrische spreidingsmaten </w:t>
      </w:r>
      <w:r>
        <w:rPr>
          <w:lang w:val="nl-NL"/>
        </w:rPr>
        <w:t xml:space="preserve">niet zo robuust. </w:t>
      </w:r>
      <w:r w:rsidR="0043171F">
        <w:rPr>
          <w:lang w:val="nl-NL"/>
        </w:rPr>
        <w:t xml:space="preserve">Ze zijn zeer afhankelijk van extreme waarden. </w:t>
      </w:r>
      <w:r>
        <w:rPr>
          <w:lang w:val="nl-NL"/>
        </w:rPr>
        <w:t>Een paar extreme waarnemingen</w:t>
      </w:r>
      <w:r w:rsidR="0043171F">
        <w:rPr>
          <w:lang w:val="nl-NL"/>
        </w:rPr>
        <w:t xml:space="preserve"> (</w:t>
      </w:r>
      <w:r w:rsidR="000B0795">
        <w:rPr>
          <w:lang w:val="nl-NL"/>
        </w:rPr>
        <w:t>statistische “</w:t>
      </w:r>
      <w:proofErr w:type="spellStart"/>
      <w:r w:rsidR="0043171F" w:rsidRPr="000B0795">
        <w:rPr>
          <w:b/>
          <w:lang w:val="nl-NL"/>
        </w:rPr>
        <w:t>outliers</w:t>
      </w:r>
      <w:proofErr w:type="spellEnd"/>
      <w:r w:rsidR="000B0795">
        <w:rPr>
          <w:b/>
          <w:lang w:val="nl-NL"/>
        </w:rPr>
        <w:t>”</w:t>
      </w:r>
      <w:r w:rsidR="0043171F">
        <w:rPr>
          <w:lang w:val="nl-NL"/>
        </w:rPr>
        <w:t>)</w:t>
      </w:r>
      <w:r>
        <w:rPr>
          <w:lang w:val="nl-NL"/>
        </w:rPr>
        <w:t xml:space="preserve">, die voorkomen </w:t>
      </w:r>
      <w:r w:rsidR="0043171F">
        <w:rPr>
          <w:lang w:val="nl-NL"/>
        </w:rPr>
        <w:t>wanneer een kenmerk heel scheef verdeeld is in een steekproef</w:t>
      </w:r>
      <w:r>
        <w:rPr>
          <w:lang w:val="nl-NL"/>
        </w:rPr>
        <w:t>, kunnen de spreiding sterk beïnvloeden.</w:t>
      </w:r>
      <w:r w:rsidR="00E74404">
        <w:rPr>
          <w:lang w:val="nl-NL"/>
        </w:rPr>
        <w:t xml:space="preserve"> </w:t>
      </w:r>
      <w:r w:rsidR="0043171F">
        <w:rPr>
          <w:lang w:val="nl-NL"/>
        </w:rPr>
        <w:t xml:space="preserve">Laat criminaliteit nu zo een variabele zijn die heel scheef verdeeld is. </w:t>
      </w:r>
      <w:r w:rsidR="00296C03">
        <w:rPr>
          <w:lang w:val="nl-NL"/>
        </w:rPr>
        <w:t>Eé</w:t>
      </w:r>
      <w:r w:rsidR="0043171F">
        <w:rPr>
          <w:lang w:val="nl-NL"/>
        </w:rPr>
        <w:t xml:space="preserve">n van de belangrijkste variabelen uit de criminologische theorievorming is enorm scheef verdeeld. Dat heeft consequenties, maar daar komen we ten gepasten tijde nog op terug. </w:t>
      </w:r>
      <w:r w:rsidR="00E74404">
        <w:rPr>
          <w:lang w:val="nl-NL"/>
        </w:rPr>
        <w:t>We bespreken achtereenvolgens</w:t>
      </w:r>
      <w:r w:rsidR="00756924">
        <w:rPr>
          <w:lang w:val="nl-NL"/>
        </w:rPr>
        <w:t xml:space="preserve"> de </w:t>
      </w:r>
      <w:r w:rsidR="00756924" w:rsidRPr="006764BC">
        <w:rPr>
          <w:i/>
          <w:lang w:val="nl-NL"/>
        </w:rPr>
        <w:t>gemiddelde absolute</w:t>
      </w:r>
      <w:r w:rsidR="00E74404" w:rsidRPr="006764BC">
        <w:rPr>
          <w:i/>
          <w:lang w:val="nl-NL"/>
        </w:rPr>
        <w:t xml:space="preserve"> afwijking</w:t>
      </w:r>
      <w:r w:rsidR="00E74404">
        <w:rPr>
          <w:lang w:val="nl-NL"/>
        </w:rPr>
        <w:t xml:space="preserve">, </w:t>
      </w:r>
      <w:r>
        <w:rPr>
          <w:lang w:val="nl-NL"/>
        </w:rPr>
        <w:t xml:space="preserve"> </w:t>
      </w:r>
      <w:r w:rsidR="00E74404" w:rsidRPr="006764BC">
        <w:rPr>
          <w:i/>
          <w:lang w:val="nl-NL"/>
        </w:rPr>
        <w:t>de variatie</w:t>
      </w:r>
      <w:r w:rsidR="00E74404">
        <w:rPr>
          <w:lang w:val="nl-NL"/>
        </w:rPr>
        <w:t xml:space="preserve">, </w:t>
      </w:r>
      <w:r w:rsidR="00E74404" w:rsidRPr="006764BC">
        <w:rPr>
          <w:i/>
          <w:lang w:val="nl-NL"/>
        </w:rPr>
        <w:t xml:space="preserve">de </w:t>
      </w:r>
      <w:r w:rsidR="00A24097" w:rsidRPr="006764BC">
        <w:rPr>
          <w:i/>
          <w:lang w:val="nl-NL"/>
        </w:rPr>
        <w:t>(steekproef)variantie</w:t>
      </w:r>
      <w:r w:rsidR="00A24097">
        <w:rPr>
          <w:lang w:val="nl-NL"/>
        </w:rPr>
        <w:t xml:space="preserve">, </w:t>
      </w:r>
      <w:r w:rsidR="00E74404" w:rsidRPr="006764BC">
        <w:rPr>
          <w:i/>
          <w:lang w:val="nl-NL"/>
        </w:rPr>
        <w:t xml:space="preserve">de </w:t>
      </w:r>
      <w:r w:rsidR="0057577F" w:rsidRPr="006764BC">
        <w:rPr>
          <w:i/>
          <w:lang w:val="nl-NL"/>
        </w:rPr>
        <w:t>(steekproef)</w:t>
      </w:r>
      <w:r w:rsidR="00E74404" w:rsidRPr="006764BC">
        <w:rPr>
          <w:i/>
          <w:lang w:val="nl-NL"/>
        </w:rPr>
        <w:t>standaardafwijking</w:t>
      </w:r>
      <w:r w:rsidR="00A24097">
        <w:rPr>
          <w:lang w:val="nl-NL"/>
        </w:rPr>
        <w:t xml:space="preserve"> en </w:t>
      </w:r>
      <w:r w:rsidR="00A24097" w:rsidRPr="006764BC">
        <w:rPr>
          <w:i/>
          <w:lang w:val="nl-NL"/>
        </w:rPr>
        <w:t>de variatiecoëfficiënt</w:t>
      </w:r>
      <w:r w:rsidR="0057577F">
        <w:rPr>
          <w:lang w:val="nl-NL"/>
        </w:rPr>
        <w:t>.</w:t>
      </w:r>
      <w:r w:rsidR="0057577F">
        <w:rPr>
          <w:rStyle w:val="Voetnootmarkering"/>
          <w:lang w:val="nl-NL"/>
        </w:rPr>
        <w:footnoteReference w:id="4"/>
      </w:r>
    </w:p>
    <w:p w14:paraId="06210B06" w14:textId="77777777" w:rsidR="004F3464" w:rsidRDefault="004F3464">
      <w:pPr>
        <w:pStyle w:val="Plattetekst"/>
        <w:spacing w:line="360" w:lineRule="auto"/>
        <w:rPr>
          <w:lang w:val="nl-NL"/>
        </w:rPr>
      </w:pPr>
    </w:p>
    <w:p w14:paraId="3E2B9BE8" w14:textId="77777777" w:rsidR="00F7082B" w:rsidRDefault="00F7082B">
      <w:pPr>
        <w:pStyle w:val="Plattetekst"/>
        <w:spacing w:line="360" w:lineRule="auto"/>
        <w:rPr>
          <w:b/>
          <w:i/>
          <w:lang w:val="nl-NL"/>
        </w:rPr>
      </w:pPr>
    </w:p>
    <w:p w14:paraId="6BDE0822" w14:textId="77777777" w:rsidR="00F7082B" w:rsidRDefault="00F7082B">
      <w:pPr>
        <w:pStyle w:val="Plattetekst"/>
        <w:spacing w:line="360" w:lineRule="auto"/>
        <w:rPr>
          <w:b/>
          <w:i/>
          <w:lang w:val="nl-NL"/>
        </w:rPr>
      </w:pPr>
    </w:p>
    <w:p w14:paraId="3CB09416" w14:textId="10C83676" w:rsidR="00E74404" w:rsidRPr="005D148B" w:rsidRDefault="00E74404">
      <w:pPr>
        <w:pStyle w:val="Plattetekst"/>
        <w:spacing w:line="360" w:lineRule="auto"/>
        <w:rPr>
          <w:b/>
          <w:i/>
          <w:lang w:val="nl-NL"/>
        </w:rPr>
      </w:pPr>
      <w:r w:rsidRPr="005D148B">
        <w:rPr>
          <w:b/>
          <w:i/>
          <w:lang w:val="nl-NL"/>
        </w:rPr>
        <w:lastRenderedPageBreak/>
        <w:t>De gemiddelde absolute afwijking</w:t>
      </w:r>
    </w:p>
    <w:p w14:paraId="5D2DDE97" w14:textId="77777777" w:rsidR="00DF2BA8" w:rsidRDefault="00DF2BA8">
      <w:pPr>
        <w:pStyle w:val="Plattetekst"/>
        <w:spacing w:line="360" w:lineRule="auto"/>
        <w:rPr>
          <w:lang w:val="nl-NL"/>
        </w:rPr>
      </w:pPr>
      <w:r>
        <w:rPr>
          <w:lang w:val="nl-NL"/>
        </w:rPr>
        <w:t xml:space="preserve">Een klassieker, die echter niet veel meer gebruikt wordt, is de </w:t>
      </w:r>
      <w:r>
        <w:rPr>
          <w:b/>
          <w:bCs/>
          <w:lang w:val="nl-NL"/>
        </w:rPr>
        <w:t>gemiddelde absolute afwijking</w:t>
      </w:r>
      <w:r>
        <w:rPr>
          <w:lang w:val="nl-NL"/>
        </w:rPr>
        <w:t xml:space="preserve">. Dit is de som van de </w:t>
      </w:r>
      <w:r w:rsidRPr="006764BC">
        <w:rPr>
          <w:i/>
          <w:lang w:val="nl-NL"/>
        </w:rPr>
        <w:t>absolute waarden</w:t>
      </w:r>
      <w:r>
        <w:rPr>
          <w:lang w:val="nl-NL"/>
        </w:rPr>
        <w:t xml:space="preserve"> van de afwijkingen van elke waarde ten aanzien van het rekenkundig gemiddelde, gedeeld door het aantal waarnemingen. Men gebruikt de absolute waarden, omdat de som van alle (positieve en negatieve) afwijkingen tegenover een gemiddelde altijd </w:t>
      </w:r>
      <w:r w:rsidR="00E74404">
        <w:rPr>
          <w:lang w:val="nl-NL"/>
        </w:rPr>
        <w:t xml:space="preserve">nul </w:t>
      </w:r>
      <w:r>
        <w:rPr>
          <w:lang w:val="nl-NL"/>
        </w:rPr>
        <w:t xml:space="preserve">wordt. </w:t>
      </w:r>
    </w:p>
    <w:p w14:paraId="43C13573" w14:textId="77777777" w:rsidR="00DF2BA8" w:rsidRDefault="00DF2BA8">
      <w:pPr>
        <w:pStyle w:val="Plattetekst"/>
        <w:spacing w:line="360" w:lineRule="auto"/>
        <w:rPr>
          <w:lang w:val="nl-NL"/>
        </w:rPr>
      </w:pPr>
    </w:p>
    <w:p w14:paraId="662C5A83" w14:textId="77777777" w:rsidR="00DF2BA8" w:rsidRPr="005D148B" w:rsidRDefault="0057577F">
      <w:pPr>
        <w:pStyle w:val="Plattetekst"/>
        <w:spacing w:line="360" w:lineRule="auto"/>
        <w:rPr>
          <w:b/>
          <w:i/>
          <w:lang w:val="nl-NL"/>
        </w:rPr>
      </w:pPr>
      <w:r w:rsidRPr="005D148B">
        <w:rPr>
          <w:b/>
          <w:i/>
          <w:lang w:val="nl-NL"/>
        </w:rPr>
        <w:t>De variatie</w:t>
      </w:r>
    </w:p>
    <w:p w14:paraId="4E993658" w14:textId="77777777" w:rsidR="00DF2BA8" w:rsidRDefault="00DF2BA8">
      <w:pPr>
        <w:pStyle w:val="Plattetekst"/>
        <w:spacing w:line="360" w:lineRule="auto"/>
        <w:rPr>
          <w:lang w:val="nl-NL"/>
        </w:rPr>
      </w:pPr>
      <w:r>
        <w:rPr>
          <w:lang w:val="nl-NL"/>
        </w:rPr>
        <w:t xml:space="preserve">De </w:t>
      </w:r>
      <w:r>
        <w:rPr>
          <w:b/>
          <w:bCs/>
          <w:lang w:val="nl-NL"/>
        </w:rPr>
        <w:t>variatie</w:t>
      </w:r>
      <w:r>
        <w:rPr>
          <w:lang w:val="nl-NL"/>
        </w:rPr>
        <w:t xml:space="preserve"> of nog de </w:t>
      </w:r>
      <w:r w:rsidR="0057577F">
        <w:rPr>
          <w:b/>
          <w:bCs/>
          <w:lang w:val="nl-NL"/>
        </w:rPr>
        <w:t>“</w:t>
      </w:r>
      <w:proofErr w:type="spellStart"/>
      <w:r w:rsidR="0057577F">
        <w:rPr>
          <w:b/>
          <w:bCs/>
          <w:lang w:val="nl-NL"/>
        </w:rPr>
        <w:t>Sum</w:t>
      </w:r>
      <w:proofErr w:type="spellEnd"/>
      <w:r w:rsidR="0057577F">
        <w:rPr>
          <w:b/>
          <w:bCs/>
          <w:lang w:val="nl-NL"/>
        </w:rPr>
        <w:t xml:space="preserve"> of S</w:t>
      </w:r>
      <w:r>
        <w:rPr>
          <w:b/>
          <w:bCs/>
          <w:lang w:val="nl-NL"/>
        </w:rPr>
        <w:t xml:space="preserve">quares” </w:t>
      </w:r>
      <w:r w:rsidR="0057577F">
        <w:rPr>
          <w:b/>
          <w:bCs/>
          <w:lang w:val="nl-NL"/>
        </w:rPr>
        <w:t xml:space="preserve">(afgekort: </w:t>
      </w:r>
      <w:r>
        <w:rPr>
          <w:b/>
          <w:bCs/>
          <w:lang w:val="nl-NL"/>
        </w:rPr>
        <w:t>SS</w:t>
      </w:r>
      <w:r w:rsidR="00A419BF">
        <w:rPr>
          <w:b/>
          <w:bCs/>
          <w:lang w:val="nl-NL"/>
        </w:rPr>
        <w:t xml:space="preserve"> of soms ook var</w:t>
      </w:r>
      <w:r>
        <w:rPr>
          <w:b/>
          <w:bCs/>
          <w:lang w:val="nl-NL"/>
        </w:rPr>
        <w:t>)</w:t>
      </w:r>
      <w:r>
        <w:rPr>
          <w:lang w:val="nl-NL"/>
        </w:rPr>
        <w:t xml:space="preserve"> genoemd, is de som van de gekwadrateerde afwijking van elke waarde tegenover het gemiddelde.</w:t>
      </w:r>
    </w:p>
    <w:p w14:paraId="66C6B73E" w14:textId="77777777" w:rsidR="00E74404" w:rsidRDefault="00E74404">
      <w:pPr>
        <w:pStyle w:val="Plattetekst"/>
        <w:spacing w:line="360" w:lineRule="auto"/>
        <w:rPr>
          <w:lang w:val="nl-NL"/>
        </w:rPr>
      </w:pPr>
    </w:p>
    <w:p w14:paraId="7070A73A" w14:textId="77777777" w:rsidR="00DF2BA8" w:rsidRDefault="00B46021" w:rsidP="00D66ACD">
      <w:pPr>
        <w:pStyle w:val="Plattetekst"/>
        <w:spacing w:line="360" w:lineRule="auto"/>
        <w:jc w:val="center"/>
        <w:rPr>
          <w:lang w:val="nl-NL"/>
        </w:rPr>
      </w:pPr>
      <w:r>
        <w:rPr>
          <w:noProof/>
          <w:lang w:eastAsia="nl-BE"/>
        </w:rPr>
        <w:drawing>
          <wp:inline distT="0" distB="0" distL="0" distR="0" wp14:anchorId="629DF54B" wp14:editId="60D82785">
            <wp:extent cx="3714750" cy="581025"/>
            <wp:effectExtent l="1905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cstate="print"/>
                    <a:srcRect/>
                    <a:stretch>
                      <a:fillRect/>
                    </a:stretch>
                  </pic:blipFill>
                  <pic:spPr bwMode="auto">
                    <a:xfrm>
                      <a:off x="0" y="0"/>
                      <a:ext cx="3714750" cy="581025"/>
                    </a:xfrm>
                    <a:prstGeom prst="rect">
                      <a:avLst/>
                    </a:prstGeom>
                    <a:noFill/>
                    <a:ln w="9525">
                      <a:noFill/>
                      <a:miter lim="800000"/>
                      <a:headEnd/>
                      <a:tailEnd/>
                    </a:ln>
                  </pic:spPr>
                </pic:pic>
              </a:graphicData>
            </a:graphic>
          </wp:inline>
        </w:drawing>
      </w:r>
    </w:p>
    <w:p w14:paraId="2CCC56E1" w14:textId="77777777" w:rsidR="00DF2BA8" w:rsidRDefault="00DF2BA8">
      <w:pPr>
        <w:pStyle w:val="Plattetekst"/>
        <w:spacing w:line="360" w:lineRule="auto"/>
        <w:rPr>
          <w:lang w:val="nl-NL"/>
        </w:rPr>
      </w:pPr>
    </w:p>
    <w:p w14:paraId="362DC47D" w14:textId="77777777" w:rsidR="00DF2BA8" w:rsidRDefault="00DF2BA8">
      <w:pPr>
        <w:pStyle w:val="Plattetekst"/>
        <w:spacing w:line="360" w:lineRule="auto"/>
        <w:rPr>
          <w:lang w:val="nl-NL"/>
        </w:rPr>
      </w:pPr>
      <w:r>
        <w:rPr>
          <w:lang w:val="nl-NL"/>
        </w:rPr>
        <w:t xml:space="preserve">Men </w:t>
      </w:r>
      <w:r w:rsidRPr="00A24097">
        <w:rPr>
          <w:b/>
          <w:lang w:val="nl-NL"/>
        </w:rPr>
        <w:t>kwadrateert</w:t>
      </w:r>
      <w:r>
        <w:rPr>
          <w:lang w:val="nl-NL"/>
        </w:rPr>
        <w:t xml:space="preserve"> de verschillen tussen elke </w:t>
      </w:r>
      <w:r w:rsidR="001E4C4F">
        <w:rPr>
          <w:lang w:val="nl-NL"/>
        </w:rPr>
        <w:t xml:space="preserve">geobserveerde </w:t>
      </w:r>
      <w:r>
        <w:rPr>
          <w:lang w:val="nl-NL"/>
        </w:rPr>
        <w:t xml:space="preserve">waarde van </w:t>
      </w:r>
      <w:r w:rsidR="00A24097">
        <w:rPr>
          <w:lang w:val="nl-NL"/>
        </w:rPr>
        <w:t xml:space="preserve">een metrische variabele </w:t>
      </w:r>
      <w:r>
        <w:rPr>
          <w:lang w:val="nl-NL"/>
        </w:rPr>
        <w:t xml:space="preserve">X en het gemiddelde omdat </w:t>
      </w:r>
      <w:r w:rsidR="00D102BE">
        <w:rPr>
          <w:lang w:val="nl-NL"/>
        </w:rPr>
        <w:t>de som van de afwijkingen van elk individu ten opzichte van het gemiddelde</w:t>
      </w:r>
      <w:r>
        <w:rPr>
          <w:lang w:val="nl-NL"/>
        </w:rPr>
        <w:t xml:space="preserve"> </w:t>
      </w:r>
      <w:r w:rsidR="00D102BE">
        <w:rPr>
          <w:lang w:val="nl-NL"/>
        </w:rPr>
        <w:t>altijd</w:t>
      </w:r>
      <w:r>
        <w:rPr>
          <w:lang w:val="nl-NL"/>
        </w:rPr>
        <w:t xml:space="preserve"> nul </w:t>
      </w:r>
      <w:r w:rsidR="00D102BE">
        <w:rPr>
          <w:lang w:val="nl-NL"/>
        </w:rPr>
        <w:t>is</w:t>
      </w:r>
      <w:r>
        <w:rPr>
          <w:lang w:val="nl-NL"/>
        </w:rPr>
        <w:t xml:space="preserve">. Kwadrateren </w:t>
      </w:r>
      <w:r w:rsidR="00154D24">
        <w:rPr>
          <w:lang w:val="nl-NL"/>
        </w:rPr>
        <w:t>lost dit probleem op. D</w:t>
      </w:r>
      <w:r w:rsidR="00D102BE">
        <w:rPr>
          <w:lang w:val="nl-NL"/>
        </w:rPr>
        <w:t>e optelsom van de kwadraatafwijkingen geeft een indicatie van spreiding: hoe groter de maat, hoe groter de verschillen tussen de statistische eenheden</w:t>
      </w:r>
      <w:r>
        <w:rPr>
          <w:lang w:val="nl-NL"/>
        </w:rPr>
        <w:t xml:space="preserve">. </w:t>
      </w:r>
      <w:r w:rsidR="001E4C4F">
        <w:rPr>
          <w:lang w:val="nl-NL"/>
        </w:rPr>
        <w:t xml:space="preserve">Bij een constante zal er nooit spreiding zijn, en dus zullen alle spreidingsmaten nul zijn. </w:t>
      </w:r>
      <w:r w:rsidR="004C46AF">
        <w:rPr>
          <w:lang w:val="nl-NL"/>
        </w:rPr>
        <w:t xml:space="preserve">De waarde nul betekent dus: iedereen heeft een gelijke score. </w:t>
      </w:r>
    </w:p>
    <w:p w14:paraId="14D7C595" w14:textId="77777777" w:rsidR="00DF2BA8" w:rsidRDefault="00DF2BA8">
      <w:pPr>
        <w:pStyle w:val="Plattetekst"/>
        <w:spacing w:line="360" w:lineRule="auto"/>
        <w:rPr>
          <w:lang w:val="nl-NL"/>
        </w:rPr>
      </w:pPr>
    </w:p>
    <w:p w14:paraId="34C39443" w14:textId="77777777" w:rsidR="00A24097" w:rsidRPr="005D148B" w:rsidRDefault="00A24097">
      <w:pPr>
        <w:pStyle w:val="Plattetekst"/>
        <w:spacing w:line="360" w:lineRule="auto"/>
        <w:rPr>
          <w:b/>
          <w:i/>
          <w:lang w:val="nl-NL"/>
        </w:rPr>
      </w:pPr>
      <w:r w:rsidRPr="005D148B">
        <w:rPr>
          <w:b/>
          <w:i/>
          <w:lang w:val="nl-NL"/>
        </w:rPr>
        <w:t>De (steekproef)variantie</w:t>
      </w:r>
    </w:p>
    <w:p w14:paraId="4E1B8B7B" w14:textId="77777777" w:rsidR="00191308" w:rsidRDefault="00DF2BA8">
      <w:pPr>
        <w:pStyle w:val="Plattetekst"/>
        <w:spacing w:line="360" w:lineRule="auto"/>
        <w:rPr>
          <w:lang w:val="nl-NL"/>
        </w:rPr>
      </w:pPr>
      <w:r>
        <w:rPr>
          <w:lang w:val="nl-NL"/>
        </w:rPr>
        <w:t xml:space="preserve">De </w:t>
      </w:r>
      <w:r>
        <w:rPr>
          <w:b/>
          <w:bCs/>
          <w:lang w:val="nl-NL"/>
        </w:rPr>
        <w:t>variantie</w:t>
      </w:r>
      <w:r>
        <w:rPr>
          <w:lang w:val="nl-NL"/>
        </w:rPr>
        <w:t xml:space="preserve"> (s²) is de variatie gedeeld door </w:t>
      </w:r>
      <w:r w:rsidR="00A24097">
        <w:rPr>
          <w:lang w:val="nl-NL"/>
        </w:rPr>
        <w:t>het aantal onderzoekseenheden wanneer we over populatiegegevens beschikken en gedeeld door het aantal steekproefeenheden minus één.</w:t>
      </w:r>
      <w:r w:rsidR="00A24097">
        <w:rPr>
          <w:rStyle w:val="Voetnootmarkering"/>
          <w:lang w:val="nl-NL"/>
        </w:rPr>
        <w:footnoteReference w:id="5"/>
      </w:r>
      <w:r w:rsidR="00A24097">
        <w:rPr>
          <w:lang w:val="nl-NL"/>
        </w:rPr>
        <w:t xml:space="preserve"> </w:t>
      </w:r>
      <w:r w:rsidR="001A0A0D">
        <w:rPr>
          <w:lang w:val="nl-NL"/>
        </w:rPr>
        <w:t xml:space="preserve">In </w:t>
      </w:r>
      <w:r w:rsidR="004C46AF">
        <w:rPr>
          <w:lang w:val="nl-NL"/>
        </w:rPr>
        <w:t>dit handboek</w:t>
      </w:r>
      <w:r w:rsidR="001A0A0D">
        <w:rPr>
          <w:lang w:val="nl-NL"/>
        </w:rPr>
        <w:t xml:space="preserve"> wordt steeds gewerkt met de formule van de </w:t>
      </w:r>
      <w:r w:rsidR="001A0A0D" w:rsidRPr="006764BC">
        <w:rPr>
          <w:i/>
          <w:lang w:val="nl-NL"/>
        </w:rPr>
        <w:t>steekproefvariantie</w:t>
      </w:r>
      <w:r w:rsidR="001A0A0D">
        <w:rPr>
          <w:lang w:val="nl-NL"/>
        </w:rPr>
        <w:t xml:space="preserve">. </w:t>
      </w:r>
      <w:r>
        <w:rPr>
          <w:lang w:val="nl-NL"/>
        </w:rPr>
        <w:t>De formule voor de berekening van de variantie uit een steekproef ziet er al</w:t>
      </w:r>
      <w:r w:rsidR="00191308">
        <w:rPr>
          <w:lang w:val="nl-NL"/>
        </w:rPr>
        <w:t>s volgt uit:</w:t>
      </w:r>
    </w:p>
    <w:p w14:paraId="11C2CFEB" w14:textId="77777777" w:rsidR="00DF2BA8" w:rsidRDefault="00DF2BA8">
      <w:pPr>
        <w:pStyle w:val="Plattetekst"/>
        <w:spacing w:line="360" w:lineRule="auto"/>
        <w:rPr>
          <w:lang w:val="nl-NL"/>
        </w:rPr>
      </w:pPr>
      <w:r>
        <w:rPr>
          <w:lang w:val="nl-NL"/>
        </w:rPr>
        <w:t xml:space="preserve"> </w:t>
      </w:r>
    </w:p>
    <w:p w14:paraId="79AF22DD" w14:textId="77777777" w:rsidR="00DF2BA8" w:rsidRDefault="00B46021" w:rsidP="00FC0D1D">
      <w:pPr>
        <w:pStyle w:val="Plattetekst"/>
        <w:spacing w:line="360" w:lineRule="auto"/>
        <w:jc w:val="center"/>
        <w:rPr>
          <w:lang w:val="nl-NL"/>
        </w:rPr>
      </w:pPr>
      <w:r>
        <w:rPr>
          <w:noProof/>
          <w:lang w:eastAsia="nl-BE"/>
        </w:rPr>
        <w:lastRenderedPageBreak/>
        <w:drawing>
          <wp:inline distT="0" distB="0" distL="0" distR="0" wp14:anchorId="5F70FB05" wp14:editId="0C5AE9A1">
            <wp:extent cx="1771650" cy="666750"/>
            <wp:effectExtent l="1905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cstate="print"/>
                    <a:srcRect/>
                    <a:stretch>
                      <a:fillRect/>
                    </a:stretch>
                  </pic:blipFill>
                  <pic:spPr bwMode="auto">
                    <a:xfrm>
                      <a:off x="0" y="0"/>
                      <a:ext cx="1771650" cy="666750"/>
                    </a:xfrm>
                    <a:prstGeom prst="rect">
                      <a:avLst/>
                    </a:prstGeom>
                    <a:noFill/>
                    <a:ln w="9525">
                      <a:noFill/>
                      <a:miter lim="800000"/>
                      <a:headEnd/>
                      <a:tailEnd/>
                    </a:ln>
                  </pic:spPr>
                </pic:pic>
              </a:graphicData>
            </a:graphic>
          </wp:inline>
        </w:drawing>
      </w:r>
    </w:p>
    <w:p w14:paraId="4ED976D7" w14:textId="77777777" w:rsidR="00296C03" w:rsidRDefault="00296C03">
      <w:pPr>
        <w:pStyle w:val="Plattetekst"/>
        <w:spacing w:line="360" w:lineRule="auto"/>
        <w:rPr>
          <w:b/>
          <w:i/>
          <w:lang w:val="nl-NL"/>
        </w:rPr>
      </w:pPr>
    </w:p>
    <w:p w14:paraId="07B0E801" w14:textId="77777777" w:rsidR="00A24097" w:rsidRPr="00154D24" w:rsidRDefault="00A24097">
      <w:pPr>
        <w:pStyle w:val="Plattetekst"/>
        <w:spacing w:line="360" w:lineRule="auto"/>
        <w:rPr>
          <w:b/>
          <w:i/>
          <w:lang w:val="nl-NL"/>
        </w:rPr>
      </w:pPr>
      <w:r w:rsidRPr="00154D24">
        <w:rPr>
          <w:b/>
          <w:i/>
          <w:lang w:val="nl-NL"/>
        </w:rPr>
        <w:t>De (steekproef)standaardafwijking</w:t>
      </w:r>
    </w:p>
    <w:p w14:paraId="28C1364C" w14:textId="77777777" w:rsidR="00DF2BA8" w:rsidRDefault="00DF2BA8">
      <w:pPr>
        <w:pStyle w:val="Plattetekst"/>
        <w:spacing w:line="360" w:lineRule="auto"/>
        <w:rPr>
          <w:lang w:val="nl-NL"/>
        </w:rPr>
      </w:pPr>
      <w:r>
        <w:rPr>
          <w:lang w:val="nl-NL"/>
        </w:rPr>
        <w:t xml:space="preserve">De </w:t>
      </w:r>
      <w:r w:rsidRPr="004C0B3D">
        <w:rPr>
          <w:b/>
          <w:lang w:val="nl-NL"/>
        </w:rPr>
        <w:t>s</w:t>
      </w:r>
      <w:r w:rsidR="001A0A0D">
        <w:rPr>
          <w:b/>
          <w:lang w:val="nl-NL"/>
        </w:rPr>
        <w:t>teekproefs</w:t>
      </w:r>
      <w:r w:rsidRPr="004C0B3D">
        <w:rPr>
          <w:b/>
          <w:lang w:val="nl-NL"/>
        </w:rPr>
        <w:t>tandaardafwijking</w:t>
      </w:r>
      <w:r>
        <w:rPr>
          <w:lang w:val="nl-NL"/>
        </w:rPr>
        <w:t xml:space="preserve"> is de </w:t>
      </w:r>
      <w:r w:rsidRPr="006764BC">
        <w:rPr>
          <w:i/>
          <w:lang w:val="nl-NL"/>
        </w:rPr>
        <w:t>vierkant</w:t>
      </w:r>
      <w:r w:rsidR="006764BC" w:rsidRPr="006764BC">
        <w:rPr>
          <w:i/>
          <w:lang w:val="nl-NL"/>
        </w:rPr>
        <w:t>s</w:t>
      </w:r>
      <w:r w:rsidRPr="006764BC">
        <w:rPr>
          <w:i/>
          <w:lang w:val="nl-NL"/>
        </w:rPr>
        <w:t xml:space="preserve">wortel van de </w:t>
      </w:r>
      <w:r w:rsidR="001A0A0D" w:rsidRPr="006764BC">
        <w:rPr>
          <w:i/>
          <w:lang w:val="nl-NL"/>
        </w:rPr>
        <w:t>steekproef</w:t>
      </w:r>
      <w:r w:rsidRPr="006764BC">
        <w:rPr>
          <w:i/>
          <w:lang w:val="nl-NL"/>
        </w:rPr>
        <w:t>variantie</w:t>
      </w:r>
      <w:r>
        <w:rPr>
          <w:lang w:val="nl-NL"/>
        </w:rPr>
        <w:t xml:space="preserve">. </w:t>
      </w:r>
      <w:r w:rsidR="00A24097">
        <w:rPr>
          <w:lang w:val="nl-NL"/>
        </w:rPr>
        <w:t xml:space="preserve">De </w:t>
      </w:r>
      <w:r w:rsidR="00A24097" w:rsidRPr="006764BC">
        <w:rPr>
          <w:i/>
          <w:lang w:val="nl-NL"/>
        </w:rPr>
        <w:t>populatiestandaardafwijking</w:t>
      </w:r>
      <w:r w:rsidR="00A24097">
        <w:rPr>
          <w:lang w:val="nl-NL"/>
        </w:rPr>
        <w:t xml:space="preserve"> is de vierkantswortel van de </w:t>
      </w:r>
      <w:r w:rsidR="00A24097" w:rsidRPr="006764BC">
        <w:rPr>
          <w:i/>
          <w:lang w:val="nl-NL"/>
        </w:rPr>
        <w:t>populatievariantie</w:t>
      </w:r>
      <w:r w:rsidR="00A419BF">
        <w:rPr>
          <w:lang w:val="nl-NL"/>
        </w:rPr>
        <w:t>. In deze syllabus hanteren we steeds de formule voor de steekproefstandaardafwijking en gebruiken we hiervoor soms de afkorting “</w:t>
      </w:r>
      <w:proofErr w:type="spellStart"/>
      <w:r w:rsidR="00A419BF" w:rsidRPr="006764BC">
        <w:rPr>
          <w:b/>
          <w:lang w:val="nl-NL"/>
        </w:rPr>
        <w:t>std</w:t>
      </w:r>
      <w:proofErr w:type="spellEnd"/>
      <w:r w:rsidR="00A419BF">
        <w:rPr>
          <w:lang w:val="nl-NL"/>
        </w:rPr>
        <w:t>” van het Engelse begrip “</w:t>
      </w:r>
      <w:r w:rsidR="00A419BF" w:rsidRPr="006764BC">
        <w:rPr>
          <w:b/>
          <w:lang w:val="nl-NL"/>
        </w:rPr>
        <w:t xml:space="preserve">standard </w:t>
      </w:r>
      <w:proofErr w:type="spellStart"/>
      <w:r w:rsidR="00A419BF" w:rsidRPr="006764BC">
        <w:rPr>
          <w:b/>
          <w:lang w:val="nl-NL"/>
        </w:rPr>
        <w:t>deviation</w:t>
      </w:r>
      <w:proofErr w:type="spellEnd"/>
      <w:r w:rsidR="00A419BF">
        <w:rPr>
          <w:lang w:val="nl-NL"/>
        </w:rPr>
        <w:t xml:space="preserve">”. </w:t>
      </w:r>
      <w:r w:rsidR="003A7DC2">
        <w:rPr>
          <w:rStyle w:val="Voetnootmarkering"/>
          <w:lang w:val="nl-NL"/>
        </w:rPr>
        <w:footnoteReference w:id="6"/>
      </w:r>
    </w:p>
    <w:p w14:paraId="174CC379" w14:textId="77777777" w:rsidR="00DF2BA8" w:rsidRDefault="00DF2BA8">
      <w:pPr>
        <w:pStyle w:val="Plattetekst"/>
        <w:spacing w:line="360" w:lineRule="auto"/>
        <w:rPr>
          <w:lang w:val="nl-NL"/>
        </w:rPr>
      </w:pPr>
    </w:p>
    <w:p w14:paraId="76F3C5D5" w14:textId="77777777" w:rsidR="00DF2BA8" w:rsidRDefault="00B46021" w:rsidP="00FC0D1D">
      <w:pPr>
        <w:pStyle w:val="Plattetekst"/>
        <w:spacing w:line="360" w:lineRule="auto"/>
        <w:jc w:val="center"/>
        <w:rPr>
          <w:lang w:val="nl-NL"/>
        </w:rPr>
      </w:pPr>
      <w:r>
        <w:rPr>
          <w:noProof/>
          <w:lang w:eastAsia="nl-BE"/>
        </w:rPr>
        <w:drawing>
          <wp:inline distT="0" distB="0" distL="0" distR="0" wp14:anchorId="16C16DCD" wp14:editId="159E20AD">
            <wp:extent cx="2809875" cy="733425"/>
            <wp:effectExtent l="19050" t="0" r="9525"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cstate="print"/>
                    <a:srcRect/>
                    <a:stretch>
                      <a:fillRect/>
                    </a:stretch>
                  </pic:blipFill>
                  <pic:spPr bwMode="auto">
                    <a:xfrm>
                      <a:off x="0" y="0"/>
                      <a:ext cx="2809875" cy="733425"/>
                    </a:xfrm>
                    <a:prstGeom prst="rect">
                      <a:avLst/>
                    </a:prstGeom>
                    <a:noFill/>
                    <a:ln w="9525">
                      <a:noFill/>
                      <a:miter lim="800000"/>
                      <a:headEnd/>
                      <a:tailEnd/>
                    </a:ln>
                  </pic:spPr>
                </pic:pic>
              </a:graphicData>
            </a:graphic>
          </wp:inline>
        </w:drawing>
      </w:r>
    </w:p>
    <w:p w14:paraId="00F96429" w14:textId="77777777" w:rsidR="00710079" w:rsidRDefault="00522B91" w:rsidP="00710079">
      <w:pPr>
        <w:pStyle w:val="Plattetekst"/>
        <w:spacing w:line="360" w:lineRule="auto"/>
        <w:rPr>
          <w:lang w:val="nl-NL"/>
        </w:rPr>
      </w:pPr>
      <w:r>
        <w:rPr>
          <w:lang w:val="nl-NL"/>
        </w:rPr>
        <w:t>Uit de wiskundige notatie</w:t>
      </w:r>
      <w:r w:rsidR="00EF12D3">
        <w:rPr>
          <w:lang w:val="nl-NL"/>
        </w:rPr>
        <w:t xml:space="preserve"> </w:t>
      </w:r>
      <w:r w:rsidR="00296C03">
        <w:rPr>
          <w:lang w:val="nl-NL"/>
        </w:rPr>
        <w:t>kunnen we éé</w:t>
      </w:r>
      <w:r>
        <w:rPr>
          <w:lang w:val="nl-NL"/>
        </w:rPr>
        <w:t>n en ander afleiden</w:t>
      </w:r>
      <w:r w:rsidR="00EF12D3">
        <w:rPr>
          <w:lang w:val="nl-NL"/>
        </w:rPr>
        <w:t xml:space="preserve">: </w:t>
      </w:r>
      <w:r>
        <w:rPr>
          <w:lang w:val="nl-NL"/>
        </w:rPr>
        <w:t>bereken</w:t>
      </w:r>
      <w:r w:rsidR="00710079" w:rsidRPr="00710079">
        <w:rPr>
          <w:lang w:val="nl-NL"/>
        </w:rPr>
        <w:t xml:space="preserve"> voor elk</w:t>
      </w:r>
      <w:r w:rsidR="00710079">
        <w:rPr>
          <w:lang w:val="nl-NL"/>
        </w:rPr>
        <w:t xml:space="preserve">e meetwaarde de afstand tot het </w:t>
      </w:r>
      <w:r w:rsidR="00710079" w:rsidRPr="00710079">
        <w:rPr>
          <w:lang w:val="nl-NL"/>
        </w:rPr>
        <w:t xml:space="preserve">gemiddelde. </w:t>
      </w:r>
      <w:r>
        <w:rPr>
          <w:lang w:val="nl-NL"/>
        </w:rPr>
        <w:t xml:space="preserve">Neem het kwadraat hiervan voor elke waarde. </w:t>
      </w:r>
      <w:r w:rsidR="00710079" w:rsidRPr="00710079">
        <w:rPr>
          <w:lang w:val="nl-NL"/>
        </w:rPr>
        <w:t>Tel deze bij elkaa</w:t>
      </w:r>
      <w:r w:rsidR="00710079">
        <w:rPr>
          <w:lang w:val="nl-NL"/>
        </w:rPr>
        <w:t xml:space="preserve">r op en deel ze door het aantal </w:t>
      </w:r>
      <w:r w:rsidR="00A24097">
        <w:rPr>
          <w:lang w:val="nl-NL"/>
        </w:rPr>
        <w:t>observaties (of onderzoekseenheden)</w:t>
      </w:r>
      <w:r w:rsidR="001A0A0D">
        <w:rPr>
          <w:lang w:val="nl-NL"/>
        </w:rPr>
        <w:t xml:space="preserve"> min één</w:t>
      </w:r>
      <w:r w:rsidR="00710079" w:rsidRPr="00710079">
        <w:rPr>
          <w:lang w:val="nl-NL"/>
        </w:rPr>
        <w:t xml:space="preserve">. </w:t>
      </w:r>
      <w:r>
        <w:rPr>
          <w:lang w:val="nl-NL"/>
        </w:rPr>
        <w:t>D</w:t>
      </w:r>
      <w:r w:rsidR="00A419BF">
        <w:rPr>
          <w:lang w:val="nl-NL"/>
        </w:rPr>
        <w:t>e vierkants</w:t>
      </w:r>
      <w:r w:rsidR="00710079" w:rsidRPr="00710079">
        <w:rPr>
          <w:lang w:val="nl-NL"/>
        </w:rPr>
        <w:t>wortel</w:t>
      </w:r>
      <w:r w:rsidR="00710079">
        <w:rPr>
          <w:lang w:val="nl-NL"/>
        </w:rPr>
        <w:t xml:space="preserve"> </w:t>
      </w:r>
      <w:r w:rsidR="00954773">
        <w:rPr>
          <w:lang w:val="nl-NL"/>
        </w:rPr>
        <w:t xml:space="preserve">(square root) </w:t>
      </w:r>
      <w:r>
        <w:rPr>
          <w:lang w:val="nl-NL"/>
        </w:rPr>
        <w:t>is</w:t>
      </w:r>
      <w:r w:rsidR="00710079">
        <w:rPr>
          <w:lang w:val="nl-NL"/>
        </w:rPr>
        <w:t xml:space="preserve"> nodig om ook de negatieve </w:t>
      </w:r>
      <w:r w:rsidR="00710079" w:rsidRPr="00710079">
        <w:rPr>
          <w:lang w:val="nl-NL"/>
        </w:rPr>
        <w:t>afstanden correct mee te tellen.</w:t>
      </w:r>
    </w:p>
    <w:p w14:paraId="7A841C08" w14:textId="77777777" w:rsidR="00522B91" w:rsidRDefault="00522B91" w:rsidP="00710079">
      <w:pPr>
        <w:pStyle w:val="Plattetekst"/>
        <w:spacing w:line="360" w:lineRule="auto"/>
        <w:rPr>
          <w:lang w:val="nl-NL"/>
        </w:rPr>
      </w:pPr>
    </w:p>
    <w:p w14:paraId="39346661" w14:textId="77777777" w:rsidR="00522B91" w:rsidRDefault="00522B91" w:rsidP="00522B91">
      <w:pPr>
        <w:pStyle w:val="Lijstalinea"/>
        <w:numPr>
          <w:ilvl w:val="0"/>
          <w:numId w:val="4"/>
        </w:numPr>
        <w:rPr>
          <w:b/>
        </w:rPr>
      </w:pPr>
      <w:r w:rsidRPr="004C0B3D">
        <w:rPr>
          <w:b/>
        </w:rPr>
        <w:t>Zelf uitrekenen van gemiddelde, variantie en standaardafwijking</w:t>
      </w:r>
    </w:p>
    <w:p w14:paraId="2A4865D7" w14:textId="77777777" w:rsidR="00522B91" w:rsidRDefault="00522B91" w:rsidP="00522B91">
      <w:pPr>
        <w:rPr>
          <w:b/>
        </w:rPr>
      </w:pPr>
    </w:p>
    <w:p w14:paraId="3677B156" w14:textId="77777777" w:rsidR="004C46AF" w:rsidRDefault="00522B91" w:rsidP="00522B91">
      <w:pPr>
        <w:spacing w:line="360" w:lineRule="auto"/>
        <w:jc w:val="both"/>
      </w:pPr>
      <w:r w:rsidRPr="00954773">
        <w:t xml:space="preserve">Hoewel het zelf uitrekenen van statistische coëfficiënten </w:t>
      </w:r>
      <w:r w:rsidR="004C46AF">
        <w:t>in het beroepsleven gebeurt aan de hand van statistische verwerkingspakketten, is het toch cruciaal</w:t>
      </w:r>
      <w:r w:rsidRPr="00954773">
        <w:t xml:space="preserve"> dat het gemiddelde, de variantie en standaardafwijking nog steeds kunnen berekend worden. Deze vormen immers de belangrijkste parameters die de basis vormen voor vele meer geavanceerde vormen van statistische analyses</w:t>
      </w:r>
      <w:r w:rsidR="00296C03">
        <w:t>. Als</w:t>
      </w:r>
      <w:r w:rsidR="004C46AF">
        <w:t xml:space="preserve"> u de berekening zelf uitvoert, ziet u wat er gebeurt achter de schermen van een statistische analyse. U begrijpt de uitkomst beter omdat u weet hoe u aan de uitkomst bent geraakt. We tonen hieronder een tabel die informatie verschaft over vijftien studenten. Van elke student is hun score op T1 (toets 1) genoteerd. Deze score is niet voor iedereen gelijk. De test staat op 50 punten. An heeft dus 30 op 50, Arno heeft 45 op 50, enz.. We stellen vast dat sommige studenten het heel goed hebben gedaan, maar er zijn toch studenten die het wat minder hebben gedaan. Het rekenkundig gemiddelde is 30. Hoe varieert nu elke student tegenover dat </w:t>
      </w:r>
      <w:r w:rsidR="004C46AF">
        <w:lastRenderedPageBreak/>
        <w:t>gemiddelde? Laten we eens kijken. An wijkt niet af van het gemiddelde. Haar deviatiescore is nul</w:t>
      </w:r>
      <w:r w:rsidR="00296C03">
        <w:t>.</w:t>
      </w:r>
      <w:r w:rsidR="004C46AF">
        <w:t xml:space="preserve"> Arno wijkt wel af van het gemiddelde. Hij presteert beter. Zijn deviatiescore is 15. Hiermee zit hij fel boven het gemiddelde. Als we nu voor iedereen de deviatiescore hebben berekend, dan kunnen we de som nemen van die deviatiescores. Die is nul. Dat mag geen verassing zijn, want </w:t>
      </w:r>
      <w:r w:rsidR="00296C03">
        <w:t xml:space="preserve">het </w:t>
      </w:r>
      <w:r w:rsidR="004C46AF">
        <w:t xml:space="preserve">is precies een eigenschap van het rekenkundig gemiddelde, met name dat de som van diens afwijkingen steeds nul bedraagt. </w:t>
      </w:r>
    </w:p>
    <w:p w14:paraId="28DB0DFB" w14:textId="77777777" w:rsidR="004C46AF" w:rsidRDefault="004C46AF" w:rsidP="00522B91">
      <w:pPr>
        <w:spacing w:line="360" w:lineRule="auto"/>
        <w:jc w:val="both"/>
      </w:pPr>
      <w:r>
        <w:t xml:space="preserve">Precies omdat de som van alle afwijkingen tegenover het rekenkundig gemiddelde nul bedraagt, kunnen we de deviatiescores niet gebruiken om de spreiding of afwijking rond het rekenkundig gemiddelde uit te drukken. Daar is wat op gevonden. In de kolom ernaast ziet u dat we het kwadraat hebben berekend van elke afwijking tegenover het rekenkundig gemiddelde. Deze oplossing is bijzonder eenvoudig en toch geniaal: de waarden verschillen van nul en men kan de som nemen van al deze waarnemingen. Die som is nu niet meer gelijk aan nul. </w:t>
      </w:r>
    </w:p>
    <w:p w14:paraId="76B41293" w14:textId="77777777" w:rsidR="006561FE" w:rsidRDefault="006561FE" w:rsidP="00522B91">
      <w:pPr>
        <w:spacing w:line="360" w:lineRule="auto"/>
        <w:jc w:val="both"/>
      </w:pPr>
    </w:p>
    <w:p w14:paraId="75397AAC" w14:textId="77777777" w:rsidR="00522B91" w:rsidRDefault="004C46AF" w:rsidP="00522B91">
      <w:pPr>
        <w:spacing w:line="360" w:lineRule="auto"/>
        <w:jc w:val="both"/>
      </w:pPr>
      <w:r>
        <w:t xml:space="preserve">Hoewel dit zeer handig is, </w:t>
      </w:r>
      <w:r w:rsidR="006561FE">
        <w:t>voelt</w:t>
      </w:r>
      <w:r>
        <w:t xml:space="preserve"> u wellicht intuïtief aan dat er iets vervelends gebeurt: grote afwijkingen worden uitvergroot door te kwadrateren. Dat is juist. Daarom heeft</w:t>
      </w:r>
      <w:r w:rsidR="006561FE">
        <w:t xml:space="preserve"> men hier ook iets op gevonden: we nemen gewoon die som en delen deze door het aantal waarnemingen, of nog beter, we nemen van deze laatste maat gewoon de vierkantswortel. Dit zorgt voor de correctie op de uitvergroting van verschillen. </w:t>
      </w:r>
      <w:r w:rsidR="00522B91">
        <w:t xml:space="preserve">Reken even mee: </w:t>
      </w:r>
    </w:p>
    <w:p w14:paraId="3BA2C302" w14:textId="547AEE30" w:rsidR="006561FE" w:rsidRPr="006561FE" w:rsidRDefault="006561FE" w:rsidP="00522B91">
      <w:pPr>
        <w:spacing w:line="360" w:lineRule="auto"/>
        <w:jc w:val="both"/>
        <w:rPr>
          <w:b/>
        </w:rPr>
      </w:pPr>
      <w:r w:rsidRPr="006561FE">
        <w:rPr>
          <w:b/>
        </w:rPr>
        <w:t>Tabel: studentscores, deviatiescores en het kwadraat daarvan</w:t>
      </w:r>
    </w:p>
    <w:p w14:paraId="6E1FF984" w14:textId="77777777" w:rsidR="00522B91" w:rsidRDefault="00522B91" w:rsidP="00522B9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6"/>
        <w:gridCol w:w="1030"/>
        <w:gridCol w:w="862"/>
        <w:gridCol w:w="1696"/>
      </w:tblGrid>
      <w:tr w:rsidR="00522B91" w:rsidRPr="004308D8" w14:paraId="3CED1311" w14:textId="77777777" w:rsidTr="00CD0B43">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B43C54" w14:textId="77777777" w:rsidR="00522B91" w:rsidRPr="004308D8" w:rsidRDefault="00522B91" w:rsidP="00296C03">
            <w:pPr>
              <w:jc w:val="both"/>
              <w:rPr>
                <w:sz w:val="22"/>
                <w:szCs w:val="22"/>
                <w:lang w:eastAsia="en-US"/>
              </w:rPr>
            </w:pPr>
            <w:r>
              <w:t>Student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7B5AA1" w14:textId="77777777" w:rsidR="00522B91" w:rsidRPr="004308D8" w:rsidRDefault="00522B91" w:rsidP="00296C03">
            <w:pPr>
              <w:jc w:val="both"/>
              <w:rPr>
                <w:sz w:val="22"/>
                <w:szCs w:val="22"/>
                <w:lang w:eastAsia="en-US"/>
              </w:rPr>
            </w:pPr>
            <w:r>
              <w:t>ScoreT1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508C7C" w14:textId="77777777" w:rsidR="00522B91" w:rsidRPr="004308D8" w:rsidRDefault="00522B91" w:rsidP="00296C03">
            <w:pPr>
              <w:jc w:val="both"/>
              <w:rPr>
                <w:sz w:val="22"/>
                <w:szCs w:val="22"/>
                <w:lang w:eastAsia="en-US"/>
              </w:rPr>
            </w:pPr>
            <w:r w:rsidRPr="004308D8">
              <w:rPr>
                <w:rFonts w:asciiTheme="minorHAnsi" w:eastAsiaTheme="minorHAnsi" w:hAnsiTheme="minorHAnsi" w:cstheme="minorBidi"/>
                <w:snapToGrid w:val="0"/>
                <w:position w:val="-10"/>
                <w:sz w:val="22"/>
                <w:szCs w:val="22"/>
                <w:lang w:eastAsia="en-US"/>
              </w:rPr>
              <w:object w:dxaOrig="260" w:dyaOrig="340" w14:anchorId="6E5840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pt;height:15.9pt" o:ole="" fillcolor="window">
                  <v:imagedata r:id="rId33" o:title=""/>
                </v:shape>
                <o:OLEObject Type="Embed" ProgID="Equation.3" ShapeID="_x0000_i1025" DrawAspect="Content" ObjectID="_1765981257" r:id="rId34"/>
              </w:object>
            </w:r>
            <w:r w:rsidRPr="004308D8">
              <w:rPr>
                <w:snapToGrid w:val="0"/>
                <w:lang w:val="fr-FR"/>
              </w:rPr>
              <w:t xml:space="preserve">- </w:t>
            </w:r>
            <w:r w:rsidRPr="004308D8">
              <w:rPr>
                <w:rFonts w:asciiTheme="minorHAnsi" w:eastAsiaTheme="minorHAnsi" w:hAnsiTheme="minorHAnsi" w:cstheme="minorBidi"/>
                <w:snapToGrid w:val="0"/>
                <w:position w:val="-6"/>
                <w:sz w:val="22"/>
                <w:szCs w:val="22"/>
                <w:lang w:eastAsia="en-US"/>
              </w:rPr>
              <w:object w:dxaOrig="220" w:dyaOrig="260" w14:anchorId="4A9FE236">
                <v:shape id="_x0000_i1026" type="#_x0000_t75" style="width:12.15pt;height:13.1pt" o:ole="" fillcolor="window">
                  <v:imagedata r:id="rId35" o:title=""/>
                </v:shape>
                <o:OLEObject Type="Embed" ProgID="Equation.3" ShapeID="_x0000_i1026" DrawAspect="Content" ObjectID="_1765981258" r:id="rId36"/>
              </w:objec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2A3B27" w14:textId="77777777" w:rsidR="00522B91" w:rsidRPr="004308D8" w:rsidRDefault="00522B91" w:rsidP="00296C03">
            <w:pPr>
              <w:jc w:val="both"/>
              <w:rPr>
                <w:rFonts w:cstheme="minorBidi"/>
                <w:snapToGrid w:val="0"/>
                <w:position w:val="-6"/>
              </w:rPr>
            </w:pPr>
            <w:r>
              <w:t>(</w:t>
            </w:r>
            <w:r w:rsidRPr="004308D8">
              <w:rPr>
                <w:rFonts w:asciiTheme="minorHAnsi" w:eastAsiaTheme="minorHAnsi" w:hAnsiTheme="minorHAnsi" w:cstheme="minorBidi"/>
                <w:snapToGrid w:val="0"/>
                <w:position w:val="-10"/>
                <w:sz w:val="22"/>
                <w:szCs w:val="22"/>
                <w:lang w:eastAsia="en-US"/>
              </w:rPr>
              <w:object w:dxaOrig="260" w:dyaOrig="340" w14:anchorId="72B61771">
                <v:shape id="_x0000_i1027" type="#_x0000_t75" style="width:13.1pt;height:15.9pt" o:ole="" fillcolor="window">
                  <v:imagedata r:id="rId33" o:title=""/>
                </v:shape>
                <o:OLEObject Type="Embed" ProgID="Equation.3" ShapeID="_x0000_i1027" DrawAspect="Content" ObjectID="_1765981259" r:id="rId37"/>
              </w:object>
            </w:r>
            <w:r w:rsidRPr="004308D8">
              <w:rPr>
                <w:snapToGrid w:val="0"/>
                <w:lang w:val="fr-FR"/>
              </w:rPr>
              <w:t xml:space="preserve">- </w:t>
            </w:r>
            <w:r w:rsidRPr="004308D8">
              <w:rPr>
                <w:rFonts w:asciiTheme="minorHAnsi" w:eastAsiaTheme="minorHAnsi" w:hAnsiTheme="minorHAnsi" w:cstheme="minorBidi"/>
                <w:snapToGrid w:val="0"/>
                <w:position w:val="-6"/>
                <w:sz w:val="22"/>
                <w:szCs w:val="22"/>
                <w:lang w:eastAsia="en-US"/>
              </w:rPr>
              <w:object w:dxaOrig="220" w:dyaOrig="260" w14:anchorId="4EAE447C">
                <v:shape id="_x0000_i1028" type="#_x0000_t75" style="width:12.15pt;height:13.1pt" o:ole="" fillcolor="window">
                  <v:imagedata r:id="rId38" o:title=""/>
                </v:shape>
                <o:OLEObject Type="Embed" ProgID="Equation.3" ShapeID="_x0000_i1028" DrawAspect="Content" ObjectID="_1765981260" r:id="rId39"/>
              </w:object>
            </w:r>
            <w:r w:rsidRPr="004308D8">
              <w:rPr>
                <w:snapToGrid w:val="0"/>
                <w:position w:val="-6"/>
              </w:rPr>
              <w:t>)*</w:t>
            </w:r>
          </w:p>
          <w:p w14:paraId="332C134C" w14:textId="77777777" w:rsidR="00522B91" w:rsidRPr="004308D8" w:rsidRDefault="00522B91" w:rsidP="00296C03">
            <w:pPr>
              <w:jc w:val="both"/>
              <w:rPr>
                <w:sz w:val="22"/>
                <w:szCs w:val="22"/>
                <w:lang w:eastAsia="en-US"/>
              </w:rPr>
            </w:pPr>
            <w:r>
              <w:t>(</w:t>
            </w:r>
            <w:r w:rsidRPr="004308D8">
              <w:rPr>
                <w:rFonts w:asciiTheme="minorHAnsi" w:eastAsiaTheme="minorHAnsi" w:hAnsiTheme="minorHAnsi" w:cstheme="minorBidi"/>
                <w:snapToGrid w:val="0"/>
                <w:position w:val="-10"/>
                <w:sz w:val="22"/>
                <w:szCs w:val="22"/>
                <w:lang w:eastAsia="en-US"/>
              </w:rPr>
              <w:object w:dxaOrig="260" w:dyaOrig="340" w14:anchorId="0E861B65">
                <v:shape id="_x0000_i1029" type="#_x0000_t75" style="width:13.1pt;height:15.9pt" o:ole="" fillcolor="window">
                  <v:imagedata r:id="rId33" o:title=""/>
                </v:shape>
                <o:OLEObject Type="Embed" ProgID="Equation.3" ShapeID="_x0000_i1029" DrawAspect="Content" ObjectID="_1765981261" r:id="rId40"/>
              </w:object>
            </w:r>
            <w:r w:rsidRPr="004308D8">
              <w:rPr>
                <w:snapToGrid w:val="0"/>
                <w:lang w:val="fr-FR"/>
              </w:rPr>
              <w:t xml:space="preserve">- </w:t>
            </w:r>
            <w:r w:rsidRPr="004308D8">
              <w:rPr>
                <w:rFonts w:asciiTheme="minorHAnsi" w:eastAsiaTheme="minorHAnsi" w:hAnsiTheme="minorHAnsi" w:cstheme="minorBidi"/>
                <w:snapToGrid w:val="0"/>
                <w:position w:val="-6"/>
                <w:sz w:val="22"/>
                <w:szCs w:val="22"/>
                <w:lang w:eastAsia="en-US"/>
              </w:rPr>
              <w:object w:dxaOrig="220" w:dyaOrig="260" w14:anchorId="49D5BD12">
                <v:shape id="_x0000_i1030" type="#_x0000_t75" style="width:12.15pt;height:13.1pt" o:ole="" fillcolor="window">
                  <v:imagedata r:id="rId38" o:title=""/>
                </v:shape>
                <o:OLEObject Type="Embed" ProgID="Equation.3" ShapeID="_x0000_i1030" DrawAspect="Content" ObjectID="_1765981262" r:id="rId41"/>
              </w:object>
            </w:r>
            <w:r w:rsidRPr="004308D8">
              <w:rPr>
                <w:snapToGrid w:val="0"/>
                <w:position w:val="-6"/>
              </w:rPr>
              <w:t>)</w:t>
            </w:r>
          </w:p>
        </w:tc>
      </w:tr>
      <w:tr w:rsidR="00522B91" w:rsidRPr="004308D8" w14:paraId="7EC10B29" w14:textId="77777777" w:rsidTr="00CD0B43">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013F73" w14:textId="77777777" w:rsidR="00522B91" w:rsidRPr="00F407DE" w:rsidRDefault="00522B91" w:rsidP="00296C03">
            <w:pPr>
              <w:jc w:val="both"/>
              <w:rPr>
                <w:rFonts w:cstheme="minorBidi"/>
                <w:lang w:val="en-US"/>
              </w:rPr>
            </w:pPr>
            <w:r w:rsidRPr="00F407DE">
              <w:rPr>
                <w:lang w:val="en-US"/>
              </w:rPr>
              <w:t>An</w:t>
            </w:r>
          </w:p>
          <w:p w14:paraId="40EC1B89" w14:textId="77777777" w:rsidR="00522B91" w:rsidRPr="00F407DE" w:rsidRDefault="00522B91" w:rsidP="00296C03">
            <w:pPr>
              <w:jc w:val="both"/>
              <w:rPr>
                <w:lang w:val="en-US"/>
              </w:rPr>
            </w:pPr>
            <w:r w:rsidRPr="00F407DE">
              <w:rPr>
                <w:lang w:val="en-US"/>
              </w:rPr>
              <w:t>Arno</w:t>
            </w:r>
          </w:p>
          <w:p w14:paraId="3CE91AE1" w14:textId="77777777" w:rsidR="00522B91" w:rsidRPr="00F407DE" w:rsidRDefault="00522B91" w:rsidP="00296C03">
            <w:pPr>
              <w:jc w:val="both"/>
              <w:rPr>
                <w:lang w:val="en-US"/>
              </w:rPr>
            </w:pPr>
            <w:r w:rsidRPr="00F407DE">
              <w:rPr>
                <w:lang w:val="en-US"/>
              </w:rPr>
              <w:t>Bart</w:t>
            </w:r>
          </w:p>
          <w:p w14:paraId="55B907D9" w14:textId="77777777" w:rsidR="00522B91" w:rsidRPr="00F407DE" w:rsidRDefault="00522B91" w:rsidP="00296C03">
            <w:pPr>
              <w:jc w:val="both"/>
              <w:rPr>
                <w:lang w:val="en-US"/>
              </w:rPr>
            </w:pPr>
            <w:r w:rsidRPr="00F407DE">
              <w:rPr>
                <w:lang w:val="en-US"/>
              </w:rPr>
              <w:t>Björn</w:t>
            </w:r>
          </w:p>
          <w:p w14:paraId="366EEF11" w14:textId="77777777" w:rsidR="00522B91" w:rsidRPr="00F407DE" w:rsidRDefault="00522B91" w:rsidP="00296C03">
            <w:pPr>
              <w:jc w:val="both"/>
              <w:rPr>
                <w:lang w:val="en-US"/>
              </w:rPr>
            </w:pPr>
            <w:r w:rsidRPr="00F407DE">
              <w:rPr>
                <w:lang w:val="en-US"/>
              </w:rPr>
              <w:t>Delphine</w:t>
            </w:r>
          </w:p>
          <w:p w14:paraId="58D633D8" w14:textId="77777777" w:rsidR="00522B91" w:rsidRPr="00F407DE" w:rsidRDefault="00522B91" w:rsidP="00296C03">
            <w:pPr>
              <w:jc w:val="both"/>
              <w:rPr>
                <w:lang w:val="en-US"/>
              </w:rPr>
            </w:pPr>
            <w:r w:rsidRPr="00F407DE">
              <w:rPr>
                <w:lang w:val="en-US"/>
              </w:rPr>
              <w:t>Hanne</w:t>
            </w:r>
          </w:p>
          <w:p w14:paraId="2C8FC90D" w14:textId="77777777" w:rsidR="00522B91" w:rsidRPr="004308D8" w:rsidRDefault="00522B91" w:rsidP="00296C03">
            <w:pPr>
              <w:jc w:val="both"/>
              <w:rPr>
                <w:lang w:val="nl-NL"/>
              </w:rPr>
            </w:pPr>
            <w:r>
              <w:t>Henk</w:t>
            </w:r>
          </w:p>
          <w:p w14:paraId="2320BA90" w14:textId="77777777" w:rsidR="00522B91" w:rsidRDefault="00522B91" w:rsidP="00296C03">
            <w:pPr>
              <w:jc w:val="both"/>
            </w:pPr>
            <w:r>
              <w:t>Ines</w:t>
            </w:r>
          </w:p>
          <w:p w14:paraId="39A1DAB0" w14:textId="77777777" w:rsidR="00522B91" w:rsidRDefault="00522B91" w:rsidP="00296C03">
            <w:pPr>
              <w:jc w:val="both"/>
            </w:pPr>
            <w:r>
              <w:t>Jeroen</w:t>
            </w:r>
          </w:p>
          <w:p w14:paraId="114F6A82" w14:textId="77777777" w:rsidR="00522B91" w:rsidRDefault="00522B91" w:rsidP="00296C03">
            <w:pPr>
              <w:jc w:val="both"/>
            </w:pPr>
            <w:r>
              <w:t>Jurgen</w:t>
            </w:r>
          </w:p>
          <w:p w14:paraId="2EB5A52A" w14:textId="77777777" w:rsidR="00522B91" w:rsidRDefault="00522B91" w:rsidP="00296C03">
            <w:pPr>
              <w:jc w:val="both"/>
            </w:pPr>
            <w:r>
              <w:t>Kim</w:t>
            </w:r>
          </w:p>
          <w:p w14:paraId="098E0EFB" w14:textId="77777777" w:rsidR="00522B91" w:rsidRDefault="00522B91" w:rsidP="00296C03">
            <w:pPr>
              <w:jc w:val="both"/>
            </w:pPr>
            <w:r>
              <w:t>Robert</w:t>
            </w:r>
          </w:p>
          <w:p w14:paraId="29E17B0B" w14:textId="77777777" w:rsidR="00522B91" w:rsidRDefault="00522B91" w:rsidP="00296C03">
            <w:pPr>
              <w:jc w:val="both"/>
            </w:pPr>
            <w:r>
              <w:t>Nele</w:t>
            </w:r>
          </w:p>
          <w:p w14:paraId="4A3A0FE4" w14:textId="77777777" w:rsidR="00522B91" w:rsidRDefault="00522B91" w:rsidP="00296C03">
            <w:pPr>
              <w:jc w:val="both"/>
            </w:pPr>
            <w:r>
              <w:t>Sara</w:t>
            </w:r>
          </w:p>
          <w:p w14:paraId="30806ED4" w14:textId="77777777" w:rsidR="00522B91" w:rsidRPr="004308D8" w:rsidRDefault="00522B91" w:rsidP="00296C03">
            <w:pPr>
              <w:jc w:val="both"/>
              <w:rPr>
                <w:sz w:val="22"/>
                <w:szCs w:val="22"/>
                <w:lang w:eastAsia="en-US"/>
              </w:rPr>
            </w:pPr>
            <w:r>
              <w:t>Sofie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287C0E" w14:textId="77777777" w:rsidR="00522B91" w:rsidRPr="004308D8" w:rsidRDefault="00522B91" w:rsidP="00296C03">
            <w:pPr>
              <w:jc w:val="both"/>
              <w:rPr>
                <w:rFonts w:cstheme="minorBidi"/>
              </w:rPr>
            </w:pPr>
            <w:r>
              <w:t>30,00</w:t>
            </w:r>
          </w:p>
          <w:p w14:paraId="0E2BF20A" w14:textId="77777777" w:rsidR="00522B91" w:rsidRDefault="00522B91" w:rsidP="00296C03">
            <w:pPr>
              <w:jc w:val="both"/>
            </w:pPr>
            <w:r>
              <w:t>45,00</w:t>
            </w:r>
          </w:p>
          <w:p w14:paraId="46F13203" w14:textId="77777777" w:rsidR="00522B91" w:rsidRDefault="00522B91" w:rsidP="00296C03">
            <w:pPr>
              <w:jc w:val="both"/>
            </w:pPr>
            <w:r>
              <w:t>35,00</w:t>
            </w:r>
          </w:p>
          <w:p w14:paraId="2E1888C3" w14:textId="77777777" w:rsidR="00522B91" w:rsidRDefault="00522B91" w:rsidP="00296C03">
            <w:pPr>
              <w:jc w:val="both"/>
            </w:pPr>
            <w:r>
              <w:t>20,00</w:t>
            </w:r>
          </w:p>
          <w:p w14:paraId="7E437B5A" w14:textId="77777777" w:rsidR="00522B91" w:rsidRDefault="00522B91" w:rsidP="00296C03">
            <w:pPr>
              <w:jc w:val="both"/>
            </w:pPr>
            <w:r>
              <w:t>40,00</w:t>
            </w:r>
          </w:p>
          <w:p w14:paraId="7DE015B7" w14:textId="77777777" w:rsidR="00522B91" w:rsidRDefault="00522B91" w:rsidP="00296C03">
            <w:pPr>
              <w:jc w:val="both"/>
            </w:pPr>
            <w:r>
              <w:t>35,00</w:t>
            </w:r>
          </w:p>
          <w:p w14:paraId="18AE0E96" w14:textId="77777777" w:rsidR="00522B91" w:rsidRDefault="00522B91" w:rsidP="00296C03">
            <w:pPr>
              <w:jc w:val="both"/>
            </w:pPr>
            <w:r>
              <w:t>30,00</w:t>
            </w:r>
          </w:p>
          <w:p w14:paraId="687242C4" w14:textId="77777777" w:rsidR="00522B91" w:rsidRDefault="00522B91" w:rsidP="00296C03">
            <w:pPr>
              <w:jc w:val="both"/>
            </w:pPr>
            <w:r>
              <w:t>30,00</w:t>
            </w:r>
          </w:p>
          <w:p w14:paraId="027854D7" w14:textId="77777777" w:rsidR="00522B91" w:rsidRDefault="00522B91" w:rsidP="00296C03">
            <w:pPr>
              <w:jc w:val="both"/>
            </w:pPr>
            <w:r>
              <w:t>25,00</w:t>
            </w:r>
          </w:p>
          <w:p w14:paraId="5D5B6457" w14:textId="77777777" w:rsidR="00522B91" w:rsidRDefault="00522B91" w:rsidP="00296C03">
            <w:pPr>
              <w:jc w:val="both"/>
            </w:pPr>
            <w:r>
              <w:t>20,00</w:t>
            </w:r>
          </w:p>
          <w:p w14:paraId="16254C34" w14:textId="77777777" w:rsidR="00522B91" w:rsidRDefault="00522B91" w:rsidP="00296C03">
            <w:pPr>
              <w:jc w:val="both"/>
            </w:pPr>
            <w:r>
              <w:t>40,00</w:t>
            </w:r>
          </w:p>
          <w:p w14:paraId="2FE93544" w14:textId="77777777" w:rsidR="00522B91" w:rsidRDefault="00522B91" w:rsidP="00296C03">
            <w:pPr>
              <w:jc w:val="both"/>
            </w:pPr>
            <w:r>
              <w:t>25,00</w:t>
            </w:r>
          </w:p>
          <w:p w14:paraId="20AD4B65" w14:textId="77777777" w:rsidR="00522B91" w:rsidRDefault="00522B91" w:rsidP="00296C03">
            <w:pPr>
              <w:jc w:val="both"/>
            </w:pPr>
            <w:r>
              <w:t>20,00</w:t>
            </w:r>
          </w:p>
          <w:p w14:paraId="3332256D" w14:textId="77777777" w:rsidR="00522B91" w:rsidRDefault="00522B91" w:rsidP="00296C03">
            <w:pPr>
              <w:jc w:val="both"/>
            </w:pPr>
            <w:r>
              <w:t>25,00</w:t>
            </w:r>
          </w:p>
          <w:p w14:paraId="25D2A83B" w14:textId="77777777" w:rsidR="00522B91" w:rsidRPr="004308D8" w:rsidRDefault="00522B91" w:rsidP="00296C03">
            <w:pPr>
              <w:jc w:val="both"/>
              <w:rPr>
                <w:sz w:val="22"/>
                <w:szCs w:val="22"/>
                <w:lang w:eastAsia="en-US"/>
              </w:rPr>
            </w:pPr>
            <w:r>
              <w:t>30,00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8CACE9" w14:textId="77777777" w:rsidR="00522B91" w:rsidRPr="004308D8" w:rsidRDefault="00522B91" w:rsidP="00296C03">
            <w:pPr>
              <w:jc w:val="both"/>
              <w:rPr>
                <w:rFonts w:cstheme="minorBidi"/>
              </w:rPr>
            </w:pPr>
            <w:r>
              <w:t>0</w:t>
            </w:r>
          </w:p>
          <w:p w14:paraId="38D23971" w14:textId="77777777" w:rsidR="00522B91" w:rsidRDefault="00522B91" w:rsidP="00296C03">
            <w:pPr>
              <w:jc w:val="both"/>
            </w:pPr>
            <w:r>
              <w:t>15</w:t>
            </w:r>
          </w:p>
          <w:p w14:paraId="73F272DF" w14:textId="77777777" w:rsidR="00522B91" w:rsidRDefault="00522B91" w:rsidP="00296C03">
            <w:pPr>
              <w:jc w:val="both"/>
            </w:pPr>
            <w:r>
              <w:t>5</w:t>
            </w:r>
          </w:p>
          <w:p w14:paraId="372DD883" w14:textId="77777777" w:rsidR="00522B91" w:rsidRDefault="00522B91" w:rsidP="00296C03">
            <w:pPr>
              <w:jc w:val="both"/>
            </w:pPr>
            <w:r>
              <w:t>-10</w:t>
            </w:r>
          </w:p>
          <w:p w14:paraId="74D7EB09" w14:textId="77777777" w:rsidR="00522B91" w:rsidRDefault="00522B91" w:rsidP="00296C03">
            <w:pPr>
              <w:jc w:val="both"/>
            </w:pPr>
            <w:r>
              <w:t>10</w:t>
            </w:r>
          </w:p>
          <w:p w14:paraId="1A60A31F" w14:textId="77777777" w:rsidR="00522B91" w:rsidRDefault="00522B91" w:rsidP="00296C03">
            <w:pPr>
              <w:jc w:val="both"/>
            </w:pPr>
            <w:r>
              <w:t>5</w:t>
            </w:r>
          </w:p>
          <w:p w14:paraId="085E90A4" w14:textId="77777777" w:rsidR="00522B91" w:rsidRDefault="00522B91" w:rsidP="00296C03">
            <w:pPr>
              <w:jc w:val="both"/>
            </w:pPr>
            <w:r>
              <w:t>0</w:t>
            </w:r>
          </w:p>
          <w:p w14:paraId="2EDF95C8" w14:textId="77777777" w:rsidR="00522B91" w:rsidRDefault="00522B91" w:rsidP="00296C03">
            <w:pPr>
              <w:jc w:val="both"/>
            </w:pPr>
            <w:r>
              <w:t>0</w:t>
            </w:r>
          </w:p>
          <w:p w14:paraId="5281E7F5" w14:textId="77777777" w:rsidR="00522B91" w:rsidRDefault="00522B91" w:rsidP="00296C03">
            <w:pPr>
              <w:jc w:val="both"/>
            </w:pPr>
            <w:r>
              <w:t>-5</w:t>
            </w:r>
          </w:p>
          <w:p w14:paraId="5CAC74B9" w14:textId="77777777" w:rsidR="00522B91" w:rsidRDefault="00522B91" w:rsidP="00296C03">
            <w:pPr>
              <w:jc w:val="both"/>
            </w:pPr>
            <w:r>
              <w:t>-10</w:t>
            </w:r>
          </w:p>
          <w:p w14:paraId="5F06CB6D" w14:textId="77777777" w:rsidR="00522B91" w:rsidRDefault="00522B91" w:rsidP="00296C03">
            <w:pPr>
              <w:jc w:val="both"/>
            </w:pPr>
            <w:r>
              <w:t>10</w:t>
            </w:r>
          </w:p>
          <w:p w14:paraId="22B6F5DB" w14:textId="77777777" w:rsidR="00522B91" w:rsidRDefault="00522B91" w:rsidP="00296C03">
            <w:pPr>
              <w:jc w:val="both"/>
            </w:pPr>
            <w:r>
              <w:t>-5</w:t>
            </w:r>
          </w:p>
          <w:p w14:paraId="6002A38E" w14:textId="77777777" w:rsidR="00522B91" w:rsidRDefault="00522B91" w:rsidP="00296C03">
            <w:pPr>
              <w:jc w:val="both"/>
            </w:pPr>
            <w:r>
              <w:t>-10</w:t>
            </w:r>
          </w:p>
          <w:p w14:paraId="604965FC" w14:textId="77777777" w:rsidR="00522B91" w:rsidRDefault="00522B91" w:rsidP="00296C03">
            <w:pPr>
              <w:jc w:val="both"/>
            </w:pPr>
            <w:r>
              <w:t>-5</w:t>
            </w:r>
          </w:p>
          <w:p w14:paraId="7ADA67DC" w14:textId="77777777" w:rsidR="00522B91" w:rsidRPr="004308D8" w:rsidRDefault="00522B91" w:rsidP="00296C03">
            <w:pPr>
              <w:jc w:val="both"/>
              <w:rPr>
                <w:sz w:val="22"/>
                <w:szCs w:val="22"/>
                <w:lang w:eastAsia="en-US"/>
              </w:rPr>
            </w:pPr>
            <w:r>
              <w:t>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CF51AB" w14:textId="77777777" w:rsidR="00522B91" w:rsidRPr="004308D8" w:rsidRDefault="00522B91" w:rsidP="00296C03">
            <w:pPr>
              <w:jc w:val="both"/>
              <w:rPr>
                <w:rFonts w:cstheme="minorBidi"/>
              </w:rPr>
            </w:pPr>
            <w:r>
              <w:t>0</w:t>
            </w:r>
          </w:p>
          <w:p w14:paraId="577CD294" w14:textId="77777777" w:rsidR="00522B91" w:rsidRDefault="00522B91" w:rsidP="00296C03">
            <w:pPr>
              <w:jc w:val="both"/>
            </w:pPr>
            <w:r>
              <w:t>225</w:t>
            </w:r>
          </w:p>
          <w:p w14:paraId="6AA76037" w14:textId="77777777" w:rsidR="00522B91" w:rsidRDefault="00522B91" w:rsidP="00296C03">
            <w:pPr>
              <w:jc w:val="both"/>
            </w:pPr>
            <w:r>
              <w:t>25</w:t>
            </w:r>
          </w:p>
          <w:p w14:paraId="3222FFC3" w14:textId="77777777" w:rsidR="00522B91" w:rsidRDefault="00522B91" w:rsidP="00296C03">
            <w:pPr>
              <w:jc w:val="both"/>
            </w:pPr>
            <w:r>
              <w:t>100</w:t>
            </w:r>
          </w:p>
          <w:p w14:paraId="03BAB742" w14:textId="77777777" w:rsidR="00522B91" w:rsidRDefault="00522B91" w:rsidP="00296C03">
            <w:pPr>
              <w:jc w:val="both"/>
            </w:pPr>
            <w:r>
              <w:t>100</w:t>
            </w:r>
          </w:p>
          <w:p w14:paraId="2D15032B" w14:textId="77777777" w:rsidR="00522B91" w:rsidRDefault="00522B91" w:rsidP="00296C03">
            <w:pPr>
              <w:jc w:val="both"/>
            </w:pPr>
            <w:r>
              <w:t>25</w:t>
            </w:r>
          </w:p>
          <w:p w14:paraId="1A275833" w14:textId="77777777" w:rsidR="00522B91" w:rsidRDefault="00522B91" w:rsidP="00296C03">
            <w:pPr>
              <w:jc w:val="both"/>
            </w:pPr>
            <w:r>
              <w:t>0</w:t>
            </w:r>
          </w:p>
          <w:p w14:paraId="726F4C41" w14:textId="77777777" w:rsidR="00522B91" w:rsidRDefault="00522B91" w:rsidP="00296C03">
            <w:pPr>
              <w:jc w:val="both"/>
            </w:pPr>
            <w:r>
              <w:t>0</w:t>
            </w:r>
          </w:p>
          <w:p w14:paraId="32CD4E81" w14:textId="77777777" w:rsidR="00522B91" w:rsidRDefault="00522B91" w:rsidP="00296C03">
            <w:pPr>
              <w:jc w:val="both"/>
            </w:pPr>
            <w:r>
              <w:t>25</w:t>
            </w:r>
          </w:p>
          <w:p w14:paraId="09496C21" w14:textId="77777777" w:rsidR="00522B91" w:rsidRDefault="00522B91" w:rsidP="00296C03">
            <w:pPr>
              <w:jc w:val="both"/>
            </w:pPr>
            <w:r>
              <w:t>100</w:t>
            </w:r>
          </w:p>
          <w:p w14:paraId="60C5E97B" w14:textId="77777777" w:rsidR="00522B91" w:rsidRDefault="00522B91" w:rsidP="00296C03">
            <w:pPr>
              <w:jc w:val="both"/>
            </w:pPr>
            <w:r>
              <w:t>100</w:t>
            </w:r>
          </w:p>
          <w:p w14:paraId="239AF611" w14:textId="77777777" w:rsidR="00522B91" w:rsidRDefault="00522B91" w:rsidP="00296C03">
            <w:pPr>
              <w:jc w:val="both"/>
            </w:pPr>
            <w:r>
              <w:t>25</w:t>
            </w:r>
          </w:p>
          <w:p w14:paraId="0ADEB09D" w14:textId="77777777" w:rsidR="00522B91" w:rsidRDefault="00522B91" w:rsidP="00296C03">
            <w:pPr>
              <w:jc w:val="both"/>
            </w:pPr>
            <w:r>
              <w:t>100</w:t>
            </w:r>
          </w:p>
          <w:p w14:paraId="1C2A209F" w14:textId="77777777" w:rsidR="00522B91" w:rsidRDefault="00522B91" w:rsidP="00296C03">
            <w:pPr>
              <w:jc w:val="both"/>
            </w:pPr>
            <w:r>
              <w:t>25</w:t>
            </w:r>
          </w:p>
          <w:p w14:paraId="17324656" w14:textId="77777777" w:rsidR="00522B91" w:rsidRPr="004308D8" w:rsidRDefault="00522B91" w:rsidP="00296C03">
            <w:pPr>
              <w:jc w:val="both"/>
              <w:rPr>
                <w:sz w:val="22"/>
                <w:szCs w:val="22"/>
                <w:lang w:eastAsia="en-US"/>
              </w:rPr>
            </w:pPr>
            <w:r>
              <w:t>0</w:t>
            </w:r>
          </w:p>
        </w:tc>
      </w:tr>
      <w:tr w:rsidR="00522B91" w:rsidRPr="004308D8" w14:paraId="1C972EC2" w14:textId="77777777" w:rsidTr="00CD0B43">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D60D65" w14:textId="77777777" w:rsidR="00522B91" w:rsidRPr="004308D8" w:rsidRDefault="00522B91" w:rsidP="00296C03">
            <w:pPr>
              <w:jc w:val="both"/>
              <w:rPr>
                <w:rFonts w:cstheme="minorBidi"/>
              </w:rPr>
            </w:pPr>
            <w:r>
              <w:t>N= 15</w:t>
            </w:r>
          </w:p>
          <w:p w14:paraId="04CCABF2" w14:textId="77777777" w:rsidR="00522B91" w:rsidRPr="002245BD" w:rsidRDefault="00522B91" w:rsidP="00296C03">
            <w:pPr>
              <w:jc w:val="both"/>
              <w:rPr>
                <w:snapToGrid w:val="0"/>
                <w:position w:val="-6"/>
              </w:rPr>
            </w:pPr>
            <w:r w:rsidRPr="004308D8">
              <w:rPr>
                <w:rFonts w:asciiTheme="minorHAnsi" w:eastAsiaTheme="minorHAnsi" w:hAnsiTheme="minorHAnsi" w:cstheme="minorBidi"/>
                <w:snapToGrid w:val="0"/>
                <w:position w:val="-6"/>
                <w:sz w:val="22"/>
                <w:szCs w:val="22"/>
                <w:lang w:eastAsia="en-US"/>
              </w:rPr>
              <w:object w:dxaOrig="220" w:dyaOrig="260" w14:anchorId="27C32B0A">
                <v:shape id="_x0000_i1031" type="#_x0000_t75" style="width:12.15pt;height:13.1pt" o:ole="" fillcolor="window">
                  <v:imagedata r:id="rId38" o:title=""/>
                </v:shape>
                <o:OLEObject Type="Embed" ProgID="Equation.3" ShapeID="_x0000_i1031" DrawAspect="Content" ObjectID="_1765981263" r:id="rId42"/>
              </w:object>
            </w:r>
            <w:r w:rsidRPr="004308D8">
              <w:rPr>
                <w:snapToGrid w:val="0"/>
                <w:position w:val="-6"/>
              </w:rPr>
              <w:t>= 30</w:t>
            </w:r>
          </w:p>
          <w:p w14:paraId="3AED04A2" w14:textId="77777777" w:rsidR="00522B91" w:rsidRPr="004308D8" w:rsidRDefault="00522B91" w:rsidP="00296C03">
            <w:pPr>
              <w:jc w:val="both"/>
              <w:rPr>
                <w:sz w:val="22"/>
                <w:szCs w:val="22"/>
                <w:lang w:eastAsia="en-US"/>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78AA7" w14:textId="77777777" w:rsidR="00522B91" w:rsidRPr="004308D8" w:rsidRDefault="00522B91" w:rsidP="00296C03">
            <w:pPr>
              <w:jc w:val="both"/>
              <w:rPr>
                <w:sz w:val="22"/>
                <w:szCs w:val="22"/>
                <w:lang w:eastAsia="en-US"/>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EEED4E" w14:textId="77777777" w:rsidR="00522B91" w:rsidRPr="004308D8" w:rsidRDefault="00522B91" w:rsidP="00296C03">
            <w:pPr>
              <w:jc w:val="both"/>
              <w:rPr>
                <w:sz w:val="22"/>
                <w:szCs w:val="22"/>
                <w:lang w:eastAsia="en-US"/>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128B7F" w14:textId="77777777" w:rsidR="00522B91" w:rsidRPr="004308D8" w:rsidRDefault="00522B91" w:rsidP="00296C03">
            <w:pPr>
              <w:jc w:val="both"/>
              <w:rPr>
                <w:rFonts w:cstheme="minorBidi"/>
              </w:rPr>
            </w:pPr>
            <w:r>
              <w:t>Sum of squares</w:t>
            </w:r>
          </w:p>
          <w:p w14:paraId="5B7E6FE3" w14:textId="77777777" w:rsidR="00522B91" w:rsidRPr="004308D8" w:rsidRDefault="00522B91" w:rsidP="00296C03">
            <w:pPr>
              <w:jc w:val="both"/>
              <w:rPr>
                <w:sz w:val="22"/>
                <w:szCs w:val="22"/>
                <w:lang w:eastAsia="en-US"/>
              </w:rPr>
            </w:pPr>
            <w:r>
              <w:t>850</w:t>
            </w:r>
          </w:p>
        </w:tc>
      </w:tr>
    </w:tbl>
    <w:p w14:paraId="11C8C8D6" w14:textId="587E43AE" w:rsidR="00522B91" w:rsidRPr="004308D8" w:rsidRDefault="00522B91" w:rsidP="00522B91">
      <w:pPr>
        <w:spacing w:line="360" w:lineRule="auto"/>
        <w:rPr>
          <w:i/>
          <w:lang w:val="en-GB"/>
        </w:rPr>
      </w:pPr>
      <w:r w:rsidRPr="004308D8">
        <w:rPr>
          <w:i/>
          <w:lang w:val="en-GB"/>
        </w:rPr>
        <w:lastRenderedPageBreak/>
        <w:t>Var X= Sum of squares X/(N-1)= 850/14= 60.71</w:t>
      </w:r>
    </w:p>
    <w:p w14:paraId="5ECD7B4E" w14:textId="77777777" w:rsidR="00522B91" w:rsidRPr="008E5631" w:rsidRDefault="00522B91" w:rsidP="00522B91">
      <w:pPr>
        <w:spacing w:line="360" w:lineRule="auto"/>
        <w:rPr>
          <w:i/>
          <w:lang w:val="nl-NL"/>
        </w:rPr>
      </w:pPr>
      <w:r w:rsidRPr="00D102BE">
        <w:rPr>
          <w:i/>
          <w:lang w:val="nl-NL"/>
        </w:rPr>
        <w:t>Std X= SQRT (60.71)= 7.79</w:t>
      </w:r>
    </w:p>
    <w:p w14:paraId="0C0036B5" w14:textId="77777777" w:rsidR="004334D2" w:rsidRDefault="004334D2" w:rsidP="00522B91">
      <w:pPr>
        <w:pStyle w:val="Plattetekst"/>
        <w:spacing w:line="360" w:lineRule="auto"/>
        <w:rPr>
          <w:b/>
          <w:lang w:val="nl-NL"/>
        </w:rPr>
      </w:pPr>
    </w:p>
    <w:p w14:paraId="7F3F6949" w14:textId="77777777" w:rsidR="00522B91" w:rsidRPr="00954773" w:rsidRDefault="00522B91" w:rsidP="004334D2">
      <w:pPr>
        <w:pStyle w:val="Plattetekst"/>
        <w:pBdr>
          <w:top w:val="single" w:sz="4" w:space="1" w:color="auto"/>
          <w:left w:val="single" w:sz="4" w:space="4" w:color="auto"/>
          <w:bottom w:val="single" w:sz="4" w:space="1" w:color="auto"/>
          <w:right w:val="single" w:sz="4" w:space="4" w:color="auto"/>
        </w:pBdr>
        <w:spacing w:line="360" w:lineRule="auto"/>
        <w:rPr>
          <w:b/>
          <w:lang w:val="nl-NL"/>
        </w:rPr>
      </w:pPr>
      <w:r w:rsidRPr="00954773">
        <w:rPr>
          <w:b/>
          <w:lang w:val="nl-NL"/>
        </w:rPr>
        <w:t>Werkwijze :</w:t>
      </w:r>
    </w:p>
    <w:p w14:paraId="3EB703D0" w14:textId="77777777" w:rsidR="00522B91" w:rsidRDefault="00522B91" w:rsidP="004334D2">
      <w:pPr>
        <w:pStyle w:val="Plattetekst"/>
        <w:pBdr>
          <w:top w:val="single" w:sz="4" w:space="1" w:color="auto"/>
          <w:left w:val="single" w:sz="4" w:space="4" w:color="auto"/>
          <w:bottom w:val="single" w:sz="4" w:space="1" w:color="auto"/>
          <w:right w:val="single" w:sz="4" w:space="4" w:color="auto"/>
        </w:pBdr>
        <w:spacing w:line="360" w:lineRule="auto"/>
        <w:rPr>
          <w:lang w:val="nl-NL"/>
        </w:rPr>
      </w:pPr>
      <w:r w:rsidRPr="008E5631">
        <w:rPr>
          <w:b/>
          <w:lang w:val="nl-NL"/>
        </w:rPr>
        <w:t>Stap 1:</w:t>
      </w:r>
      <w:r>
        <w:rPr>
          <w:lang w:val="nl-NL"/>
        </w:rPr>
        <w:t xml:space="preserve"> </w:t>
      </w:r>
      <w:r>
        <w:rPr>
          <w:lang w:val="nl-NL"/>
        </w:rPr>
        <w:tab/>
        <w:t>Bereken het rekenkundig gemiddelde van de variabele</w:t>
      </w:r>
    </w:p>
    <w:p w14:paraId="0E1A2ACB" w14:textId="77777777" w:rsidR="00522B91" w:rsidRDefault="00522B91" w:rsidP="004334D2">
      <w:pPr>
        <w:pStyle w:val="Plattetekst"/>
        <w:pBdr>
          <w:top w:val="single" w:sz="4" w:space="1" w:color="auto"/>
          <w:left w:val="single" w:sz="4" w:space="4" w:color="auto"/>
          <w:bottom w:val="single" w:sz="4" w:space="1" w:color="auto"/>
          <w:right w:val="single" w:sz="4" w:space="4" w:color="auto"/>
        </w:pBdr>
        <w:spacing w:line="360" w:lineRule="auto"/>
        <w:rPr>
          <w:lang w:val="nl-NL"/>
        </w:rPr>
      </w:pPr>
      <w:r w:rsidRPr="008E5631">
        <w:rPr>
          <w:b/>
          <w:lang w:val="nl-NL"/>
        </w:rPr>
        <w:t>Stap 2:</w:t>
      </w:r>
      <w:r>
        <w:rPr>
          <w:lang w:val="nl-NL"/>
        </w:rPr>
        <w:t xml:space="preserve">  </w:t>
      </w:r>
      <w:r>
        <w:rPr>
          <w:lang w:val="nl-NL"/>
        </w:rPr>
        <w:tab/>
        <w:t>Trek het rekenkundig gemiddelde af van iedere waarde (kolom 2)</w:t>
      </w:r>
    </w:p>
    <w:p w14:paraId="1CE85443" w14:textId="77777777" w:rsidR="00522B91" w:rsidRDefault="00522B91" w:rsidP="004334D2">
      <w:pPr>
        <w:pStyle w:val="Plattetekst"/>
        <w:pBdr>
          <w:top w:val="single" w:sz="4" w:space="1" w:color="auto"/>
          <w:left w:val="single" w:sz="4" w:space="4" w:color="auto"/>
          <w:bottom w:val="single" w:sz="4" w:space="1" w:color="auto"/>
          <w:right w:val="single" w:sz="4" w:space="4" w:color="auto"/>
        </w:pBdr>
        <w:spacing w:line="360" w:lineRule="auto"/>
        <w:ind w:left="1410" w:hanging="1410"/>
      </w:pPr>
      <w:r w:rsidRPr="008E5631">
        <w:rPr>
          <w:b/>
          <w:lang w:val="nl-NL"/>
        </w:rPr>
        <w:t>Stap 3:</w:t>
      </w:r>
      <w:r>
        <w:rPr>
          <w:lang w:val="nl-NL"/>
        </w:rPr>
        <w:t xml:space="preserve"> </w:t>
      </w:r>
      <w:r>
        <w:rPr>
          <w:lang w:val="nl-NL"/>
        </w:rPr>
        <w:tab/>
      </w:r>
      <w:r>
        <w:t>Kwadrateer de verschillen: dit gebeurt omdat anders positieve verschillen tegen negatieve zouden wegvallen. (het totaal van de afwijkingen zou dan nul zijn!)</w:t>
      </w:r>
    </w:p>
    <w:p w14:paraId="17F54FC1" w14:textId="77777777" w:rsidR="00522B91" w:rsidRDefault="00522B91" w:rsidP="004334D2">
      <w:pPr>
        <w:pStyle w:val="Plattetekst"/>
        <w:pBdr>
          <w:top w:val="single" w:sz="4" w:space="1" w:color="auto"/>
          <w:left w:val="single" w:sz="4" w:space="4" w:color="auto"/>
          <w:bottom w:val="single" w:sz="4" w:space="1" w:color="auto"/>
          <w:right w:val="single" w:sz="4" w:space="4" w:color="auto"/>
        </w:pBdr>
        <w:spacing w:line="360" w:lineRule="auto"/>
      </w:pPr>
      <w:r w:rsidRPr="008E5631">
        <w:rPr>
          <w:b/>
        </w:rPr>
        <w:t>Stap 4:</w:t>
      </w:r>
      <w:r>
        <w:t xml:space="preserve"> </w:t>
      </w:r>
      <w:r>
        <w:tab/>
        <w:t>Tel de gekwadrateerde verschillen op.</w:t>
      </w:r>
    </w:p>
    <w:p w14:paraId="3901688B" w14:textId="77777777" w:rsidR="00522B91" w:rsidRDefault="00522B91" w:rsidP="004334D2">
      <w:pPr>
        <w:pStyle w:val="Plattetekst"/>
        <w:pBdr>
          <w:top w:val="single" w:sz="4" w:space="1" w:color="auto"/>
          <w:left w:val="single" w:sz="4" w:space="4" w:color="auto"/>
          <w:bottom w:val="single" w:sz="4" w:space="1" w:color="auto"/>
          <w:right w:val="single" w:sz="4" w:space="4" w:color="auto"/>
        </w:pBdr>
        <w:spacing w:line="360" w:lineRule="auto"/>
        <w:ind w:left="1410" w:hanging="1410"/>
      </w:pPr>
      <w:r w:rsidRPr="008E5631">
        <w:rPr>
          <w:b/>
        </w:rPr>
        <w:t>Stap 5:</w:t>
      </w:r>
      <w:r>
        <w:t xml:space="preserve"> </w:t>
      </w:r>
      <w:r>
        <w:tab/>
        <w:t>Bereken de variantie: deel het totaal van de gekwadrateerde verschillen door het aantal waarnemingen min één.</w:t>
      </w:r>
    </w:p>
    <w:p w14:paraId="061476A4" w14:textId="77777777" w:rsidR="00522B91" w:rsidRPr="00D61F5C" w:rsidRDefault="00522B91" w:rsidP="004334D2">
      <w:pPr>
        <w:pStyle w:val="Plattetekst"/>
        <w:pBdr>
          <w:top w:val="single" w:sz="4" w:space="1" w:color="auto"/>
          <w:left w:val="single" w:sz="4" w:space="4" w:color="auto"/>
          <w:bottom w:val="single" w:sz="4" w:space="1" w:color="auto"/>
          <w:right w:val="single" w:sz="4" w:space="4" w:color="auto"/>
        </w:pBdr>
        <w:spacing w:line="360" w:lineRule="auto"/>
        <w:ind w:left="1410" w:hanging="1410"/>
      </w:pPr>
      <w:r w:rsidRPr="008E5631">
        <w:rPr>
          <w:b/>
        </w:rPr>
        <w:t>Stap 6:</w:t>
      </w:r>
      <w:r>
        <w:t xml:space="preserve"> </w:t>
      </w:r>
      <w:r>
        <w:tab/>
        <w:t xml:space="preserve">Bereken de standaardafwijking: trek de wortel uit de variantie. De standaardafwijking wordt hierdoor weer in vergelijkbare hoeveelheden gegeven als het gemiddelde. </w:t>
      </w:r>
    </w:p>
    <w:p w14:paraId="5A181265" w14:textId="77777777" w:rsidR="00296C03" w:rsidRDefault="00296C03" w:rsidP="00710079">
      <w:pPr>
        <w:pStyle w:val="Plattetekst"/>
        <w:spacing w:line="360" w:lineRule="auto"/>
        <w:rPr>
          <w:b/>
          <w:i/>
          <w:lang w:val="nl-NL"/>
        </w:rPr>
      </w:pPr>
    </w:p>
    <w:p w14:paraId="68869BF5" w14:textId="77777777" w:rsidR="00A8702E" w:rsidRDefault="00A8702E" w:rsidP="00710079">
      <w:pPr>
        <w:pStyle w:val="Plattetekst"/>
        <w:spacing w:line="360" w:lineRule="auto"/>
        <w:rPr>
          <w:b/>
          <w:i/>
          <w:lang w:val="nl-NL"/>
        </w:rPr>
      </w:pPr>
    </w:p>
    <w:p w14:paraId="0F19FC18" w14:textId="77777777" w:rsidR="00A8702E" w:rsidRDefault="00A8702E" w:rsidP="00710079">
      <w:pPr>
        <w:pStyle w:val="Plattetekst"/>
        <w:spacing w:line="360" w:lineRule="auto"/>
        <w:rPr>
          <w:b/>
          <w:i/>
          <w:lang w:val="nl-NL"/>
        </w:rPr>
      </w:pPr>
    </w:p>
    <w:p w14:paraId="72E8E262" w14:textId="77777777" w:rsidR="00A24097" w:rsidRPr="00EF12D3" w:rsidRDefault="00A24097" w:rsidP="00710079">
      <w:pPr>
        <w:pStyle w:val="Plattetekst"/>
        <w:spacing w:line="360" w:lineRule="auto"/>
        <w:rPr>
          <w:b/>
          <w:i/>
          <w:lang w:val="nl-NL"/>
        </w:rPr>
      </w:pPr>
      <w:r w:rsidRPr="00EF12D3">
        <w:rPr>
          <w:b/>
          <w:i/>
          <w:lang w:val="nl-NL"/>
        </w:rPr>
        <w:t xml:space="preserve">De variatiecoëfficiënt </w:t>
      </w:r>
    </w:p>
    <w:p w14:paraId="6B41B63F" w14:textId="77777777" w:rsidR="00DF2BA8" w:rsidRDefault="004334D2">
      <w:pPr>
        <w:pStyle w:val="Plattetekst"/>
        <w:spacing w:line="360" w:lineRule="auto"/>
      </w:pPr>
      <w:r w:rsidRPr="004334D2">
        <w:t xml:space="preserve">Het nadeel van hiervoor besproken spreidingsmaten is hun afhankelijkheid van de meeteenheid. </w:t>
      </w:r>
      <w:r>
        <w:t>Als we nu twee totaal verschillende variabelen beschouwen: criminaliteit en IQ. Beide worden gemeten in een andere meeteenheid. Je kan van elke variabele de standaardafwijking berekenen. Je zal ongetwijfeld vaststellen dat het ene kenmerk een grote standaardafwijking heeft dan het andere kenmerk. Dat is juist, maar dat kan heel misleidend zijn. Want: precies omdat de beide kenmerken in een eigen meeteenheid zijn uitgedrukt, kunnen we die toch niet gaan vergelijke</w:t>
      </w:r>
      <w:r w:rsidR="00824E52">
        <w:t>n</w:t>
      </w:r>
      <w:r>
        <w:t xml:space="preserve"> met elkaar? We riskeren een kanjer van een fout te begaan als we dat zouden doen. Voor dat probleem hebben statistici een handige oplossing bedacht. Aangezien beide kenmerken verschillen in termen van meeteenheid, en dus een eigen gemiddelde hebben, delen we gewoon de standaardafwijkingen door de respectieve gemiddeldes. Het resultaat is de variatiecoëfficiënt v. </w:t>
      </w:r>
      <w:r w:rsidR="00DF2BA8">
        <w:t xml:space="preserve">De </w:t>
      </w:r>
      <w:r w:rsidR="00DF2BA8">
        <w:rPr>
          <w:b/>
          <w:bCs/>
        </w:rPr>
        <w:t>variatiecoëfficiënt (v)</w:t>
      </w:r>
      <w:r w:rsidR="00DF2BA8">
        <w:t xml:space="preserve"> is een </w:t>
      </w:r>
      <w:r w:rsidR="00DF2BA8" w:rsidRPr="00522B91">
        <w:rPr>
          <w:b/>
        </w:rPr>
        <w:t>gestandaardiseerde spreidingsmaat</w:t>
      </w:r>
      <w:r w:rsidR="00DF2BA8">
        <w:t>. Wanneer we de spreiding van de prijs van een aantal producten willen weten en hiervoor de standaardafwijking berekenen van de prijs uitgedrukt in Belgische frank en daarna uitgedrukt in Euro</w:t>
      </w:r>
      <w:r w:rsidR="00EF12D3">
        <w:t>,</w:t>
      </w:r>
      <w:r w:rsidR="00DF2BA8">
        <w:t xml:space="preserve"> dan zal de bekomen maat verschillend zijn, terwijl ze in fei</w:t>
      </w:r>
      <w:r w:rsidR="00EF12D3">
        <w:t>te op dezelfde gegevens berust</w:t>
      </w:r>
      <w:r w:rsidR="00DF2BA8">
        <w:t xml:space="preserve">. Om die reden werd de variatiecoëfficiënt ingevoerd. </w:t>
      </w:r>
      <w:r>
        <w:t>Men zegt wel eens van de variatiecoëfficiënt dat deze</w:t>
      </w:r>
      <w:r w:rsidR="00DF2BA8">
        <w:t xml:space="preserve"> </w:t>
      </w:r>
      <w:r w:rsidR="00DF2BA8" w:rsidRPr="004334D2">
        <w:rPr>
          <w:b/>
          <w:i/>
        </w:rPr>
        <w:t>dimensieloos</w:t>
      </w:r>
      <w:r w:rsidR="00DF2BA8">
        <w:t xml:space="preserve"> (niet afhankelijk van de meeteenheid) </w:t>
      </w:r>
      <w:r>
        <w:t>is</w:t>
      </w:r>
      <w:r w:rsidR="00824E52">
        <w:t xml:space="preserve"> en</w:t>
      </w:r>
      <w:r>
        <w:t xml:space="preserve"> dit </w:t>
      </w:r>
      <w:r w:rsidR="00DF2BA8">
        <w:t xml:space="preserve">laat toe de spreiding van </w:t>
      </w:r>
      <w:r w:rsidR="00DF2BA8">
        <w:lastRenderedPageBreak/>
        <w:t xml:space="preserve">verdelingen die worden uitgedrukt in </w:t>
      </w:r>
      <w:r w:rsidR="00DF2BA8" w:rsidRPr="006764BC">
        <w:rPr>
          <w:i/>
        </w:rPr>
        <w:t>verschillende meetee</w:t>
      </w:r>
      <w:r w:rsidR="00EF12D3">
        <w:rPr>
          <w:i/>
        </w:rPr>
        <w:t>nheden</w:t>
      </w:r>
      <w:r w:rsidR="00DF2BA8" w:rsidRPr="006764BC">
        <w:rPr>
          <w:i/>
        </w:rPr>
        <w:t xml:space="preserve"> te vergelijken</w:t>
      </w:r>
      <w:r w:rsidR="00DF2BA8">
        <w:t>. De variatiecoëfficiënt wordt berekend door de standaardafwijking te delen door het rekenkundige gemiddelde (beide worden immers in dezelfde meeteenheid uitgedrukt).</w:t>
      </w:r>
      <w:r w:rsidR="00824E52">
        <w:t xml:space="preserve"> </w:t>
      </w:r>
      <w:r>
        <w:t xml:space="preserve">Onthoud deze belangrijke eigenschap van de variatiecoëfficiënt. </w:t>
      </w:r>
    </w:p>
    <w:p w14:paraId="52F97769" w14:textId="77777777" w:rsidR="00CD0B43" w:rsidRPr="00CD0B43" w:rsidRDefault="00CD0B43">
      <w:pPr>
        <w:pStyle w:val="Plattetekst"/>
        <w:spacing w:line="360" w:lineRule="auto"/>
      </w:pPr>
    </w:p>
    <w:p w14:paraId="4766DFF8" w14:textId="77777777" w:rsidR="002245BD" w:rsidRDefault="00B46021" w:rsidP="00CD0B43">
      <w:pPr>
        <w:pStyle w:val="Plattetekst"/>
        <w:spacing w:line="360" w:lineRule="auto"/>
        <w:jc w:val="center"/>
        <w:rPr>
          <w:lang w:val="nl-NL"/>
        </w:rPr>
      </w:pPr>
      <w:r>
        <w:rPr>
          <w:noProof/>
          <w:lang w:eastAsia="nl-BE"/>
        </w:rPr>
        <w:drawing>
          <wp:inline distT="0" distB="0" distL="0" distR="0" wp14:anchorId="0556EDC3" wp14:editId="72EBFE1F">
            <wp:extent cx="838200" cy="752475"/>
            <wp:effectExtent l="1905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3" cstate="print"/>
                    <a:srcRect/>
                    <a:stretch>
                      <a:fillRect/>
                    </a:stretch>
                  </pic:blipFill>
                  <pic:spPr bwMode="auto">
                    <a:xfrm>
                      <a:off x="0" y="0"/>
                      <a:ext cx="838200" cy="752475"/>
                    </a:xfrm>
                    <a:prstGeom prst="rect">
                      <a:avLst/>
                    </a:prstGeom>
                    <a:noFill/>
                    <a:ln w="9525">
                      <a:noFill/>
                      <a:miter lim="800000"/>
                      <a:headEnd/>
                      <a:tailEnd/>
                    </a:ln>
                  </pic:spPr>
                </pic:pic>
              </a:graphicData>
            </a:graphic>
          </wp:inline>
        </w:drawing>
      </w:r>
    </w:p>
    <w:p w14:paraId="50AB0B5A" w14:textId="77777777" w:rsidR="00191308" w:rsidRDefault="00191308" w:rsidP="002245BD">
      <w:pPr>
        <w:rPr>
          <w:b/>
        </w:rPr>
      </w:pPr>
    </w:p>
    <w:p w14:paraId="4CDF68DE" w14:textId="77777777" w:rsidR="00601205" w:rsidRDefault="00601205" w:rsidP="00833F95">
      <w:pPr>
        <w:pStyle w:val="Plattetekst"/>
        <w:spacing w:line="360" w:lineRule="auto"/>
        <w:rPr>
          <w:b/>
          <w:lang w:val="nl-NL"/>
        </w:rPr>
      </w:pPr>
    </w:p>
    <w:p w14:paraId="31C6D914" w14:textId="77777777" w:rsidR="00DF2BA8" w:rsidRPr="00A75328" w:rsidRDefault="004C0B3D" w:rsidP="00522B91">
      <w:pPr>
        <w:pStyle w:val="Plattetekst"/>
        <w:numPr>
          <w:ilvl w:val="0"/>
          <w:numId w:val="4"/>
        </w:numPr>
        <w:spacing w:line="360" w:lineRule="auto"/>
        <w:rPr>
          <w:b/>
          <w:lang w:val="nl-NL"/>
        </w:rPr>
      </w:pPr>
      <w:r>
        <w:rPr>
          <w:b/>
          <w:lang w:val="nl-NL"/>
        </w:rPr>
        <w:t xml:space="preserve">Parameters van </w:t>
      </w:r>
      <w:r w:rsidR="00DF2BA8" w:rsidRPr="00A75328">
        <w:rPr>
          <w:b/>
          <w:lang w:val="nl-NL"/>
        </w:rPr>
        <w:t>vorm</w:t>
      </w:r>
    </w:p>
    <w:p w14:paraId="3482923B" w14:textId="77777777" w:rsidR="00601205" w:rsidRDefault="00DF2BA8">
      <w:pPr>
        <w:pStyle w:val="Plattetekst"/>
        <w:spacing w:line="360" w:lineRule="auto"/>
        <w:rPr>
          <w:lang w:val="nl-NL"/>
        </w:rPr>
      </w:pPr>
      <w:r>
        <w:rPr>
          <w:lang w:val="nl-NL"/>
        </w:rPr>
        <w:t xml:space="preserve">Naast centraliteit en spreiding kunnen we ook de </w:t>
      </w:r>
      <w:r w:rsidRPr="001C0DF7">
        <w:rPr>
          <w:b/>
          <w:i/>
          <w:lang w:val="nl-NL"/>
        </w:rPr>
        <w:t>vorm</w:t>
      </w:r>
      <w:r>
        <w:rPr>
          <w:lang w:val="nl-NL"/>
        </w:rPr>
        <w:t xml:space="preserve"> van de </w:t>
      </w:r>
      <w:r w:rsidRPr="00657EC1">
        <w:rPr>
          <w:i/>
          <w:lang w:val="nl-NL"/>
        </w:rPr>
        <w:t>verdeling van kenmerken</w:t>
      </w:r>
      <w:r>
        <w:rPr>
          <w:lang w:val="nl-NL"/>
        </w:rPr>
        <w:t xml:space="preserve"> </w:t>
      </w:r>
      <w:r w:rsidR="001C0DF7">
        <w:rPr>
          <w:lang w:val="nl-NL"/>
        </w:rPr>
        <w:t>samenvatten aan de hand van enkele parameters</w:t>
      </w:r>
      <w:r>
        <w:rPr>
          <w:lang w:val="nl-NL"/>
        </w:rPr>
        <w:t xml:space="preserve">. Vergelijken we verdelingen inzake vorm, dan kunnen we vaststellen dat verdelingen verschillen in de mate </w:t>
      </w:r>
      <w:r w:rsidR="00954773">
        <w:rPr>
          <w:lang w:val="nl-NL"/>
        </w:rPr>
        <w:t xml:space="preserve">waarin </w:t>
      </w:r>
      <w:r>
        <w:rPr>
          <w:lang w:val="nl-NL"/>
        </w:rPr>
        <w:t xml:space="preserve">zij </w:t>
      </w:r>
      <w:r w:rsidR="00954773">
        <w:rPr>
          <w:lang w:val="nl-NL"/>
        </w:rPr>
        <w:t>afwijken</w:t>
      </w:r>
      <w:r>
        <w:rPr>
          <w:lang w:val="nl-NL"/>
        </w:rPr>
        <w:t xml:space="preserve"> van een </w:t>
      </w:r>
      <w:r w:rsidRPr="00657EC1">
        <w:rPr>
          <w:i/>
          <w:lang w:val="nl-NL"/>
        </w:rPr>
        <w:t>symmetrische verdeling</w:t>
      </w:r>
      <w:r>
        <w:rPr>
          <w:lang w:val="nl-NL"/>
        </w:rPr>
        <w:t xml:space="preserve">. Bij het bestuderen van de symmetrie van een verdeling bekijken we in feite hoe de gegevens verdeeld zijn ten opzichte van het rekenkundig gemiddelde. Uit dit laatste kunnen we reeds afleiden dat symmetrie enkel kan bestudeerd worden voor </w:t>
      </w:r>
      <w:r w:rsidRPr="00954773">
        <w:rPr>
          <w:b/>
          <w:lang w:val="nl-NL"/>
        </w:rPr>
        <w:t>metrische meetschalen</w:t>
      </w:r>
      <w:r>
        <w:rPr>
          <w:lang w:val="nl-NL"/>
        </w:rPr>
        <w:t xml:space="preserve">. Een verdeling kan symmetrisch, links asymmetrisch of rechts asymmetrisch zijn. Laten we dit illustreren aan de hand van enkele voorbeelden. Een verdeling is </w:t>
      </w:r>
      <w:r>
        <w:rPr>
          <w:b/>
          <w:bCs/>
          <w:lang w:val="nl-NL"/>
        </w:rPr>
        <w:t>symmetrisch</w:t>
      </w:r>
      <w:r>
        <w:rPr>
          <w:lang w:val="nl-NL"/>
        </w:rPr>
        <w:t xml:space="preserve"> als het rekenkundig gemiddelde en de mediaan aan elkaar gelijk zijn. </w:t>
      </w:r>
      <w:r w:rsidR="00F534D4">
        <w:rPr>
          <w:lang w:val="nl-NL"/>
        </w:rPr>
        <w:t>Een symmetrisch verdeelde variabele is de normaal verdeelde variabe</w:t>
      </w:r>
      <w:r w:rsidR="00FD422C">
        <w:rPr>
          <w:lang w:val="nl-NL"/>
        </w:rPr>
        <w:t>le. Dit is een variabele die de g</w:t>
      </w:r>
      <w:r w:rsidR="00F534D4">
        <w:rPr>
          <w:lang w:val="nl-NL"/>
        </w:rPr>
        <w:t xml:space="preserve">ekende Gauss-curve volgt. De Gauss-curve werd door de statisticus Quetelet ontdekt voor sociale kenmerken. </w:t>
      </w:r>
    </w:p>
    <w:p w14:paraId="1030C398" w14:textId="77777777" w:rsidR="00FD422C" w:rsidRDefault="00FD422C">
      <w:pPr>
        <w:pStyle w:val="Plattetekst"/>
        <w:spacing w:line="360" w:lineRule="auto"/>
        <w:rPr>
          <w:lang w:val="nl-NL"/>
        </w:rPr>
      </w:pPr>
    </w:p>
    <w:p w14:paraId="39CC4FBF" w14:textId="77777777" w:rsidR="000842A8" w:rsidRDefault="00DF2BA8">
      <w:pPr>
        <w:pStyle w:val="Plattetekst"/>
        <w:spacing w:line="360" w:lineRule="auto"/>
        <w:rPr>
          <w:lang w:val="nl-NL"/>
        </w:rPr>
      </w:pPr>
      <w:r>
        <w:rPr>
          <w:lang w:val="nl-NL"/>
        </w:rPr>
        <w:t xml:space="preserve">Een symmetrische verdeling ziet er als volgt uit: </w:t>
      </w:r>
    </w:p>
    <w:p w14:paraId="6E1C2EB2" w14:textId="77777777" w:rsidR="00DF2BA8" w:rsidRDefault="00B46021">
      <w:pPr>
        <w:pStyle w:val="Plattetekst"/>
        <w:spacing w:line="360" w:lineRule="auto"/>
        <w:rPr>
          <w:lang w:val="nl-NL"/>
        </w:rPr>
      </w:pPr>
      <w:r>
        <w:rPr>
          <w:noProof/>
          <w:sz w:val="20"/>
          <w:lang w:eastAsia="nl-BE"/>
        </w:rPr>
        <w:drawing>
          <wp:anchor distT="0" distB="0" distL="0" distR="0" simplePos="0" relativeHeight="251656704" behindDoc="0" locked="0" layoutInCell="1" allowOverlap="1" wp14:anchorId="6280D283" wp14:editId="0318D11F">
            <wp:simplePos x="0" y="0"/>
            <wp:positionH relativeFrom="column">
              <wp:posOffset>338455</wp:posOffset>
            </wp:positionH>
            <wp:positionV relativeFrom="paragraph">
              <wp:posOffset>151765</wp:posOffset>
            </wp:positionV>
            <wp:extent cx="4591050" cy="2952750"/>
            <wp:effectExtent l="0" t="0" r="0" b="0"/>
            <wp:wrapNone/>
            <wp:docPr id="31"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cstate="print"/>
                    <a:srcRect/>
                    <a:stretch>
                      <a:fillRect/>
                    </a:stretch>
                  </pic:blipFill>
                  <pic:spPr bwMode="auto">
                    <a:xfrm>
                      <a:off x="0" y="0"/>
                      <a:ext cx="4591050" cy="2952750"/>
                    </a:xfrm>
                    <a:prstGeom prst="rect">
                      <a:avLst/>
                    </a:prstGeom>
                    <a:noFill/>
                    <a:effectLst/>
                  </pic:spPr>
                </pic:pic>
              </a:graphicData>
            </a:graphic>
            <wp14:sizeRelH relativeFrom="margin">
              <wp14:pctWidth>0</wp14:pctWidth>
            </wp14:sizeRelH>
            <wp14:sizeRelV relativeFrom="margin">
              <wp14:pctHeight>0</wp14:pctHeight>
            </wp14:sizeRelV>
          </wp:anchor>
        </w:drawing>
      </w:r>
    </w:p>
    <w:p w14:paraId="4A385A79" w14:textId="77777777" w:rsidR="00DF2BA8" w:rsidRDefault="00DF2BA8">
      <w:pPr>
        <w:pStyle w:val="Plattetekst"/>
        <w:spacing w:line="360" w:lineRule="auto"/>
        <w:rPr>
          <w:lang w:val="nl-NL"/>
        </w:rPr>
      </w:pPr>
    </w:p>
    <w:p w14:paraId="6EF3BEE1" w14:textId="77777777" w:rsidR="00DF2BA8" w:rsidRDefault="00DF2BA8">
      <w:pPr>
        <w:pStyle w:val="Plattetekst"/>
        <w:spacing w:line="360" w:lineRule="auto"/>
        <w:rPr>
          <w:lang w:val="nl-NL"/>
        </w:rPr>
      </w:pPr>
    </w:p>
    <w:p w14:paraId="17EE9F4C" w14:textId="77777777" w:rsidR="00DF2BA8" w:rsidRDefault="00DF2BA8">
      <w:pPr>
        <w:pStyle w:val="Plattetekst"/>
        <w:spacing w:line="360" w:lineRule="auto"/>
        <w:rPr>
          <w:lang w:val="nl-NL"/>
        </w:rPr>
      </w:pPr>
    </w:p>
    <w:p w14:paraId="3861ED44" w14:textId="77777777" w:rsidR="00DF2BA8" w:rsidRDefault="00DF2BA8">
      <w:pPr>
        <w:pStyle w:val="Plattetekst"/>
        <w:spacing w:line="360" w:lineRule="auto"/>
        <w:rPr>
          <w:lang w:val="nl-NL"/>
        </w:rPr>
      </w:pPr>
    </w:p>
    <w:p w14:paraId="1FD82E8F" w14:textId="77777777" w:rsidR="00DF2BA8" w:rsidRDefault="00DF2BA8">
      <w:pPr>
        <w:pStyle w:val="Plattetekst"/>
        <w:spacing w:line="360" w:lineRule="auto"/>
        <w:rPr>
          <w:lang w:val="nl-NL"/>
        </w:rPr>
      </w:pPr>
    </w:p>
    <w:p w14:paraId="437EEA28" w14:textId="77777777" w:rsidR="00DF2BA8" w:rsidRDefault="00DF2BA8">
      <w:pPr>
        <w:pStyle w:val="Plattetekst"/>
        <w:spacing w:line="360" w:lineRule="auto"/>
        <w:rPr>
          <w:lang w:val="nl-NL"/>
        </w:rPr>
      </w:pPr>
    </w:p>
    <w:p w14:paraId="76E9E1EF" w14:textId="77777777" w:rsidR="00DF2BA8" w:rsidRDefault="00DF2BA8">
      <w:pPr>
        <w:pStyle w:val="Plattetekst"/>
        <w:spacing w:line="360" w:lineRule="auto"/>
        <w:rPr>
          <w:lang w:val="nl-NL"/>
        </w:rPr>
      </w:pPr>
    </w:p>
    <w:p w14:paraId="058D9320" w14:textId="77777777" w:rsidR="00DF2BA8" w:rsidRDefault="00DF2BA8">
      <w:pPr>
        <w:pStyle w:val="Plattetekst"/>
        <w:spacing w:line="360" w:lineRule="auto"/>
        <w:rPr>
          <w:lang w:val="nl-NL"/>
        </w:rPr>
      </w:pPr>
    </w:p>
    <w:p w14:paraId="0742327F" w14:textId="4260342E" w:rsidR="00F534D4" w:rsidRDefault="00601205">
      <w:pPr>
        <w:pStyle w:val="Plattetekst"/>
        <w:spacing w:line="360" w:lineRule="auto"/>
        <w:rPr>
          <w:lang w:val="nl-NL"/>
        </w:rPr>
      </w:pPr>
      <w:r>
        <w:rPr>
          <w:lang w:val="nl-NL"/>
        </w:rPr>
        <w:lastRenderedPageBreak/>
        <w:t xml:space="preserve">Deze symmetrische verdeling noemen we symmetrisch omwille van het feit dat de linkerhelft en de rechterhelft perfect op elkaar lijken. Ze zij elkaars spiegelbeeld. </w:t>
      </w:r>
    </w:p>
    <w:p w14:paraId="1197E458" w14:textId="77777777" w:rsidR="00F534D4" w:rsidRDefault="00F534D4">
      <w:pPr>
        <w:pStyle w:val="Plattetekst"/>
        <w:spacing w:line="360" w:lineRule="auto"/>
        <w:rPr>
          <w:lang w:val="nl-NL"/>
        </w:rPr>
      </w:pPr>
    </w:p>
    <w:p w14:paraId="0B1FABE9" w14:textId="77777777" w:rsidR="00C837AE" w:rsidRDefault="00DF2BA8">
      <w:pPr>
        <w:pStyle w:val="Plattetekst"/>
        <w:spacing w:line="360" w:lineRule="auto"/>
        <w:rPr>
          <w:lang w:val="nl-NL"/>
        </w:rPr>
      </w:pPr>
      <w:r>
        <w:rPr>
          <w:lang w:val="nl-NL"/>
        </w:rPr>
        <w:t xml:space="preserve">Een verdeling is </w:t>
      </w:r>
      <w:r w:rsidR="00294969">
        <w:rPr>
          <w:b/>
          <w:bCs/>
          <w:lang w:val="nl-NL"/>
        </w:rPr>
        <w:t>positief</w:t>
      </w:r>
      <w:r>
        <w:rPr>
          <w:lang w:val="nl-NL"/>
        </w:rPr>
        <w:t xml:space="preserve"> </w:t>
      </w:r>
      <w:r>
        <w:rPr>
          <w:b/>
          <w:bCs/>
          <w:lang w:val="nl-NL"/>
        </w:rPr>
        <w:t>asymmetrisch</w:t>
      </w:r>
      <w:r>
        <w:rPr>
          <w:lang w:val="nl-NL"/>
        </w:rPr>
        <w:t xml:space="preserve"> als de verdeling een langere staart naar rechts heeft. In dit geval is het rekenkundig gemiddelde groter dan de mediaan. </w:t>
      </w:r>
      <w:r w:rsidR="00601205">
        <w:rPr>
          <w:lang w:val="nl-NL"/>
        </w:rPr>
        <w:t xml:space="preserve">Positieve </w:t>
      </w:r>
      <w:r w:rsidR="00FD422C">
        <w:rPr>
          <w:lang w:val="nl-NL"/>
        </w:rPr>
        <w:t>asymmetrie</w:t>
      </w:r>
      <w:r w:rsidR="00601205">
        <w:rPr>
          <w:lang w:val="nl-NL"/>
        </w:rPr>
        <w:t xml:space="preserve"> betekent dat de hogere waarden minder vaak voorkomen dan de lagere waarden. </w:t>
      </w:r>
      <w:r>
        <w:rPr>
          <w:lang w:val="nl-NL"/>
        </w:rPr>
        <w:t xml:space="preserve">Dit is heel vaak het geval bij criminaliteitsmaten. </w:t>
      </w:r>
      <w:r w:rsidR="00601205">
        <w:rPr>
          <w:lang w:val="nl-NL"/>
        </w:rPr>
        <w:t xml:space="preserve">Vele jongeren hebben geen enkel delict gepleegd in een periode van 12 maanden, een niet onaanzienlijk deel van de jeugd pleegt wel eens een delict, maar slechts heel weinig jongeren plegen heel veel delicten. </w:t>
      </w:r>
      <w:r>
        <w:rPr>
          <w:lang w:val="nl-NL"/>
        </w:rPr>
        <w:t xml:space="preserve">Een verdeling is </w:t>
      </w:r>
      <w:r w:rsidR="00294969" w:rsidRPr="008315D9">
        <w:rPr>
          <w:b/>
          <w:lang w:val="nl-NL"/>
        </w:rPr>
        <w:t>negatief</w:t>
      </w:r>
      <w:r>
        <w:rPr>
          <w:lang w:val="nl-NL"/>
        </w:rPr>
        <w:t xml:space="preserve"> </w:t>
      </w:r>
      <w:r w:rsidRPr="00657EC1">
        <w:rPr>
          <w:b/>
          <w:lang w:val="nl-NL"/>
        </w:rPr>
        <w:t>asymmetrisch</w:t>
      </w:r>
      <w:r>
        <w:rPr>
          <w:lang w:val="nl-NL"/>
        </w:rPr>
        <w:t xml:space="preserve"> als de verdeling </w:t>
      </w:r>
      <w:r w:rsidR="008315D9">
        <w:rPr>
          <w:lang w:val="nl-NL"/>
        </w:rPr>
        <w:t>links</w:t>
      </w:r>
      <w:r>
        <w:rPr>
          <w:lang w:val="nl-NL"/>
        </w:rPr>
        <w:t xml:space="preserve"> een langere staart heeft.</w:t>
      </w:r>
      <w:r w:rsidR="00601205">
        <w:rPr>
          <w:lang w:val="nl-NL"/>
        </w:rPr>
        <w:t xml:space="preserve"> In dat laatste geval komen de lage waarden minder voor dan de hoge waarden. </w:t>
      </w:r>
    </w:p>
    <w:p w14:paraId="5912B600" w14:textId="77777777" w:rsidR="00C837AE" w:rsidRDefault="00C837AE">
      <w:pPr>
        <w:pStyle w:val="Plattetekst"/>
        <w:spacing w:line="360" w:lineRule="auto"/>
        <w:rPr>
          <w:b/>
          <w:bCs/>
          <w:lang w:val="nl-NL"/>
        </w:rPr>
      </w:pPr>
    </w:p>
    <w:p w14:paraId="3DDD0C38" w14:textId="77777777" w:rsidR="00E536FB" w:rsidRDefault="00E536FB">
      <w:pPr>
        <w:pStyle w:val="Plattetekst"/>
        <w:spacing w:line="360" w:lineRule="auto"/>
        <w:rPr>
          <w:b/>
          <w:bCs/>
          <w:lang w:val="nl-NL"/>
        </w:rPr>
      </w:pPr>
      <w:r>
        <w:rPr>
          <w:b/>
          <w:bCs/>
          <w:noProof/>
          <w:lang w:eastAsia="nl-BE"/>
        </w:rPr>
        <w:drawing>
          <wp:anchor distT="0" distB="0" distL="114300" distR="114300" simplePos="0" relativeHeight="251655680" behindDoc="0" locked="0" layoutInCell="1" allowOverlap="1" wp14:anchorId="6A1B4A75" wp14:editId="34044D30">
            <wp:simplePos x="0" y="0"/>
            <wp:positionH relativeFrom="column">
              <wp:posOffset>-452120</wp:posOffset>
            </wp:positionH>
            <wp:positionV relativeFrom="paragraph">
              <wp:posOffset>443230</wp:posOffset>
            </wp:positionV>
            <wp:extent cx="2741295" cy="2009775"/>
            <wp:effectExtent l="0" t="0" r="1905" b="0"/>
            <wp:wrapTopAndBottom/>
            <wp:docPr id="29"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cstate="print"/>
                    <a:srcRect/>
                    <a:stretch>
                      <a:fillRect/>
                    </a:stretch>
                  </pic:blipFill>
                  <pic:spPr bwMode="auto">
                    <a:xfrm>
                      <a:off x="0" y="0"/>
                      <a:ext cx="2741295" cy="2009775"/>
                    </a:xfrm>
                    <a:prstGeom prst="rect">
                      <a:avLst/>
                    </a:prstGeom>
                    <a:noFill/>
                  </pic:spPr>
                </pic:pic>
              </a:graphicData>
            </a:graphic>
          </wp:anchor>
        </w:drawing>
      </w:r>
      <w:r>
        <w:rPr>
          <w:b/>
          <w:bCs/>
          <w:noProof/>
          <w:lang w:eastAsia="nl-BE"/>
        </w:rPr>
        <w:drawing>
          <wp:anchor distT="0" distB="0" distL="0" distR="0" simplePos="0" relativeHeight="251657728" behindDoc="0" locked="0" layoutInCell="1" allowOverlap="1" wp14:anchorId="2411FD63" wp14:editId="6132755C">
            <wp:simplePos x="0" y="0"/>
            <wp:positionH relativeFrom="column">
              <wp:posOffset>2967355</wp:posOffset>
            </wp:positionH>
            <wp:positionV relativeFrom="paragraph">
              <wp:posOffset>395605</wp:posOffset>
            </wp:positionV>
            <wp:extent cx="2762250" cy="2143125"/>
            <wp:effectExtent l="0" t="0" r="0" b="0"/>
            <wp:wrapNone/>
            <wp:docPr id="30"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cstate="print"/>
                    <a:srcRect/>
                    <a:stretch>
                      <a:fillRect/>
                    </a:stretch>
                  </pic:blipFill>
                  <pic:spPr bwMode="auto">
                    <a:xfrm>
                      <a:off x="0" y="0"/>
                      <a:ext cx="2762250" cy="2143125"/>
                    </a:xfrm>
                    <a:prstGeom prst="rect">
                      <a:avLst/>
                    </a:prstGeom>
                    <a:noFill/>
                    <a:effectLst/>
                  </pic:spPr>
                </pic:pic>
              </a:graphicData>
            </a:graphic>
          </wp:anchor>
        </w:drawing>
      </w:r>
      <w:r w:rsidR="00DF2BA8">
        <w:rPr>
          <w:b/>
          <w:bCs/>
          <w:lang w:val="nl-NL"/>
        </w:rPr>
        <w:t xml:space="preserve">Positieve </w:t>
      </w:r>
      <w:r w:rsidR="00632E21">
        <w:rPr>
          <w:b/>
          <w:bCs/>
          <w:lang w:val="nl-NL"/>
        </w:rPr>
        <w:t>asymmetrie</w:t>
      </w:r>
      <w:r w:rsidR="00DF2BA8">
        <w:rPr>
          <w:b/>
          <w:bCs/>
          <w:lang w:val="nl-NL"/>
        </w:rPr>
        <w:t xml:space="preserve">                                               </w:t>
      </w:r>
      <w:r w:rsidR="00294969">
        <w:rPr>
          <w:b/>
          <w:bCs/>
          <w:lang w:val="nl-NL"/>
        </w:rPr>
        <w:t xml:space="preserve">                              </w:t>
      </w:r>
      <w:r w:rsidR="00DF2BA8">
        <w:rPr>
          <w:b/>
          <w:bCs/>
          <w:lang w:val="nl-NL"/>
        </w:rPr>
        <w:t xml:space="preserve">Negatieve </w:t>
      </w:r>
      <w:r w:rsidR="00632E21">
        <w:rPr>
          <w:b/>
          <w:bCs/>
          <w:lang w:val="nl-NL"/>
        </w:rPr>
        <w:t>asymmetrie</w:t>
      </w:r>
      <w:r w:rsidR="00DF2BA8">
        <w:rPr>
          <w:b/>
          <w:bCs/>
          <w:lang w:val="nl-NL"/>
        </w:rPr>
        <w:t xml:space="preserve">                   </w:t>
      </w:r>
    </w:p>
    <w:p w14:paraId="642AA199" w14:textId="77777777" w:rsidR="00C837AE" w:rsidRPr="00C837AE" w:rsidRDefault="00C837AE">
      <w:pPr>
        <w:pStyle w:val="Plattetekst"/>
        <w:spacing w:line="360" w:lineRule="auto"/>
        <w:rPr>
          <w:b/>
          <w:bCs/>
          <w:lang w:val="nl-NL"/>
        </w:rPr>
      </w:pPr>
    </w:p>
    <w:p w14:paraId="528661F1" w14:textId="77777777" w:rsidR="00DF2BA8" w:rsidRDefault="00F534D4">
      <w:pPr>
        <w:pStyle w:val="Plattetekst"/>
        <w:spacing w:line="360" w:lineRule="auto"/>
        <w:rPr>
          <w:lang w:val="nl-NL"/>
        </w:rPr>
      </w:pPr>
      <w:r>
        <w:rPr>
          <w:lang w:val="nl-NL"/>
        </w:rPr>
        <w:t xml:space="preserve">De vraag is nu: kunnen we de symmetrie die een variabele kenmerkt ook uitdrukken op basis van een eenvoudig getal, zodat we in een oogopslag, ook zonder naar de figuur te kijken kunnen aflezen hoe symmetrisch een variabele is. Het antwoord hierop is ja. We spreken dan van </w:t>
      </w:r>
      <w:r w:rsidRPr="00F534D4">
        <w:rPr>
          <w:b/>
          <w:lang w:val="nl-NL"/>
        </w:rPr>
        <w:t>parameters van vorm</w:t>
      </w:r>
      <w:r>
        <w:rPr>
          <w:lang w:val="nl-NL"/>
        </w:rPr>
        <w:t xml:space="preserve">. </w:t>
      </w:r>
      <w:r w:rsidR="00DF2BA8">
        <w:rPr>
          <w:lang w:val="nl-NL"/>
        </w:rPr>
        <w:t xml:space="preserve">Er bestaan verschillende </w:t>
      </w:r>
      <w:r>
        <w:rPr>
          <w:lang w:val="nl-NL"/>
        </w:rPr>
        <w:t xml:space="preserve">statistische </w:t>
      </w:r>
      <w:r w:rsidR="00DF2BA8">
        <w:rPr>
          <w:lang w:val="nl-NL"/>
        </w:rPr>
        <w:t xml:space="preserve">parameters </w:t>
      </w:r>
      <w:r>
        <w:rPr>
          <w:lang w:val="nl-NL"/>
        </w:rPr>
        <w:t xml:space="preserve">van vorm. Dit zijn de parameters die we nodig hebben </w:t>
      </w:r>
      <w:r w:rsidR="00DF2BA8">
        <w:rPr>
          <w:lang w:val="nl-NL"/>
        </w:rPr>
        <w:t xml:space="preserve">om de symmetrie te berekenen. We </w:t>
      </w:r>
      <w:r w:rsidR="00954773">
        <w:rPr>
          <w:lang w:val="nl-NL"/>
        </w:rPr>
        <w:t xml:space="preserve">beperken ons hieronder tot </w:t>
      </w:r>
      <w:r w:rsidR="00DF2BA8">
        <w:rPr>
          <w:lang w:val="nl-NL"/>
        </w:rPr>
        <w:t xml:space="preserve">de </w:t>
      </w:r>
      <w:r w:rsidR="00DF2BA8" w:rsidRPr="00F534D4">
        <w:rPr>
          <w:b/>
          <w:i/>
          <w:lang w:val="nl-NL"/>
        </w:rPr>
        <w:t>empirische coëfficiënt van Pearson</w:t>
      </w:r>
      <w:r w:rsidR="00DF2BA8">
        <w:rPr>
          <w:lang w:val="nl-NL"/>
        </w:rPr>
        <w:t xml:space="preserve">. </w:t>
      </w:r>
    </w:p>
    <w:p w14:paraId="086841F5" w14:textId="77777777" w:rsidR="00294969" w:rsidRDefault="00294969">
      <w:pPr>
        <w:pStyle w:val="Plattetekst"/>
        <w:spacing w:line="360" w:lineRule="auto"/>
        <w:rPr>
          <w:lang w:val="nl-NL"/>
        </w:rPr>
      </w:pPr>
    </w:p>
    <w:p w14:paraId="22B6FA98" w14:textId="77777777" w:rsidR="00DF2BA8" w:rsidRDefault="00DF2BA8">
      <w:pPr>
        <w:pStyle w:val="Plattetekst"/>
        <w:spacing w:line="360" w:lineRule="auto"/>
        <w:rPr>
          <w:lang w:val="nl-NL"/>
        </w:rPr>
      </w:pPr>
      <w:r>
        <w:rPr>
          <w:lang w:val="nl-NL"/>
        </w:rPr>
        <w:t xml:space="preserve">De </w:t>
      </w:r>
      <w:r w:rsidRPr="004C0B3D">
        <w:rPr>
          <w:b/>
          <w:lang w:val="nl-NL"/>
        </w:rPr>
        <w:t>empirische coëfficiënt van Pearson</w:t>
      </w:r>
      <w:r>
        <w:rPr>
          <w:lang w:val="nl-NL"/>
        </w:rPr>
        <w:t xml:space="preserve"> wordt als volgt </w:t>
      </w:r>
      <w:r w:rsidR="00954773">
        <w:rPr>
          <w:lang w:val="nl-NL"/>
        </w:rPr>
        <w:t>berekend</w:t>
      </w:r>
      <w:r>
        <w:rPr>
          <w:lang w:val="nl-NL"/>
        </w:rPr>
        <w:t>:</w:t>
      </w:r>
      <w:r w:rsidR="00954773">
        <w:rPr>
          <w:lang w:val="nl-NL"/>
        </w:rPr>
        <w:t xml:space="preserve"> (1) bereken het verschil tussen het gemiddelde en de mediaan en (2) deel deze waarde door de standaardafwijking</w:t>
      </w:r>
      <w:r w:rsidR="00E536FB">
        <w:rPr>
          <w:lang w:val="nl-NL"/>
        </w:rPr>
        <w:t>.</w:t>
      </w:r>
    </w:p>
    <w:p w14:paraId="60B86199" w14:textId="77777777" w:rsidR="00E536FB" w:rsidRDefault="00E536FB">
      <w:pPr>
        <w:pStyle w:val="Plattetekst"/>
        <w:spacing w:line="360" w:lineRule="auto"/>
        <w:rPr>
          <w:lang w:val="nl-NL"/>
        </w:rPr>
      </w:pPr>
    </w:p>
    <w:p w14:paraId="1C851642" w14:textId="77777777" w:rsidR="00DF2BA8" w:rsidRDefault="00B46021" w:rsidP="00E46847">
      <w:pPr>
        <w:pStyle w:val="Plattetekst"/>
        <w:spacing w:line="360" w:lineRule="auto"/>
        <w:jc w:val="center"/>
        <w:rPr>
          <w:lang w:val="nl-NL"/>
        </w:rPr>
      </w:pPr>
      <w:r>
        <w:rPr>
          <w:noProof/>
          <w:lang w:eastAsia="nl-BE"/>
        </w:rPr>
        <w:lastRenderedPageBreak/>
        <w:drawing>
          <wp:inline distT="0" distB="0" distL="0" distR="0" wp14:anchorId="67CD45AD" wp14:editId="48F6F655">
            <wp:extent cx="1133475" cy="685800"/>
            <wp:effectExtent l="19050" t="0" r="9525"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7" cstate="print"/>
                    <a:srcRect/>
                    <a:stretch>
                      <a:fillRect/>
                    </a:stretch>
                  </pic:blipFill>
                  <pic:spPr bwMode="auto">
                    <a:xfrm>
                      <a:off x="0" y="0"/>
                      <a:ext cx="1133475" cy="685800"/>
                    </a:xfrm>
                    <a:prstGeom prst="rect">
                      <a:avLst/>
                    </a:prstGeom>
                    <a:noFill/>
                    <a:ln w="9525">
                      <a:noFill/>
                      <a:miter lim="800000"/>
                      <a:headEnd/>
                      <a:tailEnd/>
                    </a:ln>
                  </pic:spPr>
                </pic:pic>
              </a:graphicData>
            </a:graphic>
          </wp:inline>
        </w:drawing>
      </w:r>
    </w:p>
    <w:p w14:paraId="38B39621" w14:textId="77777777" w:rsidR="00E536FB" w:rsidRDefault="00E536FB">
      <w:pPr>
        <w:pStyle w:val="Plattetekst"/>
        <w:spacing w:line="360" w:lineRule="auto"/>
        <w:rPr>
          <w:lang w:val="nl-NL"/>
        </w:rPr>
      </w:pPr>
    </w:p>
    <w:p w14:paraId="5C9333A6" w14:textId="77777777" w:rsidR="00DF2BA8" w:rsidRPr="00FD422C" w:rsidRDefault="00DF2BA8">
      <w:pPr>
        <w:pStyle w:val="Plattetekst"/>
        <w:spacing w:line="360" w:lineRule="auto"/>
        <w:rPr>
          <w:b/>
          <w:lang w:val="nl-NL"/>
        </w:rPr>
      </w:pPr>
      <w:r w:rsidRPr="00FD422C">
        <w:rPr>
          <w:b/>
          <w:lang w:val="nl-NL"/>
        </w:rPr>
        <w:t xml:space="preserve">Een verdeling is positief </w:t>
      </w:r>
      <w:r w:rsidR="00632E21" w:rsidRPr="00FD422C">
        <w:rPr>
          <w:b/>
          <w:lang w:val="nl-NL"/>
        </w:rPr>
        <w:t>asymmetrisch</w:t>
      </w:r>
      <w:r w:rsidRPr="00FD422C">
        <w:rPr>
          <w:b/>
          <w:lang w:val="nl-NL"/>
        </w:rPr>
        <w:t xml:space="preserve"> als de coëfficiënt een positieve waarde heeft en negatief </w:t>
      </w:r>
      <w:r w:rsidR="00632E21" w:rsidRPr="00FD422C">
        <w:rPr>
          <w:b/>
          <w:lang w:val="nl-NL"/>
        </w:rPr>
        <w:t>asymmetrisch</w:t>
      </w:r>
      <w:r w:rsidRPr="00FD422C">
        <w:rPr>
          <w:b/>
          <w:lang w:val="nl-NL"/>
        </w:rPr>
        <w:t xml:space="preserve"> als de coëfficiënt een negatieve waarde heeft. </w:t>
      </w:r>
    </w:p>
    <w:p w14:paraId="163141F9" w14:textId="77777777" w:rsidR="00DF2BA8" w:rsidRDefault="00DF2BA8">
      <w:pPr>
        <w:pStyle w:val="Plattetekst"/>
        <w:spacing w:line="360" w:lineRule="auto"/>
        <w:rPr>
          <w:lang w:val="nl-NL"/>
        </w:rPr>
      </w:pPr>
    </w:p>
    <w:p w14:paraId="7ABC98B0" w14:textId="77777777" w:rsidR="00DF2BA8" w:rsidRDefault="00DF2BA8">
      <w:pPr>
        <w:pStyle w:val="Plattetekst"/>
        <w:spacing w:line="360" w:lineRule="auto"/>
        <w:rPr>
          <w:lang w:val="nl-NL"/>
        </w:rPr>
      </w:pPr>
      <w:r>
        <w:rPr>
          <w:lang w:val="nl-NL"/>
        </w:rPr>
        <w:t xml:space="preserve">Naast de symmetrie kan men ook de mate van </w:t>
      </w:r>
      <w:r w:rsidRPr="00F534D4">
        <w:rPr>
          <w:b/>
          <w:lang w:val="nl-NL"/>
        </w:rPr>
        <w:t>afplatting</w:t>
      </w:r>
      <w:r>
        <w:rPr>
          <w:lang w:val="nl-NL"/>
        </w:rPr>
        <w:t xml:space="preserve"> van </w:t>
      </w:r>
      <w:r w:rsidR="00954773">
        <w:rPr>
          <w:lang w:val="nl-NL"/>
        </w:rPr>
        <w:t>een</w:t>
      </w:r>
      <w:r>
        <w:rPr>
          <w:lang w:val="nl-NL"/>
        </w:rPr>
        <w:t xml:space="preserve"> verdeling bestuderen. De afplatting of </w:t>
      </w:r>
      <w:r>
        <w:rPr>
          <w:b/>
          <w:bCs/>
          <w:lang w:val="nl-NL"/>
        </w:rPr>
        <w:t>kurtosis</w:t>
      </w:r>
      <w:r>
        <w:rPr>
          <w:lang w:val="nl-NL"/>
        </w:rPr>
        <w:t xml:space="preserve"> is de mate van afplatting van de gegevens rondom het rekenkundige gemiddelde. De kurtosis wordt steeds met de </w:t>
      </w:r>
      <w:r w:rsidR="00954773" w:rsidRPr="00657EC1">
        <w:rPr>
          <w:b/>
          <w:lang w:val="nl-NL"/>
        </w:rPr>
        <w:t>standaardnormale</w:t>
      </w:r>
      <w:r w:rsidR="00954773">
        <w:rPr>
          <w:lang w:val="nl-NL"/>
        </w:rPr>
        <w:t xml:space="preserve"> of </w:t>
      </w:r>
      <w:r>
        <w:rPr>
          <w:b/>
          <w:bCs/>
          <w:lang w:val="nl-NL"/>
        </w:rPr>
        <w:t>Gauss-verdeling</w:t>
      </w:r>
      <w:r w:rsidR="00954773">
        <w:rPr>
          <w:lang w:val="nl-NL"/>
        </w:rPr>
        <w:t xml:space="preserve"> als standaard vergeleken</w:t>
      </w:r>
      <w:r>
        <w:rPr>
          <w:lang w:val="nl-NL"/>
        </w:rPr>
        <w:t xml:space="preserve">. </w:t>
      </w:r>
      <w:r w:rsidR="00954773">
        <w:rPr>
          <w:lang w:val="nl-NL"/>
        </w:rPr>
        <w:t xml:space="preserve">We besteden verderop in deze syllabus meer aandacht aan deze </w:t>
      </w:r>
      <w:r w:rsidR="00112F39">
        <w:rPr>
          <w:lang w:val="nl-NL"/>
        </w:rPr>
        <w:t xml:space="preserve">verdeling. We onderscheiden, </w:t>
      </w:r>
      <w:r w:rsidRPr="00657EC1">
        <w:rPr>
          <w:b/>
          <w:lang w:val="nl-NL"/>
        </w:rPr>
        <w:t>mesokurtische</w:t>
      </w:r>
      <w:r w:rsidR="00112F39">
        <w:rPr>
          <w:lang w:val="nl-NL"/>
        </w:rPr>
        <w:t xml:space="preserve"> verdelingen (gemiddelde </w:t>
      </w:r>
      <w:r>
        <w:rPr>
          <w:lang w:val="nl-NL"/>
        </w:rPr>
        <w:t xml:space="preserve">afplatting), </w:t>
      </w:r>
      <w:r w:rsidRPr="00657EC1">
        <w:rPr>
          <w:b/>
          <w:lang w:val="nl-NL"/>
        </w:rPr>
        <w:t>leptokurtische</w:t>
      </w:r>
      <w:r>
        <w:rPr>
          <w:lang w:val="nl-NL"/>
        </w:rPr>
        <w:t xml:space="preserve"> verdelingen (scherper) en </w:t>
      </w:r>
      <w:r w:rsidRPr="00657EC1">
        <w:rPr>
          <w:b/>
          <w:lang w:val="nl-NL"/>
        </w:rPr>
        <w:t>platykurtische</w:t>
      </w:r>
      <w:r>
        <w:rPr>
          <w:lang w:val="nl-NL"/>
        </w:rPr>
        <w:t xml:space="preserve"> verdelingen (platter). </w:t>
      </w:r>
      <w:r w:rsidR="00F534D4">
        <w:rPr>
          <w:lang w:val="nl-NL"/>
        </w:rPr>
        <w:t xml:space="preserve">Een platykurtische vedeling is een verdeling die lijkt op een normaal verdeeld kenmerk waar iemand spreekwoordelijk met een hamer op heeft geslagen. Daardoor ziet deze er platter uit. Een leptokurtische verdeling is een verdeling waar de hoogst voorkomende waarde zo veel vaker voorkomt, dat deze er echt uitschiet. Om de vergelijking met de normale verdeling mogelijk te maken, werd deze ook getekend op de histogrammen in kwestie. </w:t>
      </w:r>
    </w:p>
    <w:p w14:paraId="303A90B9" w14:textId="77777777" w:rsidR="00F534D4" w:rsidRDefault="00F534D4">
      <w:pPr>
        <w:pStyle w:val="Plattetekst"/>
        <w:spacing w:line="360" w:lineRule="auto"/>
        <w:rPr>
          <w:lang w:val="nl-NL"/>
        </w:rPr>
      </w:pPr>
    </w:p>
    <w:p w14:paraId="51CEDB8D" w14:textId="77777777" w:rsidR="00F534D4" w:rsidRPr="00F534D4" w:rsidRDefault="00F534D4">
      <w:pPr>
        <w:pStyle w:val="Plattetekst"/>
        <w:spacing w:line="360" w:lineRule="auto"/>
        <w:rPr>
          <w:b/>
          <w:lang w:val="nl-NL"/>
        </w:rPr>
      </w:pPr>
      <w:r w:rsidRPr="00F534D4">
        <w:rPr>
          <w:b/>
          <w:lang w:val="nl-NL"/>
        </w:rPr>
        <w:t>Figuur: de kurtosis</w:t>
      </w:r>
    </w:p>
    <w:p w14:paraId="07C9A1F8" w14:textId="77777777" w:rsidR="00DF2BA8" w:rsidRDefault="00DF2BA8">
      <w:pPr>
        <w:pStyle w:val="Plattetekst"/>
        <w:spacing w:line="360" w:lineRule="auto"/>
        <w:rPr>
          <w:lang w:val="nl-NL"/>
        </w:rPr>
      </w:pPr>
    </w:p>
    <w:p w14:paraId="5D57503A" w14:textId="77777777" w:rsidR="00BC07A3" w:rsidRDefault="00B46021">
      <w:pPr>
        <w:pStyle w:val="Plattetekst"/>
        <w:spacing w:line="360" w:lineRule="auto"/>
        <w:rPr>
          <w:lang w:val="nl-NL"/>
        </w:rPr>
      </w:pPr>
      <w:r>
        <w:rPr>
          <w:noProof/>
          <w:lang w:eastAsia="nl-BE"/>
        </w:rPr>
        <w:drawing>
          <wp:inline distT="0" distB="0" distL="0" distR="0" wp14:anchorId="4554F7B7" wp14:editId="67B00357">
            <wp:extent cx="6081849" cy="2466975"/>
            <wp:effectExtent l="19050" t="0" r="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8" cstate="print"/>
                    <a:srcRect/>
                    <a:stretch>
                      <a:fillRect/>
                    </a:stretch>
                  </pic:blipFill>
                  <pic:spPr bwMode="auto">
                    <a:xfrm>
                      <a:off x="0" y="0"/>
                      <a:ext cx="6081849" cy="2466975"/>
                    </a:xfrm>
                    <a:prstGeom prst="rect">
                      <a:avLst/>
                    </a:prstGeom>
                    <a:noFill/>
                    <a:ln w="9525">
                      <a:noFill/>
                      <a:miter lim="800000"/>
                      <a:headEnd/>
                      <a:tailEnd/>
                    </a:ln>
                  </pic:spPr>
                </pic:pic>
              </a:graphicData>
            </a:graphic>
          </wp:inline>
        </w:drawing>
      </w:r>
    </w:p>
    <w:p w14:paraId="79ADB68E" w14:textId="103CBC3F" w:rsidR="00C53E2E" w:rsidRDefault="00C53E2E">
      <w:pPr>
        <w:pStyle w:val="Plattetekst"/>
        <w:spacing w:line="360" w:lineRule="auto"/>
        <w:rPr>
          <w:lang w:val="nl-NL"/>
        </w:rPr>
      </w:pPr>
    </w:p>
    <w:p w14:paraId="050E83D9" w14:textId="2A503AC7" w:rsidR="00F7082B" w:rsidRDefault="00F7082B">
      <w:pPr>
        <w:pStyle w:val="Plattetekst"/>
        <w:spacing w:line="360" w:lineRule="auto"/>
        <w:rPr>
          <w:lang w:val="nl-NL"/>
        </w:rPr>
      </w:pPr>
    </w:p>
    <w:p w14:paraId="62EBB97C" w14:textId="77777777" w:rsidR="00F7082B" w:rsidRDefault="00F7082B">
      <w:pPr>
        <w:pStyle w:val="Plattetekst"/>
        <w:spacing w:line="360" w:lineRule="auto"/>
        <w:rPr>
          <w:lang w:val="nl-NL"/>
        </w:rPr>
      </w:pPr>
    </w:p>
    <w:p w14:paraId="18415E99" w14:textId="77777777" w:rsidR="00DF2BA8" w:rsidRPr="00A75328" w:rsidRDefault="00032819" w:rsidP="00522B91">
      <w:pPr>
        <w:pStyle w:val="Plattetekst"/>
        <w:numPr>
          <w:ilvl w:val="0"/>
          <w:numId w:val="4"/>
        </w:numPr>
        <w:spacing w:line="360" w:lineRule="auto"/>
        <w:rPr>
          <w:b/>
          <w:lang w:val="nl-NL"/>
        </w:rPr>
      </w:pPr>
      <w:r>
        <w:rPr>
          <w:b/>
          <w:lang w:val="nl-NL"/>
        </w:rPr>
        <w:lastRenderedPageBreak/>
        <w:t>De</w:t>
      </w:r>
      <w:r w:rsidR="000A2E82">
        <w:rPr>
          <w:b/>
          <w:lang w:val="nl-NL"/>
        </w:rPr>
        <w:t xml:space="preserve"> box </w:t>
      </w:r>
      <w:r w:rsidR="00DF2BA8" w:rsidRPr="00A75328">
        <w:rPr>
          <w:b/>
          <w:lang w:val="nl-NL"/>
        </w:rPr>
        <w:t xml:space="preserve">plot </w:t>
      </w:r>
    </w:p>
    <w:p w14:paraId="1ED6D48C" w14:textId="77777777" w:rsidR="00351DC0" w:rsidRDefault="00DF2BA8">
      <w:pPr>
        <w:pStyle w:val="Plattetekst"/>
        <w:spacing w:line="360" w:lineRule="auto"/>
        <w:rPr>
          <w:lang w:val="nl-NL"/>
        </w:rPr>
      </w:pPr>
      <w:r>
        <w:rPr>
          <w:lang w:val="nl-NL"/>
        </w:rPr>
        <w:t xml:space="preserve">Een overzichtelijke manier om gegevens </w:t>
      </w:r>
      <w:r w:rsidRPr="000A2E82">
        <w:rPr>
          <w:b/>
          <w:lang w:val="nl-NL"/>
        </w:rPr>
        <w:t>vanaf ordinaal meetniveau</w:t>
      </w:r>
      <w:r w:rsidR="000A2E82">
        <w:rPr>
          <w:lang w:val="nl-NL"/>
        </w:rPr>
        <w:t xml:space="preserve"> visueel voor te stellen, is </w:t>
      </w:r>
      <w:r w:rsidR="00E54144">
        <w:rPr>
          <w:lang w:val="nl-NL"/>
        </w:rPr>
        <w:t>de</w:t>
      </w:r>
      <w:r w:rsidRPr="000A2E82">
        <w:rPr>
          <w:b/>
          <w:lang w:val="nl-NL"/>
        </w:rPr>
        <w:t xml:space="preserve"> box</w:t>
      </w:r>
      <w:r w:rsidR="000A2E82">
        <w:rPr>
          <w:b/>
          <w:lang w:val="nl-NL"/>
        </w:rPr>
        <w:t xml:space="preserve"> </w:t>
      </w:r>
      <w:r w:rsidRPr="000A2E82">
        <w:rPr>
          <w:b/>
          <w:lang w:val="nl-NL"/>
        </w:rPr>
        <w:t>plot</w:t>
      </w:r>
      <w:r w:rsidR="000A2E82">
        <w:rPr>
          <w:lang w:val="nl-NL"/>
        </w:rPr>
        <w:t xml:space="preserve">. </w:t>
      </w:r>
      <w:r w:rsidR="00491859">
        <w:rPr>
          <w:lang w:val="nl-NL"/>
        </w:rPr>
        <w:t xml:space="preserve">Een standaard box plot laat toe om een snelle visuele evaluatie te maken van de informatie die vervat zit in een frequentieverdeling.  </w:t>
      </w:r>
    </w:p>
    <w:tbl>
      <w:tblPr>
        <w:tblStyle w:val="Tabelraster"/>
        <w:tblW w:w="0" w:type="auto"/>
        <w:tblLook w:val="04A0" w:firstRow="1" w:lastRow="0" w:firstColumn="1" w:lastColumn="0" w:noHBand="0" w:noVBand="1"/>
      </w:tblPr>
      <w:tblGrid>
        <w:gridCol w:w="9062"/>
      </w:tblGrid>
      <w:tr w:rsidR="00351DC0" w14:paraId="319B3078" w14:textId="77777777" w:rsidTr="000A2E82">
        <w:trPr>
          <w:trHeight w:val="841"/>
        </w:trPr>
        <w:tc>
          <w:tcPr>
            <w:tcW w:w="9212" w:type="dxa"/>
          </w:tcPr>
          <w:p w14:paraId="32A4C4D8" w14:textId="77777777" w:rsidR="00351DC0" w:rsidRDefault="00E54144" w:rsidP="00351DC0">
            <w:pPr>
              <w:pStyle w:val="Plattetekst"/>
              <w:spacing w:line="360" w:lineRule="auto"/>
              <w:rPr>
                <w:lang w:val="nl-NL"/>
              </w:rPr>
            </w:pPr>
            <w:r>
              <w:rPr>
                <w:b/>
                <w:lang w:val="nl-NL"/>
              </w:rPr>
              <w:t>De</w:t>
            </w:r>
            <w:r w:rsidR="00351DC0" w:rsidRPr="00351DC0">
              <w:rPr>
                <w:b/>
                <w:lang w:val="nl-NL"/>
              </w:rPr>
              <w:t xml:space="preserve"> box</w:t>
            </w:r>
            <w:r w:rsidR="000A2E82">
              <w:rPr>
                <w:b/>
                <w:lang w:val="nl-NL"/>
              </w:rPr>
              <w:t xml:space="preserve"> </w:t>
            </w:r>
            <w:r w:rsidR="00351DC0" w:rsidRPr="00351DC0">
              <w:rPr>
                <w:b/>
                <w:lang w:val="nl-NL"/>
              </w:rPr>
              <w:t>plot is een grafiek van de vijf-getallensamenvatting</w:t>
            </w:r>
            <w:r w:rsidR="00351DC0">
              <w:rPr>
                <w:lang w:val="nl-NL"/>
              </w:rPr>
              <w:t xml:space="preserve">.  De vijf-getallensamenvatting van een verdeling bestaat uit de mediaan M, de kwartielen Q1 en Q3 en de </w:t>
            </w:r>
            <w:r w:rsidR="00681840">
              <w:rPr>
                <w:lang w:val="nl-NL"/>
              </w:rPr>
              <w:t>minimale</w:t>
            </w:r>
            <w:r w:rsidR="00351DC0">
              <w:rPr>
                <w:lang w:val="nl-NL"/>
              </w:rPr>
              <w:t xml:space="preserve"> en </w:t>
            </w:r>
            <w:r w:rsidR="00681840">
              <w:rPr>
                <w:lang w:val="nl-NL"/>
              </w:rPr>
              <w:t>maximale</w:t>
            </w:r>
            <w:r w:rsidR="00351DC0">
              <w:rPr>
                <w:lang w:val="nl-NL"/>
              </w:rPr>
              <w:t xml:space="preserve"> waarnemingen, genoteerd als:</w:t>
            </w:r>
          </w:p>
          <w:p w14:paraId="76205EF8" w14:textId="34754CB9" w:rsidR="00351DC0" w:rsidRPr="00132771" w:rsidRDefault="00A33BB4" w:rsidP="00351DC0">
            <w:pPr>
              <w:pStyle w:val="Plattetekst"/>
              <w:spacing w:line="360" w:lineRule="auto"/>
              <w:jc w:val="center"/>
              <w:rPr>
                <w:b/>
              </w:rPr>
            </w:pPr>
            <w:r w:rsidRPr="00132771">
              <w:rPr>
                <w:b/>
              </w:rPr>
              <w:t>(Q3-Q1)*1.5</w:t>
            </w:r>
            <w:r w:rsidR="000A2E82" w:rsidRPr="00132771">
              <w:rPr>
                <w:b/>
              </w:rPr>
              <w:t xml:space="preserve">  </w:t>
            </w:r>
            <w:r w:rsidRPr="00132771">
              <w:rPr>
                <w:b/>
              </w:rPr>
              <w:t xml:space="preserve">of </w:t>
            </w:r>
            <w:r w:rsidR="00132771" w:rsidRPr="00132771">
              <w:rPr>
                <w:b/>
              </w:rPr>
              <w:t>minimale niet-uitschietende waarde</w:t>
            </w:r>
            <w:r w:rsidRPr="00132771">
              <w:rPr>
                <w:b/>
              </w:rPr>
              <w:t xml:space="preserve"> </w:t>
            </w:r>
            <w:r w:rsidR="00DD2D3F">
              <w:rPr>
                <w:b/>
              </w:rPr>
              <w:t xml:space="preserve"> -</w:t>
            </w:r>
            <w:r w:rsidR="000A2E82" w:rsidRPr="00132771">
              <w:rPr>
                <w:b/>
              </w:rPr>
              <w:t xml:space="preserve"> </w:t>
            </w:r>
            <w:r w:rsidR="00DD2D3F">
              <w:rPr>
                <w:b/>
              </w:rPr>
              <w:t xml:space="preserve"> </w:t>
            </w:r>
            <w:r w:rsidR="000A2E82" w:rsidRPr="00132771">
              <w:rPr>
                <w:b/>
              </w:rPr>
              <w:t xml:space="preserve">Q1 </w:t>
            </w:r>
            <w:r w:rsidR="00DD2D3F">
              <w:rPr>
                <w:b/>
              </w:rPr>
              <w:t>-</w:t>
            </w:r>
            <w:r w:rsidR="000A2E82" w:rsidRPr="00132771">
              <w:rPr>
                <w:b/>
              </w:rPr>
              <w:t xml:space="preserve">  Mediaan </w:t>
            </w:r>
            <w:r w:rsidR="00DD2D3F">
              <w:rPr>
                <w:b/>
              </w:rPr>
              <w:t>-</w:t>
            </w:r>
            <w:r w:rsidR="000A2E82" w:rsidRPr="00132771">
              <w:rPr>
                <w:b/>
              </w:rPr>
              <w:t xml:space="preserve">  Q3 </w:t>
            </w:r>
            <w:r w:rsidR="00DD2D3F">
              <w:rPr>
                <w:b/>
              </w:rPr>
              <w:t xml:space="preserve"> - </w:t>
            </w:r>
            <w:r w:rsidR="000A2E82" w:rsidRPr="00132771">
              <w:rPr>
                <w:b/>
              </w:rPr>
              <w:t xml:space="preserve"> </w:t>
            </w:r>
            <w:r w:rsidR="00DD2D3F">
              <w:rPr>
                <w:b/>
              </w:rPr>
              <w:t xml:space="preserve">(Q3-Q1)*1.5 </w:t>
            </w:r>
            <w:r w:rsidRPr="00132771">
              <w:rPr>
                <w:b/>
              </w:rPr>
              <w:t xml:space="preserve">of </w:t>
            </w:r>
            <w:r w:rsidR="00132771">
              <w:rPr>
                <w:b/>
              </w:rPr>
              <w:t>maximale niet-uitschietende waarde</w:t>
            </w:r>
            <w:r w:rsidR="00132771">
              <w:rPr>
                <w:rStyle w:val="Voetnootmarkering"/>
                <w:b/>
              </w:rPr>
              <w:footnoteReference w:id="7"/>
            </w:r>
            <w:r w:rsidR="00351DC0" w:rsidRPr="00132771">
              <w:rPr>
                <w:b/>
              </w:rPr>
              <w:t>.</w:t>
            </w:r>
          </w:p>
          <w:p w14:paraId="52E83B64" w14:textId="6E7D915A" w:rsidR="00351DC0" w:rsidRDefault="00A33BB4" w:rsidP="00F1480E">
            <w:pPr>
              <w:pStyle w:val="Plattetekst"/>
              <w:spacing w:line="360" w:lineRule="auto"/>
              <w:rPr>
                <w:lang w:val="nl-NL"/>
              </w:rPr>
            </w:pPr>
            <w:r w:rsidRPr="00681840">
              <w:rPr>
                <w:b/>
                <w:u w:val="single"/>
                <w:lang w:val="nl-NL"/>
              </w:rPr>
              <w:t>Opgelet</w:t>
            </w:r>
            <w:r w:rsidRPr="00681840">
              <w:rPr>
                <w:b/>
                <w:lang w:val="nl-NL"/>
              </w:rPr>
              <w:t xml:space="preserve">: </w:t>
            </w:r>
            <w:r w:rsidRPr="00681840">
              <w:rPr>
                <w:b/>
                <w:u w:val="single"/>
                <w:lang w:val="nl-NL"/>
              </w:rPr>
              <w:t xml:space="preserve">minimum en </w:t>
            </w:r>
            <w:r w:rsidR="00681840" w:rsidRPr="00681840">
              <w:rPr>
                <w:b/>
                <w:u w:val="single"/>
                <w:lang w:val="nl-NL"/>
              </w:rPr>
              <w:t>maximum</w:t>
            </w:r>
            <w:r w:rsidRPr="00681840">
              <w:rPr>
                <w:b/>
                <w:u w:val="single"/>
                <w:lang w:val="nl-NL"/>
              </w:rPr>
              <w:t xml:space="preserve"> betekenen hier niet de allerkleinste of allergrootste waargenomen waarde. Ze betekenen respectievelijk de hoogste en laagste NIET-UITSCHIETENDE waarde</w:t>
            </w:r>
            <w:r w:rsidRPr="00681840">
              <w:rPr>
                <w:u w:val="single"/>
                <w:lang w:val="nl-NL"/>
              </w:rPr>
              <w:t>.</w:t>
            </w:r>
            <w:r>
              <w:rPr>
                <w:lang w:val="nl-NL"/>
              </w:rPr>
              <w:t xml:space="preserve"> </w:t>
            </w:r>
            <w:r w:rsidR="00351DC0">
              <w:rPr>
                <w:lang w:val="nl-NL"/>
              </w:rPr>
              <w:t xml:space="preserve">De combinatie van deze vijf getallen is een snelle manier om een samenvatting te krijgen van zowel het centrum als de spreiding van een variabele. De mediaan beschrijft het centrum van de verdeling, de kwartielen tonen de spreiding van de middelste helft van de gegevens (de centrale 50%), </w:t>
            </w:r>
            <w:r>
              <w:rPr>
                <w:lang w:val="nl-NL"/>
              </w:rPr>
              <w:t xml:space="preserve">de waarde die overeenstemt met anderhalve keer de interkwartielafstand </w:t>
            </w:r>
            <w:r w:rsidR="00351DC0">
              <w:rPr>
                <w:lang w:val="nl-NL"/>
              </w:rPr>
              <w:t xml:space="preserve">het minimum en maximum tonen de volledige spreiding van de gegevens.  </w:t>
            </w:r>
            <w:r w:rsidR="00F1480E">
              <w:rPr>
                <w:lang w:val="nl-NL"/>
              </w:rPr>
              <w:t xml:space="preserve">Deze vijf-getallensamenvatting leidt </w:t>
            </w:r>
            <w:r w:rsidR="00DD2D3F">
              <w:rPr>
                <w:lang w:val="nl-NL"/>
              </w:rPr>
              <w:t>tot een grafische verdeling: de</w:t>
            </w:r>
            <w:r w:rsidR="00F1480E">
              <w:rPr>
                <w:lang w:val="nl-NL"/>
              </w:rPr>
              <w:t xml:space="preserve"> box</w:t>
            </w:r>
            <w:r w:rsidR="000A2E82">
              <w:rPr>
                <w:lang w:val="nl-NL"/>
              </w:rPr>
              <w:t xml:space="preserve"> </w:t>
            </w:r>
            <w:r w:rsidR="00F1480E">
              <w:rPr>
                <w:lang w:val="nl-NL"/>
              </w:rPr>
              <w:t xml:space="preserve">plot.  </w:t>
            </w:r>
          </w:p>
          <w:p w14:paraId="323B495D" w14:textId="2C4989A4" w:rsidR="00351DC0" w:rsidRDefault="00DD2D3F" w:rsidP="00351DC0">
            <w:pPr>
              <w:pStyle w:val="Plattetekst"/>
              <w:spacing w:line="360" w:lineRule="auto"/>
              <w:jc w:val="left"/>
              <w:rPr>
                <w:lang w:val="nl-NL"/>
              </w:rPr>
            </w:pPr>
            <w:r>
              <w:rPr>
                <w:lang w:val="nl-NL"/>
              </w:rPr>
              <w:t>De</w:t>
            </w:r>
            <w:r w:rsidR="00351DC0">
              <w:rPr>
                <w:lang w:val="nl-NL"/>
              </w:rPr>
              <w:t xml:space="preserve"> box</w:t>
            </w:r>
            <w:r w:rsidR="000A2E82">
              <w:rPr>
                <w:lang w:val="nl-NL"/>
              </w:rPr>
              <w:t xml:space="preserve"> </w:t>
            </w:r>
            <w:r w:rsidR="00351DC0">
              <w:rPr>
                <w:lang w:val="nl-NL"/>
              </w:rPr>
              <w:t>plot bestaat uit:</w:t>
            </w:r>
          </w:p>
          <w:p w14:paraId="277A4D0D" w14:textId="77777777" w:rsidR="00351DC0" w:rsidRDefault="00351DC0" w:rsidP="00351DC0">
            <w:pPr>
              <w:pStyle w:val="Plattetekst"/>
              <w:numPr>
                <w:ilvl w:val="0"/>
                <w:numId w:val="14"/>
              </w:numPr>
              <w:spacing w:line="360" w:lineRule="auto"/>
              <w:jc w:val="left"/>
              <w:rPr>
                <w:lang w:val="nl-NL"/>
              </w:rPr>
            </w:pPr>
            <w:r>
              <w:rPr>
                <w:lang w:val="nl-NL"/>
              </w:rPr>
              <w:t>De centrale box (rechthoek) die zich uitstrekt van het eerste kwartiel Q1 tot het derde kwartiel Q3</w:t>
            </w:r>
          </w:p>
          <w:p w14:paraId="19EAC484" w14:textId="77777777" w:rsidR="00351DC0" w:rsidRDefault="00351DC0" w:rsidP="00A33BB4">
            <w:pPr>
              <w:pStyle w:val="Plattetekst"/>
              <w:numPr>
                <w:ilvl w:val="0"/>
                <w:numId w:val="14"/>
              </w:numPr>
              <w:spacing w:line="360" w:lineRule="auto"/>
              <w:rPr>
                <w:lang w:val="nl-NL"/>
              </w:rPr>
            </w:pPr>
            <w:r>
              <w:rPr>
                <w:lang w:val="nl-NL"/>
              </w:rPr>
              <w:t>De mediaan M die in de rechthoek gemarkeerd wordt door een lijn</w:t>
            </w:r>
          </w:p>
          <w:p w14:paraId="5E81B8CB" w14:textId="22AB2B95" w:rsidR="00351DC0" w:rsidRPr="00F1480E" w:rsidRDefault="00E54144" w:rsidP="00681840">
            <w:pPr>
              <w:pStyle w:val="Plattetekst"/>
              <w:numPr>
                <w:ilvl w:val="0"/>
                <w:numId w:val="14"/>
              </w:numPr>
              <w:spacing w:line="360" w:lineRule="auto"/>
              <w:rPr>
                <w:lang w:val="nl-NL"/>
              </w:rPr>
            </w:pPr>
            <w:r>
              <w:rPr>
                <w:lang w:val="nl-NL"/>
              </w:rPr>
              <w:t xml:space="preserve">Onder en boven de box zie je twee lijnen (whiskers). Deze tonen de waarden </w:t>
            </w:r>
            <w:r w:rsidR="00351DC0">
              <w:rPr>
                <w:lang w:val="nl-NL"/>
              </w:rPr>
              <w:t xml:space="preserve">die </w:t>
            </w:r>
            <w:r>
              <w:rPr>
                <w:lang w:val="nl-NL"/>
              </w:rPr>
              <w:t xml:space="preserve">overeenkomen met anderhalve keer de interkwartielafstand. De waarde die overeenkomt met de onderste en bovenste lijn komt niet noodzakelijk overeen met de </w:t>
            </w:r>
            <w:r w:rsidR="00681840">
              <w:rPr>
                <w:lang w:val="nl-NL"/>
              </w:rPr>
              <w:t>aller</w:t>
            </w:r>
            <w:r>
              <w:rPr>
                <w:lang w:val="nl-NL"/>
              </w:rPr>
              <w:t xml:space="preserve">laagste en </w:t>
            </w:r>
            <w:r w:rsidR="00681840">
              <w:rPr>
                <w:lang w:val="nl-NL"/>
              </w:rPr>
              <w:t>aller</w:t>
            </w:r>
            <w:r>
              <w:rPr>
                <w:lang w:val="nl-NL"/>
              </w:rPr>
              <w:t>hoogste waarneming. De</w:t>
            </w:r>
            <w:r w:rsidR="00681840">
              <w:rPr>
                <w:lang w:val="nl-NL"/>
              </w:rPr>
              <w:t>z</w:t>
            </w:r>
            <w:r>
              <w:rPr>
                <w:lang w:val="nl-NL"/>
              </w:rPr>
              <w:t xml:space="preserve">e komt enkel overeen met de laagste en hoogste </w:t>
            </w:r>
            <w:r w:rsidR="00681840">
              <w:rPr>
                <w:lang w:val="nl-NL"/>
              </w:rPr>
              <w:t xml:space="preserve">“niet-uitschietende” </w:t>
            </w:r>
            <w:r>
              <w:rPr>
                <w:lang w:val="nl-NL"/>
              </w:rPr>
              <w:t>waarneming die zich op de whisker bevindt. Waarnemingen buiten de whiskers zijn dus steeds mogelijk</w:t>
            </w:r>
            <w:r w:rsidR="00681840">
              <w:rPr>
                <w:lang w:val="nl-NL"/>
              </w:rPr>
              <w:t>!</w:t>
            </w:r>
            <w:r>
              <w:rPr>
                <w:lang w:val="nl-NL"/>
              </w:rPr>
              <w:t xml:space="preserve"> </w:t>
            </w:r>
            <w:r w:rsidRPr="00681840">
              <w:rPr>
                <w:b/>
                <w:lang w:val="nl-NL"/>
              </w:rPr>
              <w:t xml:space="preserve">Let dus goed op want als je gevraagd wordt de variatiebreedte af te lezen, mag je je niet exclusief door de whiskers laten leiden. </w:t>
            </w:r>
            <w:r>
              <w:rPr>
                <w:lang w:val="nl-NL"/>
              </w:rPr>
              <w:t xml:space="preserve">De </w:t>
            </w:r>
            <w:r w:rsidR="00681840">
              <w:rPr>
                <w:lang w:val="nl-NL"/>
              </w:rPr>
              <w:t>allerlaagste</w:t>
            </w:r>
            <w:r>
              <w:rPr>
                <w:lang w:val="nl-NL"/>
              </w:rPr>
              <w:t xml:space="preserve"> en </w:t>
            </w:r>
            <w:r w:rsidR="00681840">
              <w:rPr>
                <w:lang w:val="nl-NL"/>
              </w:rPr>
              <w:t>aller</w:t>
            </w:r>
            <w:r>
              <w:rPr>
                <w:lang w:val="nl-NL"/>
              </w:rPr>
              <w:t xml:space="preserve">hoogste waarneming kunnen </w:t>
            </w:r>
            <w:r>
              <w:rPr>
                <w:lang w:val="nl-NL"/>
              </w:rPr>
              <w:lastRenderedPageBreak/>
              <w:t>immers buiten de whiskers vallen. We spreken dan van outliers of uitbijters. Statistisch gezien komen deze waarden zeer zelden voor, omwil</w:t>
            </w:r>
            <w:r w:rsidR="00A33BB4">
              <w:rPr>
                <w:lang w:val="nl-NL"/>
              </w:rPr>
              <w:t>le van hun grote afstand tot anderhalve keer de  interkwartielafstand (i.e.  Q3-Q1) *1.5</w:t>
            </w:r>
            <w:r w:rsidR="00DD2D3F">
              <w:rPr>
                <w:lang w:val="nl-NL"/>
              </w:rPr>
              <w:t>.</w:t>
            </w:r>
          </w:p>
        </w:tc>
      </w:tr>
    </w:tbl>
    <w:p w14:paraId="299F3493" w14:textId="77777777" w:rsidR="007D4D32" w:rsidRDefault="007D4D32">
      <w:pPr>
        <w:pStyle w:val="Plattetekst"/>
        <w:spacing w:line="360" w:lineRule="auto"/>
        <w:rPr>
          <w:lang w:val="nl-NL"/>
        </w:rPr>
      </w:pPr>
    </w:p>
    <w:p w14:paraId="2712F2A1" w14:textId="6818A038" w:rsidR="00433E62" w:rsidRPr="00DD2D3F" w:rsidRDefault="00F1480E" w:rsidP="00DD2D3F">
      <w:pPr>
        <w:pStyle w:val="Plattetekst"/>
        <w:spacing w:line="360" w:lineRule="auto"/>
        <w:rPr>
          <w:i/>
          <w:lang w:val="nl-NL"/>
        </w:rPr>
      </w:pPr>
      <w:r>
        <w:rPr>
          <w:i/>
          <w:lang w:val="nl-NL"/>
        </w:rPr>
        <w:t xml:space="preserve">Figuur 1: Box plot van </w:t>
      </w:r>
      <w:r w:rsidR="00026CD1">
        <w:rPr>
          <w:i/>
          <w:lang w:val="nl-NL"/>
        </w:rPr>
        <w:t>een metrische variabele leeftijd</w:t>
      </w:r>
    </w:p>
    <w:p w14:paraId="1CF2D126" w14:textId="77777777" w:rsidR="00656FBC" w:rsidRDefault="00656FBC" w:rsidP="00656FBC">
      <w:pPr>
        <w:autoSpaceDE w:val="0"/>
        <w:autoSpaceDN w:val="0"/>
        <w:adjustRightInd w:val="0"/>
      </w:pPr>
      <w:r>
        <w:rPr>
          <w:noProof/>
          <w:lang w:eastAsia="nl-BE"/>
        </w:rPr>
        <w:drawing>
          <wp:inline distT="0" distB="0" distL="0" distR="0" wp14:anchorId="667D14F8" wp14:editId="679A4B4D">
            <wp:extent cx="5970270" cy="3516630"/>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70270" cy="3516630"/>
                    </a:xfrm>
                    <a:prstGeom prst="rect">
                      <a:avLst/>
                    </a:prstGeom>
                    <a:noFill/>
                    <a:ln>
                      <a:noFill/>
                    </a:ln>
                  </pic:spPr>
                </pic:pic>
              </a:graphicData>
            </a:graphic>
          </wp:inline>
        </w:drawing>
      </w:r>
    </w:p>
    <w:p w14:paraId="2A4E5D4C" w14:textId="77777777" w:rsidR="00656FBC" w:rsidRDefault="00656FBC" w:rsidP="00656FBC">
      <w:pPr>
        <w:autoSpaceDE w:val="0"/>
        <w:autoSpaceDN w:val="0"/>
        <w:adjustRightInd w:val="0"/>
      </w:pPr>
    </w:p>
    <w:p w14:paraId="1B5DF2D2" w14:textId="77777777" w:rsidR="00656FBC" w:rsidRDefault="00656FBC" w:rsidP="00656FBC">
      <w:pPr>
        <w:autoSpaceDE w:val="0"/>
        <w:autoSpaceDN w:val="0"/>
        <w:adjustRightInd w:val="0"/>
        <w:spacing w:line="400" w:lineRule="atLeast"/>
      </w:pPr>
    </w:p>
    <w:p w14:paraId="7E391D54" w14:textId="77777777" w:rsidR="00026CD1" w:rsidRDefault="00026CD1">
      <w:pPr>
        <w:pStyle w:val="Plattetekst"/>
        <w:spacing w:line="360" w:lineRule="auto"/>
        <w:rPr>
          <w:lang w:val="nl-NL"/>
        </w:rPr>
      </w:pPr>
      <w:r>
        <w:rPr>
          <w:lang w:val="nl-NL"/>
        </w:rPr>
        <w:t xml:space="preserve">De vijf-getallensamenvatting voor de variabele ‘leeftijd’ in </w:t>
      </w:r>
      <w:r w:rsidRPr="009B6351">
        <w:rPr>
          <w:i/>
          <w:lang w:val="nl-NL"/>
        </w:rPr>
        <w:t>figuur 1</w:t>
      </w:r>
      <w:r>
        <w:rPr>
          <w:lang w:val="nl-NL"/>
        </w:rPr>
        <w:t xml:space="preserve"> bedraagt: </w:t>
      </w:r>
    </w:p>
    <w:p w14:paraId="702724CF" w14:textId="77777777" w:rsidR="00026CD1" w:rsidRDefault="00026CD1" w:rsidP="00026CD1">
      <w:pPr>
        <w:pStyle w:val="Plattetekst"/>
        <w:spacing w:line="360" w:lineRule="auto"/>
        <w:jc w:val="center"/>
        <w:rPr>
          <w:lang w:val="nl-NL"/>
        </w:rPr>
      </w:pPr>
      <w:r>
        <w:rPr>
          <w:lang w:val="nl-NL"/>
        </w:rPr>
        <w:t>10   11   12  12  13</w:t>
      </w:r>
    </w:p>
    <w:p w14:paraId="28BC1ECC" w14:textId="77777777" w:rsidR="00026CD1" w:rsidRDefault="00026CD1" w:rsidP="00026CD1">
      <w:pPr>
        <w:pStyle w:val="Plattetekst"/>
        <w:spacing w:line="360" w:lineRule="auto"/>
        <w:jc w:val="left"/>
        <w:rPr>
          <w:lang w:val="nl-NL"/>
        </w:rPr>
      </w:pPr>
      <w:r>
        <w:rPr>
          <w:lang w:val="nl-NL"/>
        </w:rPr>
        <w:t>Hoe lezen we best een box</w:t>
      </w:r>
      <w:r w:rsidR="00BC21D7">
        <w:rPr>
          <w:lang w:val="nl-NL"/>
        </w:rPr>
        <w:t xml:space="preserve"> </w:t>
      </w:r>
      <w:r>
        <w:rPr>
          <w:lang w:val="nl-NL"/>
        </w:rPr>
        <w:t>plot ?</w:t>
      </w:r>
    </w:p>
    <w:p w14:paraId="53F64CDA" w14:textId="77777777" w:rsidR="00F3329E" w:rsidRDefault="00026CD1">
      <w:pPr>
        <w:pStyle w:val="Plattetekst"/>
        <w:spacing w:line="360" w:lineRule="auto"/>
        <w:rPr>
          <w:lang w:val="nl-NL"/>
        </w:rPr>
      </w:pPr>
      <w:r>
        <w:rPr>
          <w:lang w:val="nl-NL"/>
        </w:rPr>
        <w:t xml:space="preserve">Eerst kijken we naar de mediaan.  In </w:t>
      </w:r>
      <w:r w:rsidRPr="00026CD1">
        <w:rPr>
          <w:i/>
          <w:lang w:val="nl-NL"/>
        </w:rPr>
        <w:t>figuur 1</w:t>
      </w:r>
      <w:r>
        <w:rPr>
          <w:lang w:val="nl-NL"/>
        </w:rPr>
        <w:t xml:space="preserve"> zien we dat de mediaan 12jaar bedraagt: het is het punt dat precies in het midden valt van de verdeling. Daarna kijk je naar de spreiding.  De kwartielen tonen de spreiding van de middelste helft van de gegevens.  In bovenstaand vo</w:t>
      </w:r>
      <w:r w:rsidR="009B6351">
        <w:rPr>
          <w:lang w:val="nl-NL"/>
        </w:rPr>
        <w:t>orbeeld is de waarde van Q1 = 11</w:t>
      </w:r>
      <w:r>
        <w:rPr>
          <w:lang w:val="nl-NL"/>
        </w:rPr>
        <w:t xml:space="preserve"> </w:t>
      </w:r>
      <w:r w:rsidR="00F3329E">
        <w:rPr>
          <w:lang w:val="nl-NL"/>
        </w:rPr>
        <w:t xml:space="preserve">(=waarde waaronder zich 25% van alle eenheden bevinden) en de waarde van Q3= 12 (=waarde waaronder zich 75% van alle eenheden bevinden).  </w:t>
      </w:r>
      <w:r>
        <w:rPr>
          <w:lang w:val="nl-NL"/>
        </w:rPr>
        <w:t xml:space="preserve"> Bemerk dat in dit voorbeeld de mediaan sa</w:t>
      </w:r>
      <w:r w:rsidR="00F3329E">
        <w:rPr>
          <w:lang w:val="nl-NL"/>
        </w:rPr>
        <w:t>menvalt met het derde kwartiel Q3. We herhalen dat de box zelf de centrale 50% van de eenheden vormt.  In dit voorbeeld heeft 50% van de respondenten een leeftijd tussen 11 en 12jaar.</w:t>
      </w:r>
    </w:p>
    <w:p w14:paraId="2AEF31BF" w14:textId="001BD75E" w:rsidR="00433E62" w:rsidRPr="00132771" w:rsidRDefault="00F3329E">
      <w:pPr>
        <w:pStyle w:val="Plattetekst"/>
        <w:spacing w:line="360" w:lineRule="auto"/>
        <w:rPr>
          <w:b/>
          <w:lang w:val="nl-NL"/>
        </w:rPr>
      </w:pPr>
      <w:r w:rsidRPr="00132771">
        <w:rPr>
          <w:b/>
          <w:lang w:val="nl-NL"/>
        </w:rPr>
        <w:t xml:space="preserve">De uiterste waarden tenslotte (de kleinste en de grootste waarnemingen) tonen de spreiding van de hele gegevensverzameling.  De </w:t>
      </w:r>
      <w:r w:rsidR="00681840" w:rsidRPr="00132771">
        <w:rPr>
          <w:b/>
          <w:lang w:val="nl-NL"/>
        </w:rPr>
        <w:t>allerlaagste</w:t>
      </w:r>
      <w:r w:rsidRPr="00132771">
        <w:rPr>
          <w:b/>
          <w:lang w:val="nl-NL"/>
        </w:rPr>
        <w:t xml:space="preserve"> waarneming </w:t>
      </w:r>
      <w:r w:rsidR="00681840" w:rsidRPr="00132771">
        <w:rPr>
          <w:b/>
          <w:lang w:val="nl-NL"/>
        </w:rPr>
        <w:t xml:space="preserve">valt hier samen met het minimum en </w:t>
      </w:r>
      <w:r w:rsidRPr="00132771">
        <w:rPr>
          <w:b/>
          <w:lang w:val="nl-NL"/>
        </w:rPr>
        <w:t xml:space="preserve">bedraagt 10jaar en </w:t>
      </w:r>
      <w:r w:rsidR="00681840" w:rsidRPr="00132771">
        <w:rPr>
          <w:b/>
          <w:lang w:val="nl-NL"/>
        </w:rPr>
        <w:t>het maximum</w:t>
      </w:r>
      <w:r w:rsidRPr="00132771">
        <w:rPr>
          <w:b/>
          <w:lang w:val="nl-NL"/>
        </w:rPr>
        <w:t xml:space="preserve"> bedraagt 13jaar. </w:t>
      </w:r>
      <w:r w:rsidR="00681840" w:rsidRPr="00132771">
        <w:rPr>
          <w:b/>
          <w:lang w:val="nl-NL"/>
        </w:rPr>
        <w:t xml:space="preserve">De allerhoogste </w:t>
      </w:r>
      <w:r w:rsidR="00681840" w:rsidRPr="00132771">
        <w:rPr>
          <w:b/>
          <w:lang w:val="nl-NL"/>
        </w:rPr>
        <w:lastRenderedPageBreak/>
        <w:t>waarneming is</w:t>
      </w:r>
      <w:r w:rsidR="00C703F9">
        <w:rPr>
          <w:b/>
          <w:lang w:val="nl-NL"/>
        </w:rPr>
        <w:t xml:space="preserve"> 14 jaar. De variatiebreedte </w:t>
      </w:r>
      <w:r w:rsidR="00681840" w:rsidRPr="00132771">
        <w:rPr>
          <w:b/>
          <w:lang w:val="nl-NL"/>
        </w:rPr>
        <w:t>komt overeen met het verschil tussen de allerhoogste en allerlaagste waarneming (14-10= 4).</w:t>
      </w:r>
    </w:p>
    <w:p w14:paraId="13F2D709" w14:textId="77777777" w:rsidR="00EF78D4" w:rsidRDefault="009B6351" w:rsidP="00EF78D4">
      <w:pPr>
        <w:autoSpaceDE w:val="0"/>
        <w:autoSpaceDN w:val="0"/>
        <w:adjustRightInd w:val="0"/>
        <w:spacing w:line="400" w:lineRule="atLeast"/>
        <w:jc w:val="both"/>
      </w:pPr>
      <w:r>
        <w:t xml:space="preserve">Box plots worden </w:t>
      </w:r>
      <w:r w:rsidR="00681840">
        <w:t>in de praktijk</w:t>
      </w:r>
      <w:r>
        <w:t xml:space="preserve"> gebruik voor het opsporen van uitzonderlijk lage of hog</w:t>
      </w:r>
      <w:r w:rsidR="00EF78D4">
        <w:t xml:space="preserve">e scores. </w:t>
      </w:r>
      <w:r w:rsidR="00065B5A">
        <w:t xml:space="preserve">Er is </w:t>
      </w:r>
      <w:r>
        <w:t xml:space="preserve">hier </w:t>
      </w:r>
      <w:r w:rsidR="00065B5A">
        <w:t>duidelijk sprake van een uitschieter.  Een aantal respondenten hebben een leeftijd van 14jaar.</w:t>
      </w:r>
    </w:p>
    <w:p w14:paraId="3FC0F753" w14:textId="30AB4675" w:rsidR="00F76442" w:rsidRDefault="00EF78D4" w:rsidP="00EF78D4">
      <w:pPr>
        <w:autoSpaceDE w:val="0"/>
        <w:autoSpaceDN w:val="0"/>
        <w:adjustRightInd w:val="0"/>
        <w:spacing w:line="400" w:lineRule="atLeast"/>
        <w:jc w:val="both"/>
      </w:pPr>
      <w:r>
        <w:t>De</w:t>
      </w:r>
      <w:r w:rsidR="009B6351">
        <w:t xml:space="preserve"> variatiebreedte is echter gevoelig voor uitschieters. </w:t>
      </w:r>
      <w:r w:rsidR="00F76442">
        <w:t xml:space="preserve">De afstand tussen de kwartielen (=de spreidingsbreedte van de middelste helft van de gegevens) is een meer </w:t>
      </w:r>
      <w:r w:rsidR="00F76442" w:rsidRPr="009B0ABC">
        <w:rPr>
          <w:i/>
        </w:rPr>
        <w:t>resistente</w:t>
      </w:r>
      <w:r w:rsidR="00F76442">
        <w:t xml:space="preserve"> spreidingsmaat</w:t>
      </w:r>
      <w:r w:rsidR="009B0ABC">
        <w:rPr>
          <w:rStyle w:val="Voetnootmarkering"/>
        </w:rPr>
        <w:footnoteReference w:id="8"/>
      </w:r>
      <w:r w:rsidR="00F76442">
        <w:t>.  We noemen deze afstand de interkwartielafstand (</w:t>
      </w:r>
      <w:r w:rsidR="00F76442" w:rsidRPr="00F76442">
        <w:rPr>
          <w:i/>
        </w:rPr>
        <w:t>IKA</w:t>
      </w:r>
      <w:r w:rsidR="00F76442">
        <w:t xml:space="preserve">= de afstand tussen  het eerste en het derde kwartiel.  </w:t>
      </w:r>
      <w:r w:rsidR="00F76442" w:rsidRPr="00F76442">
        <w:rPr>
          <w:i/>
        </w:rPr>
        <w:t>IKA</w:t>
      </w:r>
      <w:r w:rsidR="00F76442">
        <w:t xml:space="preserve"> = Q3 – Q1). In ons voorbeeld hierboven geldt dat </w:t>
      </w:r>
      <w:r w:rsidR="00F76442" w:rsidRPr="00F76442">
        <w:rPr>
          <w:i/>
        </w:rPr>
        <w:t>IKA</w:t>
      </w:r>
      <w:r w:rsidR="00F76442">
        <w:rPr>
          <w:i/>
        </w:rPr>
        <w:t xml:space="preserve"> </w:t>
      </w:r>
      <w:r w:rsidR="00F76442">
        <w:t xml:space="preserve">= 12 – 11 = 1. </w:t>
      </w:r>
    </w:p>
    <w:p w14:paraId="68DD10AE" w14:textId="77777777" w:rsidR="00F76442" w:rsidRDefault="00F76442" w:rsidP="00656FBC">
      <w:pPr>
        <w:pStyle w:val="Plattetekst"/>
        <w:spacing w:line="360" w:lineRule="auto"/>
      </w:pPr>
      <w:r>
        <w:t xml:space="preserve">De interkwartielafstand wordt vooral gebruikt als vuistregel voor het opsporen van verdachte uitschieters. </w:t>
      </w:r>
    </w:p>
    <w:tbl>
      <w:tblPr>
        <w:tblStyle w:val="Tabelraster"/>
        <w:tblW w:w="0" w:type="auto"/>
        <w:tblLook w:val="04A0" w:firstRow="1" w:lastRow="0" w:firstColumn="1" w:lastColumn="0" w:noHBand="0" w:noVBand="1"/>
      </w:tblPr>
      <w:tblGrid>
        <w:gridCol w:w="9062"/>
      </w:tblGrid>
      <w:tr w:rsidR="007F1BEA" w14:paraId="3A77853F" w14:textId="77777777" w:rsidTr="007F1BEA">
        <w:tc>
          <w:tcPr>
            <w:tcW w:w="9212" w:type="dxa"/>
          </w:tcPr>
          <w:p w14:paraId="03D5C1C6" w14:textId="77777777" w:rsidR="007F1BEA" w:rsidRPr="007F1BEA" w:rsidRDefault="007F1BEA" w:rsidP="00656FBC">
            <w:pPr>
              <w:pStyle w:val="Plattetekst"/>
              <w:spacing w:line="360" w:lineRule="auto"/>
            </w:pPr>
            <w:r w:rsidRPr="007F1BEA">
              <w:t>Een waarneming is een verdachte ui</w:t>
            </w:r>
            <w:r w:rsidR="002420BB">
              <w:t>tschieter als deze ten minste 1,</w:t>
            </w:r>
            <w:r w:rsidRPr="007F1BEA">
              <w:t xml:space="preserve">5 x </w:t>
            </w:r>
            <w:r w:rsidRPr="007F1BEA">
              <w:rPr>
                <w:i/>
              </w:rPr>
              <w:t>IKA</w:t>
            </w:r>
            <w:r w:rsidRPr="007F1BEA">
              <w:t xml:space="preserve"> </w:t>
            </w:r>
            <w:r>
              <w:t xml:space="preserve">boven het derde kwartiel of onder het eerste kwartiel ligt. </w:t>
            </w:r>
            <w:r w:rsidR="003C4E13">
              <w:t xml:space="preserve">We noemen dit het </w:t>
            </w:r>
            <w:r w:rsidR="003C4E13" w:rsidRPr="003C4E13">
              <w:rPr>
                <w:i/>
              </w:rPr>
              <w:t>1,5 x IKA-criterium</w:t>
            </w:r>
            <w:r w:rsidR="003C4E13">
              <w:t xml:space="preserve"> voor uitschieters.</w:t>
            </w:r>
          </w:p>
        </w:tc>
      </w:tr>
    </w:tbl>
    <w:p w14:paraId="163FA432" w14:textId="30A79D17" w:rsidR="007F1BEA" w:rsidRDefault="007F1BEA" w:rsidP="00656FBC">
      <w:pPr>
        <w:pStyle w:val="Plattetekst"/>
        <w:spacing w:line="360" w:lineRule="auto"/>
      </w:pPr>
      <w:r>
        <w:t xml:space="preserve"> In ons voorbeeld in figuur </w:t>
      </w:r>
      <w:r w:rsidR="00EF78D4">
        <w:t>1</w:t>
      </w:r>
      <w:r>
        <w:t xml:space="preserve"> geldt: </w:t>
      </w:r>
    </w:p>
    <w:p w14:paraId="228AD1A1" w14:textId="77777777" w:rsidR="007F1BEA" w:rsidRDefault="007F1BEA" w:rsidP="007F1BEA">
      <w:pPr>
        <w:pStyle w:val="Plattetekst"/>
        <w:spacing w:line="360" w:lineRule="auto"/>
        <w:jc w:val="center"/>
      </w:pPr>
      <w:r>
        <w:t>1</w:t>
      </w:r>
      <w:r w:rsidR="002420BB">
        <w:t>,</w:t>
      </w:r>
      <w:r>
        <w:t xml:space="preserve">5 x </w:t>
      </w:r>
      <w:r w:rsidRPr="007F1BEA">
        <w:rPr>
          <w:i/>
        </w:rPr>
        <w:t>IKA</w:t>
      </w:r>
      <w:r w:rsidR="002420BB">
        <w:t xml:space="preserve"> = 1,5 x 1 = 1,</w:t>
      </w:r>
      <w:r>
        <w:t>5</w:t>
      </w:r>
    </w:p>
    <w:p w14:paraId="4298E18F" w14:textId="77777777" w:rsidR="007F1BEA" w:rsidRDefault="007F1BEA" w:rsidP="00165C13">
      <w:pPr>
        <w:pStyle w:val="Plattetekst"/>
        <w:spacing w:line="360" w:lineRule="auto"/>
      </w:pPr>
    </w:p>
    <w:p w14:paraId="7E11FD24" w14:textId="1CDC3A3F" w:rsidR="002420BB" w:rsidRDefault="002420BB" w:rsidP="00165C13">
      <w:pPr>
        <w:pStyle w:val="Plattetekst"/>
        <w:spacing w:line="360" w:lineRule="auto"/>
      </w:pPr>
      <w:r>
        <w:t>De waarden onder 11 – 1,5 = 9,5 en boven 12 + 1,5 = 13,5 zijn herkenbaar als mogelijke uitschieters. In ons voorbeeld zijn er geen uitschieters naar beneden maar wel n</w:t>
      </w:r>
      <w:r w:rsidR="00EF78D4">
        <w:t xml:space="preserve">aar boven.  Er zijn </w:t>
      </w:r>
      <w:r>
        <w:t xml:space="preserve">respondenten met een leeftijd van 14jaar. </w:t>
      </w:r>
    </w:p>
    <w:p w14:paraId="13295840" w14:textId="77777777" w:rsidR="002420BB" w:rsidRDefault="00165C13" w:rsidP="00165C13">
      <w:pPr>
        <w:pStyle w:val="Plattetekst"/>
        <w:spacing w:line="360" w:lineRule="auto"/>
      </w:pPr>
      <w:r>
        <w:t xml:space="preserve">Statistische software zoals </w:t>
      </w:r>
      <w:r w:rsidR="00065B5A">
        <w:t xml:space="preserve">SPSS </w:t>
      </w:r>
      <w:r>
        <w:t xml:space="preserve">maken gebruik van de 1,5 x </w:t>
      </w:r>
      <w:r w:rsidRPr="00165C13">
        <w:rPr>
          <w:i/>
        </w:rPr>
        <w:t>IKA</w:t>
      </w:r>
      <w:r>
        <w:t xml:space="preserve">. Box plots die door software zijn getekend zijn vaak </w:t>
      </w:r>
      <w:r w:rsidRPr="00165C13">
        <w:rPr>
          <w:b/>
        </w:rPr>
        <w:t>gemodificeerde box plots</w:t>
      </w:r>
      <w:r>
        <w:t xml:space="preserve"> die verdachte uitschieters afzonderlijk weergeven.  In SPSS </w:t>
      </w:r>
      <w:r w:rsidR="00065B5A">
        <w:t xml:space="preserve">worden uitzonderlijk lage/hoge scores aangegeven met  ° en </w:t>
      </w:r>
      <w:r w:rsidR="009B6351">
        <w:t xml:space="preserve">met een </w:t>
      </w:r>
      <w:r w:rsidR="00065B5A">
        <w:t xml:space="preserve">*.  </w:t>
      </w:r>
    </w:p>
    <w:p w14:paraId="342B40A1" w14:textId="77777777" w:rsidR="002420BB" w:rsidRDefault="002420BB" w:rsidP="00165C13">
      <w:pPr>
        <w:pStyle w:val="Plattetekst"/>
        <w:spacing w:line="360" w:lineRule="auto"/>
      </w:pPr>
      <w:r>
        <w:t xml:space="preserve">Waarnemingen aangeduid als ° bevinden zich tussen Q1 – 1,5 </w:t>
      </w:r>
      <w:r w:rsidRPr="002420BB">
        <w:rPr>
          <w:i/>
        </w:rPr>
        <w:t>IKA</w:t>
      </w:r>
      <w:r>
        <w:t xml:space="preserve"> en Q1 – 3 </w:t>
      </w:r>
      <w:r w:rsidRPr="002420BB">
        <w:rPr>
          <w:i/>
        </w:rPr>
        <w:t>IKA</w:t>
      </w:r>
      <w:r>
        <w:t xml:space="preserve"> enerzijds en tussen Q3 + 1,5 </w:t>
      </w:r>
      <w:r w:rsidRPr="002420BB">
        <w:rPr>
          <w:i/>
        </w:rPr>
        <w:t>IKA</w:t>
      </w:r>
      <w:r>
        <w:rPr>
          <w:i/>
        </w:rPr>
        <w:t xml:space="preserve"> </w:t>
      </w:r>
      <w:r>
        <w:t xml:space="preserve">en Q3 + 3 </w:t>
      </w:r>
      <w:r w:rsidRPr="002420BB">
        <w:rPr>
          <w:i/>
        </w:rPr>
        <w:t>IKA</w:t>
      </w:r>
      <w:r>
        <w:rPr>
          <w:i/>
        </w:rPr>
        <w:t xml:space="preserve"> </w:t>
      </w:r>
      <w:r>
        <w:t xml:space="preserve">anderzijds.  </w:t>
      </w:r>
      <w:r w:rsidR="00491859">
        <w:t>Dit zijn ‘zwakke’ uitschieters.</w:t>
      </w:r>
    </w:p>
    <w:p w14:paraId="7A5B2EDC" w14:textId="77777777" w:rsidR="00065B5A" w:rsidRDefault="002420BB" w:rsidP="00165C13">
      <w:pPr>
        <w:pStyle w:val="Plattetekst"/>
        <w:spacing w:line="360" w:lineRule="auto"/>
      </w:pPr>
      <w:r>
        <w:t xml:space="preserve">Waarnemingen gemarkeerd met een * bevinden zich buiten Q1 – 3 </w:t>
      </w:r>
      <w:r w:rsidRPr="002420BB">
        <w:rPr>
          <w:i/>
        </w:rPr>
        <w:t>IKA</w:t>
      </w:r>
      <w:r>
        <w:t xml:space="preserve"> en Q3 + 3 </w:t>
      </w:r>
      <w:r w:rsidRPr="002420BB">
        <w:rPr>
          <w:i/>
        </w:rPr>
        <w:t>IKA</w:t>
      </w:r>
      <w:r>
        <w:t>.</w:t>
      </w:r>
    </w:p>
    <w:p w14:paraId="1721ADFA" w14:textId="77777777" w:rsidR="002420BB" w:rsidRDefault="002420BB" w:rsidP="00165C13">
      <w:pPr>
        <w:pStyle w:val="Plattetekst"/>
        <w:spacing w:line="360" w:lineRule="auto"/>
      </w:pPr>
      <w:r>
        <w:t xml:space="preserve">Deze waarnemingen zijn mogelijks uitschieters die de uitkomsten te sterk beïnvloeden.  </w:t>
      </w:r>
      <w:r w:rsidR="00491859">
        <w:t xml:space="preserve">Het zijn ‘extreme’ uitschieters. </w:t>
      </w:r>
    </w:p>
    <w:p w14:paraId="021C13A2" w14:textId="77777777" w:rsidR="00165C13" w:rsidRPr="002420BB" w:rsidRDefault="00165C13" w:rsidP="00165C13">
      <w:pPr>
        <w:pStyle w:val="Plattetekst"/>
        <w:spacing w:line="360" w:lineRule="auto"/>
      </w:pPr>
      <w:r>
        <w:t xml:space="preserve">De lijnen die uit de centrale box komen, hebben dan alleen betrekking op kleinste en grootste waarnemingen die niet voldoen aan de 1.5 x </w:t>
      </w:r>
      <w:r w:rsidRPr="00165C13">
        <w:rPr>
          <w:i/>
        </w:rPr>
        <w:t>IKA</w:t>
      </w:r>
      <w:r>
        <w:t>-regel. In ons voorbeeld zijn</w:t>
      </w:r>
      <w:r w:rsidR="009B6351">
        <w:t xml:space="preserve"> de waarnemingen </w:t>
      </w:r>
      <w:r w:rsidR="009B6351">
        <w:lastRenderedPageBreak/>
        <w:t xml:space="preserve">die hieraan niet voldoen respectievelijk </w:t>
      </w:r>
      <w:r w:rsidR="003C4E13">
        <w:t>10 en 13 en zijn er uitschieters naar boven met een waarde 14.</w:t>
      </w:r>
    </w:p>
    <w:p w14:paraId="0A29F017" w14:textId="77777777" w:rsidR="00165C13" w:rsidRDefault="00165C13">
      <w:pPr>
        <w:pStyle w:val="Plattetekst"/>
        <w:spacing w:line="360" w:lineRule="auto"/>
        <w:rPr>
          <w:lang w:val="nl-NL"/>
        </w:rPr>
      </w:pPr>
    </w:p>
    <w:p w14:paraId="05EC6BB7" w14:textId="336781B4" w:rsidR="00FE5F74" w:rsidRDefault="003C4E13">
      <w:pPr>
        <w:pStyle w:val="Plattetekst"/>
        <w:spacing w:line="360" w:lineRule="auto"/>
        <w:rPr>
          <w:lang w:val="nl-NL"/>
        </w:rPr>
      </w:pPr>
      <w:r>
        <w:rPr>
          <w:lang w:val="nl-NL"/>
        </w:rPr>
        <w:t xml:space="preserve">Box plots detecteren niet enkel uitschieters.  Omdat box plots </w:t>
      </w:r>
      <w:r w:rsidR="009B0ABC">
        <w:rPr>
          <w:lang w:val="nl-NL"/>
        </w:rPr>
        <w:t xml:space="preserve"> minder details </w:t>
      </w:r>
      <w:r>
        <w:rPr>
          <w:lang w:val="nl-NL"/>
        </w:rPr>
        <w:t xml:space="preserve">laten </w:t>
      </w:r>
      <w:r w:rsidR="009B0ABC">
        <w:rPr>
          <w:lang w:val="nl-NL"/>
        </w:rPr>
        <w:t xml:space="preserve">zien </w:t>
      </w:r>
      <w:r>
        <w:rPr>
          <w:lang w:val="nl-NL"/>
        </w:rPr>
        <w:t xml:space="preserve">dan bijvoorbeeld een histogram, </w:t>
      </w:r>
      <w:r w:rsidR="009B0ABC">
        <w:rPr>
          <w:lang w:val="nl-NL"/>
        </w:rPr>
        <w:t xml:space="preserve">worden ze bij voorkeur gebruikt om verschillende verdelingen met elkaar te vergelijken zoals afgebeeld in </w:t>
      </w:r>
      <w:r w:rsidR="00065B5A">
        <w:rPr>
          <w:i/>
          <w:lang w:val="nl-NL"/>
        </w:rPr>
        <w:t xml:space="preserve">figuur </w:t>
      </w:r>
      <w:r w:rsidR="00EF78D4">
        <w:rPr>
          <w:i/>
          <w:lang w:val="nl-NL"/>
        </w:rPr>
        <w:t>2</w:t>
      </w:r>
      <w:r w:rsidR="00433E62">
        <w:rPr>
          <w:lang w:val="nl-NL"/>
        </w:rPr>
        <w:t xml:space="preserve">.  </w:t>
      </w:r>
      <w:r w:rsidR="00EF78D4">
        <w:rPr>
          <w:lang w:val="nl-NL"/>
        </w:rPr>
        <w:t>Figuur 2</w:t>
      </w:r>
      <w:r w:rsidR="00BC21D7">
        <w:rPr>
          <w:lang w:val="nl-NL"/>
        </w:rPr>
        <w:t xml:space="preserve"> toont de afzonderlijke box plots voor 4 variabelen ‘ouderlijk toezicht’, ‘delinquente vrienden’, ‘openheid naar de ouders’ en ‘schoolbindingen’.  </w:t>
      </w:r>
      <w:r>
        <w:rPr>
          <w:lang w:val="nl-NL"/>
        </w:rPr>
        <w:t>De variabelen werden gemeten</w:t>
      </w:r>
      <w:r w:rsidR="00BC21D7">
        <w:rPr>
          <w:lang w:val="nl-NL"/>
        </w:rPr>
        <w:t xml:space="preserve"> door aan respondenten verschillende vragen te stellen en </w:t>
      </w:r>
      <w:r>
        <w:rPr>
          <w:lang w:val="nl-NL"/>
        </w:rPr>
        <w:t>hun scores op elke vraag samen</w:t>
      </w:r>
      <w:r w:rsidR="00BC21D7">
        <w:rPr>
          <w:lang w:val="nl-NL"/>
        </w:rPr>
        <w:t xml:space="preserve"> te tellen.  </w:t>
      </w:r>
      <w:r w:rsidR="00F8609E">
        <w:rPr>
          <w:lang w:val="nl-NL"/>
        </w:rPr>
        <w:t xml:space="preserve">De variabelen werden gestandaardiseerd om de interpretatie eenduidig te maken. </w:t>
      </w:r>
    </w:p>
    <w:p w14:paraId="59ED0F48" w14:textId="7623C403" w:rsidR="00351DC0" w:rsidRDefault="00FE5F74">
      <w:pPr>
        <w:pStyle w:val="Plattetekst"/>
        <w:spacing w:line="360" w:lineRule="auto"/>
        <w:rPr>
          <w:lang w:val="nl-NL"/>
        </w:rPr>
      </w:pPr>
      <w:r>
        <w:rPr>
          <w:lang w:val="nl-NL"/>
        </w:rPr>
        <w:t xml:space="preserve">Kijken we eerst naar de mediaan, dan zien we </w:t>
      </w:r>
      <w:r w:rsidR="003C4E13">
        <w:rPr>
          <w:lang w:val="nl-NL"/>
        </w:rPr>
        <w:t xml:space="preserve">dat </w:t>
      </w:r>
      <w:r w:rsidR="00F8609E">
        <w:rPr>
          <w:lang w:val="nl-NL"/>
        </w:rPr>
        <w:t>deze het laagst</w:t>
      </w:r>
      <w:r>
        <w:rPr>
          <w:lang w:val="nl-NL"/>
        </w:rPr>
        <w:t xml:space="preserve"> is voor de vari</w:t>
      </w:r>
      <w:r w:rsidR="00F8609E">
        <w:rPr>
          <w:lang w:val="nl-NL"/>
        </w:rPr>
        <w:t>abele ‘Delinquente vrienden’.</w:t>
      </w:r>
      <w:r>
        <w:rPr>
          <w:lang w:val="nl-NL"/>
        </w:rPr>
        <w:t xml:space="preserve">  </w:t>
      </w:r>
      <w:r w:rsidR="00F3103B">
        <w:rPr>
          <w:lang w:val="nl-NL"/>
        </w:rPr>
        <w:t xml:space="preserve">Kijken we naar de kwartielen die ons de spreiding tonen van de middelste helft van de verdeling, dan zien we dat </w:t>
      </w:r>
      <w:r w:rsidR="00F8609E">
        <w:rPr>
          <w:lang w:val="nl-NL"/>
        </w:rPr>
        <w:t>deze het kleinst</w:t>
      </w:r>
      <w:r>
        <w:rPr>
          <w:lang w:val="nl-NL"/>
        </w:rPr>
        <w:t xml:space="preserve"> is voor de va</w:t>
      </w:r>
      <w:r w:rsidR="00F8609E">
        <w:rPr>
          <w:lang w:val="nl-NL"/>
        </w:rPr>
        <w:t>riabele ‘Delinquente vrienden</w:t>
      </w:r>
      <w:r>
        <w:rPr>
          <w:lang w:val="nl-NL"/>
        </w:rPr>
        <w:t xml:space="preserve">’.  </w:t>
      </w:r>
      <w:r w:rsidR="00F3103B">
        <w:rPr>
          <w:lang w:val="nl-NL"/>
        </w:rPr>
        <w:t xml:space="preserve">Kijken we naar de uiterste waarden of de kleinste en de grootste waarnemingen dan zien we voor de variabele ‘openheid naar de ouders’ geen uitschieters. Er zijn geen respondenten die op dit kenmerk hoger of lager scoorden dan 1,5 x </w:t>
      </w:r>
      <w:r w:rsidR="00F3103B" w:rsidRPr="00F3103B">
        <w:rPr>
          <w:i/>
          <w:lang w:val="nl-NL"/>
        </w:rPr>
        <w:t>IKA</w:t>
      </w:r>
      <w:r w:rsidR="00F3103B">
        <w:rPr>
          <w:i/>
          <w:lang w:val="nl-NL"/>
        </w:rPr>
        <w:t xml:space="preserve"> </w:t>
      </w:r>
      <w:r w:rsidR="00F3103B">
        <w:rPr>
          <w:lang w:val="nl-NL"/>
        </w:rPr>
        <w:t xml:space="preserve">en 3 x </w:t>
      </w:r>
      <w:r w:rsidR="00F3103B" w:rsidRPr="00F3103B">
        <w:rPr>
          <w:i/>
          <w:lang w:val="nl-NL"/>
        </w:rPr>
        <w:t>IKA</w:t>
      </w:r>
      <w:r w:rsidR="00F3103B">
        <w:rPr>
          <w:lang w:val="nl-NL"/>
        </w:rPr>
        <w:t xml:space="preserve">. </w:t>
      </w:r>
      <w:r w:rsidR="003C4E13">
        <w:rPr>
          <w:lang w:val="nl-NL"/>
        </w:rPr>
        <w:t xml:space="preserve">Er zijn </w:t>
      </w:r>
      <w:r w:rsidR="00F3103B">
        <w:rPr>
          <w:lang w:val="nl-NL"/>
        </w:rPr>
        <w:t>wel uitschieters v</w:t>
      </w:r>
      <w:r>
        <w:rPr>
          <w:lang w:val="nl-NL"/>
        </w:rPr>
        <w:t>oor de variabele</w:t>
      </w:r>
      <w:r w:rsidR="00F3103B">
        <w:rPr>
          <w:lang w:val="nl-NL"/>
        </w:rPr>
        <w:t>n</w:t>
      </w:r>
      <w:r>
        <w:rPr>
          <w:lang w:val="nl-NL"/>
        </w:rPr>
        <w:t xml:space="preserve"> ‘ouderlijk toezicht’ en ‘schoolbindingen’</w:t>
      </w:r>
      <w:r w:rsidR="00F3103B">
        <w:rPr>
          <w:lang w:val="nl-NL"/>
        </w:rPr>
        <w:t xml:space="preserve">, </w:t>
      </w:r>
      <w:r>
        <w:rPr>
          <w:lang w:val="nl-NL"/>
        </w:rPr>
        <w:t xml:space="preserve">uitschieters naar beneden, </w:t>
      </w:r>
      <w:r w:rsidR="00F3103B">
        <w:rPr>
          <w:lang w:val="nl-NL"/>
        </w:rPr>
        <w:t xml:space="preserve">en </w:t>
      </w:r>
      <w:r>
        <w:rPr>
          <w:lang w:val="nl-NL"/>
        </w:rPr>
        <w:t>voor de variabele ‘delinquente vrienden’ zijn er uitschieters naar boven.</w:t>
      </w:r>
    </w:p>
    <w:p w14:paraId="5523929C" w14:textId="216309FF" w:rsidR="00F8609E" w:rsidRDefault="00F8609E">
      <w:pPr>
        <w:pStyle w:val="Plattetekst"/>
        <w:spacing w:line="360" w:lineRule="auto"/>
        <w:rPr>
          <w:lang w:val="nl-NL"/>
        </w:rPr>
      </w:pPr>
    </w:p>
    <w:p w14:paraId="6F832E49" w14:textId="0D2E3CCF" w:rsidR="00F8609E" w:rsidRDefault="00F8609E">
      <w:pPr>
        <w:pStyle w:val="Plattetekst"/>
        <w:spacing w:line="360" w:lineRule="auto"/>
        <w:rPr>
          <w:lang w:val="nl-NL"/>
        </w:rPr>
      </w:pPr>
    </w:p>
    <w:p w14:paraId="41DF9935" w14:textId="3D76D28A" w:rsidR="00F8609E" w:rsidRDefault="00F8609E">
      <w:pPr>
        <w:pStyle w:val="Plattetekst"/>
        <w:spacing w:line="360" w:lineRule="auto"/>
        <w:rPr>
          <w:lang w:val="nl-NL"/>
        </w:rPr>
      </w:pPr>
    </w:p>
    <w:p w14:paraId="1277BE32" w14:textId="241727EF" w:rsidR="00F8609E" w:rsidRDefault="00F8609E">
      <w:pPr>
        <w:pStyle w:val="Plattetekst"/>
        <w:spacing w:line="360" w:lineRule="auto"/>
        <w:rPr>
          <w:lang w:val="nl-NL"/>
        </w:rPr>
      </w:pPr>
    </w:p>
    <w:p w14:paraId="2763D092" w14:textId="4CE5EA22" w:rsidR="00F8609E" w:rsidRDefault="00F8609E">
      <w:pPr>
        <w:pStyle w:val="Plattetekst"/>
        <w:spacing w:line="360" w:lineRule="auto"/>
        <w:rPr>
          <w:lang w:val="nl-NL"/>
        </w:rPr>
      </w:pPr>
    </w:p>
    <w:p w14:paraId="2B53EF66" w14:textId="02E63B96" w:rsidR="00F8609E" w:rsidRDefault="00F8609E">
      <w:pPr>
        <w:pStyle w:val="Plattetekst"/>
        <w:spacing w:line="360" w:lineRule="auto"/>
        <w:rPr>
          <w:lang w:val="nl-NL"/>
        </w:rPr>
      </w:pPr>
    </w:p>
    <w:p w14:paraId="55888A16" w14:textId="013591A6" w:rsidR="00F8609E" w:rsidRDefault="00F8609E">
      <w:pPr>
        <w:pStyle w:val="Plattetekst"/>
        <w:spacing w:line="360" w:lineRule="auto"/>
        <w:rPr>
          <w:lang w:val="nl-NL"/>
        </w:rPr>
      </w:pPr>
    </w:p>
    <w:p w14:paraId="7F21389C" w14:textId="2B87255C" w:rsidR="00F8609E" w:rsidRDefault="00F8609E">
      <w:pPr>
        <w:pStyle w:val="Plattetekst"/>
        <w:spacing w:line="360" w:lineRule="auto"/>
        <w:rPr>
          <w:lang w:val="nl-NL"/>
        </w:rPr>
      </w:pPr>
    </w:p>
    <w:p w14:paraId="7AB113F5" w14:textId="5D8477EA" w:rsidR="00F8609E" w:rsidRDefault="00F8609E">
      <w:pPr>
        <w:pStyle w:val="Plattetekst"/>
        <w:spacing w:line="360" w:lineRule="auto"/>
        <w:rPr>
          <w:lang w:val="nl-NL"/>
        </w:rPr>
      </w:pPr>
    </w:p>
    <w:p w14:paraId="3DF92493" w14:textId="57662D64" w:rsidR="00F8609E" w:rsidRDefault="00F8609E">
      <w:pPr>
        <w:pStyle w:val="Plattetekst"/>
        <w:spacing w:line="360" w:lineRule="auto"/>
        <w:rPr>
          <w:lang w:val="nl-NL"/>
        </w:rPr>
      </w:pPr>
    </w:p>
    <w:p w14:paraId="05E83697" w14:textId="51B9138D" w:rsidR="00F8609E" w:rsidRDefault="00F8609E">
      <w:pPr>
        <w:pStyle w:val="Plattetekst"/>
        <w:spacing w:line="360" w:lineRule="auto"/>
        <w:rPr>
          <w:lang w:val="nl-NL"/>
        </w:rPr>
      </w:pPr>
    </w:p>
    <w:p w14:paraId="442FE2D0" w14:textId="20D91BC7" w:rsidR="00F8609E" w:rsidRDefault="00F8609E">
      <w:pPr>
        <w:pStyle w:val="Plattetekst"/>
        <w:spacing w:line="360" w:lineRule="auto"/>
        <w:rPr>
          <w:lang w:val="nl-NL"/>
        </w:rPr>
      </w:pPr>
    </w:p>
    <w:p w14:paraId="6A0331B5" w14:textId="5298CCAE" w:rsidR="00F8609E" w:rsidRDefault="00F8609E">
      <w:pPr>
        <w:pStyle w:val="Plattetekst"/>
        <w:spacing w:line="360" w:lineRule="auto"/>
        <w:rPr>
          <w:lang w:val="nl-NL"/>
        </w:rPr>
      </w:pPr>
    </w:p>
    <w:p w14:paraId="554C9602" w14:textId="77777777" w:rsidR="00F8609E" w:rsidRDefault="00F8609E" w:rsidP="00433E62">
      <w:pPr>
        <w:pStyle w:val="Plattetekst"/>
        <w:spacing w:line="360" w:lineRule="auto"/>
        <w:jc w:val="left"/>
        <w:rPr>
          <w:lang w:val="nl-NL"/>
        </w:rPr>
      </w:pPr>
    </w:p>
    <w:p w14:paraId="7670167F" w14:textId="1286B7F9" w:rsidR="00351DC0" w:rsidRPr="00433E62" w:rsidRDefault="00433E62" w:rsidP="00433E62">
      <w:pPr>
        <w:pStyle w:val="Plattetekst"/>
        <w:spacing w:line="360" w:lineRule="auto"/>
        <w:jc w:val="left"/>
        <w:rPr>
          <w:i/>
          <w:lang w:val="nl-NL"/>
        </w:rPr>
      </w:pPr>
      <w:r>
        <w:rPr>
          <w:i/>
          <w:lang w:val="nl-NL"/>
        </w:rPr>
        <w:lastRenderedPageBreak/>
        <w:t xml:space="preserve">Figuur </w:t>
      </w:r>
      <w:r w:rsidR="00EF78D4">
        <w:rPr>
          <w:i/>
          <w:lang w:val="nl-NL"/>
        </w:rPr>
        <w:t>2</w:t>
      </w:r>
      <w:r>
        <w:rPr>
          <w:i/>
          <w:lang w:val="nl-NL"/>
        </w:rPr>
        <w:t xml:space="preserve">: </w:t>
      </w:r>
      <w:r w:rsidR="00F3329E">
        <w:rPr>
          <w:i/>
          <w:lang w:val="nl-NL"/>
        </w:rPr>
        <w:t>Box</w:t>
      </w:r>
      <w:r w:rsidR="00F76442">
        <w:rPr>
          <w:i/>
          <w:lang w:val="nl-NL"/>
        </w:rPr>
        <w:t xml:space="preserve"> </w:t>
      </w:r>
      <w:r w:rsidR="00F3329E">
        <w:rPr>
          <w:i/>
          <w:lang w:val="nl-NL"/>
        </w:rPr>
        <w:t xml:space="preserve">plots voor ouderlijk toezicht, delinquente vrienden, openheid naar de ouders en schoolbindingen.  </w:t>
      </w:r>
    </w:p>
    <w:p w14:paraId="0FEA1231" w14:textId="59D97E39" w:rsidR="008A2170" w:rsidRDefault="008A2170" w:rsidP="00F8609E">
      <w:pPr>
        <w:autoSpaceDE w:val="0"/>
        <w:autoSpaceDN w:val="0"/>
        <w:adjustRightInd w:val="0"/>
        <w:jc w:val="center"/>
      </w:pPr>
      <w:r>
        <w:rPr>
          <w:noProof/>
          <w:lang w:eastAsia="nl-BE"/>
        </w:rPr>
        <w:drawing>
          <wp:inline distT="0" distB="0" distL="0" distR="0" wp14:anchorId="2C854663" wp14:editId="35696222">
            <wp:extent cx="6238875" cy="383857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238875" cy="3838575"/>
                    </a:xfrm>
                    <a:prstGeom prst="rect">
                      <a:avLst/>
                    </a:prstGeom>
                    <a:noFill/>
                    <a:ln>
                      <a:noFill/>
                    </a:ln>
                  </pic:spPr>
                </pic:pic>
              </a:graphicData>
            </a:graphic>
          </wp:inline>
        </w:drawing>
      </w:r>
    </w:p>
    <w:p w14:paraId="21C8AD8E" w14:textId="77777777" w:rsidR="008A2170" w:rsidRDefault="008A2170" w:rsidP="008A2170">
      <w:pPr>
        <w:autoSpaceDE w:val="0"/>
        <w:autoSpaceDN w:val="0"/>
        <w:adjustRightInd w:val="0"/>
      </w:pPr>
    </w:p>
    <w:p w14:paraId="1C1DC327" w14:textId="0CBD363C" w:rsidR="00F3103B" w:rsidRDefault="003C4E13" w:rsidP="00F7082B">
      <w:pPr>
        <w:autoSpaceDE w:val="0"/>
        <w:autoSpaceDN w:val="0"/>
        <w:adjustRightInd w:val="0"/>
        <w:spacing w:line="360" w:lineRule="auto"/>
        <w:jc w:val="both"/>
      </w:pPr>
      <w:r>
        <w:t>Deze box plots zeggen</w:t>
      </w:r>
      <w:r w:rsidR="00491859">
        <w:t xml:space="preserve"> ons ook iets over de vorm van de </w:t>
      </w:r>
      <w:r w:rsidR="00F3103B">
        <w:t xml:space="preserve">verdelingen.  De variabelen ‘ouderlijk toezicht’ en ‘schoolbindingen’ hebben nogal wat uitschieters naar beneden en zijn links scheef verdeeld. De variabele ‘openheid naar de ouders’ is links scheef verdeeld. De variabele ‘delinquente vrienden’ is rechts scheef verdeeld. </w:t>
      </w:r>
      <w:r w:rsidR="00544F5C">
        <w:t>Ter controle en vergelijking</w:t>
      </w:r>
      <w:r w:rsidR="00F3103B">
        <w:t xml:space="preserve"> presenteren we </w:t>
      </w:r>
      <w:r w:rsidR="00544F5C">
        <w:t>hierna tenslotte het histogram</w:t>
      </w:r>
      <w:r w:rsidR="00F3103B">
        <w:t xml:space="preserve"> met aanduiding van de normaalcurve van elke variabele.</w:t>
      </w:r>
    </w:p>
    <w:p w14:paraId="6209FEE0" w14:textId="0A359B21" w:rsidR="00F8609E" w:rsidRDefault="00F8609E" w:rsidP="00F7082B">
      <w:pPr>
        <w:autoSpaceDE w:val="0"/>
        <w:autoSpaceDN w:val="0"/>
        <w:adjustRightInd w:val="0"/>
        <w:jc w:val="center"/>
      </w:pPr>
      <w:r>
        <w:rPr>
          <w:noProof/>
          <w:lang w:eastAsia="nl-BE"/>
        </w:rPr>
        <w:drawing>
          <wp:inline distT="0" distB="0" distL="0" distR="0" wp14:anchorId="1DE40A96" wp14:editId="1606CF77">
            <wp:extent cx="5295900" cy="2908935"/>
            <wp:effectExtent l="0" t="0" r="0" b="571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15346" cy="2919616"/>
                    </a:xfrm>
                    <a:prstGeom prst="rect">
                      <a:avLst/>
                    </a:prstGeom>
                    <a:noFill/>
                    <a:ln>
                      <a:noFill/>
                    </a:ln>
                  </pic:spPr>
                </pic:pic>
              </a:graphicData>
            </a:graphic>
          </wp:inline>
        </w:drawing>
      </w:r>
    </w:p>
    <w:p w14:paraId="0626B70E" w14:textId="6E738461" w:rsidR="00F8609E" w:rsidRDefault="00F8609E" w:rsidP="00F8609E">
      <w:pPr>
        <w:autoSpaceDE w:val="0"/>
        <w:autoSpaceDN w:val="0"/>
        <w:adjustRightInd w:val="0"/>
        <w:jc w:val="center"/>
      </w:pPr>
      <w:r>
        <w:rPr>
          <w:noProof/>
          <w:lang w:eastAsia="nl-BE"/>
        </w:rPr>
        <w:lastRenderedPageBreak/>
        <w:drawing>
          <wp:inline distT="0" distB="0" distL="0" distR="0" wp14:anchorId="680E42D4" wp14:editId="513B63E1">
            <wp:extent cx="5972175" cy="3514725"/>
            <wp:effectExtent l="0" t="0" r="9525" b="9525"/>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72175" cy="3514725"/>
                    </a:xfrm>
                    <a:prstGeom prst="rect">
                      <a:avLst/>
                    </a:prstGeom>
                    <a:noFill/>
                    <a:ln>
                      <a:noFill/>
                    </a:ln>
                  </pic:spPr>
                </pic:pic>
              </a:graphicData>
            </a:graphic>
          </wp:inline>
        </w:drawing>
      </w:r>
    </w:p>
    <w:p w14:paraId="1649471D" w14:textId="77777777" w:rsidR="00F8609E" w:rsidRDefault="00F8609E" w:rsidP="00F8609E">
      <w:pPr>
        <w:autoSpaceDE w:val="0"/>
        <w:autoSpaceDN w:val="0"/>
        <w:adjustRightInd w:val="0"/>
      </w:pPr>
    </w:p>
    <w:p w14:paraId="2F50C31C" w14:textId="526555D1" w:rsidR="00544F5C" w:rsidRDefault="00544F5C" w:rsidP="00F3103B">
      <w:pPr>
        <w:autoSpaceDE w:val="0"/>
        <w:autoSpaceDN w:val="0"/>
        <w:adjustRightInd w:val="0"/>
        <w:spacing w:line="400" w:lineRule="atLeast"/>
      </w:pPr>
    </w:p>
    <w:p w14:paraId="4859DDEA" w14:textId="62A148E0" w:rsidR="00544F5C" w:rsidRDefault="00544F5C" w:rsidP="00544F5C">
      <w:pPr>
        <w:autoSpaceDE w:val="0"/>
        <w:autoSpaceDN w:val="0"/>
        <w:adjustRightInd w:val="0"/>
        <w:jc w:val="center"/>
      </w:pPr>
    </w:p>
    <w:p w14:paraId="3AA3448E" w14:textId="77777777" w:rsidR="00544F5C" w:rsidRDefault="00544F5C" w:rsidP="00544F5C">
      <w:pPr>
        <w:autoSpaceDE w:val="0"/>
        <w:autoSpaceDN w:val="0"/>
        <w:adjustRightInd w:val="0"/>
      </w:pPr>
    </w:p>
    <w:p w14:paraId="66629E51" w14:textId="569A78F5" w:rsidR="00F8609E" w:rsidRDefault="00F8609E" w:rsidP="00F8609E">
      <w:pPr>
        <w:autoSpaceDE w:val="0"/>
        <w:autoSpaceDN w:val="0"/>
        <w:adjustRightInd w:val="0"/>
        <w:jc w:val="center"/>
      </w:pPr>
      <w:r>
        <w:rPr>
          <w:noProof/>
          <w:lang w:eastAsia="nl-BE"/>
        </w:rPr>
        <w:drawing>
          <wp:inline distT="0" distB="0" distL="0" distR="0" wp14:anchorId="75B61C25" wp14:editId="0C669623">
            <wp:extent cx="5972175" cy="3514725"/>
            <wp:effectExtent l="0" t="0" r="9525" b="9525"/>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72175" cy="3514725"/>
                    </a:xfrm>
                    <a:prstGeom prst="rect">
                      <a:avLst/>
                    </a:prstGeom>
                    <a:noFill/>
                    <a:ln>
                      <a:noFill/>
                    </a:ln>
                  </pic:spPr>
                </pic:pic>
              </a:graphicData>
            </a:graphic>
          </wp:inline>
        </w:drawing>
      </w:r>
    </w:p>
    <w:p w14:paraId="70607266" w14:textId="77777777" w:rsidR="00F8609E" w:rsidRDefault="00F8609E" w:rsidP="00F8609E">
      <w:pPr>
        <w:autoSpaceDE w:val="0"/>
        <w:autoSpaceDN w:val="0"/>
        <w:adjustRightInd w:val="0"/>
      </w:pPr>
    </w:p>
    <w:p w14:paraId="3F119F40" w14:textId="77777777" w:rsidR="00F8609E" w:rsidRDefault="00F8609E" w:rsidP="00F8609E">
      <w:pPr>
        <w:autoSpaceDE w:val="0"/>
        <w:autoSpaceDN w:val="0"/>
        <w:adjustRightInd w:val="0"/>
        <w:spacing w:line="400" w:lineRule="atLeast"/>
      </w:pPr>
    </w:p>
    <w:p w14:paraId="2489E0AB" w14:textId="77777777" w:rsidR="00544F5C" w:rsidRDefault="00544F5C" w:rsidP="00544F5C">
      <w:pPr>
        <w:autoSpaceDE w:val="0"/>
        <w:autoSpaceDN w:val="0"/>
        <w:adjustRightInd w:val="0"/>
        <w:spacing w:line="400" w:lineRule="atLeast"/>
      </w:pPr>
    </w:p>
    <w:p w14:paraId="08CB1BE0" w14:textId="6364C417" w:rsidR="00F8609E" w:rsidRDefault="00F8609E" w:rsidP="00F8609E">
      <w:pPr>
        <w:autoSpaceDE w:val="0"/>
        <w:autoSpaceDN w:val="0"/>
        <w:adjustRightInd w:val="0"/>
        <w:jc w:val="center"/>
      </w:pPr>
      <w:r>
        <w:rPr>
          <w:noProof/>
          <w:lang w:eastAsia="nl-BE"/>
        </w:rPr>
        <w:lastRenderedPageBreak/>
        <w:drawing>
          <wp:inline distT="0" distB="0" distL="0" distR="0" wp14:anchorId="1C2D16A9" wp14:editId="51592171">
            <wp:extent cx="5972175" cy="3514725"/>
            <wp:effectExtent l="0" t="0" r="9525" b="9525"/>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72175" cy="3514725"/>
                    </a:xfrm>
                    <a:prstGeom prst="rect">
                      <a:avLst/>
                    </a:prstGeom>
                    <a:noFill/>
                    <a:ln>
                      <a:noFill/>
                    </a:ln>
                  </pic:spPr>
                </pic:pic>
              </a:graphicData>
            </a:graphic>
          </wp:inline>
        </w:drawing>
      </w:r>
    </w:p>
    <w:p w14:paraId="6E2F2488" w14:textId="64192F2E" w:rsidR="00F8609E" w:rsidRDefault="00F8609E" w:rsidP="00F8609E">
      <w:pPr>
        <w:autoSpaceDE w:val="0"/>
        <w:autoSpaceDN w:val="0"/>
        <w:adjustRightInd w:val="0"/>
      </w:pPr>
    </w:p>
    <w:p w14:paraId="61219BA6" w14:textId="3D672740" w:rsidR="00165C13" w:rsidRDefault="009B0ABC" w:rsidP="00F8609E">
      <w:pPr>
        <w:autoSpaceDE w:val="0"/>
        <w:autoSpaceDN w:val="0"/>
        <w:adjustRightInd w:val="0"/>
        <w:rPr>
          <w:b/>
          <w:lang w:val="nl-NL"/>
        </w:rPr>
      </w:pPr>
      <w:r>
        <w:rPr>
          <w:b/>
          <w:lang w:val="nl-NL"/>
        </w:rPr>
        <w:t>Samenvatting</w:t>
      </w:r>
    </w:p>
    <w:p w14:paraId="3959A6A8" w14:textId="77777777" w:rsidR="00F8609E" w:rsidRPr="00F8609E" w:rsidRDefault="00F8609E" w:rsidP="00F8609E">
      <w:pPr>
        <w:autoSpaceDE w:val="0"/>
        <w:autoSpaceDN w:val="0"/>
        <w:adjustRightInd w:val="0"/>
      </w:pPr>
    </w:p>
    <w:tbl>
      <w:tblPr>
        <w:tblStyle w:val="Tabelraster"/>
        <w:tblW w:w="0" w:type="auto"/>
        <w:tblLook w:val="04A0" w:firstRow="1" w:lastRow="0" w:firstColumn="1" w:lastColumn="0" w:noHBand="0" w:noVBand="1"/>
      </w:tblPr>
      <w:tblGrid>
        <w:gridCol w:w="9062"/>
      </w:tblGrid>
      <w:tr w:rsidR="00165C13" w14:paraId="40B439DC" w14:textId="77777777" w:rsidTr="00165C13">
        <w:tc>
          <w:tcPr>
            <w:tcW w:w="9212" w:type="dxa"/>
          </w:tcPr>
          <w:p w14:paraId="615D1235" w14:textId="77777777" w:rsidR="00B83D4B" w:rsidRDefault="00B83D4B" w:rsidP="009B0ABC">
            <w:pPr>
              <w:pStyle w:val="Plattetekst"/>
              <w:spacing w:line="360" w:lineRule="auto"/>
              <w:rPr>
                <w:lang w:val="nl-NL"/>
              </w:rPr>
            </w:pPr>
            <w:r w:rsidRPr="00B83D4B">
              <w:rPr>
                <w:lang w:val="nl-NL"/>
              </w:rPr>
              <w:t>De</w:t>
            </w:r>
            <w:r>
              <w:rPr>
                <w:b/>
                <w:lang w:val="nl-NL"/>
              </w:rPr>
              <w:t xml:space="preserve"> </w:t>
            </w:r>
            <w:r w:rsidR="003C4E13">
              <w:rPr>
                <w:b/>
                <w:lang w:val="nl-NL"/>
              </w:rPr>
              <w:t xml:space="preserve">vijf-getallensamenvatting, </w:t>
            </w:r>
            <w:r>
              <w:rPr>
                <w:lang w:val="nl-NL"/>
              </w:rPr>
              <w:t xml:space="preserve">bestaande uit de mediaan, de kwartielen en </w:t>
            </w:r>
            <w:r w:rsidR="003A2568">
              <w:rPr>
                <w:lang w:val="nl-NL"/>
              </w:rPr>
              <w:t>minimale en maximale niet-uitschietende waarde</w:t>
            </w:r>
            <w:r w:rsidR="003C4E13">
              <w:rPr>
                <w:lang w:val="nl-NL"/>
              </w:rPr>
              <w:t>,</w:t>
            </w:r>
            <w:r>
              <w:rPr>
                <w:lang w:val="nl-NL"/>
              </w:rPr>
              <w:t xml:space="preserve"> verschaft een snelle en globale beschrijving van een verdeling.  De mediaan beschrijft het centrum en de kwartielen en </w:t>
            </w:r>
            <w:r w:rsidR="003A2568">
              <w:rPr>
                <w:lang w:val="nl-NL"/>
              </w:rPr>
              <w:t>de whiskers worden gebruikt om aan te geven wat statistisch gezien abnormaal is: waarden die daarbuiten vallen, komen uiterst zelden voor</w:t>
            </w:r>
            <w:r>
              <w:rPr>
                <w:lang w:val="nl-NL"/>
              </w:rPr>
              <w:t>.</w:t>
            </w:r>
          </w:p>
          <w:p w14:paraId="4A907277" w14:textId="77777777" w:rsidR="00B83D4B" w:rsidRPr="00B83D4B" w:rsidRDefault="00B83D4B" w:rsidP="009B0ABC">
            <w:pPr>
              <w:pStyle w:val="Plattetekst"/>
              <w:spacing w:line="360" w:lineRule="auto"/>
              <w:rPr>
                <w:lang w:val="nl-NL"/>
              </w:rPr>
            </w:pPr>
            <w:r>
              <w:rPr>
                <w:lang w:val="nl-NL"/>
              </w:rPr>
              <w:t xml:space="preserve">De </w:t>
            </w:r>
            <w:r w:rsidRPr="00B83D4B">
              <w:rPr>
                <w:b/>
                <w:lang w:val="nl-NL"/>
              </w:rPr>
              <w:t>interkwartielafstand</w:t>
            </w:r>
            <w:r>
              <w:rPr>
                <w:lang w:val="nl-NL"/>
              </w:rPr>
              <w:t xml:space="preserve"> </w:t>
            </w:r>
            <w:r w:rsidR="003C4E13">
              <w:rPr>
                <w:lang w:val="nl-NL"/>
              </w:rPr>
              <w:t>(</w:t>
            </w:r>
            <w:r w:rsidR="003C4E13" w:rsidRPr="003C4E13">
              <w:rPr>
                <w:i/>
                <w:lang w:val="nl-NL"/>
              </w:rPr>
              <w:t>IKA</w:t>
            </w:r>
            <w:r w:rsidR="003C4E13">
              <w:rPr>
                <w:lang w:val="nl-NL"/>
              </w:rPr>
              <w:t xml:space="preserve">) </w:t>
            </w:r>
            <w:r>
              <w:rPr>
                <w:lang w:val="nl-NL"/>
              </w:rPr>
              <w:t xml:space="preserve">is het verschil tussen de kwartielen.  Het is de spreiding van de middelste helft van de gegevens.  Het 1,5 x </w:t>
            </w:r>
            <w:r w:rsidRPr="00B83D4B">
              <w:rPr>
                <w:i/>
                <w:lang w:val="nl-NL"/>
              </w:rPr>
              <w:t>IKA-criterium</w:t>
            </w:r>
            <w:r>
              <w:rPr>
                <w:lang w:val="nl-NL"/>
              </w:rPr>
              <w:t xml:space="preserve"> merkt waarnemingen die ten minste 1,5 x </w:t>
            </w:r>
            <w:r w:rsidRPr="00B83D4B">
              <w:rPr>
                <w:i/>
                <w:lang w:val="nl-NL"/>
              </w:rPr>
              <w:t>IKA</w:t>
            </w:r>
            <w:r>
              <w:rPr>
                <w:lang w:val="nl-NL"/>
              </w:rPr>
              <w:t xml:space="preserve"> voorbij de kwartielen vallen als mogelijke uitschieters.</w:t>
            </w:r>
          </w:p>
          <w:p w14:paraId="228418B2" w14:textId="77777777" w:rsidR="00165C13" w:rsidRPr="009B0ABC" w:rsidRDefault="00B83D4B" w:rsidP="009B0ABC">
            <w:pPr>
              <w:pStyle w:val="Plattetekst"/>
              <w:spacing w:line="360" w:lineRule="auto"/>
              <w:rPr>
                <w:lang w:val="nl-NL"/>
              </w:rPr>
            </w:pPr>
            <w:r>
              <w:rPr>
                <w:b/>
                <w:lang w:val="nl-NL"/>
              </w:rPr>
              <w:t>Box plots</w:t>
            </w:r>
            <w:r w:rsidR="00165C13">
              <w:rPr>
                <w:b/>
                <w:lang w:val="nl-NL"/>
              </w:rPr>
              <w:t xml:space="preserve"> </w:t>
            </w:r>
            <w:r w:rsidR="009B0ABC">
              <w:rPr>
                <w:lang w:val="nl-NL"/>
              </w:rPr>
              <w:t xml:space="preserve">die berusten op de vijf-getallensamenvatting zijn nuttig om verschillende verdelingen met elkaar te vergelijken.  De centrale rechthoek strekt zich uit van het eerste tot het derde kwartiel en geeft de spreiding weer van de middelste helft van de verdeling.  De mediaan wordt in de centrale rechthoek gemarkeerd.  Lijnen strekken zich uit tot aan de kleinste en de grootste waarneming en geven de volledige spreiding van de gegevens weer, behalve de punten gemerkt door het 1,5 x </w:t>
            </w:r>
            <w:r w:rsidR="009B0ABC" w:rsidRPr="009B0ABC">
              <w:rPr>
                <w:i/>
                <w:lang w:val="nl-NL"/>
              </w:rPr>
              <w:t>IKA</w:t>
            </w:r>
            <w:r w:rsidR="009B0ABC">
              <w:rPr>
                <w:i/>
                <w:lang w:val="nl-NL"/>
              </w:rPr>
              <w:t>- criterium</w:t>
            </w:r>
            <w:r w:rsidR="009B0ABC">
              <w:rPr>
                <w:lang w:val="nl-NL"/>
              </w:rPr>
              <w:t>, deze worden vaak afzonderlijk weerg</w:t>
            </w:r>
            <w:r w:rsidR="003C4E13">
              <w:rPr>
                <w:lang w:val="nl-NL"/>
              </w:rPr>
              <w:t>even als uitschieters.</w:t>
            </w:r>
          </w:p>
        </w:tc>
      </w:tr>
    </w:tbl>
    <w:p w14:paraId="63F6209F" w14:textId="77777777" w:rsidR="00F7082B" w:rsidRDefault="00F7082B" w:rsidP="00433E62">
      <w:pPr>
        <w:autoSpaceDE w:val="0"/>
        <w:autoSpaceDN w:val="0"/>
        <w:adjustRightInd w:val="0"/>
        <w:spacing w:line="400" w:lineRule="atLeast"/>
        <w:rPr>
          <w:b/>
          <w:lang w:val="nl-NL"/>
        </w:rPr>
      </w:pPr>
    </w:p>
    <w:p w14:paraId="6C8E154E" w14:textId="77777777" w:rsidR="00F7082B" w:rsidRDefault="00F7082B" w:rsidP="00433E62">
      <w:pPr>
        <w:autoSpaceDE w:val="0"/>
        <w:autoSpaceDN w:val="0"/>
        <w:adjustRightInd w:val="0"/>
        <w:spacing w:line="400" w:lineRule="atLeast"/>
        <w:rPr>
          <w:b/>
          <w:lang w:val="nl-NL"/>
        </w:rPr>
      </w:pPr>
    </w:p>
    <w:p w14:paraId="72E76D07" w14:textId="77777777" w:rsidR="00F7082B" w:rsidRDefault="00F7082B" w:rsidP="00433E62">
      <w:pPr>
        <w:autoSpaceDE w:val="0"/>
        <w:autoSpaceDN w:val="0"/>
        <w:adjustRightInd w:val="0"/>
        <w:spacing w:line="400" w:lineRule="atLeast"/>
        <w:rPr>
          <w:b/>
          <w:lang w:val="nl-NL"/>
        </w:rPr>
      </w:pPr>
    </w:p>
    <w:p w14:paraId="27B037F1" w14:textId="20A2A2BA" w:rsidR="00544F5C" w:rsidRDefault="00544F5C" w:rsidP="00433E62">
      <w:pPr>
        <w:autoSpaceDE w:val="0"/>
        <w:autoSpaceDN w:val="0"/>
        <w:adjustRightInd w:val="0"/>
        <w:spacing w:line="400" w:lineRule="atLeast"/>
        <w:rPr>
          <w:b/>
          <w:lang w:val="nl-NL"/>
        </w:rPr>
      </w:pPr>
      <w:r w:rsidRPr="00544F5C">
        <w:rPr>
          <w:b/>
          <w:lang w:val="nl-NL"/>
        </w:rPr>
        <w:lastRenderedPageBreak/>
        <w:t>Samenvattend</w:t>
      </w:r>
      <w:r w:rsidR="00F7082B">
        <w:rPr>
          <w:b/>
          <w:lang w:val="nl-NL"/>
        </w:rPr>
        <w:t>e</w:t>
      </w:r>
      <w:r w:rsidRPr="00544F5C">
        <w:rPr>
          <w:b/>
          <w:lang w:val="nl-NL"/>
        </w:rPr>
        <w:t xml:space="preserve"> figuur</w:t>
      </w:r>
    </w:p>
    <w:p w14:paraId="2E5ECF8D" w14:textId="77777777" w:rsidR="00544F5C" w:rsidRDefault="00544F5C" w:rsidP="00433E62">
      <w:pPr>
        <w:autoSpaceDE w:val="0"/>
        <w:autoSpaceDN w:val="0"/>
        <w:adjustRightInd w:val="0"/>
        <w:spacing w:line="400" w:lineRule="atLeast"/>
        <w:rPr>
          <w:b/>
          <w:lang w:val="nl-NL"/>
        </w:rPr>
      </w:pPr>
    </w:p>
    <w:p w14:paraId="064D1424" w14:textId="77777777" w:rsidR="00544F5C" w:rsidRPr="00544F5C" w:rsidRDefault="00544F5C" w:rsidP="00544F5C">
      <w:pPr>
        <w:autoSpaceDE w:val="0"/>
        <w:autoSpaceDN w:val="0"/>
        <w:adjustRightInd w:val="0"/>
        <w:spacing w:line="400" w:lineRule="atLeast"/>
        <w:jc w:val="center"/>
        <w:rPr>
          <w:b/>
          <w:lang w:val="nl-NL"/>
        </w:rPr>
      </w:pPr>
      <w:r>
        <w:rPr>
          <w:noProof/>
          <w:lang w:eastAsia="nl-BE"/>
        </w:rPr>
        <w:drawing>
          <wp:inline distT="0" distB="0" distL="0" distR="0" wp14:anchorId="0F5903F3" wp14:editId="64F9399F">
            <wp:extent cx="3622675" cy="1714500"/>
            <wp:effectExtent l="0" t="0" r="0" b="0"/>
            <wp:docPr id="28" name="Afbeelding 28" descr="Afbeeldingsresultaat voor boxplot interpret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beeldingsresultaat voor boxplot interpretere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622675" cy="1714500"/>
                    </a:xfrm>
                    <a:prstGeom prst="rect">
                      <a:avLst/>
                    </a:prstGeom>
                    <a:noFill/>
                    <a:ln>
                      <a:noFill/>
                    </a:ln>
                  </pic:spPr>
                </pic:pic>
              </a:graphicData>
            </a:graphic>
          </wp:inline>
        </w:drawing>
      </w:r>
    </w:p>
    <w:p w14:paraId="560A5A3B" w14:textId="77777777" w:rsidR="00544F5C" w:rsidRDefault="00544F5C" w:rsidP="000A2E82">
      <w:pPr>
        <w:pStyle w:val="Plattetekst"/>
        <w:spacing w:line="360" w:lineRule="auto"/>
        <w:rPr>
          <w:lang w:val="nl-NL"/>
        </w:rPr>
      </w:pPr>
    </w:p>
    <w:p w14:paraId="6041F85E" w14:textId="18A42C44" w:rsidR="00EF78D4" w:rsidRDefault="00EF78D4" w:rsidP="000A2E82">
      <w:pPr>
        <w:pStyle w:val="Plattetekst"/>
        <w:spacing w:line="360" w:lineRule="auto"/>
        <w:rPr>
          <w:b/>
          <w:i/>
          <w:lang w:val="nl-NL"/>
        </w:rPr>
      </w:pPr>
      <w:r w:rsidRPr="008A2170">
        <w:rPr>
          <w:b/>
          <w:i/>
          <w:lang w:val="nl-NL"/>
        </w:rPr>
        <w:t xml:space="preserve">We </w:t>
      </w:r>
      <w:r w:rsidR="008A2170">
        <w:rPr>
          <w:b/>
          <w:i/>
          <w:lang w:val="nl-NL"/>
        </w:rPr>
        <w:t xml:space="preserve">herhalen dat </w:t>
      </w:r>
      <w:r w:rsidRPr="008A2170">
        <w:rPr>
          <w:b/>
          <w:i/>
          <w:lang w:val="nl-NL"/>
        </w:rPr>
        <w:t xml:space="preserve">in deze cursus onder ‘kleinste waarneming’ </w:t>
      </w:r>
      <w:r w:rsidR="008A2170">
        <w:rPr>
          <w:b/>
          <w:i/>
          <w:lang w:val="nl-NL"/>
        </w:rPr>
        <w:t xml:space="preserve">wordt </w:t>
      </w:r>
      <w:r w:rsidRPr="008A2170">
        <w:rPr>
          <w:b/>
          <w:i/>
          <w:lang w:val="nl-NL"/>
        </w:rPr>
        <w:t xml:space="preserve">verstaan : minimale niet-uitschietende </w:t>
      </w:r>
      <w:r w:rsidR="008A2170" w:rsidRPr="008A2170">
        <w:rPr>
          <w:b/>
          <w:i/>
          <w:lang w:val="nl-NL"/>
        </w:rPr>
        <w:t>waarde</w:t>
      </w:r>
      <w:r w:rsidR="008A2170">
        <w:rPr>
          <w:b/>
          <w:i/>
          <w:lang w:val="nl-NL"/>
        </w:rPr>
        <w:t xml:space="preserve"> of</w:t>
      </w:r>
      <w:r w:rsidR="008A2170" w:rsidRPr="008A2170">
        <w:rPr>
          <w:b/>
          <w:i/>
          <w:lang w:val="nl-NL"/>
        </w:rPr>
        <w:t xml:space="preserve"> </w:t>
      </w:r>
      <w:r w:rsidR="008A2170">
        <w:rPr>
          <w:b/>
          <w:i/>
          <w:lang w:val="nl-NL"/>
        </w:rPr>
        <w:t xml:space="preserve">(Q3 – Q1) * 1,5 </w:t>
      </w:r>
      <w:r w:rsidR="008A2170" w:rsidRPr="008A2170">
        <w:rPr>
          <w:b/>
          <w:i/>
          <w:lang w:val="nl-NL"/>
        </w:rPr>
        <w:t>en onder ‘grootste waarneming’: max</w:t>
      </w:r>
      <w:r w:rsidR="008A2170">
        <w:rPr>
          <w:b/>
          <w:i/>
          <w:lang w:val="nl-NL"/>
        </w:rPr>
        <w:t>imale niet-uitschietende waarde of (Q3 – Q1) * 1,5.</w:t>
      </w:r>
    </w:p>
    <w:p w14:paraId="14AADB91" w14:textId="77777777" w:rsidR="008A2170" w:rsidRPr="008A2170" w:rsidRDefault="008A2170" w:rsidP="000A2E82">
      <w:pPr>
        <w:pStyle w:val="Plattetekst"/>
        <w:spacing w:line="360" w:lineRule="auto"/>
        <w:rPr>
          <w:b/>
          <w:i/>
          <w:lang w:val="nl-NL"/>
        </w:rPr>
      </w:pPr>
    </w:p>
    <w:p w14:paraId="66346944" w14:textId="092DCCE7" w:rsidR="00351DC0" w:rsidRDefault="000A2E82" w:rsidP="000A2E82">
      <w:pPr>
        <w:pStyle w:val="Plattetekst"/>
        <w:spacing w:line="360" w:lineRule="auto"/>
        <w:rPr>
          <w:lang w:val="nl-NL"/>
        </w:rPr>
      </w:pPr>
      <w:r>
        <w:rPr>
          <w:lang w:val="nl-NL"/>
        </w:rPr>
        <w:t>D</w:t>
      </w:r>
      <w:r w:rsidR="009B0ABC">
        <w:rPr>
          <w:lang w:val="nl-NL"/>
        </w:rPr>
        <w:t>e vijf-getallensamenvatting is niet de meest gangbare numerieke beschrijving van een verdeling.  Een geschikter middel hiervoor is een combinatie van het gemid</w:t>
      </w:r>
      <w:r w:rsidR="00EF78D4">
        <w:rPr>
          <w:lang w:val="nl-NL"/>
        </w:rPr>
        <w:t>delde om het</w:t>
      </w:r>
      <w:r w:rsidR="008A2170">
        <w:rPr>
          <w:lang w:val="nl-NL"/>
        </w:rPr>
        <w:t xml:space="preserve"> </w:t>
      </w:r>
      <w:r w:rsidR="009B0ABC">
        <w:rPr>
          <w:lang w:val="nl-NL"/>
        </w:rPr>
        <w:t xml:space="preserve">centrum te meten en de standaardafwijking om de spreiding te meten.  Ter herhaling: de standaardafwijking meet de spreiding door te kijken hoe ver de waarnemingen van hun gemiddelde zijn verwijderd.  </w:t>
      </w:r>
      <w:r w:rsidR="00B83D4B">
        <w:rPr>
          <w:lang w:val="nl-NL"/>
        </w:rPr>
        <w:t xml:space="preserve">De standaardafwijking s is de wortel van de variantie s².  Het gemiddelde en de standaardafwijking zijn goede beschrijvingen voor symmetrische verdelingen zonder uitschieters.  Ze zijn bijzonder nuttig voor de normale </w:t>
      </w:r>
      <w:r>
        <w:rPr>
          <w:lang w:val="nl-NL"/>
        </w:rPr>
        <w:t xml:space="preserve">en standaardnormale </w:t>
      </w:r>
      <w:r w:rsidR="00B83D4B">
        <w:rPr>
          <w:lang w:val="nl-NL"/>
        </w:rPr>
        <w:t xml:space="preserve">verdelingen die in het volgende hoofdstuk </w:t>
      </w:r>
      <w:r>
        <w:rPr>
          <w:lang w:val="nl-NL"/>
        </w:rPr>
        <w:t xml:space="preserve">aan bod komen.  In </w:t>
      </w:r>
      <w:r w:rsidRPr="000A2E82">
        <w:rPr>
          <w:i/>
          <w:lang w:val="nl-NL"/>
        </w:rPr>
        <w:t>figuur 3</w:t>
      </w:r>
      <w:r>
        <w:rPr>
          <w:i/>
          <w:lang w:val="nl-NL"/>
        </w:rPr>
        <w:t xml:space="preserve"> </w:t>
      </w:r>
      <w:r>
        <w:rPr>
          <w:lang w:val="nl-NL"/>
        </w:rPr>
        <w:t xml:space="preserve">presenteren we een vergelijking van een box plot met een standaardnormale verdeling </w:t>
      </w:r>
      <w:r w:rsidR="00544F5C">
        <w:rPr>
          <w:lang w:val="nl-NL"/>
        </w:rPr>
        <w:t xml:space="preserve">en leggen hiermee de link </w:t>
      </w:r>
      <w:r>
        <w:rPr>
          <w:lang w:val="nl-NL"/>
        </w:rPr>
        <w:t>als overgang naar het volgende hoofdstuk.</w:t>
      </w:r>
    </w:p>
    <w:p w14:paraId="5241335A" w14:textId="77777777" w:rsidR="00F7082B" w:rsidRDefault="00F7082B">
      <w:pPr>
        <w:pStyle w:val="Plattetekst"/>
        <w:spacing w:line="360" w:lineRule="auto"/>
        <w:rPr>
          <w:i/>
          <w:lang w:val="nl-NL"/>
        </w:rPr>
      </w:pPr>
    </w:p>
    <w:p w14:paraId="6F21FBBD" w14:textId="77777777" w:rsidR="00F7082B" w:rsidRDefault="00F7082B">
      <w:pPr>
        <w:pStyle w:val="Plattetekst"/>
        <w:spacing w:line="360" w:lineRule="auto"/>
        <w:rPr>
          <w:i/>
          <w:lang w:val="nl-NL"/>
        </w:rPr>
      </w:pPr>
    </w:p>
    <w:p w14:paraId="5D173090" w14:textId="77777777" w:rsidR="00F7082B" w:rsidRDefault="00F7082B">
      <w:pPr>
        <w:pStyle w:val="Plattetekst"/>
        <w:spacing w:line="360" w:lineRule="auto"/>
        <w:rPr>
          <w:i/>
          <w:lang w:val="nl-NL"/>
        </w:rPr>
      </w:pPr>
    </w:p>
    <w:p w14:paraId="265E7648" w14:textId="77777777" w:rsidR="00F7082B" w:rsidRDefault="00F7082B">
      <w:pPr>
        <w:pStyle w:val="Plattetekst"/>
        <w:spacing w:line="360" w:lineRule="auto"/>
        <w:rPr>
          <w:i/>
          <w:lang w:val="nl-NL"/>
        </w:rPr>
      </w:pPr>
    </w:p>
    <w:p w14:paraId="76538C1F" w14:textId="77777777" w:rsidR="00F7082B" w:rsidRDefault="00F7082B">
      <w:pPr>
        <w:pStyle w:val="Plattetekst"/>
        <w:spacing w:line="360" w:lineRule="auto"/>
        <w:rPr>
          <w:i/>
          <w:lang w:val="nl-NL"/>
        </w:rPr>
      </w:pPr>
    </w:p>
    <w:p w14:paraId="03BE48BC" w14:textId="77777777" w:rsidR="00F7082B" w:rsidRDefault="00F7082B">
      <w:pPr>
        <w:pStyle w:val="Plattetekst"/>
        <w:spacing w:line="360" w:lineRule="auto"/>
        <w:rPr>
          <w:i/>
          <w:lang w:val="nl-NL"/>
        </w:rPr>
      </w:pPr>
    </w:p>
    <w:p w14:paraId="2A969927" w14:textId="77777777" w:rsidR="00F7082B" w:rsidRDefault="00F7082B">
      <w:pPr>
        <w:pStyle w:val="Plattetekst"/>
        <w:spacing w:line="360" w:lineRule="auto"/>
        <w:rPr>
          <w:i/>
          <w:lang w:val="nl-NL"/>
        </w:rPr>
      </w:pPr>
    </w:p>
    <w:p w14:paraId="52EC86FB" w14:textId="77777777" w:rsidR="00F7082B" w:rsidRDefault="00F7082B">
      <w:pPr>
        <w:pStyle w:val="Plattetekst"/>
        <w:spacing w:line="360" w:lineRule="auto"/>
        <w:rPr>
          <w:i/>
          <w:lang w:val="nl-NL"/>
        </w:rPr>
      </w:pPr>
    </w:p>
    <w:p w14:paraId="438F44AF" w14:textId="77777777" w:rsidR="00F7082B" w:rsidRDefault="00F7082B">
      <w:pPr>
        <w:pStyle w:val="Plattetekst"/>
        <w:spacing w:line="360" w:lineRule="auto"/>
        <w:rPr>
          <w:i/>
          <w:lang w:val="nl-NL"/>
        </w:rPr>
      </w:pPr>
    </w:p>
    <w:p w14:paraId="2C5D3914" w14:textId="77777777" w:rsidR="00F7082B" w:rsidRDefault="00F7082B">
      <w:pPr>
        <w:pStyle w:val="Plattetekst"/>
        <w:spacing w:line="360" w:lineRule="auto"/>
        <w:rPr>
          <w:i/>
          <w:lang w:val="nl-NL"/>
        </w:rPr>
      </w:pPr>
    </w:p>
    <w:p w14:paraId="031E1347" w14:textId="68E17548" w:rsidR="00A8702E" w:rsidRPr="00EF4234" w:rsidRDefault="008A2170">
      <w:pPr>
        <w:pStyle w:val="Plattetekst"/>
        <w:spacing w:line="360" w:lineRule="auto"/>
        <w:rPr>
          <w:i/>
          <w:lang w:val="nl-NL"/>
        </w:rPr>
      </w:pPr>
      <w:r>
        <w:rPr>
          <w:i/>
          <w:lang w:val="nl-NL"/>
        </w:rPr>
        <w:lastRenderedPageBreak/>
        <w:t>Figu</w:t>
      </w:r>
      <w:r w:rsidR="00EF4234">
        <w:rPr>
          <w:i/>
          <w:lang w:val="nl-NL"/>
        </w:rPr>
        <w:t xml:space="preserve">ur </w:t>
      </w:r>
      <w:r w:rsidR="000A2E82">
        <w:rPr>
          <w:i/>
          <w:lang w:val="nl-NL"/>
        </w:rPr>
        <w:t>3</w:t>
      </w:r>
      <w:r w:rsidR="00EF4234">
        <w:rPr>
          <w:i/>
          <w:lang w:val="nl-NL"/>
        </w:rPr>
        <w:t>: vergelijking van een box plot met een standaardnormale verdeling</w:t>
      </w:r>
    </w:p>
    <w:p w14:paraId="33D643E4" w14:textId="77777777" w:rsidR="00A8702E" w:rsidRDefault="00EF4234">
      <w:pPr>
        <w:pStyle w:val="Plattetekst"/>
        <w:spacing w:line="360" w:lineRule="auto"/>
        <w:rPr>
          <w:lang w:val="nl-NL"/>
        </w:rPr>
      </w:pPr>
      <w:r>
        <w:rPr>
          <w:noProof/>
          <w:lang w:eastAsia="nl-BE"/>
        </w:rPr>
        <w:drawing>
          <wp:inline distT="0" distB="0" distL="0" distR="0" wp14:anchorId="48247961" wp14:editId="3A51584E">
            <wp:extent cx="5697220" cy="6207125"/>
            <wp:effectExtent l="0" t="0" r="0" b="0"/>
            <wp:docPr id="2" name="Afbeelding 2" descr="https://upload.wikimedia.org/wikipedia/commons/thumb/1/1a/Boxplot_vs_PDF.svg/598px-Boxplot_vs_PDF.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a/Boxplot_vs_PDF.svg/598px-Boxplot_vs_PDF.svg.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697220" cy="6207125"/>
                    </a:xfrm>
                    <a:prstGeom prst="rect">
                      <a:avLst/>
                    </a:prstGeom>
                    <a:noFill/>
                    <a:ln>
                      <a:noFill/>
                    </a:ln>
                  </pic:spPr>
                </pic:pic>
              </a:graphicData>
            </a:graphic>
          </wp:inline>
        </w:drawing>
      </w:r>
    </w:p>
    <w:p w14:paraId="046C1285" w14:textId="77777777" w:rsidR="00896602" w:rsidRDefault="00896602" w:rsidP="000A2E82">
      <w:pPr>
        <w:pStyle w:val="Plattetekst"/>
        <w:spacing w:line="360" w:lineRule="auto"/>
        <w:ind w:left="720"/>
        <w:rPr>
          <w:lang w:val="nl-NL"/>
        </w:rPr>
      </w:pPr>
    </w:p>
    <w:p w14:paraId="71254280" w14:textId="77777777" w:rsidR="00896602" w:rsidRDefault="00896602" w:rsidP="000A2E82">
      <w:pPr>
        <w:pStyle w:val="Plattetekst"/>
        <w:spacing w:line="360" w:lineRule="auto"/>
        <w:ind w:left="720"/>
        <w:rPr>
          <w:lang w:val="nl-NL"/>
        </w:rPr>
      </w:pPr>
    </w:p>
    <w:p w14:paraId="3DF7450B" w14:textId="78F3BCA4" w:rsidR="003673A1" w:rsidRDefault="00045EC1" w:rsidP="000A2E82">
      <w:pPr>
        <w:pStyle w:val="Plattetekst"/>
        <w:spacing w:line="360" w:lineRule="auto"/>
        <w:ind w:left="720"/>
        <w:rPr>
          <w:lang w:val="nl-NL"/>
        </w:rPr>
      </w:pPr>
      <w:r>
        <w:rPr>
          <w:lang w:val="nl-NL"/>
        </w:rPr>
        <w:t xml:space="preserve"> </w:t>
      </w:r>
    </w:p>
    <w:p w14:paraId="3998D0C7" w14:textId="368E2F3F" w:rsidR="00F407DE" w:rsidRDefault="00F407DE" w:rsidP="000A2E82">
      <w:pPr>
        <w:pStyle w:val="Plattetekst"/>
        <w:spacing w:line="360" w:lineRule="auto"/>
        <w:ind w:left="720"/>
        <w:rPr>
          <w:lang w:val="nl-NL"/>
        </w:rPr>
      </w:pPr>
    </w:p>
    <w:p w14:paraId="07B74C45" w14:textId="1DF5B861" w:rsidR="00F407DE" w:rsidRDefault="00F407DE" w:rsidP="000A2E82">
      <w:pPr>
        <w:pStyle w:val="Plattetekst"/>
        <w:spacing w:line="360" w:lineRule="auto"/>
        <w:ind w:left="720"/>
        <w:rPr>
          <w:lang w:val="nl-NL"/>
        </w:rPr>
      </w:pPr>
    </w:p>
    <w:p w14:paraId="76AF1563" w14:textId="35D460FD" w:rsidR="00F407DE" w:rsidRDefault="00F407DE" w:rsidP="000A2E82">
      <w:pPr>
        <w:pStyle w:val="Plattetekst"/>
        <w:spacing w:line="360" w:lineRule="auto"/>
        <w:ind w:left="720"/>
        <w:rPr>
          <w:lang w:val="nl-NL"/>
        </w:rPr>
      </w:pPr>
    </w:p>
    <w:p w14:paraId="2F99A4A6" w14:textId="344E4CDF" w:rsidR="00F407DE" w:rsidRDefault="00F407DE" w:rsidP="000A2E82">
      <w:pPr>
        <w:pStyle w:val="Plattetekst"/>
        <w:spacing w:line="360" w:lineRule="auto"/>
        <w:ind w:left="720"/>
        <w:rPr>
          <w:lang w:val="nl-NL"/>
        </w:rPr>
      </w:pPr>
    </w:p>
    <w:p w14:paraId="3AE7D550" w14:textId="6AEF30C8" w:rsidR="00F407DE" w:rsidRDefault="00F407DE" w:rsidP="000A2E82">
      <w:pPr>
        <w:pStyle w:val="Plattetekst"/>
        <w:spacing w:line="360" w:lineRule="auto"/>
        <w:ind w:left="720"/>
        <w:rPr>
          <w:lang w:val="nl-NL"/>
        </w:rPr>
      </w:pPr>
    </w:p>
    <w:p w14:paraId="752F56DF" w14:textId="77777777" w:rsidR="00F407DE" w:rsidRDefault="00F407DE" w:rsidP="000A2E82">
      <w:pPr>
        <w:pStyle w:val="Plattetekst"/>
        <w:spacing w:line="360" w:lineRule="auto"/>
        <w:ind w:left="720"/>
        <w:rPr>
          <w:lang w:val="nl-NL"/>
        </w:rPr>
      </w:pPr>
    </w:p>
    <w:p w14:paraId="0880A714" w14:textId="1F6F476B" w:rsidR="00F407DE" w:rsidRDefault="00F407DE" w:rsidP="00522B91">
      <w:pPr>
        <w:pStyle w:val="Plattetekst"/>
        <w:numPr>
          <w:ilvl w:val="0"/>
          <w:numId w:val="4"/>
        </w:numPr>
        <w:spacing w:line="360" w:lineRule="auto"/>
        <w:rPr>
          <w:b/>
          <w:lang w:val="nl-NL"/>
        </w:rPr>
      </w:pPr>
      <w:bookmarkStart w:id="0" w:name="_Hlk125385211"/>
      <w:r>
        <w:rPr>
          <w:b/>
          <w:lang w:val="nl-NL"/>
        </w:rPr>
        <w:lastRenderedPageBreak/>
        <w:t>T</w:t>
      </w:r>
      <w:r w:rsidR="00AA322B">
        <w:rPr>
          <w:b/>
          <w:lang w:val="nl-NL"/>
        </w:rPr>
        <w:t>estvragen</w:t>
      </w:r>
    </w:p>
    <w:bookmarkEnd w:id="0"/>
    <w:p w14:paraId="26842DBF" w14:textId="77777777" w:rsidR="00F407DE" w:rsidRDefault="00F407DE" w:rsidP="00F407DE">
      <w:pPr>
        <w:spacing w:line="360" w:lineRule="auto"/>
        <w:jc w:val="both"/>
      </w:pPr>
    </w:p>
    <w:p w14:paraId="53399D9C" w14:textId="33B79169" w:rsidR="00F407DE" w:rsidRDefault="00F407DE" w:rsidP="00F407DE">
      <w:pPr>
        <w:spacing w:line="360" w:lineRule="auto"/>
        <w:jc w:val="both"/>
      </w:pPr>
      <w:r w:rsidRPr="00300BC7">
        <w:t>Hieronder vind</w:t>
      </w:r>
      <w:r>
        <w:t xml:space="preserve"> je</w:t>
      </w:r>
      <w:r w:rsidRPr="00300BC7">
        <w:t xml:space="preserve"> enkele uitspraken over de univariate statistiek. </w:t>
      </w:r>
      <w:r>
        <w:t xml:space="preserve">Deze vragen kan je gebruiken om je parate kennis te toetsen over de basiskennis die tot nog toe werd meegegeven. </w:t>
      </w:r>
      <w:r w:rsidRPr="00F407DE">
        <w:rPr>
          <w:b/>
        </w:rPr>
        <w:t>In gewijzigde vorm kunnen dergelijke theorievragen ook op het examen voorkomen.</w:t>
      </w:r>
      <w:r>
        <w:t xml:space="preserve"> Deze vragen zijn afkomstig uit vroegere examens. De correcte antwoorden zijn rechtstreeks uit de cursus afleidbaar. De antwoorden vind je achteraan dit theorieboek. Dit is niet meer dan een test om te zien of je mee bent met de leerstof. Faal je op deze testvragen, dan is het hoogdringend tijd om in actie te schieten. </w:t>
      </w:r>
    </w:p>
    <w:p w14:paraId="655A463C" w14:textId="77777777" w:rsidR="00F407DE" w:rsidRPr="00F407DE" w:rsidRDefault="00F407DE" w:rsidP="00F407DE">
      <w:pPr>
        <w:spacing w:line="360" w:lineRule="auto"/>
        <w:jc w:val="both"/>
      </w:pPr>
    </w:p>
    <w:p w14:paraId="64604EF9" w14:textId="77777777" w:rsidR="00F407DE" w:rsidRPr="00F407DE" w:rsidRDefault="00F407DE" w:rsidP="00F407DE">
      <w:pPr>
        <w:spacing w:line="360" w:lineRule="auto"/>
        <w:jc w:val="both"/>
        <w:rPr>
          <w:b/>
        </w:rPr>
      </w:pPr>
      <w:bookmarkStart w:id="1" w:name="_Hlk125384978"/>
      <w:r w:rsidRPr="00F407DE">
        <w:rPr>
          <w:b/>
        </w:rPr>
        <w:t>1. Deviatiescores zijn</w:t>
      </w:r>
    </w:p>
    <w:p w14:paraId="5DC29679" w14:textId="77777777" w:rsidR="00F407DE" w:rsidRPr="00F407DE" w:rsidRDefault="00F407DE" w:rsidP="00F407DE">
      <w:pPr>
        <w:pStyle w:val="Lijstalinea"/>
        <w:numPr>
          <w:ilvl w:val="0"/>
          <w:numId w:val="16"/>
        </w:numPr>
        <w:spacing w:after="200" w:line="360" w:lineRule="auto"/>
        <w:jc w:val="both"/>
        <w:rPr>
          <w:color w:val="000000" w:themeColor="text1"/>
        </w:rPr>
      </w:pPr>
      <w:r w:rsidRPr="00F407DE">
        <w:rPr>
          <w:color w:val="000000" w:themeColor="text1"/>
        </w:rPr>
        <w:t>De som van de gekwadrateerde afwijkingen tegenover het rekenkundig gemiddelde</w:t>
      </w:r>
    </w:p>
    <w:p w14:paraId="0D138F01" w14:textId="7DD40ACC" w:rsidR="00F407DE" w:rsidRDefault="00F407DE" w:rsidP="00F407DE">
      <w:pPr>
        <w:pStyle w:val="Lijstalinea"/>
        <w:numPr>
          <w:ilvl w:val="0"/>
          <w:numId w:val="16"/>
        </w:numPr>
        <w:spacing w:after="200" w:line="360" w:lineRule="auto"/>
        <w:jc w:val="both"/>
        <w:rPr>
          <w:color w:val="000000" w:themeColor="text1"/>
        </w:rPr>
      </w:pPr>
      <w:r w:rsidRPr="00F407DE">
        <w:rPr>
          <w:color w:val="000000" w:themeColor="text1"/>
        </w:rPr>
        <w:t>De som van de afwijkingen tegenover het rekenkundig gemiddelde</w:t>
      </w:r>
    </w:p>
    <w:p w14:paraId="4AAF2F84" w14:textId="77777777" w:rsidR="00F407DE" w:rsidRPr="00F407DE" w:rsidRDefault="00F407DE" w:rsidP="00F407DE">
      <w:pPr>
        <w:pStyle w:val="Lijstalinea"/>
        <w:spacing w:after="200" w:line="360" w:lineRule="auto"/>
        <w:jc w:val="both"/>
        <w:rPr>
          <w:color w:val="000000" w:themeColor="text1"/>
        </w:rPr>
      </w:pPr>
    </w:p>
    <w:p w14:paraId="4261D42F" w14:textId="77777777" w:rsidR="00F407DE" w:rsidRPr="00F407DE" w:rsidRDefault="00F407DE" w:rsidP="00F407DE">
      <w:pPr>
        <w:spacing w:line="360" w:lineRule="auto"/>
        <w:jc w:val="both"/>
        <w:rPr>
          <w:b/>
          <w:color w:val="000000" w:themeColor="text1"/>
        </w:rPr>
      </w:pPr>
      <w:r w:rsidRPr="00F407DE">
        <w:rPr>
          <w:b/>
          <w:color w:val="000000" w:themeColor="text1"/>
        </w:rPr>
        <w:t>2. De mediaan is een robuuste parameter van centraliteit</w:t>
      </w:r>
    </w:p>
    <w:p w14:paraId="3E15D91B" w14:textId="77777777" w:rsidR="00F407DE" w:rsidRPr="00F407DE" w:rsidRDefault="00F407DE" w:rsidP="00F407DE">
      <w:pPr>
        <w:pStyle w:val="Lijstalinea"/>
        <w:numPr>
          <w:ilvl w:val="0"/>
          <w:numId w:val="18"/>
        </w:numPr>
        <w:spacing w:after="200" w:line="360" w:lineRule="auto"/>
        <w:jc w:val="both"/>
        <w:rPr>
          <w:color w:val="000000" w:themeColor="text1"/>
        </w:rPr>
      </w:pPr>
      <w:r w:rsidRPr="00F407DE">
        <w:rPr>
          <w:color w:val="000000" w:themeColor="text1"/>
        </w:rPr>
        <w:t>Deze uitspraak is juist</w:t>
      </w:r>
    </w:p>
    <w:p w14:paraId="6736A5F7" w14:textId="3DBEBB16" w:rsidR="00F407DE" w:rsidRDefault="00F407DE" w:rsidP="00F407DE">
      <w:pPr>
        <w:pStyle w:val="Lijstalinea"/>
        <w:numPr>
          <w:ilvl w:val="0"/>
          <w:numId w:val="18"/>
        </w:numPr>
        <w:spacing w:after="200" w:line="360" w:lineRule="auto"/>
        <w:jc w:val="both"/>
        <w:rPr>
          <w:color w:val="000000" w:themeColor="text1"/>
        </w:rPr>
      </w:pPr>
      <w:r w:rsidRPr="00F407DE">
        <w:rPr>
          <w:color w:val="000000" w:themeColor="text1"/>
        </w:rPr>
        <w:t>Deze uitspraak is verkeerd</w:t>
      </w:r>
    </w:p>
    <w:p w14:paraId="591C168E" w14:textId="77777777" w:rsidR="00F407DE" w:rsidRPr="00F407DE" w:rsidRDefault="00F407DE" w:rsidP="00F407DE">
      <w:pPr>
        <w:pStyle w:val="Lijstalinea"/>
        <w:spacing w:after="200" w:line="360" w:lineRule="auto"/>
        <w:jc w:val="both"/>
        <w:rPr>
          <w:color w:val="000000" w:themeColor="text1"/>
        </w:rPr>
      </w:pPr>
    </w:p>
    <w:p w14:paraId="3689E7AC" w14:textId="77777777" w:rsidR="00F407DE" w:rsidRPr="00F407DE" w:rsidRDefault="00F407DE" w:rsidP="00F407DE">
      <w:pPr>
        <w:spacing w:line="360" w:lineRule="auto"/>
        <w:jc w:val="both"/>
        <w:rPr>
          <w:b/>
          <w:color w:val="000000" w:themeColor="text1"/>
        </w:rPr>
      </w:pPr>
      <w:r w:rsidRPr="00F407DE">
        <w:rPr>
          <w:b/>
          <w:color w:val="000000" w:themeColor="text1"/>
        </w:rPr>
        <w:t>3. De Index van Diversiteit kan geïnterpreteerd worden als de kans dat twee willekeurig gekozen onderzoekseenheden tot een verschillende categorie behoren</w:t>
      </w:r>
    </w:p>
    <w:p w14:paraId="63897D63" w14:textId="77777777" w:rsidR="00F407DE" w:rsidRPr="00F407DE" w:rsidRDefault="00F407DE" w:rsidP="00F407DE">
      <w:pPr>
        <w:pStyle w:val="Lijstalinea"/>
        <w:numPr>
          <w:ilvl w:val="0"/>
          <w:numId w:val="19"/>
        </w:numPr>
        <w:spacing w:after="200" w:line="360" w:lineRule="auto"/>
        <w:jc w:val="both"/>
        <w:rPr>
          <w:color w:val="000000" w:themeColor="text1"/>
        </w:rPr>
      </w:pPr>
      <w:r w:rsidRPr="00F407DE">
        <w:rPr>
          <w:color w:val="000000" w:themeColor="text1"/>
        </w:rPr>
        <w:t>Deze uitspraak is juist</w:t>
      </w:r>
    </w:p>
    <w:p w14:paraId="2C9C18E1" w14:textId="259A1E14" w:rsidR="00F407DE" w:rsidRDefault="00F407DE" w:rsidP="00F407DE">
      <w:pPr>
        <w:pStyle w:val="Lijstalinea"/>
        <w:numPr>
          <w:ilvl w:val="0"/>
          <w:numId w:val="19"/>
        </w:numPr>
        <w:spacing w:after="200" w:line="360" w:lineRule="auto"/>
        <w:jc w:val="both"/>
        <w:rPr>
          <w:color w:val="000000" w:themeColor="text1"/>
        </w:rPr>
      </w:pPr>
      <w:r w:rsidRPr="00F407DE">
        <w:rPr>
          <w:color w:val="000000" w:themeColor="text1"/>
        </w:rPr>
        <w:t>Deze uitspraak is verkeerd</w:t>
      </w:r>
    </w:p>
    <w:p w14:paraId="2480AC99" w14:textId="77777777" w:rsidR="00F407DE" w:rsidRPr="00F407DE" w:rsidRDefault="00F407DE" w:rsidP="00F407DE">
      <w:pPr>
        <w:pStyle w:val="Lijstalinea"/>
        <w:spacing w:after="200" w:line="360" w:lineRule="auto"/>
        <w:jc w:val="both"/>
        <w:rPr>
          <w:color w:val="000000" w:themeColor="text1"/>
        </w:rPr>
      </w:pPr>
    </w:p>
    <w:p w14:paraId="7B734860" w14:textId="77777777" w:rsidR="00F407DE" w:rsidRPr="00F407DE" w:rsidRDefault="00F407DE" w:rsidP="00F407DE">
      <w:pPr>
        <w:spacing w:line="360" w:lineRule="auto"/>
        <w:jc w:val="both"/>
        <w:rPr>
          <w:b/>
          <w:color w:val="000000" w:themeColor="text1"/>
        </w:rPr>
      </w:pPr>
      <w:r w:rsidRPr="00F407DE">
        <w:rPr>
          <w:b/>
          <w:color w:val="000000" w:themeColor="text1"/>
        </w:rPr>
        <w:t>4. De variatieratio neemt de waarde van nul aan indien alle waarnemingen tot de modale categorie behoren</w:t>
      </w:r>
    </w:p>
    <w:p w14:paraId="10AC8683" w14:textId="77777777" w:rsidR="00F407DE" w:rsidRPr="00F407DE" w:rsidRDefault="00F407DE" w:rsidP="00F407DE">
      <w:pPr>
        <w:pStyle w:val="Lijstalinea"/>
        <w:numPr>
          <w:ilvl w:val="0"/>
          <w:numId w:val="20"/>
        </w:numPr>
        <w:spacing w:after="200" w:line="360" w:lineRule="auto"/>
        <w:jc w:val="both"/>
        <w:rPr>
          <w:color w:val="000000" w:themeColor="text1"/>
        </w:rPr>
      </w:pPr>
      <w:r w:rsidRPr="00F407DE">
        <w:rPr>
          <w:color w:val="000000" w:themeColor="text1"/>
        </w:rPr>
        <w:t>Deze uitspraak is juist</w:t>
      </w:r>
    </w:p>
    <w:p w14:paraId="45B0F7FA" w14:textId="776A406C" w:rsidR="00F407DE" w:rsidRDefault="00F407DE" w:rsidP="00F407DE">
      <w:pPr>
        <w:pStyle w:val="Lijstalinea"/>
        <w:numPr>
          <w:ilvl w:val="0"/>
          <w:numId w:val="20"/>
        </w:numPr>
        <w:spacing w:after="200" w:line="360" w:lineRule="auto"/>
        <w:jc w:val="both"/>
        <w:rPr>
          <w:color w:val="000000" w:themeColor="text1"/>
        </w:rPr>
      </w:pPr>
      <w:r w:rsidRPr="00F407DE">
        <w:rPr>
          <w:color w:val="000000" w:themeColor="text1"/>
        </w:rPr>
        <w:t>Deze uitspraak is verkeerd</w:t>
      </w:r>
    </w:p>
    <w:p w14:paraId="42365D14" w14:textId="77777777" w:rsidR="00F407DE" w:rsidRPr="00F407DE" w:rsidRDefault="00F407DE" w:rsidP="00F407DE">
      <w:pPr>
        <w:pStyle w:val="Lijstalinea"/>
        <w:spacing w:after="200" w:line="360" w:lineRule="auto"/>
        <w:jc w:val="both"/>
        <w:rPr>
          <w:color w:val="000000" w:themeColor="text1"/>
        </w:rPr>
      </w:pPr>
    </w:p>
    <w:p w14:paraId="312607FD" w14:textId="77777777" w:rsidR="00F407DE" w:rsidRPr="00F407DE" w:rsidRDefault="00F407DE" w:rsidP="00F407DE">
      <w:pPr>
        <w:spacing w:line="360" w:lineRule="auto"/>
        <w:jc w:val="both"/>
        <w:rPr>
          <w:b/>
          <w:color w:val="000000" w:themeColor="text1"/>
        </w:rPr>
      </w:pPr>
      <w:r w:rsidRPr="00F407DE">
        <w:rPr>
          <w:b/>
          <w:color w:val="000000" w:themeColor="text1"/>
        </w:rPr>
        <w:t>5. Een variabele van het metrisch niveau kan bestudeerd worden op ordinaal niveau</w:t>
      </w:r>
    </w:p>
    <w:p w14:paraId="1B0D4A68" w14:textId="77777777" w:rsidR="00F407DE" w:rsidRPr="00F407DE" w:rsidRDefault="00F407DE" w:rsidP="00F407DE">
      <w:pPr>
        <w:pStyle w:val="Lijstalinea"/>
        <w:numPr>
          <w:ilvl w:val="0"/>
          <w:numId w:val="21"/>
        </w:numPr>
        <w:spacing w:after="200" w:line="360" w:lineRule="auto"/>
        <w:jc w:val="both"/>
        <w:rPr>
          <w:color w:val="000000" w:themeColor="text1"/>
        </w:rPr>
      </w:pPr>
      <w:r w:rsidRPr="00F407DE">
        <w:rPr>
          <w:color w:val="000000" w:themeColor="text1"/>
        </w:rPr>
        <w:t>Deze uitspraak is juist</w:t>
      </w:r>
    </w:p>
    <w:p w14:paraId="67EC34EC" w14:textId="77777777" w:rsidR="00F407DE" w:rsidRPr="00F407DE" w:rsidRDefault="00F407DE" w:rsidP="00F407DE">
      <w:pPr>
        <w:pStyle w:val="Lijstalinea"/>
        <w:numPr>
          <w:ilvl w:val="0"/>
          <w:numId w:val="21"/>
        </w:numPr>
        <w:spacing w:after="200" w:line="360" w:lineRule="auto"/>
        <w:jc w:val="both"/>
        <w:rPr>
          <w:color w:val="000000" w:themeColor="text1"/>
        </w:rPr>
      </w:pPr>
      <w:r w:rsidRPr="00F407DE">
        <w:rPr>
          <w:color w:val="000000" w:themeColor="text1"/>
        </w:rPr>
        <w:t>Deze uitspraak is verkeerd</w:t>
      </w:r>
    </w:p>
    <w:p w14:paraId="6BB723F7" w14:textId="77777777" w:rsidR="00F407DE" w:rsidRPr="00F407DE" w:rsidRDefault="00F407DE" w:rsidP="00F407DE">
      <w:pPr>
        <w:spacing w:line="360" w:lineRule="auto"/>
        <w:jc w:val="both"/>
        <w:rPr>
          <w:b/>
          <w:color w:val="000000" w:themeColor="text1"/>
        </w:rPr>
      </w:pPr>
      <w:r w:rsidRPr="00F407DE">
        <w:rPr>
          <w:b/>
          <w:color w:val="000000" w:themeColor="text1"/>
        </w:rPr>
        <w:lastRenderedPageBreak/>
        <w:t>6. Een variabele van het ordinale niveau kan bestudeerd worden op het metrische niveau</w:t>
      </w:r>
    </w:p>
    <w:p w14:paraId="6BEB9996" w14:textId="77777777" w:rsidR="00F407DE" w:rsidRPr="00F407DE" w:rsidRDefault="00F407DE" w:rsidP="00F407DE">
      <w:pPr>
        <w:pStyle w:val="Lijstalinea"/>
        <w:numPr>
          <w:ilvl w:val="0"/>
          <w:numId w:val="22"/>
        </w:numPr>
        <w:spacing w:after="200" w:line="360" w:lineRule="auto"/>
        <w:jc w:val="both"/>
        <w:rPr>
          <w:color w:val="000000" w:themeColor="text1"/>
        </w:rPr>
      </w:pPr>
      <w:r w:rsidRPr="00F407DE">
        <w:rPr>
          <w:color w:val="000000" w:themeColor="text1"/>
        </w:rPr>
        <w:t>Deze uitspraak is juist</w:t>
      </w:r>
    </w:p>
    <w:p w14:paraId="48700E32" w14:textId="3A9DAD32" w:rsidR="00F407DE" w:rsidRDefault="00F407DE" w:rsidP="00F407DE">
      <w:pPr>
        <w:pStyle w:val="Lijstalinea"/>
        <w:numPr>
          <w:ilvl w:val="0"/>
          <w:numId w:val="22"/>
        </w:numPr>
        <w:spacing w:after="200" w:line="360" w:lineRule="auto"/>
        <w:jc w:val="both"/>
        <w:rPr>
          <w:color w:val="000000" w:themeColor="text1"/>
        </w:rPr>
      </w:pPr>
      <w:r w:rsidRPr="00F407DE">
        <w:rPr>
          <w:color w:val="000000" w:themeColor="text1"/>
        </w:rPr>
        <w:t>Deze uitspraak is verkeerd</w:t>
      </w:r>
    </w:p>
    <w:p w14:paraId="4E0A2457" w14:textId="77777777" w:rsidR="00F407DE" w:rsidRPr="00F407DE" w:rsidRDefault="00F407DE" w:rsidP="00F407DE">
      <w:pPr>
        <w:pStyle w:val="Lijstalinea"/>
        <w:spacing w:after="200" w:line="360" w:lineRule="auto"/>
        <w:jc w:val="both"/>
        <w:rPr>
          <w:color w:val="000000" w:themeColor="text1"/>
        </w:rPr>
      </w:pPr>
    </w:p>
    <w:p w14:paraId="0DDD7400" w14:textId="77777777" w:rsidR="00F407DE" w:rsidRPr="00F407DE" w:rsidRDefault="00F407DE" w:rsidP="00F407DE">
      <w:pPr>
        <w:spacing w:line="360" w:lineRule="auto"/>
        <w:jc w:val="both"/>
        <w:rPr>
          <w:b/>
          <w:color w:val="000000" w:themeColor="text1"/>
        </w:rPr>
      </w:pPr>
      <w:r w:rsidRPr="00F407DE">
        <w:rPr>
          <w:b/>
          <w:color w:val="000000" w:themeColor="text1"/>
        </w:rPr>
        <w:t>7. De variatiebreedte  is het verschil tussen de maximale waarde en de minimale waarde</w:t>
      </w:r>
    </w:p>
    <w:p w14:paraId="03B7E3B1" w14:textId="77777777" w:rsidR="00F407DE" w:rsidRPr="00F407DE" w:rsidRDefault="00F407DE" w:rsidP="00F407DE">
      <w:pPr>
        <w:pStyle w:val="Lijstalinea"/>
        <w:numPr>
          <w:ilvl w:val="0"/>
          <w:numId w:val="23"/>
        </w:numPr>
        <w:spacing w:after="200" w:line="360" w:lineRule="auto"/>
        <w:jc w:val="both"/>
        <w:rPr>
          <w:color w:val="000000" w:themeColor="text1"/>
        </w:rPr>
      </w:pPr>
      <w:r w:rsidRPr="00F407DE">
        <w:rPr>
          <w:color w:val="000000" w:themeColor="text1"/>
        </w:rPr>
        <w:t>Deze uitspraak is juist</w:t>
      </w:r>
    </w:p>
    <w:p w14:paraId="40A6BFEA" w14:textId="7620FAE3" w:rsidR="00F407DE" w:rsidRDefault="00F407DE" w:rsidP="00F407DE">
      <w:pPr>
        <w:pStyle w:val="Lijstalinea"/>
        <w:numPr>
          <w:ilvl w:val="0"/>
          <w:numId w:val="23"/>
        </w:numPr>
        <w:spacing w:after="200" w:line="360" w:lineRule="auto"/>
        <w:jc w:val="both"/>
        <w:rPr>
          <w:color w:val="000000" w:themeColor="text1"/>
        </w:rPr>
      </w:pPr>
      <w:r w:rsidRPr="00F407DE">
        <w:rPr>
          <w:color w:val="000000" w:themeColor="text1"/>
        </w:rPr>
        <w:t>Deze uitspraak is verkeerd</w:t>
      </w:r>
    </w:p>
    <w:p w14:paraId="6A45DC22" w14:textId="77777777" w:rsidR="00F407DE" w:rsidRPr="00F407DE" w:rsidRDefault="00F407DE" w:rsidP="00F407DE">
      <w:pPr>
        <w:pStyle w:val="Lijstalinea"/>
        <w:spacing w:after="200" w:line="360" w:lineRule="auto"/>
        <w:jc w:val="both"/>
        <w:rPr>
          <w:color w:val="000000" w:themeColor="text1"/>
        </w:rPr>
      </w:pPr>
    </w:p>
    <w:p w14:paraId="581D39D7" w14:textId="77777777" w:rsidR="00F407DE" w:rsidRPr="00F407DE" w:rsidRDefault="00F407DE" w:rsidP="00F407DE">
      <w:pPr>
        <w:spacing w:line="360" w:lineRule="auto"/>
        <w:jc w:val="both"/>
        <w:rPr>
          <w:b/>
          <w:color w:val="000000" w:themeColor="text1"/>
        </w:rPr>
      </w:pPr>
      <w:r w:rsidRPr="00F407DE">
        <w:rPr>
          <w:b/>
          <w:color w:val="000000" w:themeColor="text1"/>
        </w:rPr>
        <w:t>8. De variatiebreedte is de som van de maximale en minimale waarde</w:t>
      </w:r>
    </w:p>
    <w:p w14:paraId="7440D208" w14:textId="77777777" w:rsidR="00F407DE" w:rsidRPr="00F407DE" w:rsidRDefault="00F407DE" w:rsidP="00F407DE">
      <w:pPr>
        <w:pStyle w:val="Lijstalinea"/>
        <w:numPr>
          <w:ilvl w:val="0"/>
          <w:numId w:val="30"/>
        </w:numPr>
        <w:spacing w:after="200" w:line="360" w:lineRule="auto"/>
        <w:jc w:val="both"/>
        <w:rPr>
          <w:color w:val="000000" w:themeColor="text1"/>
        </w:rPr>
      </w:pPr>
      <w:r w:rsidRPr="00F407DE">
        <w:rPr>
          <w:color w:val="000000" w:themeColor="text1"/>
        </w:rPr>
        <w:t>Deze uitspraak is juist</w:t>
      </w:r>
    </w:p>
    <w:p w14:paraId="75C67071" w14:textId="151B065B" w:rsidR="00F407DE" w:rsidRDefault="00F407DE" w:rsidP="00F407DE">
      <w:pPr>
        <w:pStyle w:val="Lijstalinea"/>
        <w:numPr>
          <w:ilvl w:val="0"/>
          <w:numId w:val="30"/>
        </w:numPr>
        <w:spacing w:after="200" w:line="360" w:lineRule="auto"/>
        <w:jc w:val="both"/>
        <w:rPr>
          <w:color w:val="000000" w:themeColor="text1"/>
        </w:rPr>
      </w:pPr>
      <w:r w:rsidRPr="00F407DE">
        <w:rPr>
          <w:color w:val="000000" w:themeColor="text1"/>
        </w:rPr>
        <w:t>Deze uitspraak is verkeerd</w:t>
      </w:r>
    </w:p>
    <w:p w14:paraId="48CF8A27" w14:textId="77777777" w:rsidR="00F407DE" w:rsidRPr="00F407DE" w:rsidRDefault="00F407DE" w:rsidP="00F407DE">
      <w:pPr>
        <w:pStyle w:val="Lijstalinea"/>
        <w:spacing w:after="200" w:line="360" w:lineRule="auto"/>
        <w:jc w:val="both"/>
        <w:rPr>
          <w:color w:val="000000" w:themeColor="text1"/>
        </w:rPr>
      </w:pPr>
    </w:p>
    <w:p w14:paraId="58D4A2D9" w14:textId="77777777" w:rsidR="00F407DE" w:rsidRPr="00F407DE" w:rsidRDefault="00F407DE" w:rsidP="00F407DE">
      <w:pPr>
        <w:spacing w:line="360" w:lineRule="auto"/>
        <w:jc w:val="both"/>
        <w:rPr>
          <w:b/>
          <w:color w:val="000000" w:themeColor="text1"/>
        </w:rPr>
      </w:pPr>
      <w:r w:rsidRPr="00F407DE">
        <w:rPr>
          <w:b/>
          <w:color w:val="000000" w:themeColor="text1"/>
        </w:rPr>
        <w:t xml:space="preserve">9. Uitspraken extrapoleren van de steekproef naar de populatie doe je via </w:t>
      </w:r>
    </w:p>
    <w:p w14:paraId="70784C26" w14:textId="77777777" w:rsidR="00F407DE" w:rsidRPr="00F407DE" w:rsidRDefault="00F407DE" w:rsidP="00F407DE">
      <w:pPr>
        <w:pStyle w:val="Lijstalinea"/>
        <w:numPr>
          <w:ilvl w:val="0"/>
          <w:numId w:val="17"/>
        </w:numPr>
        <w:spacing w:after="200" w:line="360" w:lineRule="auto"/>
        <w:jc w:val="both"/>
        <w:rPr>
          <w:color w:val="000000" w:themeColor="text1"/>
        </w:rPr>
      </w:pPr>
      <w:r w:rsidRPr="00F407DE">
        <w:rPr>
          <w:color w:val="000000" w:themeColor="text1"/>
        </w:rPr>
        <w:t>de beschrijvende univariate statistiek</w:t>
      </w:r>
    </w:p>
    <w:p w14:paraId="520E4E88" w14:textId="5CF3E3BE" w:rsidR="00F407DE" w:rsidRDefault="00F407DE" w:rsidP="00F407DE">
      <w:pPr>
        <w:pStyle w:val="Lijstalinea"/>
        <w:numPr>
          <w:ilvl w:val="0"/>
          <w:numId w:val="17"/>
        </w:numPr>
        <w:spacing w:after="200" w:line="360" w:lineRule="auto"/>
        <w:jc w:val="both"/>
        <w:rPr>
          <w:color w:val="000000" w:themeColor="text1"/>
        </w:rPr>
      </w:pPr>
      <w:r w:rsidRPr="00F407DE">
        <w:rPr>
          <w:color w:val="000000" w:themeColor="text1"/>
        </w:rPr>
        <w:t xml:space="preserve">de inferentiële statistiek </w:t>
      </w:r>
    </w:p>
    <w:p w14:paraId="1374C73E" w14:textId="77777777" w:rsidR="00F407DE" w:rsidRPr="00F407DE" w:rsidRDefault="00F407DE" w:rsidP="00F407DE">
      <w:pPr>
        <w:pStyle w:val="Lijstalinea"/>
        <w:spacing w:after="200" w:line="360" w:lineRule="auto"/>
        <w:jc w:val="both"/>
        <w:rPr>
          <w:color w:val="000000" w:themeColor="text1"/>
        </w:rPr>
      </w:pPr>
    </w:p>
    <w:p w14:paraId="09E793A6" w14:textId="77777777" w:rsidR="00F407DE" w:rsidRPr="00F407DE" w:rsidRDefault="00F407DE" w:rsidP="00F407DE">
      <w:pPr>
        <w:spacing w:line="360" w:lineRule="auto"/>
        <w:jc w:val="both"/>
        <w:rPr>
          <w:b/>
          <w:color w:val="000000" w:themeColor="text1"/>
        </w:rPr>
      </w:pPr>
      <w:r w:rsidRPr="00F407DE">
        <w:rPr>
          <w:b/>
          <w:color w:val="000000" w:themeColor="text1"/>
        </w:rPr>
        <w:t>10. De steekproefstandaardafwijking wordt berekend op basis van de formule van de  populatiestandaardafwijking maar in de noemer staat n+1</w:t>
      </w:r>
    </w:p>
    <w:p w14:paraId="1417EB6C" w14:textId="77777777" w:rsidR="00F407DE" w:rsidRPr="00F407DE" w:rsidRDefault="00F407DE" w:rsidP="00F407DE">
      <w:pPr>
        <w:pStyle w:val="Lijstalinea"/>
        <w:numPr>
          <w:ilvl w:val="0"/>
          <w:numId w:val="24"/>
        </w:numPr>
        <w:spacing w:after="200" w:line="360" w:lineRule="auto"/>
        <w:jc w:val="both"/>
        <w:rPr>
          <w:color w:val="000000" w:themeColor="text1"/>
        </w:rPr>
      </w:pPr>
      <w:r w:rsidRPr="00F407DE">
        <w:rPr>
          <w:color w:val="000000" w:themeColor="text1"/>
        </w:rPr>
        <w:t>Deze uitspraak is juist</w:t>
      </w:r>
    </w:p>
    <w:p w14:paraId="74AF56D6" w14:textId="020C597D" w:rsidR="00F407DE" w:rsidRDefault="00F407DE" w:rsidP="00F407DE">
      <w:pPr>
        <w:pStyle w:val="Lijstalinea"/>
        <w:numPr>
          <w:ilvl w:val="0"/>
          <w:numId w:val="24"/>
        </w:numPr>
        <w:spacing w:after="200" w:line="360" w:lineRule="auto"/>
        <w:jc w:val="both"/>
        <w:rPr>
          <w:color w:val="000000" w:themeColor="text1"/>
        </w:rPr>
      </w:pPr>
      <w:r w:rsidRPr="00F407DE">
        <w:rPr>
          <w:color w:val="000000" w:themeColor="text1"/>
        </w:rPr>
        <w:t>Deze uitspraak is verkeerd</w:t>
      </w:r>
    </w:p>
    <w:p w14:paraId="2ED1BA39" w14:textId="77777777" w:rsidR="00F407DE" w:rsidRPr="00F407DE" w:rsidRDefault="00F407DE" w:rsidP="00F407DE">
      <w:pPr>
        <w:pStyle w:val="Lijstalinea"/>
        <w:spacing w:after="200" w:line="360" w:lineRule="auto"/>
        <w:jc w:val="both"/>
        <w:rPr>
          <w:color w:val="000000" w:themeColor="text1"/>
        </w:rPr>
      </w:pPr>
    </w:p>
    <w:p w14:paraId="05A35053" w14:textId="08FBC122" w:rsidR="00F407DE" w:rsidRPr="00F407DE" w:rsidRDefault="00F407DE" w:rsidP="00F407DE">
      <w:pPr>
        <w:spacing w:line="360" w:lineRule="auto"/>
        <w:jc w:val="both"/>
        <w:rPr>
          <w:b/>
          <w:color w:val="000000" w:themeColor="text1"/>
        </w:rPr>
      </w:pPr>
      <w:r w:rsidRPr="00F407DE">
        <w:rPr>
          <w:b/>
          <w:color w:val="000000" w:themeColor="text1"/>
        </w:rPr>
        <w:t xml:space="preserve">11. Een bar chart wordt gebruikt </w:t>
      </w:r>
    </w:p>
    <w:p w14:paraId="654D27F0" w14:textId="77777777" w:rsidR="00F407DE" w:rsidRPr="00F407DE" w:rsidRDefault="00F407DE" w:rsidP="00F407DE">
      <w:pPr>
        <w:pStyle w:val="Lijstalinea"/>
        <w:numPr>
          <w:ilvl w:val="0"/>
          <w:numId w:val="25"/>
        </w:numPr>
        <w:spacing w:after="200" w:line="360" w:lineRule="auto"/>
        <w:jc w:val="both"/>
        <w:rPr>
          <w:color w:val="000000" w:themeColor="text1"/>
        </w:rPr>
      </w:pPr>
      <w:r w:rsidRPr="00F407DE">
        <w:rPr>
          <w:color w:val="000000" w:themeColor="text1"/>
        </w:rPr>
        <w:t>Voor variabelen op het metrische niveau</w:t>
      </w:r>
    </w:p>
    <w:p w14:paraId="5C020D55" w14:textId="3EE1DDD3" w:rsidR="00F407DE" w:rsidRDefault="00F407DE" w:rsidP="00F407DE">
      <w:pPr>
        <w:pStyle w:val="Lijstalinea"/>
        <w:numPr>
          <w:ilvl w:val="0"/>
          <w:numId w:val="25"/>
        </w:numPr>
        <w:spacing w:after="200" w:line="360" w:lineRule="auto"/>
        <w:jc w:val="both"/>
        <w:rPr>
          <w:color w:val="000000" w:themeColor="text1"/>
        </w:rPr>
      </w:pPr>
      <w:r w:rsidRPr="00F407DE">
        <w:rPr>
          <w:color w:val="000000" w:themeColor="text1"/>
        </w:rPr>
        <w:t>Voor variabelen op het categorische niveau</w:t>
      </w:r>
    </w:p>
    <w:p w14:paraId="7A07AC35" w14:textId="77777777" w:rsidR="00F407DE" w:rsidRPr="00F407DE" w:rsidRDefault="00F407DE" w:rsidP="00F407DE">
      <w:pPr>
        <w:pStyle w:val="Lijstalinea"/>
        <w:spacing w:after="200" w:line="360" w:lineRule="auto"/>
        <w:jc w:val="both"/>
        <w:rPr>
          <w:color w:val="000000" w:themeColor="text1"/>
        </w:rPr>
      </w:pPr>
    </w:p>
    <w:p w14:paraId="55C66C57" w14:textId="77777777" w:rsidR="00F407DE" w:rsidRPr="00F407DE" w:rsidRDefault="00F407DE" w:rsidP="00F407DE">
      <w:pPr>
        <w:spacing w:line="360" w:lineRule="auto"/>
        <w:jc w:val="both"/>
        <w:rPr>
          <w:b/>
          <w:color w:val="000000" w:themeColor="text1"/>
        </w:rPr>
      </w:pPr>
      <w:r w:rsidRPr="00F407DE">
        <w:rPr>
          <w:b/>
          <w:color w:val="000000" w:themeColor="text1"/>
        </w:rPr>
        <w:t>12. Variabelen die op een histogram worden gepresenteerd zijn steeds ratio niveau</w:t>
      </w:r>
    </w:p>
    <w:p w14:paraId="3837261D" w14:textId="77777777" w:rsidR="00F407DE" w:rsidRPr="00F407DE" w:rsidRDefault="00F407DE" w:rsidP="00F407DE">
      <w:pPr>
        <w:pStyle w:val="Lijstalinea"/>
        <w:numPr>
          <w:ilvl w:val="0"/>
          <w:numId w:val="30"/>
        </w:numPr>
        <w:spacing w:after="200" w:line="360" w:lineRule="auto"/>
        <w:jc w:val="both"/>
        <w:rPr>
          <w:color w:val="000000" w:themeColor="text1"/>
        </w:rPr>
      </w:pPr>
      <w:r w:rsidRPr="00F407DE">
        <w:rPr>
          <w:color w:val="000000" w:themeColor="text1"/>
        </w:rPr>
        <w:t>Deze uitspraak is juist</w:t>
      </w:r>
    </w:p>
    <w:p w14:paraId="36BDFE94" w14:textId="54E1D98B" w:rsidR="00F407DE" w:rsidRDefault="00F407DE" w:rsidP="00F407DE">
      <w:pPr>
        <w:pStyle w:val="Lijstalinea"/>
        <w:numPr>
          <w:ilvl w:val="0"/>
          <w:numId w:val="30"/>
        </w:numPr>
        <w:spacing w:after="200" w:line="360" w:lineRule="auto"/>
        <w:jc w:val="both"/>
        <w:rPr>
          <w:color w:val="000000" w:themeColor="text1"/>
        </w:rPr>
      </w:pPr>
      <w:r w:rsidRPr="00F407DE">
        <w:rPr>
          <w:color w:val="000000" w:themeColor="text1"/>
        </w:rPr>
        <w:t xml:space="preserve">Deze uitspraak is verkeerd </w:t>
      </w:r>
    </w:p>
    <w:p w14:paraId="3F6D05A2" w14:textId="547DE76D" w:rsidR="00F407DE" w:rsidRDefault="00F407DE" w:rsidP="00F407DE">
      <w:pPr>
        <w:pStyle w:val="Lijstalinea"/>
        <w:spacing w:after="200" w:line="360" w:lineRule="auto"/>
        <w:jc w:val="both"/>
        <w:rPr>
          <w:color w:val="000000" w:themeColor="text1"/>
        </w:rPr>
      </w:pPr>
    </w:p>
    <w:p w14:paraId="7D2416B0" w14:textId="77777777" w:rsidR="00F407DE" w:rsidRPr="00F407DE" w:rsidRDefault="00F407DE" w:rsidP="00F407DE">
      <w:pPr>
        <w:pStyle w:val="Lijstalinea"/>
        <w:spacing w:after="200" w:line="360" w:lineRule="auto"/>
        <w:jc w:val="both"/>
        <w:rPr>
          <w:color w:val="000000" w:themeColor="text1"/>
        </w:rPr>
      </w:pPr>
    </w:p>
    <w:p w14:paraId="31DC37A7" w14:textId="77777777" w:rsidR="00F407DE" w:rsidRPr="00F407DE" w:rsidRDefault="00F407DE" w:rsidP="00F407DE">
      <w:pPr>
        <w:spacing w:line="360" w:lineRule="auto"/>
        <w:jc w:val="both"/>
        <w:rPr>
          <w:b/>
          <w:color w:val="000000" w:themeColor="text1"/>
        </w:rPr>
      </w:pPr>
      <w:r w:rsidRPr="00F407DE">
        <w:rPr>
          <w:b/>
          <w:color w:val="000000" w:themeColor="text1"/>
        </w:rPr>
        <w:lastRenderedPageBreak/>
        <w:t xml:space="preserve">13. Een lijndiagram wordt gebruikt voor de </w:t>
      </w:r>
    </w:p>
    <w:p w14:paraId="684FCADF" w14:textId="77777777" w:rsidR="00F407DE" w:rsidRPr="00F407DE" w:rsidRDefault="00F407DE" w:rsidP="00F407DE">
      <w:pPr>
        <w:pStyle w:val="Lijstalinea"/>
        <w:numPr>
          <w:ilvl w:val="0"/>
          <w:numId w:val="26"/>
        </w:numPr>
        <w:spacing w:after="200" w:line="360" w:lineRule="auto"/>
        <w:jc w:val="both"/>
        <w:rPr>
          <w:color w:val="000000" w:themeColor="text1"/>
        </w:rPr>
      </w:pPr>
      <w:r w:rsidRPr="00F407DE">
        <w:rPr>
          <w:color w:val="000000" w:themeColor="text1"/>
        </w:rPr>
        <w:t>Visuele voorstelling van metrische gegevens die niet in klassen zijn gegroepeerd (ruwe scores)</w:t>
      </w:r>
    </w:p>
    <w:p w14:paraId="5826B89C" w14:textId="0C09C38F" w:rsidR="00F407DE" w:rsidRDefault="00F407DE" w:rsidP="00F407DE">
      <w:pPr>
        <w:pStyle w:val="Lijstalinea"/>
        <w:numPr>
          <w:ilvl w:val="0"/>
          <w:numId w:val="26"/>
        </w:numPr>
        <w:spacing w:after="200" w:line="360" w:lineRule="auto"/>
        <w:jc w:val="both"/>
        <w:rPr>
          <w:color w:val="000000" w:themeColor="text1"/>
        </w:rPr>
      </w:pPr>
      <w:r w:rsidRPr="00F407DE">
        <w:rPr>
          <w:color w:val="000000" w:themeColor="text1"/>
        </w:rPr>
        <w:t>Visuele voorstelling van metrische gegevens die wel in klassen zijn gegroepeerd</w:t>
      </w:r>
    </w:p>
    <w:p w14:paraId="1E815048" w14:textId="77777777" w:rsidR="00F407DE" w:rsidRPr="00F407DE" w:rsidRDefault="00F407DE" w:rsidP="00F407DE">
      <w:pPr>
        <w:pStyle w:val="Lijstalinea"/>
        <w:spacing w:after="200" w:line="360" w:lineRule="auto"/>
        <w:jc w:val="both"/>
        <w:rPr>
          <w:color w:val="000000" w:themeColor="text1"/>
        </w:rPr>
      </w:pPr>
    </w:p>
    <w:p w14:paraId="60850C37" w14:textId="77777777" w:rsidR="00F407DE" w:rsidRPr="00F407DE" w:rsidRDefault="00F407DE" w:rsidP="00F407DE">
      <w:pPr>
        <w:spacing w:line="360" w:lineRule="auto"/>
        <w:jc w:val="both"/>
        <w:rPr>
          <w:b/>
          <w:color w:val="000000" w:themeColor="text1"/>
        </w:rPr>
      </w:pPr>
      <w:r w:rsidRPr="00F407DE">
        <w:rPr>
          <w:b/>
          <w:color w:val="000000" w:themeColor="text1"/>
        </w:rPr>
        <w:t xml:space="preserve">14. Een frequentiepolygoon wordt gebruikt voor de </w:t>
      </w:r>
    </w:p>
    <w:p w14:paraId="6B32881F" w14:textId="77777777" w:rsidR="00F407DE" w:rsidRPr="00F407DE" w:rsidRDefault="00F407DE" w:rsidP="00F407DE">
      <w:pPr>
        <w:pStyle w:val="Lijstalinea"/>
        <w:numPr>
          <w:ilvl w:val="0"/>
          <w:numId w:val="27"/>
        </w:numPr>
        <w:spacing w:after="200" w:line="360" w:lineRule="auto"/>
        <w:jc w:val="both"/>
        <w:rPr>
          <w:color w:val="000000" w:themeColor="text1"/>
        </w:rPr>
      </w:pPr>
      <w:r w:rsidRPr="00F407DE">
        <w:rPr>
          <w:color w:val="000000" w:themeColor="text1"/>
        </w:rPr>
        <w:t>Visuele voorstelling van metrische gegevens die niet in klassen zijn gegroepeerd (ruwe scores)</w:t>
      </w:r>
    </w:p>
    <w:p w14:paraId="0C9D0DEB" w14:textId="6DA00742" w:rsidR="00F407DE" w:rsidRDefault="00F407DE" w:rsidP="00F407DE">
      <w:pPr>
        <w:pStyle w:val="Lijstalinea"/>
        <w:numPr>
          <w:ilvl w:val="0"/>
          <w:numId w:val="27"/>
        </w:numPr>
        <w:spacing w:after="200" w:line="360" w:lineRule="auto"/>
        <w:jc w:val="both"/>
        <w:rPr>
          <w:color w:val="000000" w:themeColor="text1"/>
        </w:rPr>
      </w:pPr>
      <w:r w:rsidRPr="00F407DE">
        <w:rPr>
          <w:color w:val="000000" w:themeColor="text1"/>
        </w:rPr>
        <w:t>Visuele voorstelling van metrische gegevens die wel in klassen zijn gegroepeerd</w:t>
      </w:r>
    </w:p>
    <w:p w14:paraId="2F4365AA" w14:textId="77777777" w:rsidR="00F407DE" w:rsidRPr="00F407DE" w:rsidRDefault="00F407DE" w:rsidP="00F407DE">
      <w:pPr>
        <w:pStyle w:val="Lijstalinea"/>
        <w:spacing w:after="200" w:line="360" w:lineRule="auto"/>
        <w:jc w:val="both"/>
        <w:rPr>
          <w:color w:val="000000" w:themeColor="text1"/>
        </w:rPr>
      </w:pPr>
    </w:p>
    <w:p w14:paraId="002B9F35" w14:textId="77777777" w:rsidR="00F407DE" w:rsidRPr="00F407DE" w:rsidRDefault="00F407DE" w:rsidP="00F407DE">
      <w:pPr>
        <w:spacing w:line="360" w:lineRule="auto"/>
        <w:jc w:val="both"/>
        <w:rPr>
          <w:b/>
          <w:color w:val="000000" w:themeColor="text1"/>
        </w:rPr>
      </w:pPr>
      <w:r w:rsidRPr="00F407DE">
        <w:rPr>
          <w:b/>
          <w:color w:val="000000" w:themeColor="text1"/>
        </w:rPr>
        <w:t>15. Een platykurtische variabele is</w:t>
      </w:r>
    </w:p>
    <w:p w14:paraId="24875586" w14:textId="77777777" w:rsidR="00F407DE" w:rsidRPr="00F407DE" w:rsidRDefault="00F407DE" w:rsidP="00F407DE">
      <w:pPr>
        <w:pStyle w:val="Lijstalinea"/>
        <w:numPr>
          <w:ilvl w:val="0"/>
          <w:numId w:val="37"/>
        </w:numPr>
        <w:spacing w:after="200" w:line="360" w:lineRule="auto"/>
        <w:jc w:val="both"/>
        <w:rPr>
          <w:color w:val="000000" w:themeColor="text1"/>
        </w:rPr>
      </w:pPr>
      <w:r w:rsidRPr="00F407DE">
        <w:rPr>
          <w:color w:val="000000" w:themeColor="text1"/>
        </w:rPr>
        <w:t>Platter dan een normaal verdeelde variabele</w:t>
      </w:r>
    </w:p>
    <w:p w14:paraId="76E8C208" w14:textId="479FF9CF" w:rsidR="00F407DE" w:rsidRDefault="00F407DE" w:rsidP="00F407DE">
      <w:pPr>
        <w:pStyle w:val="Lijstalinea"/>
        <w:numPr>
          <w:ilvl w:val="0"/>
          <w:numId w:val="37"/>
        </w:numPr>
        <w:spacing w:after="200" w:line="360" w:lineRule="auto"/>
        <w:jc w:val="both"/>
        <w:rPr>
          <w:color w:val="000000" w:themeColor="text1"/>
        </w:rPr>
      </w:pPr>
      <w:r w:rsidRPr="00F407DE">
        <w:rPr>
          <w:color w:val="000000" w:themeColor="text1"/>
        </w:rPr>
        <w:t>Scherper dan een normaal verdeelde variabele</w:t>
      </w:r>
    </w:p>
    <w:p w14:paraId="5F3F45E0" w14:textId="77777777" w:rsidR="00F407DE" w:rsidRPr="00F407DE" w:rsidRDefault="00F407DE" w:rsidP="00F407DE">
      <w:pPr>
        <w:pStyle w:val="Lijstalinea"/>
        <w:spacing w:after="200" w:line="360" w:lineRule="auto"/>
        <w:jc w:val="both"/>
        <w:rPr>
          <w:color w:val="000000" w:themeColor="text1"/>
        </w:rPr>
      </w:pPr>
    </w:p>
    <w:p w14:paraId="5A6898A7" w14:textId="77777777" w:rsidR="00F407DE" w:rsidRPr="00F407DE" w:rsidRDefault="00F407DE" w:rsidP="00F407DE">
      <w:pPr>
        <w:spacing w:line="360" w:lineRule="auto"/>
        <w:jc w:val="both"/>
        <w:rPr>
          <w:b/>
          <w:color w:val="000000" w:themeColor="text1"/>
        </w:rPr>
      </w:pPr>
      <w:r w:rsidRPr="00F407DE">
        <w:rPr>
          <w:b/>
          <w:color w:val="000000" w:themeColor="text1"/>
        </w:rPr>
        <w:t>16. Een box-plot kan worden gebruikt voor variabelen vanaf</w:t>
      </w:r>
    </w:p>
    <w:p w14:paraId="79B5204C" w14:textId="77777777" w:rsidR="00F407DE" w:rsidRPr="00F407DE" w:rsidRDefault="00F407DE" w:rsidP="00F407DE">
      <w:pPr>
        <w:pStyle w:val="Lijstalinea"/>
        <w:numPr>
          <w:ilvl w:val="0"/>
          <w:numId w:val="29"/>
        </w:numPr>
        <w:spacing w:after="200" w:line="360" w:lineRule="auto"/>
        <w:jc w:val="both"/>
        <w:rPr>
          <w:color w:val="000000" w:themeColor="text1"/>
        </w:rPr>
      </w:pPr>
      <w:r w:rsidRPr="00F407DE">
        <w:rPr>
          <w:color w:val="000000" w:themeColor="text1"/>
        </w:rPr>
        <w:t>Het nominaal niveau</w:t>
      </w:r>
    </w:p>
    <w:p w14:paraId="34A4F773" w14:textId="77777777" w:rsidR="00F407DE" w:rsidRPr="00F407DE" w:rsidRDefault="00F407DE" w:rsidP="00F407DE">
      <w:pPr>
        <w:pStyle w:val="Lijstalinea"/>
        <w:numPr>
          <w:ilvl w:val="0"/>
          <w:numId w:val="29"/>
        </w:numPr>
        <w:spacing w:after="200" w:line="360" w:lineRule="auto"/>
        <w:jc w:val="both"/>
        <w:rPr>
          <w:color w:val="000000" w:themeColor="text1"/>
        </w:rPr>
      </w:pPr>
      <w:r w:rsidRPr="00F407DE">
        <w:rPr>
          <w:color w:val="000000" w:themeColor="text1"/>
        </w:rPr>
        <w:t>Ordinaal niveau</w:t>
      </w:r>
    </w:p>
    <w:p w14:paraId="37B5C9B9" w14:textId="77777777" w:rsidR="00F407DE" w:rsidRPr="00F407DE" w:rsidRDefault="00F407DE" w:rsidP="00F407DE">
      <w:pPr>
        <w:pStyle w:val="Lijstalinea"/>
        <w:numPr>
          <w:ilvl w:val="0"/>
          <w:numId w:val="29"/>
        </w:numPr>
        <w:spacing w:after="200" w:line="360" w:lineRule="auto"/>
        <w:jc w:val="both"/>
        <w:rPr>
          <w:color w:val="000000" w:themeColor="text1"/>
        </w:rPr>
      </w:pPr>
      <w:r w:rsidRPr="00F407DE">
        <w:rPr>
          <w:color w:val="000000" w:themeColor="text1"/>
        </w:rPr>
        <w:t xml:space="preserve">Interval niveau </w:t>
      </w:r>
    </w:p>
    <w:p w14:paraId="54089AF8" w14:textId="77777777" w:rsidR="00F407DE" w:rsidRPr="00F407DE" w:rsidRDefault="00F407DE" w:rsidP="00F407DE">
      <w:pPr>
        <w:pStyle w:val="Lijstalinea"/>
        <w:numPr>
          <w:ilvl w:val="0"/>
          <w:numId w:val="29"/>
        </w:numPr>
        <w:spacing w:after="200" w:line="360" w:lineRule="auto"/>
        <w:jc w:val="both"/>
        <w:rPr>
          <w:color w:val="000000" w:themeColor="text1"/>
        </w:rPr>
      </w:pPr>
      <w:r w:rsidRPr="00F407DE">
        <w:rPr>
          <w:color w:val="000000" w:themeColor="text1"/>
        </w:rPr>
        <w:t>Ratio niveau</w:t>
      </w:r>
    </w:p>
    <w:p w14:paraId="13A5CBBF" w14:textId="77777777" w:rsidR="00F407DE" w:rsidRPr="00F407DE" w:rsidRDefault="00F407DE" w:rsidP="00F407DE">
      <w:pPr>
        <w:spacing w:line="360" w:lineRule="auto"/>
        <w:jc w:val="both"/>
        <w:rPr>
          <w:color w:val="000000" w:themeColor="text1"/>
        </w:rPr>
      </w:pPr>
    </w:p>
    <w:p w14:paraId="5A8613E2" w14:textId="77777777" w:rsidR="00F407DE" w:rsidRPr="00F407DE" w:rsidRDefault="00F407DE" w:rsidP="00F407DE">
      <w:pPr>
        <w:spacing w:line="360" w:lineRule="auto"/>
        <w:jc w:val="both"/>
        <w:rPr>
          <w:b/>
          <w:color w:val="000000" w:themeColor="text1"/>
        </w:rPr>
      </w:pPr>
      <w:r w:rsidRPr="00F407DE">
        <w:rPr>
          <w:b/>
          <w:color w:val="000000" w:themeColor="text1"/>
        </w:rPr>
        <w:t>17. De mediaan komt overeen met</w:t>
      </w:r>
    </w:p>
    <w:p w14:paraId="30303FD9" w14:textId="4DEEC76C" w:rsidR="00F407DE" w:rsidRPr="00F407DE" w:rsidRDefault="00F407DE" w:rsidP="00F407DE">
      <w:pPr>
        <w:pStyle w:val="Lijstalinea"/>
        <w:numPr>
          <w:ilvl w:val="0"/>
          <w:numId w:val="28"/>
        </w:numPr>
        <w:spacing w:after="200" w:line="360" w:lineRule="auto"/>
        <w:jc w:val="both"/>
        <w:rPr>
          <w:color w:val="000000" w:themeColor="text1"/>
        </w:rPr>
      </w:pPr>
      <w:r w:rsidRPr="00F407DE">
        <w:rPr>
          <w:color w:val="000000" w:themeColor="text1"/>
        </w:rPr>
        <w:t>Het vijftigste percentiel</w:t>
      </w:r>
    </w:p>
    <w:p w14:paraId="2A98E771" w14:textId="5C655A97" w:rsidR="00F407DE" w:rsidRDefault="00F407DE" w:rsidP="00F407DE">
      <w:pPr>
        <w:pStyle w:val="Lijstalinea"/>
        <w:numPr>
          <w:ilvl w:val="0"/>
          <w:numId w:val="28"/>
        </w:numPr>
        <w:spacing w:after="200" w:line="360" w:lineRule="auto"/>
        <w:jc w:val="both"/>
        <w:rPr>
          <w:color w:val="000000" w:themeColor="text1"/>
        </w:rPr>
      </w:pPr>
      <w:r w:rsidRPr="00F407DE">
        <w:rPr>
          <w:color w:val="000000" w:themeColor="text1"/>
        </w:rPr>
        <w:t>Het eenenvijftigste percentiel</w:t>
      </w:r>
    </w:p>
    <w:p w14:paraId="37514353" w14:textId="77777777" w:rsidR="00F407DE" w:rsidRPr="00F407DE" w:rsidRDefault="00F407DE" w:rsidP="00F407DE">
      <w:pPr>
        <w:pStyle w:val="Lijstalinea"/>
        <w:spacing w:after="200" w:line="360" w:lineRule="auto"/>
        <w:jc w:val="both"/>
        <w:rPr>
          <w:color w:val="000000" w:themeColor="text1"/>
        </w:rPr>
      </w:pPr>
    </w:p>
    <w:p w14:paraId="46F3B264" w14:textId="77777777" w:rsidR="00F407DE" w:rsidRPr="00F407DE" w:rsidRDefault="00F407DE" w:rsidP="00F407DE">
      <w:pPr>
        <w:spacing w:line="360" w:lineRule="auto"/>
        <w:jc w:val="both"/>
        <w:rPr>
          <w:b/>
          <w:color w:val="000000" w:themeColor="text1"/>
        </w:rPr>
      </w:pPr>
      <w:r w:rsidRPr="00F407DE">
        <w:rPr>
          <w:b/>
          <w:color w:val="000000" w:themeColor="text1"/>
        </w:rPr>
        <w:t xml:space="preserve">18. Als we een kenmerk dat perfect normaal verdeeld is voorstellen via een box-plot, dan is de afstand tussen de mediaan en de hoogste waarde even groot als de afstand tussen de mediaan en de laagste waarde </w:t>
      </w:r>
    </w:p>
    <w:p w14:paraId="0E0F8617" w14:textId="77777777" w:rsidR="00F407DE" w:rsidRPr="00F407DE" w:rsidRDefault="00F407DE" w:rsidP="00F407DE">
      <w:pPr>
        <w:pStyle w:val="Lijstalinea"/>
        <w:numPr>
          <w:ilvl w:val="0"/>
          <w:numId w:val="30"/>
        </w:numPr>
        <w:spacing w:after="200" w:line="360" w:lineRule="auto"/>
        <w:jc w:val="both"/>
        <w:rPr>
          <w:color w:val="000000" w:themeColor="text1"/>
        </w:rPr>
      </w:pPr>
      <w:r w:rsidRPr="00F407DE">
        <w:rPr>
          <w:color w:val="000000" w:themeColor="text1"/>
        </w:rPr>
        <w:t>Deze uitspraak is juist</w:t>
      </w:r>
    </w:p>
    <w:p w14:paraId="0497D915" w14:textId="43909348" w:rsidR="00F407DE" w:rsidRDefault="00F407DE" w:rsidP="00F407DE">
      <w:pPr>
        <w:pStyle w:val="Lijstalinea"/>
        <w:numPr>
          <w:ilvl w:val="0"/>
          <w:numId w:val="30"/>
        </w:numPr>
        <w:spacing w:after="200" w:line="360" w:lineRule="auto"/>
        <w:jc w:val="both"/>
        <w:rPr>
          <w:color w:val="000000" w:themeColor="text1"/>
        </w:rPr>
      </w:pPr>
      <w:r w:rsidRPr="00F407DE">
        <w:rPr>
          <w:color w:val="000000" w:themeColor="text1"/>
        </w:rPr>
        <w:t>Deze uitspraak is verkeerd</w:t>
      </w:r>
    </w:p>
    <w:p w14:paraId="1C6EF99D" w14:textId="77777777" w:rsidR="00F407DE" w:rsidRPr="00F407DE" w:rsidRDefault="00F407DE" w:rsidP="00F407DE">
      <w:pPr>
        <w:pStyle w:val="Lijstalinea"/>
        <w:spacing w:after="200" w:line="360" w:lineRule="auto"/>
        <w:jc w:val="both"/>
        <w:rPr>
          <w:color w:val="000000" w:themeColor="text1"/>
        </w:rPr>
      </w:pPr>
    </w:p>
    <w:p w14:paraId="506F9AFF" w14:textId="77777777" w:rsidR="00F407DE" w:rsidRPr="00F407DE" w:rsidRDefault="00F407DE" w:rsidP="00F407DE">
      <w:pPr>
        <w:spacing w:line="360" w:lineRule="auto"/>
        <w:jc w:val="both"/>
        <w:rPr>
          <w:b/>
          <w:color w:val="000000" w:themeColor="text1"/>
        </w:rPr>
      </w:pPr>
      <w:r w:rsidRPr="00F407DE">
        <w:rPr>
          <w:b/>
          <w:color w:val="000000" w:themeColor="text1"/>
        </w:rPr>
        <w:lastRenderedPageBreak/>
        <w:t>19. Een variabele die rechtsscheef verdeeld is</w:t>
      </w:r>
    </w:p>
    <w:p w14:paraId="649A1475" w14:textId="77777777" w:rsidR="00F407DE" w:rsidRPr="00F407DE" w:rsidRDefault="00F407DE" w:rsidP="00F407DE">
      <w:pPr>
        <w:pStyle w:val="Lijstalinea"/>
        <w:numPr>
          <w:ilvl w:val="0"/>
          <w:numId w:val="32"/>
        </w:numPr>
        <w:spacing w:after="200" w:line="360" w:lineRule="auto"/>
        <w:jc w:val="both"/>
        <w:rPr>
          <w:color w:val="000000" w:themeColor="text1"/>
        </w:rPr>
      </w:pPr>
      <w:r w:rsidRPr="00F407DE">
        <w:rPr>
          <w:color w:val="000000" w:themeColor="text1"/>
        </w:rPr>
        <w:t>Heeft een langere staart naar rechts</w:t>
      </w:r>
    </w:p>
    <w:p w14:paraId="060FB4F5" w14:textId="77777777" w:rsidR="00F407DE" w:rsidRPr="00F407DE" w:rsidRDefault="00F407DE" w:rsidP="00F407DE">
      <w:pPr>
        <w:pStyle w:val="Lijstalinea"/>
        <w:numPr>
          <w:ilvl w:val="0"/>
          <w:numId w:val="32"/>
        </w:numPr>
        <w:spacing w:after="200" w:line="360" w:lineRule="auto"/>
        <w:jc w:val="both"/>
        <w:rPr>
          <w:color w:val="000000" w:themeColor="text1"/>
        </w:rPr>
      </w:pPr>
      <w:r w:rsidRPr="00F407DE">
        <w:rPr>
          <w:color w:val="000000" w:themeColor="text1"/>
        </w:rPr>
        <w:t>Heeft een langere staart naar links</w:t>
      </w:r>
    </w:p>
    <w:p w14:paraId="239DD66D" w14:textId="686AC84F" w:rsidR="00F407DE" w:rsidRDefault="00F407DE" w:rsidP="00F407DE">
      <w:pPr>
        <w:pStyle w:val="Lijstalinea"/>
        <w:numPr>
          <w:ilvl w:val="0"/>
          <w:numId w:val="32"/>
        </w:numPr>
        <w:spacing w:after="200" w:line="360" w:lineRule="auto"/>
        <w:jc w:val="both"/>
        <w:rPr>
          <w:color w:val="000000" w:themeColor="text1"/>
        </w:rPr>
      </w:pPr>
      <w:r w:rsidRPr="00F407DE">
        <w:rPr>
          <w:color w:val="000000" w:themeColor="text1"/>
        </w:rPr>
        <w:t>Heeft geen staart</w:t>
      </w:r>
    </w:p>
    <w:p w14:paraId="63937B74" w14:textId="77777777" w:rsidR="00F407DE" w:rsidRPr="00F407DE" w:rsidRDefault="00F407DE" w:rsidP="00F407DE">
      <w:pPr>
        <w:pStyle w:val="Lijstalinea"/>
        <w:spacing w:after="200" w:line="360" w:lineRule="auto"/>
        <w:jc w:val="both"/>
        <w:rPr>
          <w:color w:val="000000" w:themeColor="text1"/>
        </w:rPr>
      </w:pPr>
    </w:p>
    <w:p w14:paraId="7937C8A5" w14:textId="77777777" w:rsidR="00F407DE" w:rsidRPr="00F407DE" w:rsidRDefault="00F407DE" w:rsidP="00F407DE">
      <w:pPr>
        <w:spacing w:line="360" w:lineRule="auto"/>
        <w:jc w:val="both"/>
        <w:rPr>
          <w:b/>
          <w:color w:val="000000" w:themeColor="text1"/>
        </w:rPr>
      </w:pPr>
      <w:r w:rsidRPr="00F407DE">
        <w:rPr>
          <w:b/>
          <w:color w:val="000000" w:themeColor="text1"/>
        </w:rPr>
        <w:t xml:space="preserve">20. De interkwartielafstand is een maat van </w:t>
      </w:r>
    </w:p>
    <w:p w14:paraId="6C1952DB" w14:textId="77777777" w:rsidR="00F407DE" w:rsidRPr="00F407DE" w:rsidRDefault="00F407DE" w:rsidP="00F407DE">
      <w:pPr>
        <w:pStyle w:val="Lijstalinea"/>
        <w:numPr>
          <w:ilvl w:val="0"/>
          <w:numId w:val="31"/>
        </w:numPr>
        <w:spacing w:after="200" w:line="360" w:lineRule="auto"/>
        <w:jc w:val="both"/>
        <w:rPr>
          <w:color w:val="000000" w:themeColor="text1"/>
        </w:rPr>
      </w:pPr>
      <w:r w:rsidRPr="00F407DE">
        <w:rPr>
          <w:color w:val="000000" w:themeColor="text1"/>
        </w:rPr>
        <w:t>Centraliteit</w:t>
      </w:r>
    </w:p>
    <w:p w14:paraId="228C9193" w14:textId="77777777" w:rsidR="00F407DE" w:rsidRPr="00F407DE" w:rsidRDefault="00F407DE" w:rsidP="00F407DE">
      <w:pPr>
        <w:pStyle w:val="Lijstalinea"/>
        <w:numPr>
          <w:ilvl w:val="0"/>
          <w:numId w:val="31"/>
        </w:numPr>
        <w:spacing w:after="200" w:line="360" w:lineRule="auto"/>
        <w:jc w:val="both"/>
        <w:rPr>
          <w:color w:val="000000" w:themeColor="text1"/>
        </w:rPr>
      </w:pPr>
      <w:r w:rsidRPr="00F407DE">
        <w:rPr>
          <w:color w:val="000000" w:themeColor="text1"/>
        </w:rPr>
        <w:t>Spreiding</w:t>
      </w:r>
    </w:p>
    <w:p w14:paraId="05B96B2E" w14:textId="2BF3FB8A" w:rsidR="00F407DE" w:rsidRDefault="00F407DE" w:rsidP="00F407DE">
      <w:pPr>
        <w:pStyle w:val="Lijstalinea"/>
        <w:numPr>
          <w:ilvl w:val="0"/>
          <w:numId w:val="31"/>
        </w:numPr>
        <w:spacing w:after="200" w:line="360" w:lineRule="auto"/>
        <w:jc w:val="both"/>
        <w:rPr>
          <w:color w:val="000000" w:themeColor="text1"/>
        </w:rPr>
      </w:pPr>
      <w:r w:rsidRPr="00F407DE">
        <w:rPr>
          <w:color w:val="000000" w:themeColor="text1"/>
        </w:rPr>
        <w:t>Vorm</w:t>
      </w:r>
    </w:p>
    <w:p w14:paraId="4A05B446" w14:textId="77777777" w:rsidR="00F407DE" w:rsidRPr="00F407DE" w:rsidRDefault="00F407DE" w:rsidP="00F407DE">
      <w:pPr>
        <w:pStyle w:val="Lijstalinea"/>
        <w:spacing w:after="200" w:line="360" w:lineRule="auto"/>
        <w:jc w:val="both"/>
        <w:rPr>
          <w:color w:val="000000" w:themeColor="text1"/>
        </w:rPr>
      </w:pPr>
    </w:p>
    <w:p w14:paraId="35516EB9" w14:textId="77777777" w:rsidR="00F407DE" w:rsidRPr="00F407DE" w:rsidRDefault="00F407DE" w:rsidP="00F407DE">
      <w:pPr>
        <w:spacing w:line="360" w:lineRule="auto"/>
        <w:jc w:val="both"/>
        <w:rPr>
          <w:b/>
          <w:color w:val="000000" w:themeColor="text1"/>
        </w:rPr>
      </w:pPr>
      <w:r w:rsidRPr="00F407DE">
        <w:rPr>
          <w:b/>
          <w:color w:val="000000" w:themeColor="text1"/>
        </w:rPr>
        <w:t>21. Een frequentieverdeling kunnen we opvatten als een kansverdeling</w:t>
      </w:r>
    </w:p>
    <w:p w14:paraId="10116CBA" w14:textId="77777777" w:rsidR="00F407DE" w:rsidRPr="00F407DE" w:rsidRDefault="00F407DE" w:rsidP="00F407DE">
      <w:pPr>
        <w:numPr>
          <w:ilvl w:val="0"/>
          <w:numId w:val="30"/>
        </w:numPr>
        <w:spacing w:after="200" w:line="360" w:lineRule="auto"/>
        <w:contextualSpacing/>
        <w:jc w:val="both"/>
        <w:rPr>
          <w:color w:val="000000" w:themeColor="text1"/>
        </w:rPr>
      </w:pPr>
      <w:r w:rsidRPr="00F407DE">
        <w:rPr>
          <w:color w:val="000000" w:themeColor="text1"/>
        </w:rPr>
        <w:t>Deze uitspraak is juist</w:t>
      </w:r>
    </w:p>
    <w:p w14:paraId="0784D3EC" w14:textId="57E1C4C9" w:rsidR="00F407DE" w:rsidRDefault="00F407DE" w:rsidP="00F407DE">
      <w:pPr>
        <w:numPr>
          <w:ilvl w:val="0"/>
          <w:numId w:val="30"/>
        </w:numPr>
        <w:spacing w:after="200" w:line="360" w:lineRule="auto"/>
        <w:contextualSpacing/>
        <w:jc w:val="both"/>
        <w:rPr>
          <w:color w:val="000000" w:themeColor="text1"/>
        </w:rPr>
      </w:pPr>
      <w:r w:rsidRPr="00F407DE">
        <w:rPr>
          <w:color w:val="000000" w:themeColor="text1"/>
        </w:rPr>
        <w:t>Deze uitspraak is verkeerd</w:t>
      </w:r>
    </w:p>
    <w:p w14:paraId="0B472751" w14:textId="77777777" w:rsidR="00F407DE" w:rsidRPr="00F407DE" w:rsidRDefault="00F407DE" w:rsidP="00F407DE">
      <w:pPr>
        <w:spacing w:after="200" w:line="360" w:lineRule="auto"/>
        <w:ind w:left="720"/>
        <w:contextualSpacing/>
        <w:jc w:val="both"/>
        <w:rPr>
          <w:color w:val="000000" w:themeColor="text1"/>
        </w:rPr>
      </w:pPr>
    </w:p>
    <w:p w14:paraId="0DC2A8A1" w14:textId="77777777" w:rsidR="00F407DE" w:rsidRPr="00F407DE" w:rsidRDefault="00F407DE" w:rsidP="00F407DE">
      <w:pPr>
        <w:spacing w:line="360" w:lineRule="auto"/>
        <w:ind w:left="720"/>
        <w:contextualSpacing/>
        <w:jc w:val="both"/>
        <w:rPr>
          <w:color w:val="000000" w:themeColor="text1"/>
        </w:rPr>
      </w:pPr>
    </w:p>
    <w:p w14:paraId="7FCBDC2F" w14:textId="77777777" w:rsidR="00F407DE" w:rsidRPr="00F407DE" w:rsidRDefault="00F407DE" w:rsidP="00F407DE">
      <w:pPr>
        <w:spacing w:line="360" w:lineRule="auto"/>
        <w:jc w:val="both"/>
        <w:rPr>
          <w:b/>
          <w:color w:val="000000" w:themeColor="text1"/>
        </w:rPr>
      </w:pPr>
      <w:r w:rsidRPr="00F407DE">
        <w:rPr>
          <w:b/>
          <w:color w:val="000000" w:themeColor="text1"/>
        </w:rPr>
        <w:t>22. Een onderzoekseenheid heeft een z-score van -2.20 voor het  metrisch kenmerk “studieresultaat” .</w:t>
      </w:r>
    </w:p>
    <w:p w14:paraId="4ACB0404" w14:textId="77777777" w:rsidR="00F407DE" w:rsidRPr="00F407DE" w:rsidRDefault="00F407DE" w:rsidP="00F407DE">
      <w:pPr>
        <w:pStyle w:val="Lijstalinea"/>
        <w:numPr>
          <w:ilvl w:val="0"/>
          <w:numId w:val="33"/>
        </w:numPr>
        <w:spacing w:after="200" w:line="360" w:lineRule="auto"/>
        <w:jc w:val="both"/>
        <w:rPr>
          <w:color w:val="000000" w:themeColor="text1"/>
        </w:rPr>
      </w:pPr>
      <w:r w:rsidRPr="00F407DE">
        <w:rPr>
          <w:color w:val="000000" w:themeColor="text1"/>
        </w:rPr>
        <w:t>De onderzoekseenheid valt buiten de centrale 95% van de waarnemingen.</w:t>
      </w:r>
    </w:p>
    <w:p w14:paraId="6965DA8D" w14:textId="377E3101" w:rsidR="00F407DE" w:rsidRDefault="00F407DE" w:rsidP="00F407DE">
      <w:pPr>
        <w:pStyle w:val="Lijstalinea"/>
        <w:numPr>
          <w:ilvl w:val="0"/>
          <w:numId w:val="33"/>
        </w:numPr>
        <w:spacing w:after="200" w:line="360" w:lineRule="auto"/>
        <w:jc w:val="both"/>
        <w:rPr>
          <w:color w:val="000000" w:themeColor="text1"/>
        </w:rPr>
      </w:pPr>
      <w:r w:rsidRPr="00F407DE">
        <w:rPr>
          <w:color w:val="000000" w:themeColor="text1"/>
        </w:rPr>
        <w:t>De onderzoekseenheid doet het beduidend beter dan de gemiddelde onderzoekseenheid</w:t>
      </w:r>
    </w:p>
    <w:p w14:paraId="7F2AB5AC" w14:textId="77777777" w:rsidR="00F407DE" w:rsidRPr="00F407DE" w:rsidRDefault="00F407DE" w:rsidP="00F407DE">
      <w:pPr>
        <w:pStyle w:val="Lijstalinea"/>
        <w:spacing w:after="200" w:line="360" w:lineRule="auto"/>
        <w:jc w:val="both"/>
        <w:rPr>
          <w:color w:val="000000" w:themeColor="text1"/>
        </w:rPr>
      </w:pPr>
    </w:p>
    <w:p w14:paraId="037E4FE8" w14:textId="3D2CEBE6" w:rsidR="00F407DE" w:rsidRPr="00F407DE" w:rsidRDefault="00F407DE" w:rsidP="00F407DE">
      <w:pPr>
        <w:spacing w:line="360" w:lineRule="auto"/>
        <w:jc w:val="both"/>
        <w:rPr>
          <w:b/>
          <w:color w:val="000000" w:themeColor="text1"/>
        </w:rPr>
      </w:pPr>
      <w:r w:rsidRPr="00F407DE">
        <w:rPr>
          <w:b/>
          <w:color w:val="000000" w:themeColor="text1"/>
        </w:rPr>
        <w:t>23. Centreren wil ze</w:t>
      </w:r>
      <w:r>
        <w:rPr>
          <w:b/>
          <w:color w:val="000000" w:themeColor="text1"/>
        </w:rPr>
        <w:t>g</w:t>
      </w:r>
      <w:r w:rsidRPr="00F407DE">
        <w:rPr>
          <w:b/>
          <w:color w:val="000000" w:themeColor="text1"/>
        </w:rPr>
        <w:t>gen dat men een kenmerk uitdrukt als een afwijking tegenover het rekenkundig gemiddelde</w:t>
      </w:r>
    </w:p>
    <w:p w14:paraId="1FCC345A" w14:textId="77777777" w:rsidR="00F407DE" w:rsidRPr="00F407DE" w:rsidRDefault="00F407DE" w:rsidP="00F407DE">
      <w:pPr>
        <w:pStyle w:val="Lijstalinea"/>
        <w:numPr>
          <w:ilvl w:val="0"/>
          <w:numId w:val="30"/>
        </w:numPr>
        <w:spacing w:after="200" w:line="360" w:lineRule="auto"/>
        <w:jc w:val="both"/>
        <w:rPr>
          <w:color w:val="000000" w:themeColor="text1"/>
        </w:rPr>
      </w:pPr>
      <w:r w:rsidRPr="00F407DE">
        <w:rPr>
          <w:color w:val="000000" w:themeColor="text1"/>
        </w:rPr>
        <w:t>Deze uitspraak is juist</w:t>
      </w:r>
    </w:p>
    <w:p w14:paraId="78011597" w14:textId="24887E2C" w:rsidR="00F407DE" w:rsidRDefault="00F407DE" w:rsidP="00F407DE">
      <w:pPr>
        <w:pStyle w:val="Lijstalinea"/>
        <w:numPr>
          <w:ilvl w:val="0"/>
          <w:numId w:val="30"/>
        </w:numPr>
        <w:spacing w:after="200" w:line="360" w:lineRule="auto"/>
        <w:jc w:val="both"/>
        <w:rPr>
          <w:color w:val="000000" w:themeColor="text1"/>
        </w:rPr>
      </w:pPr>
      <w:r w:rsidRPr="00F407DE">
        <w:rPr>
          <w:color w:val="000000" w:themeColor="text1"/>
        </w:rPr>
        <w:t>Deze uitspraak is verkeerd</w:t>
      </w:r>
    </w:p>
    <w:p w14:paraId="235D2D09" w14:textId="77777777" w:rsidR="00F407DE" w:rsidRPr="00F407DE" w:rsidRDefault="00F407DE" w:rsidP="00F407DE">
      <w:pPr>
        <w:pStyle w:val="Lijstalinea"/>
        <w:spacing w:after="200" w:line="360" w:lineRule="auto"/>
        <w:jc w:val="both"/>
        <w:rPr>
          <w:color w:val="000000" w:themeColor="text1"/>
        </w:rPr>
      </w:pPr>
    </w:p>
    <w:p w14:paraId="5CA64B33" w14:textId="77777777" w:rsidR="00F407DE" w:rsidRPr="00F407DE" w:rsidRDefault="00F407DE" w:rsidP="00F407DE">
      <w:pPr>
        <w:spacing w:line="360" w:lineRule="auto"/>
        <w:jc w:val="both"/>
        <w:rPr>
          <w:b/>
          <w:color w:val="000000" w:themeColor="text1"/>
        </w:rPr>
      </w:pPr>
      <w:r w:rsidRPr="00F407DE">
        <w:rPr>
          <w:b/>
          <w:color w:val="000000" w:themeColor="text1"/>
        </w:rPr>
        <w:t>24. De frequentieverdeling (histogram) verandert vormelijk niet wanneer men standaardiseert</w:t>
      </w:r>
    </w:p>
    <w:p w14:paraId="729FBB6A" w14:textId="77777777" w:rsidR="00F407DE" w:rsidRPr="00F407DE" w:rsidRDefault="00F407DE" w:rsidP="00F407DE">
      <w:pPr>
        <w:pStyle w:val="Lijstalinea"/>
        <w:numPr>
          <w:ilvl w:val="0"/>
          <w:numId w:val="30"/>
        </w:numPr>
        <w:spacing w:after="200" w:line="360" w:lineRule="auto"/>
        <w:jc w:val="both"/>
        <w:rPr>
          <w:color w:val="000000" w:themeColor="text1"/>
        </w:rPr>
      </w:pPr>
      <w:r w:rsidRPr="00F407DE">
        <w:rPr>
          <w:color w:val="000000" w:themeColor="text1"/>
        </w:rPr>
        <w:t>Deze uitspraak is juist</w:t>
      </w:r>
    </w:p>
    <w:p w14:paraId="74E5D42E" w14:textId="77777777" w:rsidR="00F407DE" w:rsidRPr="00F407DE" w:rsidRDefault="00F407DE" w:rsidP="00F407DE">
      <w:pPr>
        <w:pStyle w:val="Lijstalinea"/>
        <w:numPr>
          <w:ilvl w:val="0"/>
          <w:numId w:val="30"/>
        </w:numPr>
        <w:spacing w:after="200" w:line="360" w:lineRule="auto"/>
        <w:jc w:val="both"/>
        <w:rPr>
          <w:color w:val="000000" w:themeColor="text1"/>
        </w:rPr>
      </w:pPr>
      <w:r w:rsidRPr="00F407DE">
        <w:rPr>
          <w:color w:val="000000" w:themeColor="text1"/>
        </w:rPr>
        <w:t>Deze uitspraak is verkeerd</w:t>
      </w:r>
    </w:p>
    <w:p w14:paraId="3009E086" w14:textId="77777777" w:rsidR="00F407DE" w:rsidRPr="00F407DE" w:rsidRDefault="00F407DE" w:rsidP="00F407DE">
      <w:pPr>
        <w:spacing w:line="360" w:lineRule="auto"/>
        <w:jc w:val="both"/>
        <w:rPr>
          <w:color w:val="000000" w:themeColor="text1"/>
        </w:rPr>
      </w:pPr>
    </w:p>
    <w:p w14:paraId="05F7393E" w14:textId="77777777" w:rsidR="00F407DE" w:rsidRPr="00F407DE" w:rsidRDefault="00F407DE" w:rsidP="00F407DE">
      <w:pPr>
        <w:spacing w:line="360" w:lineRule="auto"/>
        <w:jc w:val="both"/>
        <w:rPr>
          <w:color w:val="000000" w:themeColor="text1"/>
        </w:rPr>
      </w:pPr>
    </w:p>
    <w:p w14:paraId="785BBAB7" w14:textId="77777777" w:rsidR="00F407DE" w:rsidRPr="00F407DE" w:rsidRDefault="00F407DE" w:rsidP="00F407DE">
      <w:pPr>
        <w:spacing w:line="360" w:lineRule="auto"/>
        <w:jc w:val="both"/>
        <w:rPr>
          <w:b/>
          <w:color w:val="000000" w:themeColor="text1"/>
        </w:rPr>
      </w:pPr>
      <w:r w:rsidRPr="00F407DE">
        <w:rPr>
          <w:b/>
          <w:color w:val="000000" w:themeColor="text1"/>
        </w:rPr>
        <w:lastRenderedPageBreak/>
        <w:t>25. Het rekenkundig gemiddelde is een spreidingsmaat die gevoelig is voor uitschieters</w:t>
      </w:r>
    </w:p>
    <w:p w14:paraId="7216EB59" w14:textId="77777777" w:rsidR="00F407DE" w:rsidRPr="00F407DE" w:rsidRDefault="00F407DE" w:rsidP="00F407DE">
      <w:pPr>
        <w:pStyle w:val="Lijstalinea"/>
        <w:numPr>
          <w:ilvl w:val="0"/>
          <w:numId w:val="30"/>
        </w:numPr>
        <w:spacing w:after="200" w:line="360" w:lineRule="auto"/>
        <w:jc w:val="both"/>
        <w:rPr>
          <w:color w:val="000000" w:themeColor="text1"/>
        </w:rPr>
      </w:pPr>
      <w:r w:rsidRPr="00F407DE">
        <w:rPr>
          <w:color w:val="000000" w:themeColor="text1"/>
        </w:rPr>
        <w:t>Deze uitspraak is juist</w:t>
      </w:r>
    </w:p>
    <w:p w14:paraId="744FB2AF" w14:textId="48957DF2" w:rsidR="00F407DE" w:rsidRDefault="00F407DE" w:rsidP="00F407DE">
      <w:pPr>
        <w:pStyle w:val="Lijstalinea"/>
        <w:numPr>
          <w:ilvl w:val="0"/>
          <w:numId w:val="30"/>
        </w:numPr>
        <w:spacing w:after="200" w:line="360" w:lineRule="auto"/>
        <w:jc w:val="both"/>
        <w:rPr>
          <w:color w:val="000000" w:themeColor="text1"/>
        </w:rPr>
      </w:pPr>
      <w:r w:rsidRPr="00F407DE">
        <w:rPr>
          <w:color w:val="000000" w:themeColor="text1"/>
        </w:rPr>
        <w:t>Deze uitspraak is verkeerd</w:t>
      </w:r>
    </w:p>
    <w:p w14:paraId="2A0D984A" w14:textId="77777777" w:rsidR="00F407DE" w:rsidRPr="00F407DE" w:rsidRDefault="00F407DE" w:rsidP="00F407DE">
      <w:pPr>
        <w:pStyle w:val="Lijstalinea"/>
        <w:spacing w:after="200" w:line="360" w:lineRule="auto"/>
        <w:jc w:val="both"/>
        <w:rPr>
          <w:color w:val="000000" w:themeColor="text1"/>
        </w:rPr>
      </w:pPr>
    </w:p>
    <w:p w14:paraId="3086DF6F" w14:textId="77777777" w:rsidR="00F407DE" w:rsidRPr="00F407DE" w:rsidRDefault="00F407DE" w:rsidP="00F407DE">
      <w:pPr>
        <w:spacing w:line="360" w:lineRule="auto"/>
        <w:jc w:val="both"/>
        <w:rPr>
          <w:b/>
          <w:color w:val="000000" w:themeColor="text1"/>
        </w:rPr>
      </w:pPr>
      <w:r w:rsidRPr="00F407DE">
        <w:rPr>
          <w:b/>
          <w:color w:val="000000" w:themeColor="text1"/>
        </w:rPr>
        <w:t>26. Variabelen van het categorische niveau bevatten categorieën. Een onderzoekseenheid mag tegelijkertijd in twee categorieën van dezelfde variabele zitten</w:t>
      </w:r>
    </w:p>
    <w:p w14:paraId="4136628A" w14:textId="77777777" w:rsidR="00F407DE" w:rsidRPr="00F407DE" w:rsidRDefault="00F407DE" w:rsidP="00F407DE">
      <w:pPr>
        <w:pStyle w:val="Lijstalinea"/>
        <w:numPr>
          <w:ilvl w:val="0"/>
          <w:numId w:val="30"/>
        </w:numPr>
        <w:spacing w:after="200" w:line="360" w:lineRule="auto"/>
        <w:jc w:val="both"/>
        <w:rPr>
          <w:color w:val="000000" w:themeColor="text1"/>
        </w:rPr>
      </w:pPr>
      <w:r w:rsidRPr="00F407DE">
        <w:rPr>
          <w:color w:val="000000" w:themeColor="text1"/>
        </w:rPr>
        <w:t xml:space="preserve">Dit mag niet als we de regels van de statistiek volgen </w:t>
      </w:r>
    </w:p>
    <w:p w14:paraId="5E6F3155" w14:textId="07C9E72B" w:rsidR="00F407DE" w:rsidRDefault="00F407DE" w:rsidP="00F407DE">
      <w:pPr>
        <w:pStyle w:val="Lijstalinea"/>
        <w:numPr>
          <w:ilvl w:val="0"/>
          <w:numId w:val="30"/>
        </w:numPr>
        <w:spacing w:after="200" w:line="360" w:lineRule="auto"/>
        <w:jc w:val="both"/>
        <w:rPr>
          <w:color w:val="000000" w:themeColor="text1"/>
        </w:rPr>
      </w:pPr>
      <w:r w:rsidRPr="00F407DE">
        <w:rPr>
          <w:color w:val="000000" w:themeColor="text1"/>
        </w:rPr>
        <w:t>Dit mag wel, er zijn hier geen regels</w:t>
      </w:r>
      <w:r>
        <w:rPr>
          <w:color w:val="000000" w:themeColor="text1"/>
        </w:rPr>
        <w:t xml:space="preserve"> voor</w:t>
      </w:r>
    </w:p>
    <w:p w14:paraId="724BA1D2" w14:textId="77777777" w:rsidR="00F407DE" w:rsidRPr="00F407DE" w:rsidRDefault="00F407DE" w:rsidP="00F407DE">
      <w:pPr>
        <w:pStyle w:val="Lijstalinea"/>
        <w:spacing w:after="200" w:line="360" w:lineRule="auto"/>
        <w:jc w:val="both"/>
        <w:rPr>
          <w:color w:val="000000" w:themeColor="text1"/>
        </w:rPr>
      </w:pPr>
    </w:p>
    <w:p w14:paraId="6AC4649D" w14:textId="77777777" w:rsidR="00F407DE" w:rsidRPr="00F407DE" w:rsidRDefault="00F407DE" w:rsidP="00F407DE">
      <w:pPr>
        <w:spacing w:line="360" w:lineRule="auto"/>
        <w:jc w:val="both"/>
        <w:rPr>
          <w:b/>
          <w:color w:val="000000" w:themeColor="text1"/>
        </w:rPr>
      </w:pPr>
      <w:r w:rsidRPr="00F407DE">
        <w:rPr>
          <w:b/>
          <w:color w:val="000000" w:themeColor="text1"/>
        </w:rPr>
        <w:t>27. Operationalisering betekent</w:t>
      </w:r>
    </w:p>
    <w:p w14:paraId="0B54D9F8" w14:textId="77777777" w:rsidR="00F407DE" w:rsidRPr="00F407DE" w:rsidRDefault="00F407DE" w:rsidP="00F407DE">
      <w:pPr>
        <w:pStyle w:val="Lijstalinea"/>
        <w:numPr>
          <w:ilvl w:val="0"/>
          <w:numId w:val="34"/>
        </w:numPr>
        <w:spacing w:after="200" w:line="360" w:lineRule="auto"/>
        <w:jc w:val="both"/>
        <w:rPr>
          <w:color w:val="000000" w:themeColor="text1"/>
        </w:rPr>
      </w:pPr>
      <w:r w:rsidRPr="00F407DE">
        <w:rPr>
          <w:color w:val="000000" w:themeColor="text1"/>
        </w:rPr>
        <w:t>Dat we een kenmerk meetbaar maken</w:t>
      </w:r>
    </w:p>
    <w:p w14:paraId="513AA708" w14:textId="5A8BF4D1" w:rsidR="00F407DE" w:rsidRDefault="00F407DE" w:rsidP="00F407DE">
      <w:pPr>
        <w:pStyle w:val="Lijstalinea"/>
        <w:numPr>
          <w:ilvl w:val="0"/>
          <w:numId w:val="34"/>
        </w:numPr>
        <w:spacing w:after="200" w:line="360" w:lineRule="auto"/>
        <w:jc w:val="both"/>
        <w:rPr>
          <w:color w:val="000000" w:themeColor="text1"/>
        </w:rPr>
      </w:pPr>
      <w:r w:rsidRPr="00F407DE">
        <w:rPr>
          <w:color w:val="000000" w:themeColor="text1"/>
        </w:rPr>
        <w:t>Dat we een kenmerk van een conceptuele definitie voorzien</w:t>
      </w:r>
    </w:p>
    <w:p w14:paraId="463BD5C2" w14:textId="77777777" w:rsidR="00F407DE" w:rsidRPr="00F407DE" w:rsidRDefault="00F407DE" w:rsidP="00F407DE">
      <w:pPr>
        <w:pStyle w:val="Lijstalinea"/>
        <w:spacing w:after="200" w:line="360" w:lineRule="auto"/>
        <w:jc w:val="both"/>
        <w:rPr>
          <w:color w:val="000000" w:themeColor="text1"/>
        </w:rPr>
      </w:pPr>
    </w:p>
    <w:p w14:paraId="5226B0A0" w14:textId="77777777" w:rsidR="00F407DE" w:rsidRPr="00F407DE" w:rsidRDefault="00F407DE" w:rsidP="00F407DE">
      <w:pPr>
        <w:spacing w:line="360" w:lineRule="auto"/>
        <w:jc w:val="both"/>
        <w:rPr>
          <w:b/>
          <w:color w:val="000000" w:themeColor="text1"/>
        </w:rPr>
      </w:pPr>
      <w:r w:rsidRPr="00F407DE">
        <w:rPr>
          <w:b/>
          <w:color w:val="000000" w:themeColor="text1"/>
        </w:rPr>
        <w:t>28. De populatievariantie is de som van de gekwadrateerde afwijkingen tegenover het rekenkundig gemiddelde, gedeeld door het steekproefeffectief</w:t>
      </w:r>
    </w:p>
    <w:p w14:paraId="3152D859" w14:textId="77777777" w:rsidR="00F407DE" w:rsidRPr="00F407DE" w:rsidRDefault="00F407DE" w:rsidP="00F407DE">
      <w:pPr>
        <w:numPr>
          <w:ilvl w:val="0"/>
          <w:numId w:val="30"/>
        </w:numPr>
        <w:spacing w:after="200" w:line="360" w:lineRule="auto"/>
        <w:contextualSpacing/>
        <w:jc w:val="both"/>
        <w:rPr>
          <w:color w:val="000000" w:themeColor="text1"/>
        </w:rPr>
      </w:pPr>
      <w:r w:rsidRPr="00F407DE">
        <w:rPr>
          <w:color w:val="000000" w:themeColor="text1"/>
        </w:rPr>
        <w:t>Deze uitspraak is juist</w:t>
      </w:r>
    </w:p>
    <w:p w14:paraId="5242893A" w14:textId="77777777" w:rsidR="00F407DE" w:rsidRPr="00F407DE" w:rsidRDefault="00F407DE" w:rsidP="00F407DE">
      <w:pPr>
        <w:numPr>
          <w:ilvl w:val="0"/>
          <w:numId w:val="30"/>
        </w:numPr>
        <w:spacing w:after="200" w:line="360" w:lineRule="auto"/>
        <w:contextualSpacing/>
        <w:jc w:val="both"/>
        <w:rPr>
          <w:color w:val="000000" w:themeColor="text1"/>
        </w:rPr>
      </w:pPr>
      <w:r w:rsidRPr="00F407DE">
        <w:rPr>
          <w:color w:val="000000" w:themeColor="text1"/>
        </w:rPr>
        <w:t>Deze uitspraak is verkeerd</w:t>
      </w:r>
    </w:p>
    <w:p w14:paraId="5D974711" w14:textId="77777777" w:rsidR="00F407DE" w:rsidRPr="00F407DE" w:rsidRDefault="00F407DE" w:rsidP="00F407DE">
      <w:pPr>
        <w:spacing w:line="360" w:lineRule="auto"/>
        <w:jc w:val="both"/>
        <w:rPr>
          <w:color w:val="000000" w:themeColor="text1"/>
        </w:rPr>
      </w:pPr>
    </w:p>
    <w:p w14:paraId="0F8E3E95" w14:textId="77777777" w:rsidR="00F407DE" w:rsidRPr="00F407DE" w:rsidRDefault="00F407DE" w:rsidP="00F407DE">
      <w:pPr>
        <w:spacing w:line="360" w:lineRule="auto"/>
        <w:jc w:val="both"/>
        <w:rPr>
          <w:b/>
          <w:color w:val="000000" w:themeColor="text1"/>
        </w:rPr>
      </w:pPr>
      <w:r w:rsidRPr="00F407DE">
        <w:rPr>
          <w:b/>
          <w:color w:val="000000" w:themeColor="text1"/>
        </w:rPr>
        <w:t>29. De variatieratio is een spreidingsmaat die we moeten gebruiken wanneer twee metrische kenmerken in een verschillende meeteenheid werden gemeten en men wil de spreiding vergelijken</w:t>
      </w:r>
    </w:p>
    <w:p w14:paraId="5F0380B7" w14:textId="77777777" w:rsidR="00F407DE" w:rsidRPr="00F407DE" w:rsidRDefault="00F407DE" w:rsidP="00F407DE">
      <w:pPr>
        <w:numPr>
          <w:ilvl w:val="0"/>
          <w:numId w:val="30"/>
        </w:numPr>
        <w:spacing w:after="200" w:line="360" w:lineRule="auto"/>
        <w:contextualSpacing/>
        <w:jc w:val="both"/>
        <w:rPr>
          <w:color w:val="000000" w:themeColor="text1"/>
        </w:rPr>
      </w:pPr>
      <w:r w:rsidRPr="00F407DE">
        <w:rPr>
          <w:color w:val="000000" w:themeColor="text1"/>
        </w:rPr>
        <w:t>Deze uitspraak is juist</w:t>
      </w:r>
    </w:p>
    <w:p w14:paraId="246DDB3A" w14:textId="77777777" w:rsidR="00F407DE" w:rsidRPr="00F407DE" w:rsidRDefault="00F407DE" w:rsidP="00F407DE">
      <w:pPr>
        <w:numPr>
          <w:ilvl w:val="0"/>
          <w:numId w:val="30"/>
        </w:numPr>
        <w:spacing w:after="200" w:line="360" w:lineRule="auto"/>
        <w:contextualSpacing/>
        <w:jc w:val="both"/>
        <w:rPr>
          <w:color w:val="000000" w:themeColor="text1"/>
        </w:rPr>
      </w:pPr>
      <w:r w:rsidRPr="00F407DE">
        <w:rPr>
          <w:color w:val="000000" w:themeColor="text1"/>
        </w:rPr>
        <w:t>Deze uitspraak is verkeerd</w:t>
      </w:r>
    </w:p>
    <w:p w14:paraId="25800562" w14:textId="77777777" w:rsidR="00F407DE" w:rsidRPr="00F407DE" w:rsidRDefault="00F407DE" w:rsidP="00F407DE">
      <w:pPr>
        <w:spacing w:line="360" w:lineRule="auto"/>
        <w:ind w:left="720"/>
        <w:contextualSpacing/>
        <w:jc w:val="both"/>
        <w:rPr>
          <w:color w:val="000000" w:themeColor="text1"/>
        </w:rPr>
      </w:pPr>
    </w:p>
    <w:p w14:paraId="3B5B34C1" w14:textId="77777777" w:rsidR="00F407DE" w:rsidRPr="00F407DE" w:rsidRDefault="00F407DE" w:rsidP="00F407DE">
      <w:pPr>
        <w:spacing w:line="360" w:lineRule="auto"/>
        <w:jc w:val="both"/>
        <w:rPr>
          <w:b/>
          <w:color w:val="000000" w:themeColor="text1"/>
        </w:rPr>
      </w:pPr>
      <w:r w:rsidRPr="00F407DE">
        <w:rPr>
          <w:b/>
          <w:color w:val="000000" w:themeColor="text1"/>
        </w:rPr>
        <w:t>30. De keuze voor een univariate parameter wordt ingegeven door</w:t>
      </w:r>
    </w:p>
    <w:p w14:paraId="350393C6" w14:textId="77777777" w:rsidR="00F407DE" w:rsidRPr="00F407DE" w:rsidRDefault="00F407DE" w:rsidP="00F407DE">
      <w:pPr>
        <w:pStyle w:val="Lijstalinea"/>
        <w:numPr>
          <w:ilvl w:val="0"/>
          <w:numId w:val="35"/>
        </w:numPr>
        <w:spacing w:after="200" w:line="360" w:lineRule="auto"/>
        <w:jc w:val="both"/>
        <w:rPr>
          <w:color w:val="000000" w:themeColor="text1"/>
        </w:rPr>
      </w:pPr>
      <w:r w:rsidRPr="00F407DE">
        <w:rPr>
          <w:color w:val="000000" w:themeColor="text1"/>
        </w:rPr>
        <w:t>De onderzoeksvraag</w:t>
      </w:r>
    </w:p>
    <w:p w14:paraId="6548ED97" w14:textId="77777777" w:rsidR="00F407DE" w:rsidRPr="00F407DE" w:rsidRDefault="00F407DE" w:rsidP="00F407DE">
      <w:pPr>
        <w:pStyle w:val="Lijstalinea"/>
        <w:numPr>
          <w:ilvl w:val="0"/>
          <w:numId w:val="35"/>
        </w:numPr>
        <w:spacing w:after="200" w:line="360" w:lineRule="auto"/>
        <w:jc w:val="both"/>
        <w:rPr>
          <w:color w:val="000000" w:themeColor="text1"/>
        </w:rPr>
      </w:pPr>
      <w:r w:rsidRPr="00F407DE">
        <w:rPr>
          <w:color w:val="000000" w:themeColor="text1"/>
        </w:rPr>
        <w:t>Het meetniveau</w:t>
      </w:r>
    </w:p>
    <w:p w14:paraId="39CFB1D1" w14:textId="00845988" w:rsidR="00F407DE" w:rsidRDefault="00F407DE" w:rsidP="00F407DE">
      <w:pPr>
        <w:pStyle w:val="Lijstalinea"/>
        <w:numPr>
          <w:ilvl w:val="0"/>
          <w:numId w:val="35"/>
        </w:numPr>
        <w:spacing w:after="200" w:line="360" w:lineRule="auto"/>
        <w:jc w:val="both"/>
        <w:rPr>
          <w:color w:val="000000" w:themeColor="text1"/>
        </w:rPr>
      </w:pPr>
      <w:r w:rsidRPr="00F407DE">
        <w:rPr>
          <w:color w:val="000000" w:themeColor="text1"/>
        </w:rPr>
        <w:t xml:space="preserve">Beide </w:t>
      </w:r>
    </w:p>
    <w:p w14:paraId="706B7904" w14:textId="77777777" w:rsidR="00F407DE" w:rsidRPr="00F407DE" w:rsidRDefault="00F407DE" w:rsidP="00F407DE">
      <w:pPr>
        <w:spacing w:after="200" w:line="360" w:lineRule="auto"/>
        <w:jc w:val="both"/>
        <w:rPr>
          <w:color w:val="000000" w:themeColor="text1"/>
        </w:rPr>
      </w:pPr>
    </w:p>
    <w:p w14:paraId="6FE57158" w14:textId="77777777" w:rsidR="00F407DE" w:rsidRPr="00F407DE" w:rsidRDefault="00F407DE" w:rsidP="00F407DE">
      <w:pPr>
        <w:spacing w:line="360" w:lineRule="auto"/>
        <w:jc w:val="both"/>
        <w:rPr>
          <w:b/>
          <w:color w:val="000000" w:themeColor="text1"/>
        </w:rPr>
      </w:pPr>
      <w:r w:rsidRPr="00F407DE">
        <w:rPr>
          <w:b/>
          <w:color w:val="000000" w:themeColor="text1"/>
        </w:rPr>
        <w:lastRenderedPageBreak/>
        <w:t xml:space="preserve">31. Stel: je bent activist die ijvert voor meer inkomensgelijkheid. Om de inkomensongelijkheid te demonstreren, kan je kiezen tussen een aantal parameters.  Inkomen is zeer scheef verdeeld. </w:t>
      </w:r>
    </w:p>
    <w:p w14:paraId="503A35AD" w14:textId="77777777" w:rsidR="00F407DE" w:rsidRPr="00F407DE" w:rsidRDefault="00F407DE" w:rsidP="00F407DE">
      <w:pPr>
        <w:pStyle w:val="Lijstalinea"/>
        <w:numPr>
          <w:ilvl w:val="0"/>
          <w:numId w:val="36"/>
        </w:numPr>
        <w:spacing w:after="200" w:line="360" w:lineRule="auto"/>
        <w:jc w:val="both"/>
        <w:rPr>
          <w:color w:val="000000" w:themeColor="text1"/>
        </w:rPr>
      </w:pPr>
      <w:r w:rsidRPr="00F407DE">
        <w:rPr>
          <w:color w:val="000000" w:themeColor="text1"/>
        </w:rPr>
        <w:t>Je presenteert vanuit je standpunt de mediaan</w:t>
      </w:r>
      <w:bookmarkEnd w:id="1"/>
    </w:p>
    <w:p w14:paraId="642A1FA9" w14:textId="77777777" w:rsidR="00F407DE" w:rsidRPr="00F407DE" w:rsidRDefault="00F407DE" w:rsidP="00F407DE">
      <w:pPr>
        <w:pStyle w:val="Lijstalinea"/>
        <w:numPr>
          <w:ilvl w:val="0"/>
          <w:numId w:val="36"/>
        </w:numPr>
        <w:spacing w:after="200" w:line="360" w:lineRule="auto"/>
        <w:jc w:val="both"/>
        <w:rPr>
          <w:color w:val="000000" w:themeColor="text1"/>
        </w:rPr>
      </w:pPr>
      <w:r w:rsidRPr="00F407DE">
        <w:rPr>
          <w:color w:val="000000" w:themeColor="text1"/>
        </w:rPr>
        <w:t xml:space="preserve">Je presenteert vanuit je standpunt het rekenkundig gemiddelde </w:t>
      </w:r>
    </w:p>
    <w:p w14:paraId="3F0D933A" w14:textId="77777777" w:rsidR="00F407DE" w:rsidRPr="00F407DE" w:rsidRDefault="00F407DE" w:rsidP="00F407DE">
      <w:pPr>
        <w:rPr>
          <w:b/>
          <w:color w:val="000000" w:themeColor="text1"/>
        </w:rPr>
      </w:pPr>
    </w:p>
    <w:p w14:paraId="6DA04970" w14:textId="77777777" w:rsidR="00F407DE" w:rsidRDefault="00F407DE" w:rsidP="00F407DE">
      <w:pPr>
        <w:pStyle w:val="Plattetekst"/>
        <w:spacing w:line="360" w:lineRule="auto"/>
        <w:rPr>
          <w:b/>
          <w:lang w:val="nl-NL"/>
        </w:rPr>
      </w:pPr>
    </w:p>
    <w:p w14:paraId="52207EDA" w14:textId="6BD5EA0B" w:rsidR="00DF2BA8" w:rsidRPr="005A51DE" w:rsidRDefault="005A51DE" w:rsidP="00522B91">
      <w:pPr>
        <w:pStyle w:val="Plattetekst"/>
        <w:numPr>
          <w:ilvl w:val="0"/>
          <w:numId w:val="4"/>
        </w:numPr>
        <w:spacing w:line="360" w:lineRule="auto"/>
        <w:rPr>
          <w:b/>
          <w:lang w:val="nl-NL"/>
        </w:rPr>
      </w:pPr>
      <w:r w:rsidRPr="005A51DE">
        <w:rPr>
          <w:b/>
          <w:lang w:val="nl-NL"/>
        </w:rPr>
        <w:t>Leerdoelen</w:t>
      </w:r>
    </w:p>
    <w:p w14:paraId="43AF5274" w14:textId="77777777" w:rsidR="00294969" w:rsidRDefault="005A51DE">
      <w:pPr>
        <w:pStyle w:val="Plattetekst"/>
        <w:spacing w:line="360" w:lineRule="auto"/>
        <w:rPr>
          <w:lang w:val="nl-NL"/>
        </w:rPr>
      </w:pPr>
      <w:r>
        <w:rPr>
          <w:lang w:val="nl-NL"/>
        </w:rPr>
        <w:t>Het hoofdstuk over de univariate beschrijvende statistiek is een belangrijk hoofdstuk. De kennisopbouw in dit hoofdstuk is cumulatief. Je zal gemerkt hebben dat je de elementaire kennis en basisbegrippen uit het vorige hoofdstuk dient te begrijpen vooraleer je de essentie van de univariate statistiek kent en kan toepassen. Univariate statistiek wordt gebruikt om onderzoeksvragen te beantwoorden. Het gaat om univariate beschrijvende onderzoeksvragen die peilen naar de centrale tendensen, naar spreiding en naar vorm.</w:t>
      </w:r>
    </w:p>
    <w:p w14:paraId="37FAFD24" w14:textId="77777777" w:rsidR="00207F7E" w:rsidRDefault="00207F7E" w:rsidP="00207F7E">
      <w:pPr>
        <w:pStyle w:val="Plattetekst"/>
        <w:spacing w:line="360" w:lineRule="auto"/>
        <w:rPr>
          <w:lang w:val="nl-NL"/>
        </w:rPr>
      </w:pPr>
    </w:p>
    <w:p w14:paraId="32CE0F1E" w14:textId="77777777" w:rsidR="005A51DE" w:rsidRDefault="005A51DE">
      <w:pPr>
        <w:pStyle w:val="Plattetekst"/>
        <w:spacing w:line="360" w:lineRule="auto"/>
        <w:rPr>
          <w:lang w:val="nl-NL"/>
        </w:rPr>
      </w:pPr>
      <w:r>
        <w:rPr>
          <w:lang w:val="nl-NL"/>
        </w:rPr>
        <w:t xml:space="preserve">Het is belangrijk dat je volgende begrippen eigen maakt: absolute frequenties, proporties, relatieve frequenties en cumulatieve absolute en relatieve frequenties. Het is belangrijk dat je inziet dat het meetniveau van een variabele heel belangrijk is met betrekking tot de keuze voor een beschrijvende analysetechniek. Als onderzoeker heb je de vrijheid. Gebruik die en baseer je daarbij op wat je weet. </w:t>
      </w:r>
      <w:r w:rsidR="00F534D4">
        <w:rPr>
          <w:lang w:val="nl-NL"/>
        </w:rPr>
        <w:t xml:space="preserve"> </w:t>
      </w:r>
      <w:r w:rsidR="006457E1">
        <w:rPr>
          <w:lang w:val="nl-NL"/>
        </w:rPr>
        <w:t>Het indelen in klassen is theoretisch belangrijk</w:t>
      </w:r>
      <w:r w:rsidR="008613B7">
        <w:rPr>
          <w:lang w:val="nl-NL"/>
        </w:rPr>
        <w:t>,</w:t>
      </w:r>
      <w:r w:rsidR="006457E1">
        <w:rPr>
          <w:lang w:val="nl-NL"/>
        </w:rPr>
        <w:t xml:space="preserve"> maar wordt in de criminologische praktijk vaak gedaan aan de hand van </w:t>
      </w:r>
      <w:r>
        <w:rPr>
          <w:lang w:val="nl-NL"/>
        </w:rPr>
        <w:t xml:space="preserve"> </w:t>
      </w:r>
      <w:r w:rsidR="006457E1">
        <w:rPr>
          <w:lang w:val="nl-NL"/>
        </w:rPr>
        <w:t>informatieverwerkingspa</w:t>
      </w:r>
      <w:r w:rsidR="00633783">
        <w:rPr>
          <w:lang w:val="nl-NL"/>
        </w:rPr>
        <w:t>k</w:t>
      </w:r>
      <w:r w:rsidR="006457E1">
        <w:rPr>
          <w:lang w:val="nl-NL"/>
        </w:rPr>
        <w:t xml:space="preserve">ketten en op basis van kwartielen en meer inhoudelijke gronden. </w:t>
      </w:r>
    </w:p>
    <w:p w14:paraId="2626BEDA" w14:textId="77777777" w:rsidR="00207F7E" w:rsidRDefault="00207F7E" w:rsidP="00207F7E">
      <w:pPr>
        <w:pStyle w:val="Plattetekst"/>
        <w:spacing w:line="360" w:lineRule="auto"/>
        <w:rPr>
          <w:lang w:val="nl-NL"/>
        </w:rPr>
      </w:pPr>
    </w:p>
    <w:p w14:paraId="37747994" w14:textId="77777777" w:rsidR="00633783" w:rsidRDefault="00633783" w:rsidP="00207F7E">
      <w:pPr>
        <w:pStyle w:val="Plattetekst"/>
        <w:spacing w:line="360" w:lineRule="auto"/>
        <w:rPr>
          <w:lang w:val="nl-NL"/>
        </w:rPr>
      </w:pPr>
      <w:r>
        <w:rPr>
          <w:lang w:val="nl-NL"/>
        </w:rPr>
        <w:t xml:space="preserve">We hebben een aantal manieren voorgesteld om statistische gegevens grafisch voor te stellen. De belangrijkste zijn het taartdiagram en het staafdiagram voor nominale en ordinale kenmerken. Bedenk dat het aantal categorieën best beperkt is bij taartdiagrammen. </w:t>
      </w:r>
      <w:r w:rsidR="00C01EB8">
        <w:rPr>
          <w:lang w:val="nl-NL"/>
        </w:rPr>
        <w:t xml:space="preserve">In een staafdiagram kunnen meer categorieën worden voorgesteld op </w:t>
      </w:r>
      <w:r w:rsidR="00756924">
        <w:rPr>
          <w:lang w:val="nl-NL"/>
        </w:rPr>
        <w:t>e</w:t>
      </w:r>
      <w:r w:rsidR="00C01EB8">
        <w:rPr>
          <w:lang w:val="nl-NL"/>
        </w:rPr>
        <w:t xml:space="preserve">en duidelijke manier dan in een taartdiagram. Voor de cumulatieve voorstelling van gegevens kunnen we het cumulatief frequentiediagram gebruiken. Metrische gegevens worden aan de hand van een histogram voorgesteld. </w:t>
      </w:r>
      <w:r w:rsidR="00F8777D">
        <w:rPr>
          <w:lang w:val="nl-NL"/>
        </w:rPr>
        <w:t xml:space="preserve">Andere manieren om metrische gegevens voor te stellen zijn lijndiagrammen en frequentiepolygonen. We komen ze echter minder vaak tegen dan het histogram. Wees steeds alert bij grafieken. De manier waarop gegevens in assen worden voorgesteld kan al even </w:t>
      </w:r>
      <w:r w:rsidR="00F8777D">
        <w:rPr>
          <w:lang w:val="nl-NL"/>
        </w:rPr>
        <w:lastRenderedPageBreak/>
        <w:t xml:space="preserve">misleidend als verhelderend zijn. Uitspraken zoals “met statistiek kan je alles bewijzen” zijn partieel gebaseerd op misleidende voorstellingen. </w:t>
      </w:r>
    </w:p>
    <w:p w14:paraId="0A68E814" w14:textId="77777777" w:rsidR="00207F7E" w:rsidRDefault="00207F7E" w:rsidP="00207F7E">
      <w:pPr>
        <w:pStyle w:val="Plattetekst"/>
        <w:spacing w:line="360" w:lineRule="auto"/>
        <w:rPr>
          <w:lang w:val="nl-NL"/>
        </w:rPr>
      </w:pPr>
    </w:p>
    <w:p w14:paraId="759BFB6A" w14:textId="77777777" w:rsidR="00F8777D" w:rsidRDefault="00F8777D" w:rsidP="00207F7E">
      <w:pPr>
        <w:pStyle w:val="Plattetekst"/>
        <w:spacing w:line="360" w:lineRule="auto"/>
        <w:rPr>
          <w:lang w:val="nl-NL"/>
        </w:rPr>
      </w:pPr>
      <w:r>
        <w:rPr>
          <w:lang w:val="nl-NL"/>
        </w:rPr>
        <w:t xml:space="preserve">Het meetniveau van een variabele is ook bepalend voor de keuze van een beschrijvende analysetechniek. Je moet heel goed het onderscheid kennen tussen de parameters van centraliteit, spreiding en vorm. Je moet heel goed beseffen welke parameters kunnen gehanteerd worden en daarbij moet je steeds de link leggen met het meetniveau van het bestudeerde kenmerk. </w:t>
      </w:r>
    </w:p>
    <w:p w14:paraId="7C08FB87" w14:textId="77777777" w:rsidR="00207F7E" w:rsidRDefault="00207F7E" w:rsidP="00207F7E">
      <w:pPr>
        <w:pStyle w:val="Plattetekst"/>
        <w:spacing w:line="360" w:lineRule="auto"/>
        <w:rPr>
          <w:lang w:val="nl-NL"/>
        </w:rPr>
      </w:pPr>
    </w:p>
    <w:p w14:paraId="7FA66B24" w14:textId="77777777" w:rsidR="00F8777D" w:rsidRDefault="00E51F19" w:rsidP="00207F7E">
      <w:pPr>
        <w:pStyle w:val="Plattetekst"/>
        <w:spacing w:line="360" w:lineRule="auto"/>
        <w:rPr>
          <w:lang w:val="nl-NL"/>
        </w:rPr>
      </w:pPr>
      <w:r>
        <w:rPr>
          <w:lang w:val="nl-NL"/>
        </w:rPr>
        <w:t xml:space="preserve">De parameters van centraliteit die belangrijk zijn in criminologisch onderzoek zijn de modus, de mediaan, de kwantielen en het rekenkundig gemiddelde. Elk geven zij op hun manier de centrale tendensen weer. Je moet weten hoe je deze dient te berekenen en je moet deze kunnen interpreteren. </w:t>
      </w:r>
      <w:r w:rsidR="005073A5">
        <w:rPr>
          <w:lang w:val="nl-NL"/>
        </w:rPr>
        <w:t xml:space="preserve">Je moet de eigenschappen van het rekenkundig gemiddelde zeer goed kennen. </w:t>
      </w:r>
    </w:p>
    <w:p w14:paraId="2E694315" w14:textId="77777777" w:rsidR="00207F7E" w:rsidRDefault="00207F7E" w:rsidP="00207F7E">
      <w:pPr>
        <w:pStyle w:val="Plattetekst"/>
        <w:spacing w:line="360" w:lineRule="auto"/>
        <w:rPr>
          <w:lang w:val="nl-NL"/>
        </w:rPr>
      </w:pPr>
    </w:p>
    <w:p w14:paraId="173F51FA" w14:textId="77777777" w:rsidR="009E0D51" w:rsidRDefault="00E51F19" w:rsidP="00207F7E">
      <w:pPr>
        <w:pStyle w:val="Plattetekst"/>
        <w:spacing w:line="360" w:lineRule="auto"/>
        <w:rPr>
          <w:lang w:val="nl-NL"/>
        </w:rPr>
      </w:pPr>
      <w:r>
        <w:rPr>
          <w:lang w:val="nl-NL"/>
        </w:rPr>
        <w:t xml:space="preserve">De parameters van spreiding die </w:t>
      </w:r>
      <w:r w:rsidR="00756924">
        <w:rPr>
          <w:lang w:val="nl-NL"/>
        </w:rPr>
        <w:t>we gezien hebben</w:t>
      </w:r>
      <w:r>
        <w:rPr>
          <w:lang w:val="nl-NL"/>
        </w:rPr>
        <w:t xml:space="preserve"> bij de studie van spreiding op het nominale</w:t>
      </w:r>
      <w:r w:rsidR="00756924">
        <w:rPr>
          <w:lang w:val="nl-NL"/>
        </w:rPr>
        <w:t xml:space="preserve"> niveau</w:t>
      </w:r>
      <w:r>
        <w:rPr>
          <w:lang w:val="nl-NL"/>
        </w:rPr>
        <w:t xml:space="preserve"> zijn de variatieratio, de index van diversiteit</w:t>
      </w:r>
      <w:r w:rsidR="00542D64">
        <w:rPr>
          <w:lang w:val="nl-NL"/>
        </w:rPr>
        <w:t xml:space="preserve">. Deze moet je </w:t>
      </w:r>
      <w:r>
        <w:rPr>
          <w:lang w:val="nl-NL"/>
        </w:rPr>
        <w:t>zelf kunnen berekenen. Vanaf het ordinale niveau hebben we gezien dat de variatiebreedte en de interkwartielafstand in</w:t>
      </w:r>
      <w:r w:rsidR="00756924">
        <w:rPr>
          <w:lang w:val="nl-NL"/>
        </w:rPr>
        <w:t>teressante spreidingsmaten zijn.</w:t>
      </w:r>
      <w:r>
        <w:rPr>
          <w:lang w:val="nl-NL"/>
        </w:rPr>
        <w:t xml:space="preserve"> Deze moet je uit tabel</w:t>
      </w:r>
      <w:r w:rsidR="00544F5C">
        <w:rPr>
          <w:lang w:val="nl-NL"/>
        </w:rPr>
        <w:t xml:space="preserve">len kunnen afleiden. </w:t>
      </w:r>
      <w:r w:rsidR="009E0D51">
        <w:rPr>
          <w:lang w:val="nl-NL"/>
        </w:rPr>
        <w:t xml:space="preserve">De parameters van spreiding die gehanteerd worden op het metrische niveau zijn zeer belangrijk en zullen steevast terugkeren in deze syllabus. Deze moet je dus zeer goed begrijpen. </w:t>
      </w:r>
      <w:r w:rsidR="005073A5">
        <w:rPr>
          <w:lang w:val="nl-NL"/>
        </w:rPr>
        <w:t xml:space="preserve">Je moet het onderscheid kennen tussen de gemiddelde absolute </w:t>
      </w:r>
      <w:r w:rsidR="00B201AB">
        <w:rPr>
          <w:lang w:val="nl-NL"/>
        </w:rPr>
        <w:t>afwijking, de variatie, de variantie, de stan</w:t>
      </w:r>
      <w:r w:rsidR="009B429F">
        <w:rPr>
          <w:lang w:val="nl-NL"/>
        </w:rPr>
        <w:t>daardafwijking en de variatiecoë</w:t>
      </w:r>
      <w:r w:rsidR="00B201AB">
        <w:rPr>
          <w:lang w:val="nl-NL"/>
        </w:rPr>
        <w:t xml:space="preserve">fficiënt. </w:t>
      </w:r>
      <w:r w:rsidR="009B429F">
        <w:rPr>
          <w:lang w:val="nl-NL"/>
        </w:rPr>
        <w:t>Je dient deze zelf te kunnen berekenen en je dient de uitkomsten van univariate analyses zelf inhoudelijk</w:t>
      </w:r>
      <w:r w:rsidR="00756924">
        <w:rPr>
          <w:lang w:val="nl-NL"/>
        </w:rPr>
        <w:t xml:space="preserve"> te</w:t>
      </w:r>
      <w:r w:rsidR="009B429F">
        <w:rPr>
          <w:lang w:val="nl-NL"/>
        </w:rPr>
        <w:t xml:space="preserve"> kunnen interpreteren. </w:t>
      </w:r>
    </w:p>
    <w:p w14:paraId="73389306" w14:textId="77777777" w:rsidR="00207F7E" w:rsidRDefault="00207F7E" w:rsidP="00207F7E">
      <w:pPr>
        <w:pStyle w:val="Plattetekst"/>
        <w:spacing w:line="360" w:lineRule="auto"/>
        <w:rPr>
          <w:lang w:val="nl-NL"/>
        </w:rPr>
      </w:pPr>
    </w:p>
    <w:p w14:paraId="5C6D37A7" w14:textId="77777777" w:rsidR="009B429F" w:rsidRDefault="009B429F" w:rsidP="00207F7E">
      <w:pPr>
        <w:pStyle w:val="Plattetekst"/>
        <w:spacing w:line="360" w:lineRule="auto"/>
        <w:rPr>
          <w:lang w:val="nl-NL"/>
        </w:rPr>
      </w:pPr>
      <w:r>
        <w:rPr>
          <w:lang w:val="nl-NL"/>
        </w:rPr>
        <w:t xml:space="preserve">Tot slot hebben we de parameters van vorm gezien. We hebben aandacht besteed aan symmetrie en kurtosis. Je dient te weten wat symmetrie betekent en hoe afwijkingen ten opzichte van symmetrie kunnen worden vastgesteld. Je dient </w:t>
      </w:r>
      <w:r w:rsidR="00A7447A">
        <w:rPr>
          <w:lang w:val="nl-NL"/>
        </w:rPr>
        <w:t xml:space="preserve">natuurlijk wel </w:t>
      </w:r>
      <w:r>
        <w:rPr>
          <w:lang w:val="nl-NL"/>
        </w:rPr>
        <w:t xml:space="preserve">te weten wat kurtosis is, maar we hechten </w:t>
      </w:r>
      <w:r w:rsidR="00A7447A">
        <w:rPr>
          <w:lang w:val="nl-NL"/>
        </w:rPr>
        <w:t xml:space="preserve">in deze starterscursus </w:t>
      </w:r>
      <w:r>
        <w:rPr>
          <w:lang w:val="nl-NL"/>
        </w:rPr>
        <w:t xml:space="preserve">meer belang aan asymmetrie. </w:t>
      </w:r>
      <w:r w:rsidR="001C504D">
        <w:rPr>
          <w:lang w:val="nl-NL"/>
        </w:rPr>
        <w:t>We hebben ook gezien dat we een kenmerk kunnen voor</w:t>
      </w:r>
      <w:r w:rsidR="00544F5C">
        <w:rPr>
          <w:lang w:val="nl-NL"/>
        </w:rPr>
        <w:t xml:space="preserve">stellen aan de hand van een box </w:t>
      </w:r>
      <w:r w:rsidR="001C504D">
        <w:rPr>
          <w:lang w:val="nl-NL"/>
        </w:rPr>
        <w:t xml:space="preserve">plot. Je dient te weten </w:t>
      </w:r>
      <w:r w:rsidR="00544F5C">
        <w:rPr>
          <w:lang w:val="nl-NL"/>
        </w:rPr>
        <w:t xml:space="preserve">wat je kan afleiden uit een box </w:t>
      </w:r>
      <w:r w:rsidR="001C504D">
        <w:rPr>
          <w:lang w:val="nl-NL"/>
        </w:rPr>
        <w:t xml:space="preserve">plot. </w:t>
      </w:r>
    </w:p>
    <w:p w14:paraId="64FCDFDA" w14:textId="77777777" w:rsidR="001C504D" w:rsidRDefault="001C504D">
      <w:pPr>
        <w:pStyle w:val="Plattetekst"/>
        <w:spacing w:line="360" w:lineRule="auto"/>
        <w:rPr>
          <w:lang w:val="nl-NL"/>
        </w:rPr>
      </w:pPr>
    </w:p>
    <w:p w14:paraId="54249466" w14:textId="77777777" w:rsidR="001C504D" w:rsidRDefault="001C504D" w:rsidP="001F0DD4">
      <w:pPr>
        <w:pStyle w:val="Plattetekst"/>
        <w:spacing w:line="360" w:lineRule="auto"/>
        <w:rPr>
          <w:lang w:val="nl-NL"/>
        </w:rPr>
      </w:pPr>
      <w:r>
        <w:rPr>
          <w:lang w:val="nl-NL"/>
        </w:rPr>
        <w:t xml:space="preserve">In </w:t>
      </w:r>
      <w:r w:rsidR="003A7A62">
        <w:rPr>
          <w:lang w:val="nl-NL"/>
        </w:rPr>
        <w:t>concreto</w:t>
      </w:r>
      <w:r>
        <w:rPr>
          <w:lang w:val="nl-NL"/>
        </w:rPr>
        <w:t xml:space="preserve"> betekent dit dat je niet enkel kennis dient te hebben over de centrale begrippen uit de univariate beschrijvende statistiek, maar dat je ook inzichten dient te hebben bekomen. Je dient correct </w:t>
      </w:r>
      <w:r w:rsidR="00522B91">
        <w:rPr>
          <w:lang w:val="nl-NL"/>
        </w:rPr>
        <w:t>enkele</w:t>
      </w:r>
      <w:r>
        <w:rPr>
          <w:lang w:val="nl-NL"/>
        </w:rPr>
        <w:t xml:space="preserve"> tabellen en beschrijvende coëfficiënten</w:t>
      </w:r>
      <w:r w:rsidR="00756924">
        <w:rPr>
          <w:lang w:val="nl-NL"/>
        </w:rPr>
        <w:t xml:space="preserve"> </w:t>
      </w:r>
      <w:r w:rsidR="00EA0B0D">
        <w:rPr>
          <w:lang w:val="nl-NL"/>
        </w:rPr>
        <w:t xml:space="preserve">te </w:t>
      </w:r>
      <w:r>
        <w:rPr>
          <w:lang w:val="nl-NL"/>
        </w:rPr>
        <w:t xml:space="preserve">kunnen </w:t>
      </w:r>
      <w:r w:rsidR="00522B91">
        <w:rPr>
          <w:lang w:val="nl-NL"/>
        </w:rPr>
        <w:t>interpreteren</w:t>
      </w:r>
      <w:r>
        <w:rPr>
          <w:lang w:val="nl-NL"/>
        </w:rPr>
        <w:t xml:space="preserve"> en steeds </w:t>
      </w:r>
      <w:r>
        <w:rPr>
          <w:lang w:val="nl-NL"/>
        </w:rPr>
        <w:lastRenderedPageBreak/>
        <w:t xml:space="preserve">de link te kunnen </w:t>
      </w:r>
      <w:r w:rsidR="00756924">
        <w:rPr>
          <w:lang w:val="nl-NL"/>
        </w:rPr>
        <w:t xml:space="preserve">leggen </w:t>
      </w:r>
      <w:r>
        <w:rPr>
          <w:lang w:val="nl-NL"/>
        </w:rPr>
        <w:t xml:space="preserve">met de onderzoeksvraag die achter het gebruik van een beschrijvende statistische parameter gaat. </w:t>
      </w:r>
    </w:p>
    <w:p w14:paraId="1A5DDD9B" w14:textId="77777777" w:rsidR="003A7A62" w:rsidRDefault="003A7A62">
      <w:pPr>
        <w:pStyle w:val="Plattetekst"/>
        <w:spacing w:line="360" w:lineRule="auto"/>
        <w:rPr>
          <w:lang w:val="nl-NL"/>
        </w:rPr>
      </w:pPr>
    </w:p>
    <w:p w14:paraId="7BDF1273" w14:textId="77777777" w:rsidR="00F7082B" w:rsidRDefault="003A7A62" w:rsidP="00207F7E">
      <w:pPr>
        <w:pStyle w:val="Plattetekst"/>
        <w:spacing w:line="360" w:lineRule="auto"/>
        <w:rPr>
          <w:lang w:val="nl-NL"/>
        </w:rPr>
      </w:pPr>
      <w:r>
        <w:rPr>
          <w:lang w:val="nl-NL"/>
        </w:rPr>
        <w:t xml:space="preserve">Hoe bereid je dit hoofdstuk best voor met betrekking tot het examen? </w:t>
      </w:r>
      <w:r w:rsidR="003343D3">
        <w:rPr>
          <w:lang w:val="nl-NL"/>
        </w:rPr>
        <w:t xml:space="preserve">Het examen bestaat uit meerkeuzevragen. Voor </w:t>
      </w:r>
      <w:r w:rsidR="00270B2F">
        <w:rPr>
          <w:lang w:val="nl-NL"/>
        </w:rPr>
        <w:t>concrete</w:t>
      </w:r>
      <w:r w:rsidR="003343D3">
        <w:rPr>
          <w:lang w:val="nl-NL"/>
        </w:rPr>
        <w:t xml:space="preserve"> voorbeelden verwijzen we naar deel II van </w:t>
      </w:r>
      <w:r w:rsidR="00A7447A">
        <w:rPr>
          <w:lang w:val="nl-NL"/>
        </w:rPr>
        <w:t>dit handboek</w:t>
      </w:r>
      <w:r w:rsidR="003343D3">
        <w:rPr>
          <w:lang w:val="nl-NL"/>
        </w:rPr>
        <w:t>, met name de praktische oefeningen en voorbeelden. Je za</w:t>
      </w:r>
      <w:r w:rsidR="00A7447A">
        <w:rPr>
          <w:lang w:val="nl-NL"/>
        </w:rPr>
        <w:t>l situaties voorgelegd krijgen, zoals t</w:t>
      </w:r>
      <w:r w:rsidR="003343D3">
        <w:rPr>
          <w:lang w:val="nl-NL"/>
        </w:rPr>
        <w:t>abellen met onvolledige informatie. Je kan een uitspraak krijgen over een situatie, bijvoorbeeld over de verdeling van een kenmerk, of over de relatie tussen meetniveau en de keuze voor een parameter van centraliteit of spreiding. Je kan gevraagd worden een variantie zelf te berekenen uit een beperkt aantal gegevens. Je bent best voorbereid</w:t>
      </w:r>
      <w:r>
        <w:rPr>
          <w:lang w:val="nl-NL"/>
        </w:rPr>
        <w:t xml:space="preserve"> </w:t>
      </w:r>
      <w:r w:rsidR="003343D3">
        <w:rPr>
          <w:lang w:val="nl-NL"/>
        </w:rPr>
        <w:t>als je</w:t>
      </w:r>
      <w:r>
        <w:rPr>
          <w:lang w:val="nl-NL"/>
        </w:rPr>
        <w:t xml:space="preserve"> klaar en duidelijk </w:t>
      </w:r>
      <w:r w:rsidR="00756924">
        <w:rPr>
          <w:lang w:val="nl-NL"/>
        </w:rPr>
        <w:t>weet</w:t>
      </w:r>
      <w:r>
        <w:rPr>
          <w:lang w:val="nl-NL"/>
        </w:rPr>
        <w:t xml:space="preserve"> welk antwoord een statistische beschrijvende parameter kan geven. Ten tweede </w:t>
      </w:r>
      <w:r w:rsidR="00756924">
        <w:rPr>
          <w:lang w:val="nl-NL"/>
        </w:rPr>
        <w:t>stel je best automatisch de vraag</w:t>
      </w:r>
      <w:r>
        <w:rPr>
          <w:lang w:val="nl-NL"/>
        </w:rPr>
        <w:t xml:space="preserve"> of de techniek je wel toelaat om je probleemstelling te beantwoorden. Is het meetniveau van de variabele die je wil bestuderen wel in overeenstemming met de keuze die je zou maken?</w:t>
      </w:r>
      <w:r w:rsidR="00F7082B">
        <w:rPr>
          <w:lang w:val="nl-NL"/>
        </w:rPr>
        <w:t xml:space="preserve"> </w:t>
      </w:r>
    </w:p>
    <w:p w14:paraId="282DCCEE" w14:textId="5BC04725" w:rsidR="003A7A62" w:rsidRDefault="003A7A62" w:rsidP="00207F7E">
      <w:pPr>
        <w:pStyle w:val="Plattetekst"/>
        <w:spacing w:line="360" w:lineRule="auto"/>
        <w:rPr>
          <w:lang w:val="nl-NL"/>
        </w:rPr>
      </w:pPr>
      <w:r>
        <w:rPr>
          <w:lang w:val="nl-NL"/>
        </w:rPr>
        <w:t xml:space="preserve">Leer univariate grafische voorstellingen bekijken en herinterpreteer de tabellen ook in het licht van de essentiële informatie waaraan </w:t>
      </w:r>
      <w:r w:rsidR="009A061F">
        <w:rPr>
          <w:lang w:val="nl-NL"/>
        </w:rPr>
        <w:t xml:space="preserve">tabellen dienen te voldoen. Dit hebben </w:t>
      </w:r>
      <w:r>
        <w:rPr>
          <w:lang w:val="nl-NL"/>
        </w:rPr>
        <w:t xml:space="preserve">we in het inleidend hoofdstuk </w:t>
      </w:r>
      <w:r w:rsidR="009A061F">
        <w:rPr>
          <w:lang w:val="nl-NL"/>
        </w:rPr>
        <w:t xml:space="preserve">reeds besproken en </w:t>
      </w:r>
      <w:r w:rsidR="00EA0B0D">
        <w:rPr>
          <w:lang w:val="nl-NL"/>
        </w:rPr>
        <w:t xml:space="preserve">dit </w:t>
      </w:r>
      <w:r w:rsidR="009A061F">
        <w:rPr>
          <w:lang w:val="nl-NL"/>
        </w:rPr>
        <w:t xml:space="preserve">wordt dus niet meer herhaald. </w:t>
      </w:r>
      <w:r w:rsidR="004A7242">
        <w:rPr>
          <w:lang w:val="nl-NL"/>
        </w:rPr>
        <w:t>In de lessen zal je ook geleerd worden om aan de hand van SPSS de belangrijkste univariate beschrijvende parameters te berekenen en te interpreteren.</w:t>
      </w:r>
    </w:p>
    <w:p w14:paraId="7A7631C7" w14:textId="2360893E" w:rsidR="00AA322B" w:rsidRDefault="00AA322B" w:rsidP="00207F7E">
      <w:pPr>
        <w:pStyle w:val="Plattetekst"/>
        <w:spacing w:line="360" w:lineRule="auto"/>
        <w:rPr>
          <w:lang w:val="nl-NL"/>
        </w:rPr>
      </w:pPr>
    </w:p>
    <w:p w14:paraId="497DE35E" w14:textId="7D8870CD" w:rsidR="00AA322B" w:rsidRDefault="00AA322B" w:rsidP="00207F7E">
      <w:pPr>
        <w:pStyle w:val="Plattetekst"/>
        <w:spacing w:line="360" w:lineRule="auto"/>
        <w:rPr>
          <w:lang w:val="nl-NL"/>
        </w:rPr>
      </w:pPr>
    </w:p>
    <w:p w14:paraId="765C58A3" w14:textId="4FC16245" w:rsidR="00AA322B" w:rsidRDefault="00AA322B" w:rsidP="00207F7E">
      <w:pPr>
        <w:pStyle w:val="Plattetekst"/>
        <w:spacing w:line="360" w:lineRule="auto"/>
        <w:rPr>
          <w:lang w:val="nl-NL"/>
        </w:rPr>
      </w:pPr>
    </w:p>
    <w:p w14:paraId="48E3D10D" w14:textId="66D7AD59" w:rsidR="00AA322B" w:rsidRDefault="00AA322B" w:rsidP="00207F7E">
      <w:pPr>
        <w:pStyle w:val="Plattetekst"/>
        <w:spacing w:line="360" w:lineRule="auto"/>
        <w:rPr>
          <w:lang w:val="nl-NL"/>
        </w:rPr>
      </w:pPr>
    </w:p>
    <w:p w14:paraId="7B221010" w14:textId="64CF22C2" w:rsidR="00AA322B" w:rsidRDefault="00AA322B" w:rsidP="00207F7E">
      <w:pPr>
        <w:pStyle w:val="Plattetekst"/>
        <w:spacing w:line="360" w:lineRule="auto"/>
        <w:rPr>
          <w:lang w:val="nl-NL"/>
        </w:rPr>
      </w:pPr>
    </w:p>
    <w:p w14:paraId="79754A82" w14:textId="23B85BDC" w:rsidR="00AA322B" w:rsidRDefault="00AA322B" w:rsidP="00207F7E">
      <w:pPr>
        <w:pStyle w:val="Plattetekst"/>
        <w:spacing w:line="360" w:lineRule="auto"/>
        <w:rPr>
          <w:lang w:val="nl-NL"/>
        </w:rPr>
      </w:pPr>
    </w:p>
    <w:p w14:paraId="72A8B97F" w14:textId="4DE12E47" w:rsidR="00AA322B" w:rsidRDefault="00AA322B" w:rsidP="00207F7E">
      <w:pPr>
        <w:pStyle w:val="Plattetekst"/>
        <w:spacing w:line="360" w:lineRule="auto"/>
        <w:rPr>
          <w:lang w:val="nl-NL"/>
        </w:rPr>
      </w:pPr>
    </w:p>
    <w:p w14:paraId="52B93E6C" w14:textId="279C8CE7" w:rsidR="00AA322B" w:rsidRDefault="00AA322B" w:rsidP="00207F7E">
      <w:pPr>
        <w:pStyle w:val="Plattetekst"/>
        <w:spacing w:line="360" w:lineRule="auto"/>
        <w:rPr>
          <w:lang w:val="nl-NL"/>
        </w:rPr>
      </w:pPr>
    </w:p>
    <w:p w14:paraId="3BD64153" w14:textId="2594EAF7" w:rsidR="00AA322B" w:rsidRDefault="00AA322B" w:rsidP="00207F7E">
      <w:pPr>
        <w:pStyle w:val="Plattetekst"/>
        <w:spacing w:line="360" w:lineRule="auto"/>
        <w:rPr>
          <w:lang w:val="nl-NL"/>
        </w:rPr>
      </w:pPr>
    </w:p>
    <w:p w14:paraId="5D06C917" w14:textId="685D5C82" w:rsidR="00AA322B" w:rsidRDefault="00AA322B" w:rsidP="00207F7E">
      <w:pPr>
        <w:pStyle w:val="Plattetekst"/>
        <w:spacing w:line="360" w:lineRule="auto"/>
        <w:rPr>
          <w:lang w:val="nl-NL"/>
        </w:rPr>
      </w:pPr>
    </w:p>
    <w:p w14:paraId="60B2C94E" w14:textId="45E1AC9F" w:rsidR="00AA322B" w:rsidRDefault="00AA322B" w:rsidP="00207F7E">
      <w:pPr>
        <w:pStyle w:val="Plattetekst"/>
        <w:spacing w:line="360" w:lineRule="auto"/>
        <w:rPr>
          <w:lang w:val="nl-NL"/>
        </w:rPr>
      </w:pPr>
    </w:p>
    <w:p w14:paraId="7DA83031" w14:textId="384DBF3D" w:rsidR="00AA322B" w:rsidRDefault="00AA322B" w:rsidP="00207F7E">
      <w:pPr>
        <w:pStyle w:val="Plattetekst"/>
        <w:spacing w:line="360" w:lineRule="auto"/>
        <w:rPr>
          <w:lang w:val="nl-NL"/>
        </w:rPr>
      </w:pPr>
    </w:p>
    <w:p w14:paraId="19AE4F52" w14:textId="4F25AD31" w:rsidR="00AA322B" w:rsidRDefault="00AA322B" w:rsidP="00207F7E">
      <w:pPr>
        <w:pStyle w:val="Plattetekst"/>
        <w:spacing w:line="360" w:lineRule="auto"/>
        <w:rPr>
          <w:lang w:val="nl-NL"/>
        </w:rPr>
      </w:pPr>
    </w:p>
    <w:p w14:paraId="737217AD" w14:textId="7B0330BE" w:rsidR="00AA322B" w:rsidRDefault="00AA322B" w:rsidP="00207F7E">
      <w:pPr>
        <w:pStyle w:val="Plattetekst"/>
        <w:spacing w:line="360" w:lineRule="auto"/>
        <w:rPr>
          <w:lang w:val="nl-NL"/>
        </w:rPr>
      </w:pPr>
    </w:p>
    <w:p w14:paraId="4471F49D" w14:textId="62C21428" w:rsidR="00AA322B" w:rsidRDefault="00AA322B" w:rsidP="00207F7E">
      <w:pPr>
        <w:pStyle w:val="Plattetekst"/>
        <w:spacing w:line="360" w:lineRule="auto"/>
        <w:rPr>
          <w:lang w:val="nl-NL"/>
        </w:rPr>
      </w:pPr>
    </w:p>
    <w:p w14:paraId="4A8C3CAA" w14:textId="01002273" w:rsidR="00AA322B" w:rsidRDefault="00AA322B" w:rsidP="00207F7E">
      <w:pPr>
        <w:pStyle w:val="Plattetekst"/>
        <w:spacing w:line="360" w:lineRule="auto"/>
        <w:rPr>
          <w:lang w:val="nl-NL"/>
        </w:rPr>
      </w:pPr>
    </w:p>
    <w:p w14:paraId="7D363D56" w14:textId="77777777" w:rsidR="00AA322B" w:rsidRPr="005A51DE" w:rsidRDefault="00AA322B" w:rsidP="00207F7E">
      <w:pPr>
        <w:pStyle w:val="Plattetekst"/>
        <w:spacing w:line="360" w:lineRule="auto"/>
        <w:rPr>
          <w:lang w:val="nl-NL"/>
        </w:rPr>
      </w:pPr>
    </w:p>
    <w:sectPr w:rsidR="00AA322B" w:rsidRPr="005A51DE" w:rsidSect="00A32324">
      <w:footerReference w:type="default" r:id="rId57"/>
      <w:footnotePr>
        <w:numStart w:val="2"/>
      </w:footnotePr>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CCB33" w14:textId="77777777" w:rsidR="00C703F9" w:rsidRDefault="00C703F9">
      <w:r>
        <w:separator/>
      </w:r>
    </w:p>
  </w:endnote>
  <w:endnote w:type="continuationSeparator" w:id="0">
    <w:p w14:paraId="14589260" w14:textId="77777777" w:rsidR="00C703F9" w:rsidRDefault="00C703F9">
      <w:r>
        <w:continuationSeparator/>
      </w:r>
    </w:p>
  </w:endnote>
  <w:endnote w:type="continuationNotice" w:id="1">
    <w:p w14:paraId="46221C01" w14:textId="77777777" w:rsidR="00C703F9" w:rsidRDefault="00C703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AEFC2" w14:textId="77777777" w:rsidR="00C703F9" w:rsidRDefault="00C703F9">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52FCD498" w14:textId="77777777" w:rsidR="00C703F9" w:rsidRDefault="00C703F9">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3196280"/>
      <w:docPartObj>
        <w:docPartGallery w:val="Page Numbers (Bottom of Page)"/>
        <w:docPartUnique/>
      </w:docPartObj>
    </w:sdtPr>
    <w:sdtEndPr/>
    <w:sdtContent>
      <w:p w14:paraId="4012096C" w14:textId="4F63CA2C" w:rsidR="00C703F9" w:rsidRDefault="00C703F9" w:rsidP="00CD0B43">
        <w:pPr>
          <w:pStyle w:val="Voettekst"/>
          <w:jc w:val="center"/>
        </w:pPr>
        <w:r>
          <w:fldChar w:fldCharType="begin"/>
        </w:r>
        <w:r>
          <w:instrText>PAGE   \* MERGEFORMAT</w:instrText>
        </w:r>
        <w:r>
          <w:fldChar w:fldCharType="separate"/>
        </w:r>
        <w:r w:rsidR="00F7082B" w:rsidRPr="00F7082B">
          <w:rPr>
            <w:noProof/>
            <w:lang w:val="nl-NL"/>
          </w:rPr>
          <w:t>42</w:t>
        </w:r>
        <w:r>
          <w:fldChar w:fldCharType="end"/>
        </w:r>
      </w:p>
    </w:sdtContent>
  </w:sdt>
  <w:p w14:paraId="0F0039C5" w14:textId="77777777" w:rsidR="00C703F9" w:rsidRDefault="00C703F9">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4133854"/>
      <w:docPartObj>
        <w:docPartGallery w:val="Page Numbers (Bottom of Page)"/>
        <w:docPartUnique/>
      </w:docPartObj>
    </w:sdtPr>
    <w:sdtEndPr/>
    <w:sdtContent>
      <w:p w14:paraId="4B31AE3E" w14:textId="31217AD8" w:rsidR="00C703F9" w:rsidRDefault="00C703F9">
        <w:pPr>
          <w:pStyle w:val="Voettekst"/>
          <w:jc w:val="center"/>
        </w:pPr>
        <w:r>
          <w:fldChar w:fldCharType="begin"/>
        </w:r>
        <w:r>
          <w:instrText>PAGE   \* MERGEFORMAT</w:instrText>
        </w:r>
        <w:r>
          <w:fldChar w:fldCharType="separate"/>
        </w:r>
        <w:r w:rsidR="00F7082B" w:rsidRPr="00F7082B">
          <w:rPr>
            <w:noProof/>
            <w:lang w:val="nl-NL"/>
          </w:rPr>
          <w:t>80</w:t>
        </w:r>
        <w:r>
          <w:fldChar w:fldCharType="end"/>
        </w:r>
      </w:p>
    </w:sdtContent>
  </w:sdt>
  <w:p w14:paraId="4BF663CE" w14:textId="77777777" w:rsidR="00C703F9" w:rsidRDefault="00C703F9">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DEC12" w14:textId="77777777" w:rsidR="00C703F9" w:rsidRDefault="00C703F9">
      <w:r>
        <w:separator/>
      </w:r>
    </w:p>
  </w:footnote>
  <w:footnote w:type="continuationSeparator" w:id="0">
    <w:p w14:paraId="763180D7" w14:textId="77777777" w:rsidR="00C703F9" w:rsidRDefault="00C703F9">
      <w:r>
        <w:continuationSeparator/>
      </w:r>
    </w:p>
  </w:footnote>
  <w:footnote w:type="continuationNotice" w:id="1">
    <w:p w14:paraId="050070D1" w14:textId="77777777" w:rsidR="00C703F9" w:rsidRDefault="00C703F9"/>
  </w:footnote>
  <w:footnote w:id="2">
    <w:p w14:paraId="3ECC20F7" w14:textId="77777777" w:rsidR="00C703F9" w:rsidRDefault="00C703F9" w:rsidP="00CD23B4">
      <w:pPr>
        <w:pStyle w:val="Voetnoottekst"/>
        <w:jc w:val="both"/>
      </w:pPr>
      <w:r>
        <w:rPr>
          <w:rStyle w:val="Voetnootmarkering"/>
        </w:rPr>
        <w:footnoteRef/>
      </w:r>
      <w:r>
        <w:t xml:space="preserve"> </w:t>
      </w:r>
      <w:r w:rsidRPr="00BC2730">
        <w:t>Extreme waarden noemen we outliers en komen heel weinig voor. Door hun extreem karakter beïnvloeden ze wel mee de uitkomst.</w:t>
      </w:r>
    </w:p>
  </w:footnote>
  <w:footnote w:id="3">
    <w:p w14:paraId="3819801E" w14:textId="77777777" w:rsidR="00C703F9" w:rsidRDefault="00C703F9" w:rsidP="001A6677">
      <w:pPr>
        <w:pStyle w:val="Voetnoottekst"/>
        <w:jc w:val="both"/>
      </w:pPr>
      <w:r>
        <w:rPr>
          <w:rStyle w:val="Voetnootmarkering"/>
        </w:rPr>
        <w:footnoteRef/>
      </w:r>
      <w:r>
        <w:t xml:space="preserve"> Normering betekent in deze situatie bij nominale kenmerken dat een vaste waarde wordt bereikt bij maximale spreiding en dat het aantal categorieën niet van invloed is op de spreidingsmaat. </w:t>
      </w:r>
    </w:p>
  </w:footnote>
  <w:footnote w:id="4">
    <w:p w14:paraId="4554D750" w14:textId="77777777" w:rsidR="00C703F9" w:rsidRDefault="00C703F9" w:rsidP="0012273F">
      <w:pPr>
        <w:pStyle w:val="Voetnoottekst"/>
        <w:jc w:val="both"/>
      </w:pPr>
      <w:r>
        <w:rPr>
          <w:rStyle w:val="Voetnootmarkering"/>
        </w:rPr>
        <w:footnoteRef/>
      </w:r>
      <w:r>
        <w:t xml:space="preserve"> Het is goed het onderscheid te maken tussen de steekproefstandaardafwijking en de standaardafwijking gebaseerd op gegevens uit een volledige onderzoekspopulatie. Details horen eigenlijk niet in dit hoofdstuk thuis, maar we zullen er in de les wel op terugkomen. </w:t>
      </w:r>
    </w:p>
  </w:footnote>
  <w:footnote w:id="5">
    <w:p w14:paraId="62D4FECA" w14:textId="77777777" w:rsidR="00C703F9" w:rsidRDefault="00C703F9" w:rsidP="00191308">
      <w:pPr>
        <w:pStyle w:val="Voetnoottekst"/>
        <w:jc w:val="both"/>
      </w:pPr>
      <w:r>
        <w:rPr>
          <w:rStyle w:val="Voetnootmarkering"/>
        </w:rPr>
        <w:footnoteRef/>
      </w:r>
      <w:r>
        <w:t xml:space="preserve"> </w:t>
      </w:r>
      <w:r w:rsidRPr="00A24097">
        <w:t>Dit noemen we het aantal vrijheid</w:t>
      </w:r>
      <w:r>
        <w:t>s</w:t>
      </w:r>
      <w:r w:rsidRPr="00A24097">
        <w:t xml:space="preserve">graden </w:t>
      </w:r>
      <w:r>
        <w:t xml:space="preserve">(degrees of freedom) </w:t>
      </w:r>
      <w:r w:rsidRPr="00A24097">
        <w:t>wanneer we ons baseren op gegevens verkregen uit een steekproef. Het aantal vrijheidsgraden van een statistiek kan algemeen gesproken het aantal ongebonden variabelen worden genoemd. Of nog: het aantal variabelen die verschillende waarden kunnen aannemen of variëren. Voor het berekenen van de spreiding van een populatie is het aantal vrijheidsgraden gelijk aan het aantal van deze populatie. In het geval van een steekproef verliezen we één vrijheidsgraad.</w:t>
      </w:r>
      <w:r>
        <w:t xml:space="preserve"> Statistische verwerkingspakketten berekenen trouwens ook de variantie en standaardafwijkingen van kenmerken op basis van de formule die we toepassen op steekproeven. </w:t>
      </w:r>
    </w:p>
  </w:footnote>
  <w:footnote w:id="6">
    <w:p w14:paraId="203F6659" w14:textId="77777777" w:rsidR="00C703F9" w:rsidRPr="00E660FF" w:rsidRDefault="00C703F9" w:rsidP="00830F63">
      <w:pPr>
        <w:pStyle w:val="Voetnoottekst"/>
        <w:jc w:val="both"/>
      </w:pPr>
      <w:r>
        <w:rPr>
          <w:rStyle w:val="Voetnootmarkering"/>
        </w:rPr>
        <w:footnoteRef/>
      </w:r>
      <w:r>
        <w:t xml:space="preserve"> We wijzen hier op het belang van een perfect begrip van het statistische concept ‘standaardafwijking’.  Een goed begrip ervan is de basis voor het standaardiseren van waarnemingen (i.e. het omzetten van scores naar z-scores) in het volgende hoofdstuk 4 (de standaardnormale verdeling en diens eigenschappen). Een z-score is immers niets anders dan het </w:t>
      </w:r>
      <w:r w:rsidRPr="00E660FF">
        <w:rPr>
          <w:i/>
        </w:rPr>
        <w:t>aantal</w:t>
      </w:r>
      <w:r>
        <w:rPr>
          <w:i/>
        </w:rPr>
        <w:t xml:space="preserve"> </w:t>
      </w:r>
      <w:r>
        <w:t>standaardafwijkingen dat een bepaalde score boven of onder het gemiddelde van de reeks scores ligt.</w:t>
      </w:r>
    </w:p>
  </w:footnote>
  <w:footnote w:id="7">
    <w:p w14:paraId="3B462B71" w14:textId="77777777" w:rsidR="00C703F9" w:rsidRDefault="00C703F9" w:rsidP="00032819">
      <w:pPr>
        <w:pStyle w:val="Voetnoottekst"/>
        <w:jc w:val="both"/>
      </w:pPr>
      <w:r>
        <w:rPr>
          <w:rStyle w:val="Voetnootmarkering"/>
        </w:rPr>
        <w:footnoteRef/>
      </w:r>
      <w:r>
        <w:t xml:space="preserve"> Eerder mathematische handboeken gebruiken soms de term minimum en maximum maar bedoelen daarmee de minimale en maximale </w:t>
      </w:r>
      <w:r w:rsidRPr="00032819">
        <w:rPr>
          <w:u w:val="single"/>
        </w:rPr>
        <w:t>niet-uitschietende</w:t>
      </w:r>
      <w:r>
        <w:t xml:space="preserve"> waarde. Om verwarring met het echte minimum in de betekenis van de allerlaagste waarde en echte maximum (maximumwaarde) te vermijden spreken we in dit handboek van minimale niet-uitschietende waarde als waarde die overeenkomt met de onderste whisker en maximale niet-uitschietende waarde als we het hebben over de maximale niet-uitschietende waarde. </w:t>
      </w:r>
    </w:p>
  </w:footnote>
  <w:footnote w:id="8">
    <w:p w14:paraId="0DFD4FFE" w14:textId="77777777" w:rsidR="00C703F9" w:rsidRDefault="00C703F9" w:rsidP="009B0ABC">
      <w:pPr>
        <w:pStyle w:val="Voetnoottekst"/>
        <w:jc w:val="both"/>
      </w:pPr>
      <w:r>
        <w:rPr>
          <w:rStyle w:val="Voetnootmarkering"/>
        </w:rPr>
        <w:footnoteRef/>
      </w:r>
      <w:r>
        <w:t xml:space="preserve"> Een resistente maat van een verdeling wordt nauwelijks beïnvloed door veranderingen in de numerieke waarden van een klein gedeelte van het totale aantal waarnemingen.  Bijvoorbeeld: de mediaan en kwartielen zijn resistente maten, maar het gemiddelde en de standaardafwijking zijn dat niet.  We komen hier verder in de cursus op terug.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69E"/>
    <w:multiLevelType w:val="hybridMultilevel"/>
    <w:tmpl w:val="365CB5F6"/>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 w15:restartNumberingAfterBreak="0">
    <w:nsid w:val="013E4478"/>
    <w:multiLevelType w:val="hybridMultilevel"/>
    <w:tmpl w:val="4E4661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1AC3FF7"/>
    <w:multiLevelType w:val="hybridMultilevel"/>
    <w:tmpl w:val="008E99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41A0634"/>
    <w:multiLevelType w:val="hybridMultilevel"/>
    <w:tmpl w:val="77C8C9EE"/>
    <w:lvl w:ilvl="0" w:tplc="53B82C9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6983391"/>
    <w:multiLevelType w:val="hybridMultilevel"/>
    <w:tmpl w:val="75ACDB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69A614B"/>
    <w:multiLevelType w:val="hybridMultilevel"/>
    <w:tmpl w:val="354864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E0C0263"/>
    <w:multiLevelType w:val="hybridMultilevel"/>
    <w:tmpl w:val="781EB5C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0E7F6187"/>
    <w:multiLevelType w:val="hybridMultilevel"/>
    <w:tmpl w:val="38904B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0262B17"/>
    <w:multiLevelType w:val="hybridMultilevel"/>
    <w:tmpl w:val="844267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09D1C2A"/>
    <w:multiLevelType w:val="hybridMultilevel"/>
    <w:tmpl w:val="EF2AB6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2AC0A94"/>
    <w:multiLevelType w:val="hybridMultilevel"/>
    <w:tmpl w:val="4A228F42"/>
    <w:lvl w:ilvl="0" w:tplc="5A608F0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50D42E4"/>
    <w:multiLevelType w:val="hybridMultilevel"/>
    <w:tmpl w:val="75C6A8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964448C"/>
    <w:multiLevelType w:val="hybridMultilevel"/>
    <w:tmpl w:val="592C46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AEC08F6"/>
    <w:multiLevelType w:val="hybridMultilevel"/>
    <w:tmpl w:val="812E598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DBC7F23"/>
    <w:multiLevelType w:val="hybridMultilevel"/>
    <w:tmpl w:val="FA16E888"/>
    <w:lvl w:ilvl="0" w:tplc="7688A9C2">
      <w:start w:val="3"/>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F042263"/>
    <w:multiLevelType w:val="hybridMultilevel"/>
    <w:tmpl w:val="46E670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20A17557"/>
    <w:multiLevelType w:val="hybridMultilevel"/>
    <w:tmpl w:val="CD56FAF6"/>
    <w:lvl w:ilvl="0" w:tplc="53B82C9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26961230"/>
    <w:multiLevelType w:val="hybridMultilevel"/>
    <w:tmpl w:val="05C6FA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2A2F0D85"/>
    <w:multiLevelType w:val="hybridMultilevel"/>
    <w:tmpl w:val="BCBABA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2C1130C8"/>
    <w:multiLevelType w:val="hybridMultilevel"/>
    <w:tmpl w:val="645EEB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14277C7"/>
    <w:multiLevelType w:val="hybridMultilevel"/>
    <w:tmpl w:val="98B838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6E64580"/>
    <w:multiLevelType w:val="hybridMultilevel"/>
    <w:tmpl w:val="9EA22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F73929"/>
    <w:multiLevelType w:val="hybridMultilevel"/>
    <w:tmpl w:val="92AC70F2"/>
    <w:lvl w:ilvl="0" w:tplc="53B82C9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3E0343B6"/>
    <w:multiLevelType w:val="hybridMultilevel"/>
    <w:tmpl w:val="498AA40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3F816EE0"/>
    <w:multiLevelType w:val="hybridMultilevel"/>
    <w:tmpl w:val="9EDAA20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2F61D11"/>
    <w:multiLevelType w:val="hybridMultilevel"/>
    <w:tmpl w:val="782A74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437C4052"/>
    <w:multiLevelType w:val="hybridMultilevel"/>
    <w:tmpl w:val="67246C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50650AEA"/>
    <w:multiLevelType w:val="multilevel"/>
    <w:tmpl w:val="CE6A6330"/>
    <w:lvl w:ilvl="0">
      <w:start w:val="3"/>
      <w:numFmt w:val="decimal"/>
      <w:lvlText w:val="%1"/>
      <w:lvlJc w:val="left"/>
      <w:pPr>
        <w:tabs>
          <w:tab w:val="num" w:pos="420"/>
        </w:tabs>
        <w:ind w:left="420" w:hanging="420"/>
      </w:pPr>
      <w:rPr>
        <w:rFonts w:hint="default"/>
      </w:rPr>
    </w:lvl>
    <w:lvl w:ilvl="1">
      <w:start w:val="8"/>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50E34BA8"/>
    <w:multiLevelType w:val="hybridMultilevel"/>
    <w:tmpl w:val="995A980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11B4A6D"/>
    <w:multiLevelType w:val="hybridMultilevel"/>
    <w:tmpl w:val="2F6CCB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6C5148C"/>
    <w:multiLevelType w:val="hybridMultilevel"/>
    <w:tmpl w:val="9DDECE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60764F38"/>
    <w:multiLevelType w:val="multilevel"/>
    <w:tmpl w:val="D5FCB3CC"/>
    <w:lvl w:ilvl="0">
      <w:start w:val="3"/>
      <w:numFmt w:val="decimal"/>
      <w:lvlText w:val="%1"/>
      <w:lvlJc w:val="left"/>
      <w:pPr>
        <w:tabs>
          <w:tab w:val="num" w:pos="420"/>
        </w:tabs>
        <w:ind w:left="420" w:hanging="420"/>
      </w:pPr>
      <w:rPr>
        <w:rFonts w:hint="default"/>
      </w:rPr>
    </w:lvl>
    <w:lvl w:ilvl="1">
      <w:start w:val="10"/>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C8D1A33"/>
    <w:multiLevelType w:val="hybridMultilevel"/>
    <w:tmpl w:val="5DCCAF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760144D5"/>
    <w:multiLevelType w:val="hybridMultilevel"/>
    <w:tmpl w:val="C398456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7A7C385C"/>
    <w:multiLevelType w:val="hybridMultilevel"/>
    <w:tmpl w:val="BF1C3A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ACB132C"/>
    <w:multiLevelType w:val="hybridMultilevel"/>
    <w:tmpl w:val="340E89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7ECB7EEB"/>
    <w:multiLevelType w:val="hybridMultilevel"/>
    <w:tmpl w:val="BFDCF5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647126271">
    <w:abstractNumId w:val="27"/>
  </w:num>
  <w:num w:numId="2" w16cid:durableId="963272590">
    <w:abstractNumId w:val="31"/>
  </w:num>
  <w:num w:numId="3" w16cid:durableId="262032472">
    <w:abstractNumId w:val="14"/>
  </w:num>
  <w:num w:numId="4" w16cid:durableId="1543862489">
    <w:abstractNumId w:val="29"/>
  </w:num>
  <w:num w:numId="5" w16cid:durableId="634798629">
    <w:abstractNumId w:val="10"/>
  </w:num>
  <w:num w:numId="6" w16cid:durableId="663358598">
    <w:abstractNumId w:val="22"/>
  </w:num>
  <w:num w:numId="7" w16cid:durableId="2057970411">
    <w:abstractNumId w:val="3"/>
  </w:num>
  <w:num w:numId="8" w16cid:durableId="30107067">
    <w:abstractNumId w:val="16"/>
  </w:num>
  <w:num w:numId="9" w16cid:durableId="1241911252">
    <w:abstractNumId w:val="0"/>
  </w:num>
  <w:num w:numId="10" w16cid:durableId="1352680539">
    <w:abstractNumId w:val="6"/>
  </w:num>
  <w:num w:numId="11" w16cid:durableId="550772572">
    <w:abstractNumId w:val="26"/>
  </w:num>
  <w:num w:numId="12" w16cid:durableId="551232286">
    <w:abstractNumId w:val="8"/>
  </w:num>
  <w:num w:numId="13" w16cid:durableId="325522728">
    <w:abstractNumId w:val="34"/>
  </w:num>
  <w:num w:numId="14" w16cid:durableId="2004771794">
    <w:abstractNumId w:val="17"/>
  </w:num>
  <w:num w:numId="15" w16cid:durableId="1475366225">
    <w:abstractNumId w:val="20"/>
  </w:num>
  <w:num w:numId="16" w16cid:durableId="1314989051">
    <w:abstractNumId w:val="9"/>
  </w:num>
  <w:num w:numId="17" w16cid:durableId="1170606947">
    <w:abstractNumId w:val="30"/>
  </w:num>
  <w:num w:numId="18" w16cid:durableId="1413241794">
    <w:abstractNumId w:val="4"/>
  </w:num>
  <w:num w:numId="19" w16cid:durableId="725564838">
    <w:abstractNumId w:val="7"/>
  </w:num>
  <w:num w:numId="20" w16cid:durableId="565382373">
    <w:abstractNumId w:val="23"/>
  </w:num>
  <w:num w:numId="21" w16cid:durableId="926646243">
    <w:abstractNumId w:val="13"/>
  </w:num>
  <w:num w:numId="22" w16cid:durableId="303586082">
    <w:abstractNumId w:val="24"/>
  </w:num>
  <w:num w:numId="23" w16cid:durableId="276758669">
    <w:abstractNumId w:val="1"/>
  </w:num>
  <w:num w:numId="24" w16cid:durableId="1613777576">
    <w:abstractNumId w:val="35"/>
  </w:num>
  <w:num w:numId="25" w16cid:durableId="338772884">
    <w:abstractNumId w:val="28"/>
  </w:num>
  <w:num w:numId="26" w16cid:durableId="1846549299">
    <w:abstractNumId w:val="36"/>
  </w:num>
  <w:num w:numId="27" w16cid:durableId="480317331">
    <w:abstractNumId w:val="18"/>
  </w:num>
  <w:num w:numId="28" w16cid:durableId="1280917965">
    <w:abstractNumId w:val="2"/>
  </w:num>
  <w:num w:numId="29" w16cid:durableId="1277911513">
    <w:abstractNumId w:val="25"/>
  </w:num>
  <w:num w:numId="30" w16cid:durableId="1807045542">
    <w:abstractNumId w:val="12"/>
  </w:num>
  <w:num w:numId="31" w16cid:durableId="413281856">
    <w:abstractNumId w:val="15"/>
  </w:num>
  <w:num w:numId="32" w16cid:durableId="1073550585">
    <w:abstractNumId w:val="5"/>
  </w:num>
  <w:num w:numId="33" w16cid:durableId="1759786992">
    <w:abstractNumId w:val="33"/>
  </w:num>
  <w:num w:numId="34" w16cid:durableId="1189022869">
    <w:abstractNumId w:val="32"/>
  </w:num>
  <w:num w:numId="35" w16cid:durableId="1316450932">
    <w:abstractNumId w:val="11"/>
  </w:num>
  <w:num w:numId="36" w16cid:durableId="2045785910">
    <w:abstractNumId w:val="19"/>
  </w:num>
  <w:num w:numId="37" w16cid:durableId="658268523">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742"/>
    <w:rsid w:val="0000226A"/>
    <w:rsid w:val="00006B3B"/>
    <w:rsid w:val="00010793"/>
    <w:rsid w:val="00022CD4"/>
    <w:rsid w:val="00026CD1"/>
    <w:rsid w:val="00027642"/>
    <w:rsid w:val="00032819"/>
    <w:rsid w:val="00032F1E"/>
    <w:rsid w:val="00045EC1"/>
    <w:rsid w:val="000528D7"/>
    <w:rsid w:val="00060248"/>
    <w:rsid w:val="00061E55"/>
    <w:rsid w:val="00065B5A"/>
    <w:rsid w:val="000670E8"/>
    <w:rsid w:val="000842A8"/>
    <w:rsid w:val="00094140"/>
    <w:rsid w:val="000A2E82"/>
    <w:rsid w:val="000A3387"/>
    <w:rsid w:val="000A7EDC"/>
    <w:rsid w:val="000B0795"/>
    <w:rsid w:val="000B3B41"/>
    <w:rsid w:val="000B6D36"/>
    <w:rsid w:val="000C1089"/>
    <w:rsid w:val="000D259F"/>
    <w:rsid w:val="000D6593"/>
    <w:rsid w:val="000E1687"/>
    <w:rsid w:val="000E1905"/>
    <w:rsid w:val="000E4E50"/>
    <w:rsid w:val="000E6D8C"/>
    <w:rsid w:val="000E7ABF"/>
    <w:rsid w:val="000F1377"/>
    <w:rsid w:val="000F259F"/>
    <w:rsid w:val="000F622D"/>
    <w:rsid w:val="000F6F10"/>
    <w:rsid w:val="0010073F"/>
    <w:rsid w:val="001072E9"/>
    <w:rsid w:val="00110247"/>
    <w:rsid w:val="00112F39"/>
    <w:rsid w:val="0012273F"/>
    <w:rsid w:val="00132771"/>
    <w:rsid w:val="00140738"/>
    <w:rsid w:val="00140AC0"/>
    <w:rsid w:val="00143799"/>
    <w:rsid w:val="001500A4"/>
    <w:rsid w:val="00154CBE"/>
    <w:rsid w:val="00154D24"/>
    <w:rsid w:val="0016257C"/>
    <w:rsid w:val="00165C13"/>
    <w:rsid w:val="00175A05"/>
    <w:rsid w:val="0018757C"/>
    <w:rsid w:val="00191308"/>
    <w:rsid w:val="001A0A0D"/>
    <w:rsid w:val="001A6677"/>
    <w:rsid w:val="001B5CE0"/>
    <w:rsid w:val="001C0DF7"/>
    <w:rsid w:val="001C1FC9"/>
    <w:rsid w:val="001C504D"/>
    <w:rsid w:val="001C5CEC"/>
    <w:rsid w:val="001D7326"/>
    <w:rsid w:val="001E10B9"/>
    <w:rsid w:val="001E2544"/>
    <w:rsid w:val="001E2A30"/>
    <w:rsid w:val="001E4C4F"/>
    <w:rsid w:val="001E4F0E"/>
    <w:rsid w:val="001F0DD4"/>
    <w:rsid w:val="002033F6"/>
    <w:rsid w:val="00206072"/>
    <w:rsid w:val="00207F7E"/>
    <w:rsid w:val="00214CE8"/>
    <w:rsid w:val="00217894"/>
    <w:rsid w:val="00222A34"/>
    <w:rsid w:val="002245BD"/>
    <w:rsid w:val="00233ABE"/>
    <w:rsid w:val="002420BB"/>
    <w:rsid w:val="00263E59"/>
    <w:rsid w:val="00270B2F"/>
    <w:rsid w:val="002814A3"/>
    <w:rsid w:val="00282885"/>
    <w:rsid w:val="002849DE"/>
    <w:rsid w:val="00285F8C"/>
    <w:rsid w:val="0028603E"/>
    <w:rsid w:val="00293BEB"/>
    <w:rsid w:val="00294969"/>
    <w:rsid w:val="00296C03"/>
    <w:rsid w:val="002B1E24"/>
    <w:rsid w:val="002B3C23"/>
    <w:rsid w:val="002D69A6"/>
    <w:rsid w:val="00306B82"/>
    <w:rsid w:val="00326520"/>
    <w:rsid w:val="0033304B"/>
    <w:rsid w:val="003343D3"/>
    <w:rsid w:val="0034047E"/>
    <w:rsid w:val="003422C6"/>
    <w:rsid w:val="0034352F"/>
    <w:rsid w:val="0034418C"/>
    <w:rsid w:val="0035006A"/>
    <w:rsid w:val="00351DC0"/>
    <w:rsid w:val="003673A1"/>
    <w:rsid w:val="003A2568"/>
    <w:rsid w:val="003A37CC"/>
    <w:rsid w:val="003A7A62"/>
    <w:rsid w:val="003A7DC2"/>
    <w:rsid w:val="003C42B4"/>
    <w:rsid w:val="003C4E13"/>
    <w:rsid w:val="003D09A5"/>
    <w:rsid w:val="003E2B9A"/>
    <w:rsid w:val="003E2CAE"/>
    <w:rsid w:val="003F3FC6"/>
    <w:rsid w:val="003F4BBD"/>
    <w:rsid w:val="0040027F"/>
    <w:rsid w:val="00401507"/>
    <w:rsid w:val="00412232"/>
    <w:rsid w:val="00415DA9"/>
    <w:rsid w:val="004169B8"/>
    <w:rsid w:val="004305A8"/>
    <w:rsid w:val="0043171F"/>
    <w:rsid w:val="00432A25"/>
    <w:rsid w:val="004334D2"/>
    <w:rsid w:val="00433E62"/>
    <w:rsid w:val="004428AE"/>
    <w:rsid w:val="00452222"/>
    <w:rsid w:val="004624F6"/>
    <w:rsid w:val="004814F6"/>
    <w:rsid w:val="00491859"/>
    <w:rsid w:val="004A7242"/>
    <w:rsid w:val="004B2B6E"/>
    <w:rsid w:val="004C0B3D"/>
    <w:rsid w:val="004C35E0"/>
    <w:rsid w:val="004C46AF"/>
    <w:rsid w:val="004C5BAC"/>
    <w:rsid w:val="004C7DA1"/>
    <w:rsid w:val="004D2F91"/>
    <w:rsid w:val="004D562D"/>
    <w:rsid w:val="004D5932"/>
    <w:rsid w:val="004D6882"/>
    <w:rsid w:val="004D77E7"/>
    <w:rsid w:val="004E07F9"/>
    <w:rsid w:val="004F3464"/>
    <w:rsid w:val="005073A5"/>
    <w:rsid w:val="00522B91"/>
    <w:rsid w:val="00523FDB"/>
    <w:rsid w:val="00524C74"/>
    <w:rsid w:val="00525AB9"/>
    <w:rsid w:val="00536C8F"/>
    <w:rsid w:val="00542D64"/>
    <w:rsid w:val="00544F5C"/>
    <w:rsid w:val="0057577F"/>
    <w:rsid w:val="005924C8"/>
    <w:rsid w:val="0059472C"/>
    <w:rsid w:val="005A45A2"/>
    <w:rsid w:val="005A51DE"/>
    <w:rsid w:val="005B6EE8"/>
    <w:rsid w:val="005C14AC"/>
    <w:rsid w:val="005C2BCF"/>
    <w:rsid w:val="005D148B"/>
    <w:rsid w:val="005D1931"/>
    <w:rsid w:val="005D29FE"/>
    <w:rsid w:val="005E6876"/>
    <w:rsid w:val="005F5A02"/>
    <w:rsid w:val="00601205"/>
    <w:rsid w:val="00606D67"/>
    <w:rsid w:val="0061557A"/>
    <w:rsid w:val="006162A4"/>
    <w:rsid w:val="00623251"/>
    <w:rsid w:val="0062358F"/>
    <w:rsid w:val="0062630E"/>
    <w:rsid w:val="00632E21"/>
    <w:rsid w:val="00633783"/>
    <w:rsid w:val="00642F89"/>
    <w:rsid w:val="00644742"/>
    <w:rsid w:val="006457E1"/>
    <w:rsid w:val="006561FE"/>
    <w:rsid w:val="00656FBC"/>
    <w:rsid w:val="00657EC1"/>
    <w:rsid w:val="00666AC4"/>
    <w:rsid w:val="00674C23"/>
    <w:rsid w:val="006764BC"/>
    <w:rsid w:val="00680F22"/>
    <w:rsid w:val="00681840"/>
    <w:rsid w:val="00681E73"/>
    <w:rsid w:val="00696853"/>
    <w:rsid w:val="006972F2"/>
    <w:rsid w:val="006A15BD"/>
    <w:rsid w:val="006A7135"/>
    <w:rsid w:val="006B3ECA"/>
    <w:rsid w:val="006C13DC"/>
    <w:rsid w:val="006C5E71"/>
    <w:rsid w:val="006D0BD0"/>
    <w:rsid w:val="006D71A3"/>
    <w:rsid w:val="006E1128"/>
    <w:rsid w:val="00710079"/>
    <w:rsid w:val="00723158"/>
    <w:rsid w:val="007261FD"/>
    <w:rsid w:val="0073446A"/>
    <w:rsid w:val="007451D4"/>
    <w:rsid w:val="00756924"/>
    <w:rsid w:val="00757FAF"/>
    <w:rsid w:val="00760699"/>
    <w:rsid w:val="0077281E"/>
    <w:rsid w:val="0078092F"/>
    <w:rsid w:val="007A119D"/>
    <w:rsid w:val="007A4745"/>
    <w:rsid w:val="007D4D32"/>
    <w:rsid w:val="007E6872"/>
    <w:rsid w:val="007F1BEA"/>
    <w:rsid w:val="00803D68"/>
    <w:rsid w:val="008109D0"/>
    <w:rsid w:val="0081351C"/>
    <w:rsid w:val="00817041"/>
    <w:rsid w:val="00823208"/>
    <w:rsid w:val="00824E52"/>
    <w:rsid w:val="0082660C"/>
    <w:rsid w:val="00830895"/>
    <w:rsid w:val="00830F63"/>
    <w:rsid w:val="008315D9"/>
    <w:rsid w:val="00831DC4"/>
    <w:rsid w:val="00833F95"/>
    <w:rsid w:val="00844824"/>
    <w:rsid w:val="00846C72"/>
    <w:rsid w:val="00852ECB"/>
    <w:rsid w:val="008613B7"/>
    <w:rsid w:val="008722CE"/>
    <w:rsid w:val="0087367C"/>
    <w:rsid w:val="00882088"/>
    <w:rsid w:val="00896602"/>
    <w:rsid w:val="008A2170"/>
    <w:rsid w:val="008B1239"/>
    <w:rsid w:val="008B2AAC"/>
    <w:rsid w:val="008B6504"/>
    <w:rsid w:val="008E2F98"/>
    <w:rsid w:val="008E5631"/>
    <w:rsid w:val="00922ABA"/>
    <w:rsid w:val="0092371B"/>
    <w:rsid w:val="009431A6"/>
    <w:rsid w:val="00944B61"/>
    <w:rsid w:val="00952C86"/>
    <w:rsid w:val="00954773"/>
    <w:rsid w:val="0096106E"/>
    <w:rsid w:val="00977E50"/>
    <w:rsid w:val="00985417"/>
    <w:rsid w:val="009A061F"/>
    <w:rsid w:val="009B0ABC"/>
    <w:rsid w:val="009B429F"/>
    <w:rsid w:val="009B6351"/>
    <w:rsid w:val="009C5396"/>
    <w:rsid w:val="009D3B72"/>
    <w:rsid w:val="009E0D51"/>
    <w:rsid w:val="009E1D4A"/>
    <w:rsid w:val="009E43F0"/>
    <w:rsid w:val="00A13422"/>
    <w:rsid w:val="00A1638B"/>
    <w:rsid w:val="00A16C91"/>
    <w:rsid w:val="00A1765D"/>
    <w:rsid w:val="00A24097"/>
    <w:rsid w:val="00A24DD5"/>
    <w:rsid w:val="00A25970"/>
    <w:rsid w:val="00A32324"/>
    <w:rsid w:val="00A33BB4"/>
    <w:rsid w:val="00A34F8A"/>
    <w:rsid w:val="00A36F19"/>
    <w:rsid w:val="00A419BF"/>
    <w:rsid w:val="00A43993"/>
    <w:rsid w:val="00A52457"/>
    <w:rsid w:val="00A5303F"/>
    <w:rsid w:val="00A56450"/>
    <w:rsid w:val="00A569C6"/>
    <w:rsid w:val="00A63C96"/>
    <w:rsid w:val="00A67BEA"/>
    <w:rsid w:val="00A73507"/>
    <w:rsid w:val="00A7447A"/>
    <w:rsid w:val="00A75328"/>
    <w:rsid w:val="00A758C3"/>
    <w:rsid w:val="00A76426"/>
    <w:rsid w:val="00A76594"/>
    <w:rsid w:val="00A8702E"/>
    <w:rsid w:val="00AA1768"/>
    <w:rsid w:val="00AA322B"/>
    <w:rsid w:val="00AA644C"/>
    <w:rsid w:val="00AB1D2C"/>
    <w:rsid w:val="00AB708D"/>
    <w:rsid w:val="00AC3BC2"/>
    <w:rsid w:val="00AD37C7"/>
    <w:rsid w:val="00AE1576"/>
    <w:rsid w:val="00AE3E1E"/>
    <w:rsid w:val="00AF6DE8"/>
    <w:rsid w:val="00B10167"/>
    <w:rsid w:val="00B10D30"/>
    <w:rsid w:val="00B201AB"/>
    <w:rsid w:val="00B267F8"/>
    <w:rsid w:val="00B313A0"/>
    <w:rsid w:val="00B31B12"/>
    <w:rsid w:val="00B427DF"/>
    <w:rsid w:val="00B46021"/>
    <w:rsid w:val="00B572B1"/>
    <w:rsid w:val="00B7133F"/>
    <w:rsid w:val="00B77F30"/>
    <w:rsid w:val="00B833B9"/>
    <w:rsid w:val="00B83D4B"/>
    <w:rsid w:val="00B863F3"/>
    <w:rsid w:val="00B87593"/>
    <w:rsid w:val="00B90619"/>
    <w:rsid w:val="00B93538"/>
    <w:rsid w:val="00B93AF2"/>
    <w:rsid w:val="00B94BDF"/>
    <w:rsid w:val="00BA3555"/>
    <w:rsid w:val="00BB6577"/>
    <w:rsid w:val="00BC07A3"/>
    <w:rsid w:val="00BC21D7"/>
    <w:rsid w:val="00BC2730"/>
    <w:rsid w:val="00BC6AA3"/>
    <w:rsid w:val="00BD25E0"/>
    <w:rsid w:val="00BD624B"/>
    <w:rsid w:val="00BD628A"/>
    <w:rsid w:val="00BE5B4C"/>
    <w:rsid w:val="00C0117C"/>
    <w:rsid w:val="00C01EB8"/>
    <w:rsid w:val="00C035A7"/>
    <w:rsid w:val="00C03815"/>
    <w:rsid w:val="00C436DC"/>
    <w:rsid w:val="00C46377"/>
    <w:rsid w:val="00C46EBB"/>
    <w:rsid w:val="00C47B06"/>
    <w:rsid w:val="00C53E2E"/>
    <w:rsid w:val="00C63179"/>
    <w:rsid w:val="00C703F9"/>
    <w:rsid w:val="00C72830"/>
    <w:rsid w:val="00C8187B"/>
    <w:rsid w:val="00C837AE"/>
    <w:rsid w:val="00C957A7"/>
    <w:rsid w:val="00CB64B3"/>
    <w:rsid w:val="00CD0B43"/>
    <w:rsid w:val="00CD1C86"/>
    <w:rsid w:val="00CD23B4"/>
    <w:rsid w:val="00CD2EC4"/>
    <w:rsid w:val="00CF1EEE"/>
    <w:rsid w:val="00D102BE"/>
    <w:rsid w:val="00D1525D"/>
    <w:rsid w:val="00D35D8C"/>
    <w:rsid w:val="00D559C8"/>
    <w:rsid w:val="00D61F5C"/>
    <w:rsid w:val="00D66ACD"/>
    <w:rsid w:val="00D731DB"/>
    <w:rsid w:val="00D8434A"/>
    <w:rsid w:val="00D8478D"/>
    <w:rsid w:val="00D96914"/>
    <w:rsid w:val="00DA1C44"/>
    <w:rsid w:val="00DA3747"/>
    <w:rsid w:val="00DA78A5"/>
    <w:rsid w:val="00DB2FE7"/>
    <w:rsid w:val="00DD2D3F"/>
    <w:rsid w:val="00DD3EBD"/>
    <w:rsid w:val="00DE2370"/>
    <w:rsid w:val="00DE419E"/>
    <w:rsid w:val="00DF0146"/>
    <w:rsid w:val="00DF2BA8"/>
    <w:rsid w:val="00DF6DA1"/>
    <w:rsid w:val="00E0179B"/>
    <w:rsid w:val="00E01DFA"/>
    <w:rsid w:val="00E04EE9"/>
    <w:rsid w:val="00E34687"/>
    <w:rsid w:val="00E3758C"/>
    <w:rsid w:val="00E45522"/>
    <w:rsid w:val="00E46847"/>
    <w:rsid w:val="00E51F19"/>
    <w:rsid w:val="00E536FB"/>
    <w:rsid w:val="00E54144"/>
    <w:rsid w:val="00E558B3"/>
    <w:rsid w:val="00E6218F"/>
    <w:rsid w:val="00E631FA"/>
    <w:rsid w:val="00E660FF"/>
    <w:rsid w:val="00E74404"/>
    <w:rsid w:val="00E833CD"/>
    <w:rsid w:val="00E85D5E"/>
    <w:rsid w:val="00E90A24"/>
    <w:rsid w:val="00E93772"/>
    <w:rsid w:val="00EA0B0D"/>
    <w:rsid w:val="00EC3620"/>
    <w:rsid w:val="00EC7005"/>
    <w:rsid w:val="00ED56DE"/>
    <w:rsid w:val="00EE5324"/>
    <w:rsid w:val="00EF12D3"/>
    <w:rsid w:val="00EF1A04"/>
    <w:rsid w:val="00EF4234"/>
    <w:rsid w:val="00EF78D4"/>
    <w:rsid w:val="00F1480E"/>
    <w:rsid w:val="00F26720"/>
    <w:rsid w:val="00F30F29"/>
    <w:rsid w:val="00F3103B"/>
    <w:rsid w:val="00F3329E"/>
    <w:rsid w:val="00F407DE"/>
    <w:rsid w:val="00F41381"/>
    <w:rsid w:val="00F45507"/>
    <w:rsid w:val="00F45B7B"/>
    <w:rsid w:val="00F4615A"/>
    <w:rsid w:val="00F534D4"/>
    <w:rsid w:val="00F564EA"/>
    <w:rsid w:val="00F61599"/>
    <w:rsid w:val="00F61C24"/>
    <w:rsid w:val="00F64257"/>
    <w:rsid w:val="00F644BF"/>
    <w:rsid w:val="00F7082B"/>
    <w:rsid w:val="00F76442"/>
    <w:rsid w:val="00F82AEC"/>
    <w:rsid w:val="00F8609E"/>
    <w:rsid w:val="00F8777D"/>
    <w:rsid w:val="00F94486"/>
    <w:rsid w:val="00FA52C8"/>
    <w:rsid w:val="00FB2884"/>
    <w:rsid w:val="00FC0D1D"/>
    <w:rsid w:val="00FC570A"/>
    <w:rsid w:val="00FC697A"/>
    <w:rsid w:val="00FD422C"/>
    <w:rsid w:val="00FE019E"/>
    <w:rsid w:val="00FE5119"/>
    <w:rsid w:val="00FE5F74"/>
    <w:rsid w:val="00FE6CBC"/>
    <w:rsid w:val="00FF22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4A1E725F"/>
  <w15:docId w15:val="{369C4167-F4E7-421F-A922-5AD509BE9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85D5E"/>
    <w:rPr>
      <w:sz w:val="24"/>
      <w:szCs w:val="24"/>
      <w:lang w:val="nl-BE"/>
    </w:rPr>
  </w:style>
  <w:style w:type="paragraph" w:styleId="Kop1">
    <w:name w:val="heading 1"/>
    <w:basedOn w:val="Standaard"/>
    <w:next w:val="Standaard"/>
    <w:qFormat/>
    <w:rsid w:val="00E85D5E"/>
    <w:pPr>
      <w:keepNext/>
      <w:outlineLvl w:val="0"/>
    </w:pPr>
    <w:rPr>
      <w:b/>
      <w:bCs/>
    </w:rPr>
  </w:style>
  <w:style w:type="paragraph" w:styleId="Kop2">
    <w:name w:val="heading 2"/>
    <w:basedOn w:val="Standaard"/>
    <w:next w:val="Plattetekst"/>
    <w:qFormat/>
    <w:rsid w:val="00E85D5E"/>
    <w:pPr>
      <w:keepNext/>
      <w:keepLines/>
      <w:spacing w:after="180" w:line="240" w:lineRule="atLeast"/>
      <w:jc w:val="center"/>
      <w:outlineLvl w:val="1"/>
    </w:pPr>
    <w:rPr>
      <w:rFonts w:ascii="Garamond" w:hAnsi="Garamond"/>
      <w:b/>
      <w:caps/>
      <w:spacing w:val="10"/>
      <w:kern w:val="20"/>
      <w:sz w:val="18"/>
      <w:szCs w:val="20"/>
      <w:lang w:val="nl-NL" w:eastAsia="en-US"/>
    </w:rPr>
  </w:style>
  <w:style w:type="paragraph" w:styleId="Kop3">
    <w:name w:val="heading 3"/>
    <w:basedOn w:val="Standaard"/>
    <w:next w:val="Plattetekst"/>
    <w:qFormat/>
    <w:rsid w:val="00E85D5E"/>
    <w:pPr>
      <w:keepNext/>
      <w:keepLines/>
      <w:spacing w:before="240" w:after="180" w:line="240" w:lineRule="atLeast"/>
      <w:outlineLvl w:val="2"/>
    </w:pPr>
    <w:rPr>
      <w:rFonts w:ascii="Garamond" w:hAnsi="Garamond"/>
      <w:caps/>
      <w:kern w:val="20"/>
      <w:sz w:val="20"/>
      <w:szCs w:val="20"/>
      <w:lang w:val="nl-NL" w:eastAsia="en-US"/>
    </w:rPr>
  </w:style>
  <w:style w:type="paragraph" w:styleId="Kop4">
    <w:name w:val="heading 4"/>
    <w:basedOn w:val="Standaard"/>
    <w:next w:val="Plattetekst"/>
    <w:qFormat/>
    <w:rsid w:val="00E85D5E"/>
    <w:pPr>
      <w:keepNext/>
      <w:keepLines/>
      <w:spacing w:before="240" w:after="240" w:line="240" w:lineRule="atLeast"/>
      <w:outlineLvl w:val="3"/>
    </w:pPr>
    <w:rPr>
      <w:rFonts w:ascii="Garamond" w:hAnsi="Garamond"/>
      <w:i/>
      <w:spacing w:val="5"/>
      <w:kern w:val="20"/>
      <w:szCs w:val="20"/>
      <w:lang w:val="nl-NL" w:eastAsia="en-US"/>
    </w:rPr>
  </w:style>
  <w:style w:type="paragraph" w:styleId="Kop5">
    <w:name w:val="heading 5"/>
    <w:basedOn w:val="Standaard"/>
    <w:next w:val="Plattetekst"/>
    <w:qFormat/>
    <w:rsid w:val="00E85D5E"/>
    <w:pPr>
      <w:keepNext/>
      <w:keepLines/>
      <w:spacing w:line="240" w:lineRule="atLeast"/>
      <w:outlineLvl w:val="4"/>
    </w:pPr>
    <w:rPr>
      <w:rFonts w:ascii="Garamond" w:hAnsi="Garamond"/>
      <w:b/>
      <w:kern w:val="20"/>
      <w:sz w:val="22"/>
      <w:szCs w:val="20"/>
      <w:lang w:val="nl-NL" w:eastAsia="en-US"/>
    </w:rPr>
  </w:style>
  <w:style w:type="paragraph" w:styleId="Kop6">
    <w:name w:val="heading 6"/>
    <w:basedOn w:val="Standaard"/>
    <w:next w:val="Plattetekst"/>
    <w:qFormat/>
    <w:rsid w:val="00E85D5E"/>
    <w:pPr>
      <w:keepNext/>
      <w:keepLines/>
      <w:spacing w:line="240" w:lineRule="atLeast"/>
      <w:outlineLvl w:val="5"/>
    </w:pPr>
    <w:rPr>
      <w:rFonts w:ascii="Garamond" w:hAnsi="Garamond"/>
      <w:i/>
      <w:spacing w:val="5"/>
      <w:kern w:val="20"/>
      <w:sz w:val="22"/>
      <w:szCs w:val="20"/>
      <w:lang w:val="nl-NL" w:eastAsia="en-US"/>
    </w:rPr>
  </w:style>
  <w:style w:type="paragraph" w:styleId="Kop7">
    <w:name w:val="heading 7"/>
    <w:basedOn w:val="Standaard"/>
    <w:next w:val="Plattetekst"/>
    <w:qFormat/>
    <w:rsid w:val="00E85D5E"/>
    <w:pPr>
      <w:keepNext/>
      <w:keepLines/>
      <w:spacing w:line="240" w:lineRule="atLeast"/>
      <w:outlineLvl w:val="6"/>
    </w:pPr>
    <w:rPr>
      <w:rFonts w:ascii="Garamond" w:hAnsi="Garamond"/>
      <w:caps/>
      <w:kern w:val="20"/>
      <w:sz w:val="18"/>
      <w:szCs w:val="20"/>
      <w:lang w:val="nl-NL" w:eastAsia="en-US"/>
    </w:rPr>
  </w:style>
  <w:style w:type="paragraph" w:styleId="Kop8">
    <w:name w:val="heading 8"/>
    <w:basedOn w:val="Standaard"/>
    <w:next w:val="Plattetekst"/>
    <w:qFormat/>
    <w:rsid w:val="00E85D5E"/>
    <w:pPr>
      <w:keepNext/>
      <w:keepLines/>
      <w:spacing w:line="240" w:lineRule="atLeast"/>
      <w:outlineLvl w:val="7"/>
    </w:pPr>
    <w:rPr>
      <w:rFonts w:ascii="Garamond" w:hAnsi="Garamond"/>
      <w:i/>
      <w:spacing w:val="5"/>
      <w:kern w:val="20"/>
      <w:sz w:val="22"/>
      <w:szCs w:val="20"/>
      <w:lang w:val="nl-NL" w:eastAsia="en-US"/>
    </w:rPr>
  </w:style>
  <w:style w:type="paragraph" w:styleId="Kop9">
    <w:name w:val="heading 9"/>
    <w:basedOn w:val="Standaard"/>
    <w:next w:val="Plattetekst"/>
    <w:qFormat/>
    <w:rsid w:val="00E85D5E"/>
    <w:pPr>
      <w:keepNext/>
      <w:keepLines/>
      <w:spacing w:line="240" w:lineRule="atLeast"/>
      <w:outlineLvl w:val="8"/>
    </w:pPr>
    <w:rPr>
      <w:rFonts w:ascii="Garamond" w:hAnsi="Garamond"/>
      <w:spacing w:val="-5"/>
      <w:kern w:val="20"/>
      <w:sz w:val="22"/>
      <w:szCs w:val="20"/>
      <w:lang w:val="nl-NL"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semiHidden/>
    <w:rsid w:val="00E85D5E"/>
    <w:pPr>
      <w:jc w:val="both"/>
    </w:pPr>
  </w:style>
  <w:style w:type="paragraph" w:styleId="Voettekst">
    <w:name w:val="footer"/>
    <w:basedOn w:val="Standaard"/>
    <w:link w:val="VoettekstChar"/>
    <w:uiPriority w:val="99"/>
    <w:rsid w:val="00E85D5E"/>
    <w:pPr>
      <w:tabs>
        <w:tab w:val="center" w:pos="4536"/>
        <w:tab w:val="right" w:pos="9072"/>
      </w:tabs>
    </w:pPr>
  </w:style>
  <w:style w:type="character" w:styleId="Paginanummer">
    <w:name w:val="page number"/>
    <w:basedOn w:val="Standaardalinea-lettertype"/>
    <w:semiHidden/>
    <w:rsid w:val="00E85D5E"/>
  </w:style>
  <w:style w:type="paragraph" w:styleId="HTML-voorafopgemaakt">
    <w:name w:val="HTML Preformatted"/>
    <w:aliases w:val=" vooraf opgemaakt"/>
    <w:basedOn w:val="Standaard"/>
    <w:semiHidden/>
    <w:rsid w:val="00E85D5E"/>
    <w:rPr>
      <w:rFonts w:ascii="Courier New" w:hAnsi="Courier New" w:cs="Courier New"/>
      <w:sz w:val="20"/>
      <w:szCs w:val="20"/>
    </w:rPr>
  </w:style>
  <w:style w:type="paragraph" w:customStyle="1" w:styleId="Default">
    <w:name w:val="Default"/>
    <w:rsid w:val="00E85D5E"/>
    <w:pPr>
      <w:autoSpaceDE w:val="0"/>
      <w:autoSpaceDN w:val="0"/>
      <w:adjustRightInd w:val="0"/>
    </w:pPr>
    <w:rPr>
      <w:rFonts w:ascii="Verdana" w:hAnsi="Verdana"/>
      <w:color w:val="000000"/>
      <w:sz w:val="24"/>
      <w:szCs w:val="24"/>
    </w:rPr>
  </w:style>
  <w:style w:type="paragraph" w:styleId="Normaalweb">
    <w:name w:val="Normal (Web)"/>
    <w:basedOn w:val="Standaard"/>
    <w:semiHidden/>
    <w:rsid w:val="00E85D5E"/>
    <w:pPr>
      <w:spacing w:before="100" w:beforeAutospacing="1" w:after="100" w:afterAutospacing="1"/>
    </w:pPr>
    <w:rPr>
      <w:rFonts w:ascii="Arial Unicode MS" w:eastAsia="Arial Unicode MS" w:hAnsi="Arial Unicode MS" w:cs="Arial Unicode MS"/>
      <w:lang w:val="nl-NL"/>
    </w:rPr>
  </w:style>
  <w:style w:type="paragraph" w:styleId="Lijstalinea">
    <w:name w:val="List Paragraph"/>
    <w:basedOn w:val="Standaard"/>
    <w:uiPriority w:val="34"/>
    <w:qFormat/>
    <w:rsid w:val="004C0B3D"/>
    <w:pPr>
      <w:ind w:left="720"/>
      <w:contextualSpacing/>
    </w:pPr>
  </w:style>
  <w:style w:type="paragraph" w:styleId="Ballontekst">
    <w:name w:val="Balloon Text"/>
    <w:basedOn w:val="Standaard"/>
    <w:link w:val="BallontekstChar"/>
    <w:uiPriority w:val="99"/>
    <w:semiHidden/>
    <w:unhideWhenUsed/>
    <w:rsid w:val="004C0B3D"/>
    <w:rPr>
      <w:rFonts w:ascii="Tahoma" w:hAnsi="Tahoma" w:cs="Tahoma"/>
      <w:sz w:val="16"/>
      <w:szCs w:val="16"/>
    </w:rPr>
  </w:style>
  <w:style w:type="character" w:customStyle="1" w:styleId="BallontekstChar">
    <w:name w:val="Ballontekst Char"/>
    <w:basedOn w:val="Standaardalinea-lettertype"/>
    <w:link w:val="Ballontekst"/>
    <w:uiPriority w:val="99"/>
    <w:semiHidden/>
    <w:rsid w:val="004C0B3D"/>
    <w:rPr>
      <w:rFonts w:ascii="Tahoma" w:hAnsi="Tahoma" w:cs="Tahoma"/>
      <w:sz w:val="16"/>
      <w:szCs w:val="16"/>
      <w:lang w:val="nl-BE"/>
    </w:rPr>
  </w:style>
  <w:style w:type="paragraph" w:styleId="Voetnoottekst">
    <w:name w:val="footnote text"/>
    <w:basedOn w:val="Standaard"/>
    <w:link w:val="VoetnoottekstChar"/>
    <w:uiPriority w:val="99"/>
    <w:semiHidden/>
    <w:unhideWhenUsed/>
    <w:rsid w:val="002B3C23"/>
    <w:rPr>
      <w:sz w:val="20"/>
      <w:szCs w:val="20"/>
    </w:rPr>
  </w:style>
  <w:style w:type="character" w:customStyle="1" w:styleId="VoetnoottekstChar">
    <w:name w:val="Voetnoottekst Char"/>
    <w:basedOn w:val="Standaardalinea-lettertype"/>
    <w:link w:val="Voetnoottekst"/>
    <w:uiPriority w:val="99"/>
    <w:semiHidden/>
    <w:rsid w:val="002B3C23"/>
    <w:rPr>
      <w:lang w:val="nl-BE"/>
    </w:rPr>
  </w:style>
  <w:style w:type="character" w:styleId="Voetnootmarkering">
    <w:name w:val="footnote reference"/>
    <w:basedOn w:val="Standaardalinea-lettertype"/>
    <w:uiPriority w:val="99"/>
    <w:semiHidden/>
    <w:unhideWhenUsed/>
    <w:rsid w:val="002B3C23"/>
    <w:rPr>
      <w:vertAlign w:val="superscript"/>
    </w:rPr>
  </w:style>
  <w:style w:type="table" w:styleId="Tabelraster">
    <w:name w:val="Table Grid"/>
    <w:basedOn w:val="Standaardtabel"/>
    <w:uiPriority w:val="59"/>
    <w:rsid w:val="001B5CE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kstvantijdelijkeaanduiding">
    <w:name w:val="Placeholder Text"/>
    <w:basedOn w:val="Standaardalinea-lettertype"/>
    <w:uiPriority w:val="99"/>
    <w:semiHidden/>
    <w:rsid w:val="004169B8"/>
    <w:rPr>
      <w:color w:val="808080"/>
    </w:rPr>
  </w:style>
  <w:style w:type="paragraph" w:styleId="Koptekst">
    <w:name w:val="header"/>
    <w:basedOn w:val="Standaard"/>
    <w:link w:val="KoptekstChar"/>
    <w:uiPriority w:val="99"/>
    <w:unhideWhenUsed/>
    <w:rsid w:val="00F82AEC"/>
    <w:pPr>
      <w:tabs>
        <w:tab w:val="center" w:pos="4536"/>
        <w:tab w:val="right" w:pos="9072"/>
      </w:tabs>
    </w:pPr>
  </w:style>
  <w:style w:type="character" w:customStyle="1" w:styleId="KoptekstChar">
    <w:name w:val="Koptekst Char"/>
    <w:basedOn w:val="Standaardalinea-lettertype"/>
    <w:link w:val="Koptekst"/>
    <w:uiPriority w:val="99"/>
    <w:rsid w:val="00F82AEC"/>
    <w:rPr>
      <w:sz w:val="24"/>
      <w:szCs w:val="24"/>
      <w:lang w:val="nl-BE"/>
    </w:rPr>
  </w:style>
  <w:style w:type="character" w:customStyle="1" w:styleId="VoettekstChar">
    <w:name w:val="Voettekst Char"/>
    <w:basedOn w:val="Standaardalinea-lettertype"/>
    <w:link w:val="Voettekst"/>
    <w:uiPriority w:val="99"/>
    <w:rsid w:val="00F82AEC"/>
    <w:rPr>
      <w:sz w:val="24"/>
      <w:szCs w:val="24"/>
      <w:lang w:val="nl-BE"/>
    </w:rPr>
  </w:style>
  <w:style w:type="character" w:styleId="Verwijzingopmerking">
    <w:name w:val="annotation reference"/>
    <w:basedOn w:val="Standaardalinea-lettertype"/>
    <w:uiPriority w:val="99"/>
    <w:semiHidden/>
    <w:unhideWhenUsed/>
    <w:rsid w:val="00132771"/>
    <w:rPr>
      <w:sz w:val="16"/>
      <w:szCs w:val="16"/>
    </w:rPr>
  </w:style>
  <w:style w:type="paragraph" w:styleId="Tekstopmerking">
    <w:name w:val="annotation text"/>
    <w:basedOn w:val="Standaard"/>
    <w:link w:val="TekstopmerkingChar"/>
    <w:uiPriority w:val="99"/>
    <w:semiHidden/>
    <w:unhideWhenUsed/>
    <w:rsid w:val="00132771"/>
    <w:rPr>
      <w:sz w:val="20"/>
      <w:szCs w:val="20"/>
    </w:rPr>
  </w:style>
  <w:style w:type="character" w:customStyle="1" w:styleId="TekstopmerkingChar">
    <w:name w:val="Tekst opmerking Char"/>
    <w:basedOn w:val="Standaardalinea-lettertype"/>
    <w:link w:val="Tekstopmerking"/>
    <w:uiPriority w:val="99"/>
    <w:semiHidden/>
    <w:rsid w:val="00132771"/>
    <w:rPr>
      <w:lang w:val="nl-BE"/>
    </w:rPr>
  </w:style>
  <w:style w:type="paragraph" w:styleId="Onderwerpvanopmerking">
    <w:name w:val="annotation subject"/>
    <w:basedOn w:val="Tekstopmerking"/>
    <w:next w:val="Tekstopmerking"/>
    <w:link w:val="OnderwerpvanopmerkingChar"/>
    <w:uiPriority w:val="99"/>
    <w:semiHidden/>
    <w:unhideWhenUsed/>
    <w:rsid w:val="00132771"/>
    <w:rPr>
      <w:b/>
      <w:bCs/>
    </w:rPr>
  </w:style>
  <w:style w:type="character" w:customStyle="1" w:styleId="OnderwerpvanopmerkingChar">
    <w:name w:val="Onderwerp van opmerking Char"/>
    <w:basedOn w:val="TekstopmerkingChar"/>
    <w:link w:val="Onderwerpvanopmerking"/>
    <w:uiPriority w:val="99"/>
    <w:semiHidden/>
    <w:rsid w:val="00132771"/>
    <w:rPr>
      <w:b/>
      <w:bCs/>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wmf"/><Relationship Id="rId39" Type="http://schemas.openxmlformats.org/officeDocument/2006/relationships/oleObject" Target="embeddings/oleObject4.bin"/><Relationship Id="rId21" Type="http://schemas.openxmlformats.org/officeDocument/2006/relationships/image" Target="media/image12.png"/><Relationship Id="rId34" Type="http://schemas.openxmlformats.org/officeDocument/2006/relationships/oleObject" Target="embeddings/oleObject1.bin"/><Relationship Id="rId42" Type="http://schemas.openxmlformats.org/officeDocument/2006/relationships/oleObject" Target="embeddings/oleObject7.bin"/><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footer" Target="footer1.xml"/><Relationship Id="rId24" Type="http://schemas.openxmlformats.org/officeDocument/2006/relationships/image" Target="media/image15.wmf"/><Relationship Id="rId32" Type="http://schemas.openxmlformats.org/officeDocument/2006/relationships/image" Target="media/image23.png"/><Relationship Id="rId37" Type="http://schemas.openxmlformats.org/officeDocument/2006/relationships/oleObject" Target="embeddings/oleObject3.bin"/><Relationship Id="rId40" Type="http://schemas.openxmlformats.org/officeDocument/2006/relationships/oleObject" Target="embeddings/oleObject5.bin"/><Relationship Id="rId45" Type="http://schemas.openxmlformats.org/officeDocument/2006/relationships/image" Target="media/image29.wmf"/><Relationship Id="rId53" Type="http://schemas.openxmlformats.org/officeDocument/2006/relationships/image" Target="media/image37.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13.png"/><Relationship Id="rId27" Type="http://schemas.openxmlformats.org/officeDocument/2006/relationships/image" Target="media/image18.wmf"/><Relationship Id="rId30" Type="http://schemas.openxmlformats.org/officeDocument/2006/relationships/image" Target="media/image21.png"/><Relationship Id="rId35" Type="http://schemas.openxmlformats.org/officeDocument/2006/relationships/image" Target="media/image25.wmf"/><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image" Target="media/image35.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8.png"/><Relationship Id="rId25" Type="http://schemas.openxmlformats.org/officeDocument/2006/relationships/image" Target="media/image16.wmf"/><Relationship Id="rId33" Type="http://schemas.openxmlformats.org/officeDocument/2006/relationships/image" Target="media/image24.wmf"/><Relationship Id="rId38" Type="http://schemas.openxmlformats.org/officeDocument/2006/relationships/image" Target="media/image26.wmf"/><Relationship Id="rId46" Type="http://schemas.openxmlformats.org/officeDocument/2006/relationships/image" Target="media/image30.emf"/><Relationship Id="rId59"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oleObject" Target="embeddings/oleObject6.bin"/><Relationship Id="rId54" Type="http://schemas.openxmlformats.org/officeDocument/2006/relationships/image" Target="media/image3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wmf"/><Relationship Id="rId36" Type="http://schemas.openxmlformats.org/officeDocument/2006/relationships/oleObject" Target="embeddings/oleObject2.bin"/><Relationship Id="rId49" Type="http://schemas.openxmlformats.org/officeDocument/2006/relationships/image" Target="media/image33.png"/><Relationship Id="rId57" Type="http://schemas.openxmlformats.org/officeDocument/2006/relationships/footer" Target="footer3.xml"/><Relationship Id="rId10" Type="http://schemas.openxmlformats.org/officeDocument/2006/relationships/image" Target="media/image3.png"/><Relationship Id="rId31" Type="http://schemas.openxmlformats.org/officeDocument/2006/relationships/image" Target="media/image22.png"/><Relationship Id="rId44" Type="http://schemas.openxmlformats.org/officeDocument/2006/relationships/image" Target="media/image28.png"/><Relationship Id="rId52" Type="http://schemas.openxmlformats.org/officeDocument/2006/relationships/image" Target="media/image36.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A0054-7081-44CF-8B23-2AF409A2E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49</Pages>
  <Words>11348</Words>
  <Characters>62870</Characters>
  <Application>Microsoft Office Word</Application>
  <DocSecurity>0</DocSecurity>
  <Lines>1715</Lines>
  <Paragraphs>670</Paragraphs>
  <ScaleCrop>false</ScaleCrop>
  <HeadingPairs>
    <vt:vector size="2" baseType="variant">
      <vt:variant>
        <vt:lpstr>Titel</vt:lpstr>
      </vt:variant>
      <vt:variant>
        <vt:i4>1</vt:i4>
      </vt:variant>
    </vt:vector>
  </HeadingPairs>
  <TitlesOfParts>
    <vt:vector size="1" baseType="lpstr">
      <vt:lpstr>DEEL 2: DE UNIVARIATE BESCHRIJVENDE STATISTIEK</vt:lpstr>
    </vt:vector>
  </TitlesOfParts>
  <Company>Universiteit Gent</Company>
  <LinksUpToDate>false</LinksUpToDate>
  <CharactersWithSpaces>73982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DEEL 2: DE UNIVARIATE BESCHRIJVENDE STATISTIEK</dc:title>
  <dc:creator>Faculteit Rechten</dc:creator>
  <cp:lastModifiedBy>Ann De Buck</cp:lastModifiedBy>
  <cp:revision>12</cp:revision>
  <cp:lastPrinted>2023-10-23T08:56:00Z</cp:lastPrinted>
  <dcterms:created xsi:type="dcterms:W3CDTF">2018-01-28T09:28:00Z</dcterms:created>
  <dcterms:modified xsi:type="dcterms:W3CDTF">2024-01-05T16:34:00Z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cc19a2e2fd3debc10c212cabe02d9d81a803c301030eef7852d6d6357c9d7c41</vt:lpwstr>
  </property>
</Properties>
</file>