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708F2" w14:textId="5F86B8EC" w:rsidR="00E809CB" w:rsidRPr="009B5950" w:rsidRDefault="00E809CB" w:rsidP="00E56A1E">
      <w:pPr>
        <w:jc w:val="center"/>
        <w:rPr>
          <w:rFonts w:ascii="Bahnschrift" w:hAnsi="Bahnschrift" w:cs="Arial"/>
          <w:b/>
          <w:lang w:val="nl-BE"/>
        </w:rPr>
      </w:pPr>
      <w:r w:rsidRPr="009B5950">
        <w:rPr>
          <w:rFonts w:ascii="Bahnschrift" w:hAnsi="Bahnschrift" w:cs="Arial"/>
          <w:b/>
          <w:lang w:val="nl-BE"/>
        </w:rPr>
        <w:t>HOOFDSTUK X</w:t>
      </w:r>
    </w:p>
    <w:p w14:paraId="21BD2083" w14:textId="2DBEFDAA" w:rsidR="009B1BE6" w:rsidRPr="009B5950" w:rsidRDefault="00E027D7" w:rsidP="00E56A1E">
      <w:pPr>
        <w:pBdr>
          <w:bottom w:val="single" w:sz="12" w:space="1" w:color="auto"/>
        </w:pBdr>
        <w:jc w:val="center"/>
        <w:rPr>
          <w:rFonts w:ascii="Bahnschrift" w:hAnsi="Bahnschrift" w:cs="Arial"/>
          <w:b/>
          <w:lang w:val="nl-BE"/>
        </w:rPr>
      </w:pPr>
      <w:r w:rsidRPr="009B5950">
        <w:rPr>
          <w:rFonts w:ascii="Bahnschrift" w:hAnsi="Bahnschrift" w:cs="Arial"/>
          <w:b/>
          <w:lang w:val="nl-BE"/>
        </w:rPr>
        <w:t xml:space="preserve">PADMODEL: </w:t>
      </w:r>
      <w:r w:rsidR="00A07B51" w:rsidRPr="009B5950">
        <w:rPr>
          <w:rFonts w:ascii="Bahnschrift" w:hAnsi="Bahnschrift" w:cs="Arial"/>
          <w:b/>
          <w:lang w:val="nl-BE"/>
        </w:rPr>
        <w:t>INLEIDING</w:t>
      </w:r>
    </w:p>
    <w:p w14:paraId="581F7892" w14:textId="58624503" w:rsidR="00E809CB" w:rsidRPr="00E809CB" w:rsidRDefault="00D165C3" w:rsidP="00D165C3">
      <w:pPr>
        <w:tabs>
          <w:tab w:val="left" w:pos="1216"/>
        </w:tabs>
        <w:rPr>
          <w:rFonts w:ascii="Arial" w:hAnsi="Arial" w:cs="Arial"/>
          <w:b/>
          <w:sz w:val="24"/>
          <w:szCs w:val="24"/>
          <w:lang w:val="nl-BE"/>
        </w:rPr>
      </w:pPr>
      <w:r>
        <w:rPr>
          <w:rFonts w:ascii="Arial" w:hAnsi="Arial" w:cs="Arial"/>
          <w:b/>
          <w:sz w:val="24"/>
          <w:szCs w:val="24"/>
          <w:lang w:val="nl-BE"/>
        </w:rPr>
        <w:tab/>
      </w:r>
    </w:p>
    <w:p w14:paraId="21BD2084" w14:textId="77777777" w:rsidR="009B1BE6" w:rsidRPr="009B5950" w:rsidRDefault="00522A96" w:rsidP="009B1BE6">
      <w:pPr>
        <w:pStyle w:val="Lijstalinea"/>
        <w:numPr>
          <w:ilvl w:val="0"/>
          <w:numId w:val="2"/>
        </w:numPr>
        <w:rPr>
          <w:rFonts w:ascii="Bahnschrift" w:hAnsi="Bahnschrift" w:cs="Times New Roman"/>
          <w:b/>
          <w:lang w:val="nl-BE"/>
        </w:rPr>
      </w:pPr>
      <w:r w:rsidRPr="009B5950">
        <w:rPr>
          <w:rFonts w:ascii="Bahnschrift" w:hAnsi="Bahnschrift" w:cs="Times New Roman"/>
          <w:b/>
          <w:u w:val="single"/>
          <w:lang w:val="nl-BE"/>
        </w:rPr>
        <w:t>DOELSTELLINGEN</w:t>
      </w:r>
    </w:p>
    <w:p w14:paraId="21BD2085" w14:textId="77777777" w:rsidR="00E06D67" w:rsidRPr="009B5950" w:rsidRDefault="00E027D7" w:rsidP="00E06D67">
      <w:pPr>
        <w:spacing w:line="360" w:lineRule="auto"/>
        <w:jc w:val="both"/>
        <w:rPr>
          <w:rFonts w:ascii="Bahnschrift" w:hAnsi="Bahnschrift" w:cs="Times New Roman"/>
          <w:lang w:val="nl-BE"/>
        </w:rPr>
      </w:pPr>
      <w:r w:rsidRPr="009B5950">
        <w:rPr>
          <w:rFonts w:ascii="Bahnschrift" w:hAnsi="Bahnschrift" w:cs="Times New Roman"/>
          <w:lang w:val="nl-BE"/>
        </w:rPr>
        <w:t xml:space="preserve">Op het eind van dit hoofdstuk zijn studenten in staat uit een pad-diagram de </w:t>
      </w:r>
      <w:proofErr w:type="spellStart"/>
      <w:r w:rsidRPr="009B5950">
        <w:rPr>
          <w:rFonts w:ascii="Bahnschrift" w:hAnsi="Bahnschrift" w:cs="Times New Roman"/>
          <w:lang w:val="nl-BE"/>
        </w:rPr>
        <w:t>bivariate</w:t>
      </w:r>
      <w:proofErr w:type="spellEnd"/>
      <w:r w:rsidRPr="009B5950">
        <w:rPr>
          <w:rFonts w:ascii="Bahnschrift" w:hAnsi="Bahnschrift" w:cs="Times New Roman"/>
          <w:lang w:val="nl-BE"/>
        </w:rPr>
        <w:t xml:space="preserve"> correlaties te berekenen tussen een aantal variabelen.  Studenten kunnen uit een </w:t>
      </w:r>
      <w:proofErr w:type="spellStart"/>
      <w:r w:rsidRPr="009B5950">
        <w:rPr>
          <w:rFonts w:ascii="Bahnschrift" w:hAnsi="Bahnschrift" w:cs="Times New Roman"/>
          <w:lang w:val="nl-BE"/>
        </w:rPr>
        <w:t>padmodel</w:t>
      </w:r>
      <w:proofErr w:type="spellEnd"/>
      <w:r w:rsidRPr="009B5950">
        <w:rPr>
          <w:rFonts w:ascii="Bahnschrift" w:hAnsi="Bahnschrift" w:cs="Times New Roman"/>
          <w:lang w:val="nl-BE"/>
        </w:rPr>
        <w:t xml:space="preserve"> de rechtstreekse, onrechtstreekse en totale effecten </w:t>
      </w:r>
      <w:r w:rsidR="00DA29D1" w:rsidRPr="009B5950">
        <w:rPr>
          <w:rFonts w:ascii="Bahnschrift" w:hAnsi="Bahnschrift" w:cs="Times New Roman"/>
          <w:lang w:val="nl-BE"/>
        </w:rPr>
        <w:t xml:space="preserve">berekenen, </w:t>
      </w:r>
      <w:r w:rsidRPr="009B5950">
        <w:rPr>
          <w:rFonts w:ascii="Bahnschrift" w:hAnsi="Bahnschrift" w:cs="Times New Roman"/>
          <w:lang w:val="nl-BE"/>
        </w:rPr>
        <w:t>interpreteren en rapporteren.</w:t>
      </w:r>
      <w:r w:rsidR="00DA29D1" w:rsidRPr="009B5950">
        <w:rPr>
          <w:rFonts w:ascii="Bahnschrift" w:hAnsi="Bahnschrift" w:cs="Times New Roman"/>
          <w:lang w:val="nl-BE"/>
        </w:rPr>
        <w:t xml:space="preserve"> Studenten kunnen </w:t>
      </w:r>
      <w:proofErr w:type="spellStart"/>
      <w:r w:rsidR="00DA29D1" w:rsidRPr="009B5950">
        <w:rPr>
          <w:rFonts w:ascii="Bahnschrift" w:hAnsi="Bahnschrift" w:cs="Times New Roman"/>
          <w:lang w:val="nl-BE"/>
        </w:rPr>
        <w:t>bivariate</w:t>
      </w:r>
      <w:proofErr w:type="spellEnd"/>
      <w:r w:rsidR="00DA29D1" w:rsidRPr="009B5950">
        <w:rPr>
          <w:rFonts w:ascii="Bahnschrift" w:hAnsi="Bahnschrift" w:cs="Times New Roman"/>
          <w:lang w:val="nl-BE"/>
        </w:rPr>
        <w:t xml:space="preserve"> correlaties tussen variabelen in een </w:t>
      </w:r>
      <w:proofErr w:type="spellStart"/>
      <w:r w:rsidR="00DA29D1" w:rsidRPr="009B5950">
        <w:rPr>
          <w:rFonts w:ascii="Bahnschrift" w:hAnsi="Bahnschrift" w:cs="Times New Roman"/>
          <w:lang w:val="nl-BE"/>
        </w:rPr>
        <w:t>padmodel</w:t>
      </w:r>
      <w:proofErr w:type="spellEnd"/>
      <w:r w:rsidR="00DA29D1" w:rsidRPr="009B5950">
        <w:rPr>
          <w:rFonts w:ascii="Bahnschrift" w:hAnsi="Bahnschrift" w:cs="Times New Roman"/>
          <w:lang w:val="nl-BE"/>
        </w:rPr>
        <w:t xml:space="preserve"> berekenen.</w:t>
      </w:r>
    </w:p>
    <w:p w14:paraId="21BD2086" w14:textId="77777777" w:rsidR="009B1BE6" w:rsidRPr="009B5950" w:rsidRDefault="00522A96" w:rsidP="009B1BE6">
      <w:pPr>
        <w:pStyle w:val="Lijstalinea"/>
        <w:numPr>
          <w:ilvl w:val="0"/>
          <w:numId w:val="2"/>
        </w:numPr>
        <w:rPr>
          <w:rFonts w:ascii="Bahnschrift" w:hAnsi="Bahnschrift" w:cs="Times New Roman"/>
          <w:b/>
          <w:lang w:val="nl-BE"/>
        </w:rPr>
      </w:pPr>
      <w:r w:rsidRPr="009B5950">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B1BE6" w:rsidRPr="009B5950" w14:paraId="21BD208A" w14:textId="77777777" w:rsidTr="00E56A1E">
        <w:tc>
          <w:tcPr>
            <w:tcW w:w="4531" w:type="dxa"/>
          </w:tcPr>
          <w:p w14:paraId="21BD2087" w14:textId="77777777" w:rsidR="009B1BE6" w:rsidRPr="009B5950" w:rsidRDefault="00140BB3" w:rsidP="009B1BE6">
            <w:pPr>
              <w:rPr>
                <w:rFonts w:ascii="Bahnschrift" w:hAnsi="Bahnschrift" w:cs="Times New Roman"/>
                <w:sz w:val="20"/>
                <w:szCs w:val="20"/>
                <w:lang w:val="nl-BE"/>
              </w:rPr>
            </w:pPr>
            <w:r w:rsidRPr="009B5950">
              <w:rPr>
                <w:rFonts w:ascii="Bahnschrift" w:hAnsi="Bahnschrift" w:cs="Times New Roman"/>
                <w:sz w:val="20"/>
                <w:szCs w:val="20"/>
                <w:lang w:val="nl-BE"/>
              </w:rPr>
              <w:t>Conceptueel model</w:t>
            </w:r>
            <w:r w:rsidR="0059132F" w:rsidRPr="009B5950">
              <w:rPr>
                <w:rFonts w:ascii="Bahnschrift" w:hAnsi="Bahnschrift" w:cs="Times New Roman"/>
                <w:sz w:val="20"/>
                <w:szCs w:val="20"/>
                <w:lang w:val="nl-BE"/>
              </w:rPr>
              <w:t xml:space="preserve"> of diagram</w:t>
            </w:r>
          </w:p>
        </w:tc>
        <w:tc>
          <w:tcPr>
            <w:tcW w:w="4531" w:type="dxa"/>
          </w:tcPr>
          <w:p w14:paraId="21BD2088" w14:textId="77777777" w:rsidR="009B1BE6" w:rsidRPr="009B5950" w:rsidRDefault="00140BB3" w:rsidP="009B1BE6">
            <w:pPr>
              <w:rPr>
                <w:rFonts w:ascii="Bahnschrift" w:hAnsi="Bahnschrift" w:cs="Times New Roman"/>
                <w:sz w:val="20"/>
                <w:szCs w:val="20"/>
                <w:lang w:val="nl-BE"/>
              </w:rPr>
            </w:pPr>
            <w:r w:rsidRPr="009B5950">
              <w:rPr>
                <w:rFonts w:ascii="Bahnschrift" w:hAnsi="Bahnschrift" w:cs="Times New Roman"/>
                <w:sz w:val="20"/>
                <w:szCs w:val="20"/>
                <w:lang w:val="nl-BE"/>
              </w:rPr>
              <w:t>Concepten en hun onderlinge relaties</w:t>
            </w:r>
          </w:p>
          <w:p w14:paraId="21BD2089" w14:textId="77777777" w:rsidR="0059132F" w:rsidRPr="009B5950" w:rsidRDefault="0059132F" w:rsidP="009B1BE6">
            <w:pPr>
              <w:rPr>
                <w:rFonts w:ascii="Bahnschrift" w:hAnsi="Bahnschrift" w:cs="Times New Roman"/>
                <w:sz w:val="20"/>
                <w:szCs w:val="20"/>
                <w:lang w:val="nl-BE"/>
              </w:rPr>
            </w:pPr>
          </w:p>
        </w:tc>
      </w:tr>
      <w:tr w:rsidR="00E027D7" w:rsidRPr="00D165C3" w14:paraId="21BD208F" w14:textId="77777777" w:rsidTr="00E56A1E">
        <w:tc>
          <w:tcPr>
            <w:tcW w:w="4531" w:type="dxa"/>
          </w:tcPr>
          <w:p w14:paraId="21BD208B" w14:textId="77777777" w:rsidR="00E027D7" w:rsidRPr="009B5950" w:rsidRDefault="0059132F" w:rsidP="009B1BE6">
            <w:pPr>
              <w:rPr>
                <w:rFonts w:ascii="Bahnschrift" w:hAnsi="Bahnschrift" w:cs="Times New Roman"/>
                <w:sz w:val="20"/>
                <w:szCs w:val="20"/>
                <w:lang w:val="nl-BE"/>
              </w:rPr>
            </w:pPr>
            <w:r w:rsidRPr="009B5950">
              <w:rPr>
                <w:rFonts w:ascii="Bahnschrift" w:hAnsi="Bahnschrift" w:cs="Times New Roman"/>
                <w:sz w:val="20"/>
                <w:szCs w:val="20"/>
                <w:lang w:val="nl-BE"/>
              </w:rPr>
              <w:t>Endogene variabele</w:t>
            </w:r>
          </w:p>
        </w:tc>
        <w:tc>
          <w:tcPr>
            <w:tcW w:w="4531" w:type="dxa"/>
          </w:tcPr>
          <w:p w14:paraId="21BD208C" w14:textId="77777777" w:rsidR="00E027D7" w:rsidRPr="009B5950" w:rsidRDefault="0059132F" w:rsidP="009B1BE6">
            <w:pPr>
              <w:rPr>
                <w:rFonts w:ascii="Bahnschrift" w:hAnsi="Bahnschrift" w:cs="Times New Roman"/>
                <w:sz w:val="20"/>
                <w:szCs w:val="20"/>
                <w:lang w:val="nl-BE"/>
              </w:rPr>
            </w:pPr>
            <w:r w:rsidRPr="009B5950">
              <w:rPr>
                <w:rFonts w:ascii="Bahnschrift" w:hAnsi="Bahnschrift" w:cs="Times New Roman"/>
                <w:sz w:val="20"/>
                <w:szCs w:val="20"/>
                <w:lang w:val="nl-BE"/>
              </w:rPr>
              <w:t>Afhankelijke variabele</w:t>
            </w:r>
          </w:p>
          <w:p w14:paraId="21BD208D" w14:textId="77777777" w:rsidR="00BE3BAE" w:rsidRPr="009B5950" w:rsidRDefault="00BE3BAE" w:rsidP="009B1BE6">
            <w:pPr>
              <w:rPr>
                <w:rFonts w:ascii="Bahnschrift" w:hAnsi="Bahnschrift" w:cs="Times New Roman"/>
                <w:sz w:val="20"/>
                <w:szCs w:val="20"/>
                <w:lang w:val="nl-BE"/>
              </w:rPr>
            </w:pPr>
            <w:r w:rsidRPr="009B5950">
              <w:rPr>
                <w:rFonts w:ascii="Bahnschrift" w:hAnsi="Bahnschrift" w:cs="Times New Roman"/>
                <w:sz w:val="20"/>
                <w:szCs w:val="20"/>
                <w:lang w:val="nl-BE"/>
              </w:rPr>
              <w:t>Variabele die causaal bepaald wordt door andere variabele(n)</w:t>
            </w:r>
          </w:p>
          <w:p w14:paraId="21BD208E" w14:textId="77777777" w:rsidR="0059132F" w:rsidRPr="009B5950" w:rsidRDefault="0059132F" w:rsidP="009B1BE6">
            <w:pPr>
              <w:rPr>
                <w:rFonts w:ascii="Bahnschrift" w:hAnsi="Bahnschrift" w:cs="Times New Roman"/>
                <w:sz w:val="20"/>
                <w:szCs w:val="20"/>
                <w:lang w:val="nl-BE"/>
              </w:rPr>
            </w:pPr>
          </w:p>
        </w:tc>
      </w:tr>
      <w:tr w:rsidR="009B1BE6" w:rsidRPr="00D165C3" w14:paraId="21BD2094" w14:textId="77777777" w:rsidTr="00E56A1E">
        <w:tc>
          <w:tcPr>
            <w:tcW w:w="4531" w:type="dxa"/>
          </w:tcPr>
          <w:p w14:paraId="21BD2090" w14:textId="77777777" w:rsidR="009B1BE6" w:rsidRPr="009B5950" w:rsidRDefault="00E06D67" w:rsidP="009B1BE6">
            <w:pPr>
              <w:rPr>
                <w:rFonts w:ascii="Bahnschrift" w:hAnsi="Bahnschrift" w:cs="Times New Roman"/>
                <w:sz w:val="20"/>
                <w:szCs w:val="20"/>
                <w:lang w:val="nl-BE"/>
              </w:rPr>
            </w:pPr>
            <w:r w:rsidRPr="009B5950">
              <w:rPr>
                <w:rFonts w:ascii="Bahnschrift" w:hAnsi="Bahnschrift" w:cs="Times New Roman"/>
                <w:sz w:val="20"/>
                <w:szCs w:val="20"/>
                <w:lang w:val="nl-BE"/>
              </w:rPr>
              <w:t>Exogene variabele</w:t>
            </w:r>
          </w:p>
        </w:tc>
        <w:tc>
          <w:tcPr>
            <w:tcW w:w="4531" w:type="dxa"/>
          </w:tcPr>
          <w:p w14:paraId="21BD2091" w14:textId="77777777" w:rsidR="009B1BE6" w:rsidRPr="009B5950" w:rsidRDefault="00E027D7" w:rsidP="009B1BE6">
            <w:pPr>
              <w:rPr>
                <w:rFonts w:ascii="Bahnschrift" w:hAnsi="Bahnschrift" w:cs="Times New Roman"/>
                <w:sz w:val="20"/>
                <w:szCs w:val="20"/>
                <w:lang w:val="nl-BE"/>
              </w:rPr>
            </w:pPr>
            <w:r w:rsidRPr="009B5950">
              <w:rPr>
                <w:rFonts w:ascii="Bahnschrift" w:hAnsi="Bahnschrift" w:cs="Times New Roman"/>
                <w:sz w:val="20"/>
                <w:szCs w:val="20"/>
                <w:lang w:val="nl-BE"/>
              </w:rPr>
              <w:t>Onafhankelijke variabele</w:t>
            </w:r>
          </w:p>
          <w:p w14:paraId="21BD2092" w14:textId="77777777" w:rsidR="00BE3BAE" w:rsidRPr="009B5950" w:rsidRDefault="00BE3BAE" w:rsidP="009B1BE6">
            <w:pPr>
              <w:rPr>
                <w:rFonts w:ascii="Bahnschrift" w:hAnsi="Bahnschrift" w:cs="Times New Roman"/>
                <w:sz w:val="20"/>
                <w:szCs w:val="20"/>
                <w:lang w:val="nl-BE"/>
              </w:rPr>
            </w:pPr>
            <w:r w:rsidRPr="009B5950">
              <w:rPr>
                <w:rFonts w:ascii="Bahnschrift" w:hAnsi="Bahnschrift" w:cs="Times New Roman"/>
                <w:sz w:val="20"/>
                <w:szCs w:val="20"/>
                <w:lang w:val="nl-BE"/>
              </w:rPr>
              <w:t xml:space="preserve">Variabele waar geen </w:t>
            </w:r>
            <w:r w:rsidR="008440A5" w:rsidRPr="009B5950">
              <w:rPr>
                <w:rFonts w:ascii="Bahnschrift" w:hAnsi="Bahnschrift" w:cs="Times New Roman"/>
                <w:sz w:val="20"/>
                <w:szCs w:val="20"/>
                <w:lang w:val="nl-BE"/>
              </w:rPr>
              <w:t xml:space="preserve">enkele </w:t>
            </w:r>
            <w:r w:rsidRPr="009B5950">
              <w:rPr>
                <w:rFonts w:ascii="Bahnschrift" w:hAnsi="Bahnschrift" w:cs="Times New Roman"/>
                <w:sz w:val="20"/>
                <w:szCs w:val="20"/>
                <w:lang w:val="nl-BE"/>
              </w:rPr>
              <w:t>causale effectrelaties toekomen</w:t>
            </w:r>
          </w:p>
          <w:p w14:paraId="21BD2093" w14:textId="77777777" w:rsidR="0059132F" w:rsidRPr="009B5950" w:rsidRDefault="0059132F" w:rsidP="009B1BE6">
            <w:pPr>
              <w:rPr>
                <w:rFonts w:ascii="Bahnschrift" w:hAnsi="Bahnschrift" w:cs="Times New Roman"/>
                <w:sz w:val="20"/>
                <w:szCs w:val="20"/>
                <w:lang w:val="nl-BE"/>
              </w:rPr>
            </w:pPr>
          </w:p>
        </w:tc>
      </w:tr>
      <w:tr w:rsidR="00522A96" w:rsidRPr="00D165C3" w14:paraId="21BD2098" w14:textId="77777777" w:rsidTr="00E56A1E">
        <w:tc>
          <w:tcPr>
            <w:tcW w:w="4531" w:type="dxa"/>
          </w:tcPr>
          <w:p w14:paraId="21BD2095" w14:textId="77777777" w:rsidR="00522A96" w:rsidRPr="009B5950" w:rsidRDefault="0059132F" w:rsidP="009B1BE6">
            <w:pPr>
              <w:rPr>
                <w:rFonts w:ascii="Bahnschrift" w:hAnsi="Bahnschrift" w:cs="Times New Roman"/>
                <w:sz w:val="20"/>
                <w:szCs w:val="20"/>
                <w:lang w:val="nl-BE"/>
              </w:rPr>
            </w:pPr>
            <w:r w:rsidRPr="009B5950">
              <w:rPr>
                <w:rFonts w:ascii="Bahnschrift" w:hAnsi="Bahnschrift" w:cs="Times New Roman"/>
                <w:sz w:val="20"/>
                <w:szCs w:val="20"/>
                <w:lang w:val="nl-BE"/>
              </w:rPr>
              <w:t>Mediator variabele of mediërende variabele</w:t>
            </w:r>
          </w:p>
        </w:tc>
        <w:tc>
          <w:tcPr>
            <w:tcW w:w="4531" w:type="dxa"/>
          </w:tcPr>
          <w:p w14:paraId="21BD2096" w14:textId="77777777" w:rsidR="00070953" w:rsidRPr="009B5950" w:rsidRDefault="0059132F" w:rsidP="009B1BE6">
            <w:pPr>
              <w:rPr>
                <w:rFonts w:ascii="Bahnschrift" w:hAnsi="Bahnschrift" w:cs="Times New Roman"/>
                <w:sz w:val="20"/>
                <w:szCs w:val="20"/>
                <w:lang w:val="nl-BE"/>
              </w:rPr>
            </w:pPr>
            <w:r w:rsidRPr="009B5950">
              <w:rPr>
                <w:rFonts w:ascii="Bahnschrift" w:hAnsi="Bahnschrift" w:cs="Times New Roman"/>
                <w:sz w:val="20"/>
                <w:szCs w:val="20"/>
                <w:lang w:val="nl-BE"/>
              </w:rPr>
              <w:t>Variabele die tussen een oorzaak-gevolg relatie staat en het effect tussen oorzaak-gevolg beter verklaart en de relatie sterker maakt.</w:t>
            </w:r>
          </w:p>
          <w:p w14:paraId="21BD2097" w14:textId="77777777" w:rsidR="0059132F" w:rsidRPr="009B5950" w:rsidRDefault="0059132F" w:rsidP="009B1BE6">
            <w:pPr>
              <w:rPr>
                <w:rFonts w:ascii="Bahnschrift" w:hAnsi="Bahnschrift" w:cs="Times New Roman"/>
                <w:sz w:val="20"/>
                <w:szCs w:val="20"/>
                <w:lang w:val="nl-BE"/>
              </w:rPr>
            </w:pPr>
          </w:p>
        </w:tc>
      </w:tr>
      <w:tr w:rsidR="00BE3BAE" w:rsidRPr="00D165C3" w14:paraId="21BD209C" w14:textId="77777777" w:rsidTr="00E56A1E">
        <w:tc>
          <w:tcPr>
            <w:tcW w:w="4531" w:type="dxa"/>
          </w:tcPr>
          <w:p w14:paraId="21BD2099" w14:textId="77777777" w:rsidR="00BE3BAE" w:rsidRPr="009B5950" w:rsidRDefault="00BE3BAE" w:rsidP="009B1BE6">
            <w:pPr>
              <w:rPr>
                <w:rFonts w:ascii="Bahnschrift" w:hAnsi="Bahnschrift" w:cs="Times New Roman"/>
                <w:sz w:val="20"/>
                <w:szCs w:val="20"/>
                <w:lang w:val="nl-BE"/>
              </w:rPr>
            </w:pPr>
            <w:r w:rsidRPr="009B5950">
              <w:rPr>
                <w:rFonts w:ascii="Bahnschrift" w:hAnsi="Bahnschrift" w:cs="Times New Roman"/>
                <w:sz w:val="20"/>
                <w:szCs w:val="20"/>
                <w:lang w:val="nl-BE"/>
              </w:rPr>
              <w:t>Onrechtstreeks  of mediërend effect</w:t>
            </w:r>
          </w:p>
        </w:tc>
        <w:tc>
          <w:tcPr>
            <w:tcW w:w="4531" w:type="dxa"/>
          </w:tcPr>
          <w:p w14:paraId="21BD209A" w14:textId="77777777" w:rsidR="00BE3BAE" w:rsidRPr="009B5950" w:rsidRDefault="00BE3BAE" w:rsidP="009B1BE6">
            <w:pPr>
              <w:rPr>
                <w:rFonts w:ascii="Bahnschrift" w:hAnsi="Bahnschrift" w:cs="Times New Roman"/>
                <w:sz w:val="20"/>
                <w:szCs w:val="20"/>
                <w:lang w:val="nl-BE"/>
              </w:rPr>
            </w:pPr>
            <w:r w:rsidRPr="009B5950">
              <w:rPr>
                <w:rFonts w:ascii="Bahnschrift" w:hAnsi="Bahnschrift" w:cs="Times New Roman"/>
                <w:sz w:val="20"/>
                <w:szCs w:val="20"/>
                <w:lang w:val="nl-BE"/>
              </w:rPr>
              <w:t>Causaal pad waarlangs een variabele een effect uitoefent op een andere variabele maar nooit rechtstreeks, altijd via de impact op een tussenliggende variabele</w:t>
            </w:r>
          </w:p>
          <w:p w14:paraId="21BD209B" w14:textId="77777777" w:rsidR="00BE3BAE" w:rsidRPr="009B5950" w:rsidRDefault="00BE3BAE" w:rsidP="009B1BE6">
            <w:pPr>
              <w:rPr>
                <w:rFonts w:ascii="Bahnschrift" w:hAnsi="Bahnschrift" w:cs="Times New Roman"/>
                <w:sz w:val="20"/>
                <w:szCs w:val="20"/>
                <w:lang w:val="nl-BE"/>
              </w:rPr>
            </w:pPr>
          </w:p>
        </w:tc>
      </w:tr>
      <w:tr w:rsidR="0059132F" w:rsidRPr="00D165C3" w14:paraId="21BD20A0" w14:textId="77777777" w:rsidTr="00E56A1E">
        <w:tc>
          <w:tcPr>
            <w:tcW w:w="4531" w:type="dxa"/>
          </w:tcPr>
          <w:p w14:paraId="21BD209D" w14:textId="77777777" w:rsidR="0059132F" w:rsidRPr="009B5950" w:rsidRDefault="00BE3BAE" w:rsidP="009B1BE6">
            <w:pPr>
              <w:rPr>
                <w:rFonts w:ascii="Bahnschrift" w:hAnsi="Bahnschrift" w:cs="Times New Roman"/>
                <w:sz w:val="20"/>
                <w:szCs w:val="20"/>
                <w:lang w:val="nl-BE"/>
              </w:rPr>
            </w:pPr>
            <w:r w:rsidRPr="009B5950">
              <w:rPr>
                <w:rFonts w:ascii="Bahnschrift" w:hAnsi="Bahnschrift" w:cs="Times New Roman"/>
                <w:sz w:val="20"/>
                <w:szCs w:val="20"/>
                <w:lang w:val="nl-BE"/>
              </w:rPr>
              <w:t>Pad analyse</w:t>
            </w:r>
          </w:p>
        </w:tc>
        <w:tc>
          <w:tcPr>
            <w:tcW w:w="4531" w:type="dxa"/>
          </w:tcPr>
          <w:p w14:paraId="21BD209E" w14:textId="77777777" w:rsidR="0059132F" w:rsidRPr="009B5950" w:rsidRDefault="00BE3BAE" w:rsidP="009B1BE6">
            <w:pPr>
              <w:rPr>
                <w:rFonts w:ascii="Bahnschrift" w:hAnsi="Bahnschrift" w:cs="Times New Roman"/>
                <w:sz w:val="20"/>
                <w:szCs w:val="20"/>
                <w:lang w:val="nl-BE"/>
              </w:rPr>
            </w:pPr>
            <w:r w:rsidRPr="009B5950">
              <w:rPr>
                <w:rFonts w:ascii="Bahnschrift" w:hAnsi="Bahnschrift" w:cs="Times New Roman"/>
                <w:sz w:val="20"/>
                <w:szCs w:val="20"/>
                <w:lang w:val="nl-BE"/>
              </w:rPr>
              <w:t>Een analyse van structurele modellen waarbij alle variabelen geobserveerd (manifest) zijn</w:t>
            </w:r>
          </w:p>
          <w:p w14:paraId="21BD209F" w14:textId="77777777" w:rsidR="00BE3BAE" w:rsidRPr="009B5950" w:rsidRDefault="00BE3BAE" w:rsidP="009B1BE6">
            <w:pPr>
              <w:rPr>
                <w:rFonts w:ascii="Bahnschrift" w:hAnsi="Bahnschrift" w:cs="Times New Roman"/>
                <w:sz w:val="20"/>
                <w:szCs w:val="20"/>
                <w:lang w:val="nl-BE"/>
              </w:rPr>
            </w:pPr>
          </w:p>
        </w:tc>
      </w:tr>
      <w:tr w:rsidR="009B1BE6" w:rsidRPr="00D165C3" w14:paraId="21BD20A4" w14:textId="77777777" w:rsidTr="00E56A1E">
        <w:tc>
          <w:tcPr>
            <w:tcW w:w="4531" w:type="dxa"/>
          </w:tcPr>
          <w:p w14:paraId="21BD20A1" w14:textId="77777777" w:rsidR="009B1BE6" w:rsidRPr="009B5950" w:rsidRDefault="0059132F" w:rsidP="009B1BE6">
            <w:pPr>
              <w:rPr>
                <w:rFonts w:ascii="Bahnschrift" w:hAnsi="Bahnschrift" w:cs="Times New Roman"/>
                <w:sz w:val="20"/>
                <w:szCs w:val="20"/>
                <w:lang w:val="nl-BE"/>
              </w:rPr>
            </w:pPr>
            <w:proofErr w:type="spellStart"/>
            <w:r w:rsidRPr="009B5950">
              <w:rPr>
                <w:rFonts w:ascii="Bahnschrift" w:hAnsi="Bahnschrift" w:cs="Times New Roman"/>
                <w:sz w:val="20"/>
                <w:szCs w:val="20"/>
                <w:lang w:val="nl-BE"/>
              </w:rPr>
              <w:t>Padmodel</w:t>
            </w:r>
            <w:proofErr w:type="spellEnd"/>
            <w:r w:rsidRPr="009B5950">
              <w:rPr>
                <w:rFonts w:ascii="Bahnschrift" w:hAnsi="Bahnschrift" w:cs="Times New Roman"/>
                <w:sz w:val="20"/>
                <w:szCs w:val="20"/>
                <w:lang w:val="nl-BE"/>
              </w:rPr>
              <w:t xml:space="preserve"> of </w:t>
            </w:r>
            <w:proofErr w:type="spellStart"/>
            <w:r w:rsidRPr="009B5950">
              <w:rPr>
                <w:rFonts w:ascii="Bahnschrift" w:hAnsi="Bahnschrift" w:cs="Times New Roman"/>
                <w:sz w:val="20"/>
                <w:szCs w:val="20"/>
                <w:lang w:val="nl-BE"/>
              </w:rPr>
              <w:t>paddiagram</w:t>
            </w:r>
            <w:proofErr w:type="spellEnd"/>
          </w:p>
        </w:tc>
        <w:tc>
          <w:tcPr>
            <w:tcW w:w="4531" w:type="dxa"/>
          </w:tcPr>
          <w:p w14:paraId="21BD20A2" w14:textId="77777777" w:rsidR="009B1BE6" w:rsidRPr="009B5950" w:rsidRDefault="0059132F" w:rsidP="009B1BE6">
            <w:pPr>
              <w:rPr>
                <w:rFonts w:ascii="Bahnschrift" w:hAnsi="Bahnschrift" w:cs="Times New Roman"/>
                <w:sz w:val="20"/>
                <w:szCs w:val="20"/>
                <w:lang w:val="nl-BE"/>
              </w:rPr>
            </w:pPr>
            <w:r w:rsidRPr="009B5950">
              <w:rPr>
                <w:rFonts w:ascii="Bahnschrift" w:hAnsi="Bahnschrift" w:cs="Times New Roman"/>
                <w:sz w:val="20"/>
                <w:szCs w:val="20"/>
                <w:lang w:val="nl-BE"/>
              </w:rPr>
              <w:t>Model van relaties tussen variabelen op basis van empirisch onderzoek</w:t>
            </w:r>
          </w:p>
          <w:p w14:paraId="21BD20A3" w14:textId="77777777" w:rsidR="0059132F" w:rsidRPr="009B5950" w:rsidRDefault="0059132F" w:rsidP="009B1BE6">
            <w:pPr>
              <w:rPr>
                <w:rFonts w:ascii="Bahnschrift" w:hAnsi="Bahnschrift" w:cs="Times New Roman"/>
                <w:sz w:val="20"/>
                <w:szCs w:val="20"/>
                <w:lang w:val="nl-BE"/>
              </w:rPr>
            </w:pPr>
          </w:p>
        </w:tc>
      </w:tr>
      <w:tr w:rsidR="008440A5" w:rsidRPr="00D165C3" w14:paraId="21BD20A8" w14:textId="77777777" w:rsidTr="00E56A1E">
        <w:tc>
          <w:tcPr>
            <w:tcW w:w="4531" w:type="dxa"/>
          </w:tcPr>
          <w:p w14:paraId="21BD20A5" w14:textId="77777777" w:rsidR="008440A5" w:rsidRPr="009B5950" w:rsidRDefault="008440A5" w:rsidP="009B1BE6">
            <w:pPr>
              <w:rPr>
                <w:rFonts w:ascii="Bahnschrift" w:hAnsi="Bahnschrift" w:cs="Times New Roman"/>
                <w:sz w:val="20"/>
                <w:szCs w:val="20"/>
                <w:lang w:val="nl-BE"/>
              </w:rPr>
            </w:pPr>
            <w:proofErr w:type="spellStart"/>
            <w:r w:rsidRPr="009B5950">
              <w:rPr>
                <w:rFonts w:ascii="Bahnschrift" w:hAnsi="Bahnschrift" w:cs="Times New Roman"/>
                <w:sz w:val="20"/>
                <w:szCs w:val="20"/>
                <w:lang w:val="nl-BE"/>
              </w:rPr>
              <w:t>Spurieuze</w:t>
            </w:r>
            <w:proofErr w:type="spellEnd"/>
            <w:r w:rsidRPr="009B5950">
              <w:rPr>
                <w:rFonts w:ascii="Bahnschrift" w:hAnsi="Bahnschrift" w:cs="Times New Roman"/>
                <w:sz w:val="20"/>
                <w:szCs w:val="20"/>
                <w:lang w:val="nl-BE"/>
              </w:rPr>
              <w:t xml:space="preserve"> correlatie</w:t>
            </w:r>
          </w:p>
        </w:tc>
        <w:tc>
          <w:tcPr>
            <w:tcW w:w="4531" w:type="dxa"/>
          </w:tcPr>
          <w:p w14:paraId="21BD20A6" w14:textId="77777777" w:rsidR="008440A5" w:rsidRPr="009B5950" w:rsidRDefault="008440A5" w:rsidP="009B1BE6">
            <w:pPr>
              <w:rPr>
                <w:rFonts w:ascii="Bahnschrift" w:hAnsi="Bahnschrift" w:cs="Times New Roman"/>
                <w:sz w:val="20"/>
                <w:szCs w:val="20"/>
                <w:lang w:val="nl-BE"/>
              </w:rPr>
            </w:pPr>
            <w:r w:rsidRPr="009B5950">
              <w:rPr>
                <w:rFonts w:ascii="Bahnschrift" w:hAnsi="Bahnschrift" w:cs="Times New Roman"/>
                <w:sz w:val="20"/>
                <w:szCs w:val="20"/>
                <w:lang w:val="nl-BE"/>
              </w:rPr>
              <w:t>In een pad analyse model gerepresenteerd door een gemeenschappelijke oorzaak te veronderstellen</w:t>
            </w:r>
          </w:p>
          <w:p w14:paraId="21BD20A7" w14:textId="77777777" w:rsidR="008440A5" w:rsidRPr="009B5950" w:rsidRDefault="008440A5" w:rsidP="009B1BE6">
            <w:pPr>
              <w:rPr>
                <w:rFonts w:ascii="Bahnschrift" w:hAnsi="Bahnschrift" w:cs="Times New Roman"/>
                <w:sz w:val="20"/>
                <w:szCs w:val="20"/>
                <w:lang w:val="nl-BE"/>
              </w:rPr>
            </w:pPr>
          </w:p>
        </w:tc>
      </w:tr>
      <w:tr w:rsidR="009B1BE6" w:rsidRPr="00D165C3" w14:paraId="21BD20AC" w14:textId="77777777" w:rsidTr="00E56A1E">
        <w:tc>
          <w:tcPr>
            <w:tcW w:w="4531" w:type="dxa"/>
          </w:tcPr>
          <w:p w14:paraId="21BD20A9" w14:textId="77777777" w:rsidR="009B1BE6" w:rsidRPr="009B5950" w:rsidRDefault="00BE3BAE" w:rsidP="009B1BE6">
            <w:pPr>
              <w:rPr>
                <w:rFonts w:ascii="Bahnschrift" w:hAnsi="Bahnschrift" w:cs="Times New Roman"/>
                <w:sz w:val="20"/>
                <w:szCs w:val="20"/>
                <w:lang w:val="nl-BE"/>
              </w:rPr>
            </w:pPr>
            <w:r w:rsidRPr="009B5950">
              <w:rPr>
                <w:rFonts w:ascii="Bahnschrift" w:hAnsi="Bahnschrift" w:cs="Times New Roman"/>
                <w:sz w:val="20"/>
                <w:szCs w:val="20"/>
                <w:lang w:val="nl-BE"/>
              </w:rPr>
              <w:t>Structureel model</w:t>
            </w:r>
          </w:p>
        </w:tc>
        <w:tc>
          <w:tcPr>
            <w:tcW w:w="4531" w:type="dxa"/>
          </w:tcPr>
          <w:p w14:paraId="21BD20AA" w14:textId="77777777" w:rsidR="009B1BE6" w:rsidRPr="009B5950" w:rsidRDefault="00BE3BAE" w:rsidP="009B1BE6">
            <w:pPr>
              <w:rPr>
                <w:rFonts w:ascii="Bahnschrift" w:hAnsi="Bahnschrift" w:cs="Times New Roman"/>
                <w:sz w:val="20"/>
                <w:szCs w:val="20"/>
                <w:lang w:val="nl-BE"/>
              </w:rPr>
            </w:pPr>
            <w:r w:rsidRPr="009B5950">
              <w:rPr>
                <w:rFonts w:ascii="Bahnschrift" w:hAnsi="Bahnschrift" w:cs="Times New Roman"/>
                <w:sz w:val="20"/>
                <w:szCs w:val="20"/>
                <w:lang w:val="nl-BE"/>
              </w:rPr>
              <w:t>Representeert alle causale hypothesen omtrent de patronen van direct en indirecte effecten tussen alle variabelen in een statistisch model</w:t>
            </w:r>
          </w:p>
          <w:p w14:paraId="21BD20AB" w14:textId="77777777" w:rsidR="00DA29D1" w:rsidRPr="009B5950" w:rsidRDefault="00DA29D1" w:rsidP="009B1BE6">
            <w:pPr>
              <w:rPr>
                <w:rFonts w:ascii="Bahnschrift" w:hAnsi="Bahnschrift" w:cs="Times New Roman"/>
                <w:sz w:val="20"/>
                <w:szCs w:val="20"/>
                <w:lang w:val="nl-BE"/>
              </w:rPr>
            </w:pPr>
          </w:p>
        </w:tc>
      </w:tr>
      <w:tr w:rsidR="00BE3BAE" w:rsidRPr="00D165C3" w14:paraId="21BD20B0" w14:textId="77777777" w:rsidTr="00E56A1E">
        <w:tc>
          <w:tcPr>
            <w:tcW w:w="4531" w:type="dxa"/>
          </w:tcPr>
          <w:p w14:paraId="21BD20AD" w14:textId="77777777" w:rsidR="00BE3BAE" w:rsidRPr="009B5950" w:rsidRDefault="00BE3BAE" w:rsidP="009B1BE6">
            <w:pPr>
              <w:rPr>
                <w:rFonts w:ascii="Bahnschrift" w:hAnsi="Bahnschrift" w:cs="Times New Roman"/>
                <w:sz w:val="20"/>
                <w:szCs w:val="20"/>
                <w:lang w:val="nl-BE"/>
              </w:rPr>
            </w:pPr>
            <w:r w:rsidRPr="009B5950">
              <w:rPr>
                <w:rFonts w:ascii="Bahnschrift" w:hAnsi="Bahnschrift" w:cs="Times New Roman"/>
                <w:sz w:val="20"/>
                <w:szCs w:val="20"/>
                <w:lang w:val="nl-BE"/>
              </w:rPr>
              <w:t>Totale effect</w:t>
            </w:r>
          </w:p>
        </w:tc>
        <w:tc>
          <w:tcPr>
            <w:tcW w:w="4531" w:type="dxa"/>
          </w:tcPr>
          <w:p w14:paraId="21BD20AE" w14:textId="77777777" w:rsidR="00BE3BAE" w:rsidRPr="009B5950" w:rsidRDefault="00BE3BAE" w:rsidP="009B1BE6">
            <w:pPr>
              <w:rPr>
                <w:rFonts w:ascii="Bahnschrift" w:hAnsi="Bahnschrift" w:cs="Times New Roman"/>
                <w:sz w:val="20"/>
                <w:szCs w:val="20"/>
                <w:lang w:val="nl-BE"/>
              </w:rPr>
            </w:pPr>
            <w:r w:rsidRPr="009B5950">
              <w:rPr>
                <w:rFonts w:ascii="Bahnschrift" w:hAnsi="Bahnschrift" w:cs="Times New Roman"/>
                <w:sz w:val="20"/>
                <w:szCs w:val="20"/>
                <w:lang w:val="nl-BE"/>
              </w:rPr>
              <w:t>Som van de rechtstreekse en onrechtstreekse effecten</w:t>
            </w:r>
          </w:p>
          <w:p w14:paraId="21BD20AF" w14:textId="77777777" w:rsidR="00BE3BAE" w:rsidRPr="009B5950" w:rsidRDefault="00BE3BAE" w:rsidP="009B1BE6">
            <w:pPr>
              <w:rPr>
                <w:rFonts w:ascii="Bahnschrift" w:hAnsi="Bahnschrift" w:cs="Times New Roman"/>
                <w:sz w:val="20"/>
                <w:szCs w:val="20"/>
                <w:lang w:val="nl-BE"/>
              </w:rPr>
            </w:pPr>
          </w:p>
        </w:tc>
      </w:tr>
    </w:tbl>
    <w:p w14:paraId="21BD20B1" w14:textId="77777777" w:rsidR="009B1BE6" w:rsidRDefault="009B1BE6" w:rsidP="009B1BE6">
      <w:pPr>
        <w:rPr>
          <w:rFonts w:ascii="Times New Roman" w:hAnsi="Times New Roman" w:cs="Times New Roman"/>
          <w:b/>
          <w:sz w:val="24"/>
          <w:szCs w:val="24"/>
          <w:lang w:val="nl-BE"/>
        </w:rPr>
      </w:pPr>
    </w:p>
    <w:p w14:paraId="0472E250" w14:textId="77777777" w:rsidR="00E809CB" w:rsidRPr="00522A96" w:rsidRDefault="00E809CB" w:rsidP="009B1BE6">
      <w:pPr>
        <w:rPr>
          <w:rFonts w:ascii="Times New Roman" w:hAnsi="Times New Roman" w:cs="Times New Roman"/>
          <w:b/>
          <w:sz w:val="24"/>
          <w:szCs w:val="24"/>
          <w:lang w:val="nl-BE"/>
        </w:rPr>
      </w:pPr>
    </w:p>
    <w:p w14:paraId="5DB5999D" w14:textId="2453F754" w:rsidR="009B5950" w:rsidRPr="009B6590" w:rsidRDefault="00522A96" w:rsidP="009B5950">
      <w:pPr>
        <w:pStyle w:val="Lijstalinea"/>
        <w:numPr>
          <w:ilvl w:val="0"/>
          <w:numId w:val="2"/>
        </w:numPr>
        <w:rPr>
          <w:rFonts w:ascii="Bahnschrift" w:hAnsi="Bahnschrift" w:cs="Times New Roman"/>
          <w:b/>
          <w:lang w:val="nl-BE"/>
        </w:rPr>
      </w:pPr>
      <w:r w:rsidRPr="009B5950">
        <w:rPr>
          <w:rFonts w:ascii="Bahnschrift" w:hAnsi="Bahnschrift" w:cs="Times New Roman"/>
          <w:b/>
          <w:u w:val="single"/>
          <w:lang w:val="nl-BE"/>
        </w:rPr>
        <w:lastRenderedPageBreak/>
        <w:t>OEFENINGEN</w:t>
      </w:r>
    </w:p>
    <w:p w14:paraId="14DB9A65" w14:textId="77777777" w:rsidR="009B6590" w:rsidRPr="009B5950" w:rsidRDefault="009B6590" w:rsidP="009B6590">
      <w:pPr>
        <w:pStyle w:val="Lijstalinea"/>
        <w:ind w:left="360"/>
        <w:rPr>
          <w:rFonts w:ascii="Bahnschrift" w:hAnsi="Bahnschrift" w:cs="Times New Roman"/>
          <w:b/>
          <w:lang w:val="nl-BE"/>
        </w:rPr>
      </w:pPr>
    </w:p>
    <w:p w14:paraId="70636852" w14:textId="77777777" w:rsidR="009B5950" w:rsidRPr="009B5950" w:rsidRDefault="009B5950" w:rsidP="009B5950">
      <w:pPr>
        <w:pStyle w:val="Lijstalinea"/>
        <w:numPr>
          <w:ilvl w:val="0"/>
          <w:numId w:val="14"/>
        </w:numPr>
        <w:spacing w:line="360" w:lineRule="auto"/>
        <w:jc w:val="both"/>
        <w:rPr>
          <w:rFonts w:ascii="Bahnschrift" w:hAnsi="Bahnschrift" w:cs="Times New Roman"/>
          <w:b/>
          <w:lang w:val="nl-BE"/>
        </w:rPr>
      </w:pPr>
      <w:r w:rsidRPr="009B5950">
        <w:rPr>
          <w:rFonts w:ascii="Bahnschrift" w:hAnsi="Bahnschrift" w:cs="Times New Roman"/>
          <w:b/>
          <w:lang w:val="nl-BE"/>
        </w:rPr>
        <w:t xml:space="preserve">Empathie wordt vaak beschouwd als een belangrijke menselijke eigenschap.  Een tekort aan empathische gevoelens wordt in verband gebracht met antisociaal gedrag en delinquentie (zie bijvoorbeeld </w:t>
      </w:r>
      <w:proofErr w:type="spellStart"/>
      <w:r w:rsidRPr="009B5950">
        <w:rPr>
          <w:rFonts w:ascii="Bahnschrift" w:hAnsi="Bahnschrift" w:cs="Times New Roman"/>
          <w:b/>
          <w:lang w:val="nl-BE"/>
        </w:rPr>
        <w:t>Jolliffe</w:t>
      </w:r>
      <w:proofErr w:type="spellEnd"/>
      <w:r w:rsidRPr="009B5950">
        <w:rPr>
          <w:rFonts w:ascii="Bahnschrift" w:hAnsi="Bahnschrift" w:cs="Times New Roman"/>
          <w:b/>
          <w:lang w:val="nl-BE"/>
        </w:rPr>
        <w:t xml:space="preserve"> &amp; Farrington 2004, 2007)</w:t>
      </w:r>
      <w:r w:rsidRPr="009B5950">
        <w:rPr>
          <w:rStyle w:val="Voetnootmarkering"/>
          <w:rFonts w:ascii="Bahnschrift" w:hAnsi="Bahnschrift" w:cs="Times New Roman"/>
          <w:b/>
          <w:lang w:val="nl-BE"/>
        </w:rPr>
        <w:footnoteReference w:id="1"/>
      </w:r>
      <w:r w:rsidRPr="009B5950">
        <w:rPr>
          <w:rStyle w:val="Voetnootmarkering"/>
          <w:rFonts w:ascii="Bahnschrift" w:hAnsi="Bahnschrift" w:cs="Times New Roman"/>
          <w:b/>
          <w:lang w:val="nl-BE"/>
        </w:rPr>
        <w:footnoteReference w:id="2"/>
      </w:r>
      <w:r w:rsidRPr="009B5950">
        <w:rPr>
          <w:rFonts w:ascii="Bahnschrift" w:hAnsi="Bahnschrift" w:cs="Times New Roman"/>
          <w:b/>
          <w:lang w:val="nl-BE"/>
        </w:rPr>
        <w:t>. Volgens Martin Hoffman</w:t>
      </w:r>
      <w:r w:rsidRPr="009B5950">
        <w:rPr>
          <w:rStyle w:val="Voetnootmarkering"/>
          <w:rFonts w:ascii="Bahnschrift" w:hAnsi="Bahnschrift" w:cs="Times New Roman"/>
          <w:b/>
          <w:lang w:val="nl-BE"/>
        </w:rPr>
        <w:footnoteReference w:id="3"/>
      </w:r>
      <w:r w:rsidRPr="009B5950">
        <w:rPr>
          <w:rFonts w:ascii="Bahnschrift" w:hAnsi="Bahnschrift" w:cs="Times New Roman"/>
          <w:b/>
          <w:lang w:val="nl-BE"/>
        </w:rPr>
        <w:t xml:space="preserve"> (2001) ontwikkelt empathie zich al heel vroeg in het leven.  Hoffman beschreef in zijn theoretisch model de ontwikkeling van empathie vanaf de geboorte tot volwassenheid waarbij het belang ervan aantoont voor de morele ontwikkeling en de morele emoties (vooral het ontstaan van schuldgevoelens).  Empathie zou essentieel zijn voor een goede werking van ons geweten.  Daarnaast is de rol van de ouders essentieel.  Vooral de mate waarin ouders toezicht houden op het gedrag van hun kind en zijn/haar gedrag reguleren.</w:t>
      </w:r>
    </w:p>
    <w:p w14:paraId="30A5FB11" w14:textId="77777777" w:rsidR="009B5950" w:rsidRPr="009B5950" w:rsidRDefault="009B5950" w:rsidP="009B5950">
      <w:pPr>
        <w:pStyle w:val="Lijstalinea"/>
        <w:spacing w:line="360" w:lineRule="auto"/>
        <w:jc w:val="both"/>
        <w:rPr>
          <w:rFonts w:ascii="Bahnschrift" w:hAnsi="Bahnschrift" w:cs="Times New Roman"/>
          <w:b/>
          <w:lang w:val="nl-BE"/>
        </w:rPr>
      </w:pPr>
      <w:r w:rsidRPr="009B5950">
        <w:rPr>
          <w:rFonts w:ascii="Bahnschrift" w:hAnsi="Bahnschrift" w:cs="Times New Roman"/>
          <w:b/>
          <w:lang w:val="nl-BE"/>
        </w:rPr>
        <w:t xml:space="preserve">Hieronder vind je een criminologische toepassing van Hoffmans empathie-ontwikkelingsmodel.  </w:t>
      </w:r>
    </w:p>
    <w:p w14:paraId="6A9D7697" w14:textId="77777777" w:rsidR="009B5950" w:rsidRPr="009B5950" w:rsidRDefault="009B5950" w:rsidP="009B5950">
      <w:pPr>
        <w:pStyle w:val="Lijstalinea"/>
        <w:spacing w:line="360" w:lineRule="auto"/>
        <w:jc w:val="both"/>
        <w:rPr>
          <w:rFonts w:ascii="Bahnschrift" w:hAnsi="Bahnschrift" w:cs="Times New Roman"/>
          <w:b/>
          <w:lang w:val="nl-BE"/>
        </w:rPr>
      </w:pPr>
      <w:r w:rsidRPr="009B5950">
        <w:rPr>
          <w:rFonts w:ascii="Bahnschrift" w:hAnsi="Bahnschrift" w:cs="Times New Roman"/>
          <w:b/>
          <w:lang w:val="nl-BE"/>
        </w:rPr>
        <w:t xml:space="preserve">We veronderstellen dat ‘ouderlijk toezicht’ en ‘empathie’ geen direct effect hebben op </w:t>
      </w:r>
      <w:proofErr w:type="spellStart"/>
      <w:r w:rsidRPr="009B5950">
        <w:rPr>
          <w:rFonts w:ascii="Bahnschrift" w:hAnsi="Bahnschrift" w:cs="Times New Roman"/>
          <w:b/>
          <w:lang w:val="nl-BE"/>
        </w:rPr>
        <w:t>zelfgerapporteerde</w:t>
      </w:r>
      <w:proofErr w:type="spellEnd"/>
      <w:r w:rsidRPr="009B5950">
        <w:rPr>
          <w:rFonts w:ascii="Bahnschrift" w:hAnsi="Bahnschrift" w:cs="Times New Roman"/>
          <w:b/>
          <w:lang w:val="nl-BE"/>
        </w:rPr>
        <w:t xml:space="preserve"> delinquentie maar dat het effect </w:t>
      </w:r>
      <w:r w:rsidRPr="009B5950">
        <w:rPr>
          <w:rFonts w:ascii="Bahnschrift" w:hAnsi="Bahnschrift" w:cs="Times New Roman"/>
          <w:b/>
          <w:i/>
          <w:lang w:val="nl-BE"/>
        </w:rPr>
        <w:t>indirect</w:t>
      </w:r>
      <w:r w:rsidRPr="009B5950">
        <w:rPr>
          <w:rFonts w:ascii="Bahnschrift" w:hAnsi="Bahnschrift" w:cs="Times New Roman"/>
          <w:b/>
          <w:lang w:val="nl-BE"/>
        </w:rPr>
        <w:t xml:space="preserve"> is via drie dimensies van moraliteit: ‘morele normen’, ‘geanticipeerde schaamte’ en ‘geanticipeerde schuld’.  De variabelen werden gemeten aan de hand van gesommeerde </w:t>
      </w:r>
      <w:proofErr w:type="spellStart"/>
      <w:r w:rsidRPr="009B5950">
        <w:rPr>
          <w:rFonts w:ascii="Bahnschrift" w:hAnsi="Bahnschrift" w:cs="Times New Roman"/>
          <w:b/>
          <w:lang w:val="nl-BE"/>
        </w:rPr>
        <w:t>likertschalen</w:t>
      </w:r>
      <w:proofErr w:type="spellEnd"/>
      <w:r w:rsidRPr="009B5950">
        <w:rPr>
          <w:rFonts w:ascii="Bahnschrift" w:hAnsi="Bahnschrift" w:cs="Times New Roman"/>
          <w:b/>
          <w:lang w:val="nl-BE"/>
        </w:rPr>
        <w:t xml:space="preserve"> en mogen beschouwd worden als metrische variabelen.</w:t>
      </w:r>
    </w:p>
    <w:p w14:paraId="35DB80A2" w14:textId="77777777" w:rsidR="009B5950" w:rsidRDefault="009B5950" w:rsidP="009B5950">
      <w:pPr>
        <w:pStyle w:val="Lijstalinea"/>
        <w:spacing w:line="360" w:lineRule="auto"/>
        <w:jc w:val="both"/>
        <w:rPr>
          <w:rFonts w:ascii="Times New Roman" w:hAnsi="Times New Roman" w:cs="Times New Roman"/>
          <w:b/>
          <w:color w:val="C00000"/>
          <w:sz w:val="24"/>
          <w:szCs w:val="24"/>
          <w:lang w:val="nl-BE"/>
        </w:rPr>
      </w:pPr>
    </w:p>
    <w:p w14:paraId="40E29168" w14:textId="77777777" w:rsidR="009B5950" w:rsidRDefault="009B5950" w:rsidP="009B5950">
      <w:pPr>
        <w:pStyle w:val="Lijstalinea"/>
        <w:spacing w:line="360" w:lineRule="auto"/>
        <w:jc w:val="both"/>
        <w:rPr>
          <w:rFonts w:ascii="Times New Roman" w:hAnsi="Times New Roman" w:cs="Times New Roman"/>
          <w:sz w:val="24"/>
          <w:szCs w:val="24"/>
          <w:lang w:val="nl-BE"/>
        </w:rPr>
      </w:pPr>
      <w:r>
        <w:rPr>
          <w:rFonts w:ascii="Times New Roman" w:hAnsi="Times New Roman" w:cs="Times New Roman"/>
          <w:b/>
          <w:noProof/>
          <w:sz w:val="24"/>
          <w:szCs w:val="24"/>
          <w:lang w:val="nl-BE" w:eastAsia="nl-BE"/>
        </w:rPr>
        <w:drawing>
          <wp:inline distT="0" distB="0" distL="0" distR="0" wp14:anchorId="51A37634" wp14:editId="06FA9325">
            <wp:extent cx="5385902" cy="2476500"/>
            <wp:effectExtent l="0" t="0" r="5715" b="0"/>
            <wp:docPr id="16" name="Afbeelding 16" descr="Afbeelding met tekst, schermopname, Lettertype,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 schermopname, Lettertype, plein&#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844" cy="2481991"/>
                    </a:xfrm>
                    <a:prstGeom prst="rect">
                      <a:avLst/>
                    </a:prstGeom>
                    <a:noFill/>
                  </pic:spPr>
                </pic:pic>
              </a:graphicData>
            </a:graphic>
          </wp:inline>
        </w:drawing>
      </w:r>
    </w:p>
    <w:p w14:paraId="4EF1125B" w14:textId="77777777" w:rsidR="009B5950" w:rsidRDefault="009B5950" w:rsidP="009B5950">
      <w:pPr>
        <w:pStyle w:val="Lijstalinea"/>
        <w:spacing w:line="360" w:lineRule="auto"/>
        <w:jc w:val="both"/>
        <w:rPr>
          <w:rFonts w:ascii="Times New Roman" w:hAnsi="Times New Roman" w:cs="Times New Roman"/>
          <w:sz w:val="24"/>
          <w:szCs w:val="24"/>
          <w:lang w:val="nl-BE"/>
        </w:rPr>
      </w:pPr>
    </w:p>
    <w:p w14:paraId="115A0328" w14:textId="77777777" w:rsidR="009B5950" w:rsidRPr="009B5950" w:rsidRDefault="009B5950" w:rsidP="009B5950">
      <w:pPr>
        <w:pStyle w:val="Lijstalinea"/>
        <w:numPr>
          <w:ilvl w:val="0"/>
          <w:numId w:val="15"/>
        </w:numPr>
        <w:spacing w:line="360" w:lineRule="auto"/>
        <w:jc w:val="both"/>
        <w:rPr>
          <w:rFonts w:ascii="Bahnschrift" w:hAnsi="Bahnschrift" w:cs="Times New Roman"/>
          <w:lang w:val="nl-BE"/>
        </w:rPr>
      </w:pPr>
      <w:r w:rsidRPr="009B5950">
        <w:rPr>
          <w:rFonts w:ascii="Bahnschrift" w:hAnsi="Bahnschrift" w:cs="Times New Roman"/>
          <w:lang w:val="nl-BE"/>
        </w:rPr>
        <w:lastRenderedPageBreak/>
        <w:t>Welke variabelen in het model zijn ‘exogene’ variabelen ?</w:t>
      </w:r>
    </w:p>
    <w:p w14:paraId="4537BDB1" w14:textId="77777777" w:rsidR="009B5950" w:rsidRPr="009B5950" w:rsidRDefault="009B5950" w:rsidP="009B5950">
      <w:pPr>
        <w:spacing w:line="360" w:lineRule="auto"/>
        <w:jc w:val="both"/>
        <w:rPr>
          <w:rFonts w:ascii="Bahnschrift" w:hAnsi="Bahnschrift" w:cs="Times New Roman"/>
          <w:lang w:val="nl-BE"/>
        </w:rPr>
      </w:pPr>
    </w:p>
    <w:p w14:paraId="067516EE" w14:textId="77777777" w:rsidR="009B5950" w:rsidRPr="009B5950" w:rsidRDefault="009B5950" w:rsidP="009B5950">
      <w:pPr>
        <w:spacing w:line="360" w:lineRule="auto"/>
        <w:jc w:val="both"/>
        <w:rPr>
          <w:rFonts w:ascii="Bahnschrift" w:hAnsi="Bahnschrift" w:cs="Times New Roman"/>
          <w:lang w:val="nl-BE"/>
        </w:rPr>
      </w:pPr>
    </w:p>
    <w:p w14:paraId="54FD63F4" w14:textId="77777777" w:rsidR="009B5950" w:rsidRPr="009B5950" w:rsidRDefault="009B5950" w:rsidP="009B5950">
      <w:pPr>
        <w:pStyle w:val="Lijstalinea"/>
        <w:numPr>
          <w:ilvl w:val="0"/>
          <w:numId w:val="15"/>
        </w:numPr>
        <w:spacing w:line="360" w:lineRule="auto"/>
        <w:jc w:val="both"/>
        <w:rPr>
          <w:rFonts w:ascii="Bahnschrift" w:hAnsi="Bahnschrift" w:cs="Times New Roman"/>
          <w:lang w:val="nl-BE"/>
        </w:rPr>
      </w:pPr>
      <w:r w:rsidRPr="009B5950">
        <w:rPr>
          <w:rFonts w:ascii="Bahnschrift" w:hAnsi="Bahnschrift" w:cs="Times New Roman"/>
          <w:lang w:val="nl-BE"/>
        </w:rPr>
        <w:t>Welke variabelen in het model zijn ‘endogene’ variabelen ?</w:t>
      </w:r>
    </w:p>
    <w:p w14:paraId="17F06A06" w14:textId="77777777" w:rsidR="009B5950" w:rsidRPr="009B5950" w:rsidRDefault="009B5950" w:rsidP="009B5950">
      <w:pPr>
        <w:spacing w:line="360" w:lineRule="auto"/>
        <w:jc w:val="both"/>
        <w:rPr>
          <w:rFonts w:ascii="Bahnschrift" w:hAnsi="Bahnschrift" w:cs="Times New Roman"/>
          <w:lang w:val="nl-BE"/>
        </w:rPr>
      </w:pPr>
    </w:p>
    <w:p w14:paraId="7D202E9C" w14:textId="77777777" w:rsidR="009B5950" w:rsidRPr="009B5950" w:rsidRDefault="009B5950" w:rsidP="009B5950">
      <w:pPr>
        <w:spacing w:line="360" w:lineRule="auto"/>
        <w:jc w:val="both"/>
        <w:rPr>
          <w:rFonts w:ascii="Bahnschrift" w:hAnsi="Bahnschrift" w:cs="Times New Roman"/>
          <w:lang w:val="nl-BE"/>
        </w:rPr>
      </w:pPr>
    </w:p>
    <w:p w14:paraId="56A90CFC" w14:textId="77777777" w:rsidR="009B5950" w:rsidRPr="009B5950" w:rsidRDefault="009B5950" w:rsidP="009B5950">
      <w:pPr>
        <w:pStyle w:val="Lijstalinea"/>
        <w:numPr>
          <w:ilvl w:val="0"/>
          <w:numId w:val="15"/>
        </w:numPr>
        <w:spacing w:line="360" w:lineRule="auto"/>
        <w:jc w:val="both"/>
        <w:rPr>
          <w:rFonts w:ascii="Bahnschrift" w:hAnsi="Bahnschrift" w:cs="Times New Roman"/>
          <w:lang w:val="nl-BE"/>
        </w:rPr>
      </w:pPr>
      <w:r w:rsidRPr="009B5950">
        <w:rPr>
          <w:rFonts w:ascii="Bahnschrift" w:hAnsi="Bahnschrift" w:cs="Times New Roman"/>
          <w:lang w:val="nl-BE"/>
        </w:rPr>
        <w:t>Welke variabelen in het model zijn ‘intermediaire’ variabelen ?</w:t>
      </w:r>
    </w:p>
    <w:p w14:paraId="2E63F232" w14:textId="77777777" w:rsidR="009B5950" w:rsidRPr="009B5950" w:rsidRDefault="009B5950" w:rsidP="009B5950">
      <w:pPr>
        <w:spacing w:line="360" w:lineRule="auto"/>
        <w:jc w:val="both"/>
        <w:rPr>
          <w:rFonts w:ascii="Bahnschrift" w:hAnsi="Bahnschrift" w:cs="Times New Roman"/>
          <w:lang w:val="nl-BE"/>
        </w:rPr>
      </w:pPr>
    </w:p>
    <w:p w14:paraId="4B4F290D" w14:textId="77777777" w:rsidR="009B5950" w:rsidRPr="009B5950" w:rsidRDefault="009B5950" w:rsidP="009B5950">
      <w:pPr>
        <w:spacing w:line="360" w:lineRule="auto"/>
        <w:jc w:val="both"/>
        <w:rPr>
          <w:rFonts w:ascii="Bahnschrift" w:hAnsi="Bahnschrift" w:cs="Times New Roman"/>
          <w:lang w:val="nl-BE"/>
        </w:rPr>
      </w:pPr>
    </w:p>
    <w:p w14:paraId="36E6BD1A" w14:textId="77777777" w:rsidR="009B5950" w:rsidRPr="009B5950" w:rsidRDefault="009B5950" w:rsidP="009B5950">
      <w:pPr>
        <w:pStyle w:val="Lijstalinea"/>
        <w:numPr>
          <w:ilvl w:val="0"/>
          <w:numId w:val="15"/>
        </w:numPr>
        <w:spacing w:line="360" w:lineRule="auto"/>
        <w:jc w:val="both"/>
        <w:rPr>
          <w:rFonts w:ascii="Bahnschrift" w:hAnsi="Bahnschrift" w:cs="Times New Roman"/>
          <w:lang w:val="nl-BE"/>
        </w:rPr>
      </w:pPr>
      <w:r w:rsidRPr="009B5950">
        <w:rPr>
          <w:rFonts w:ascii="Bahnschrift" w:hAnsi="Bahnschrift" w:cs="Times New Roman"/>
          <w:lang w:val="nl-BE"/>
        </w:rPr>
        <w:t>Hoeveel bedraagt de correlatie tussen ‘empathie’ en ‘</w:t>
      </w:r>
      <w:proofErr w:type="spellStart"/>
      <w:r w:rsidRPr="009B5950">
        <w:rPr>
          <w:rFonts w:ascii="Bahnschrift" w:hAnsi="Bahnschrift" w:cs="Times New Roman"/>
          <w:lang w:val="nl-BE"/>
        </w:rPr>
        <w:t>zelfgerapporteerde</w:t>
      </w:r>
      <w:proofErr w:type="spellEnd"/>
      <w:r w:rsidRPr="009B5950">
        <w:rPr>
          <w:rFonts w:ascii="Bahnschrift" w:hAnsi="Bahnschrift" w:cs="Times New Roman"/>
          <w:lang w:val="nl-BE"/>
        </w:rPr>
        <w:t xml:space="preserve"> delinquentie’ ?</w:t>
      </w:r>
    </w:p>
    <w:p w14:paraId="4CF15F11" w14:textId="77777777" w:rsidR="009B5950" w:rsidRPr="009B5950" w:rsidRDefault="009B5950" w:rsidP="009B5950">
      <w:pPr>
        <w:spacing w:line="360" w:lineRule="auto"/>
        <w:jc w:val="both"/>
        <w:rPr>
          <w:rFonts w:ascii="Bahnschrift" w:hAnsi="Bahnschrift" w:cs="Times New Roman"/>
          <w:lang w:val="nl-BE"/>
        </w:rPr>
      </w:pPr>
    </w:p>
    <w:p w14:paraId="62D8FA19" w14:textId="77777777" w:rsidR="009B5950" w:rsidRDefault="009B5950" w:rsidP="009B5950">
      <w:pPr>
        <w:spacing w:line="360" w:lineRule="auto"/>
        <w:jc w:val="both"/>
        <w:rPr>
          <w:rFonts w:ascii="Bahnschrift" w:hAnsi="Bahnschrift" w:cs="Times New Roman"/>
          <w:lang w:val="nl-BE"/>
        </w:rPr>
      </w:pPr>
    </w:p>
    <w:p w14:paraId="7C5153F4" w14:textId="77777777" w:rsidR="009B6590" w:rsidRPr="009B5950" w:rsidRDefault="009B6590" w:rsidP="009B5950">
      <w:pPr>
        <w:spacing w:line="360" w:lineRule="auto"/>
        <w:jc w:val="both"/>
        <w:rPr>
          <w:rFonts w:ascii="Bahnschrift" w:hAnsi="Bahnschrift" w:cs="Times New Roman"/>
          <w:lang w:val="nl-BE"/>
        </w:rPr>
      </w:pPr>
    </w:p>
    <w:p w14:paraId="38FF72A4" w14:textId="77777777" w:rsidR="009B5950" w:rsidRPr="009B5950" w:rsidRDefault="009B5950" w:rsidP="009B5950">
      <w:pPr>
        <w:pStyle w:val="Lijstalinea"/>
        <w:numPr>
          <w:ilvl w:val="0"/>
          <w:numId w:val="15"/>
        </w:numPr>
        <w:spacing w:line="360" w:lineRule="auto"/>
        <w:jc w:val="both"/>
        <w:rPr>
          <w:rFonts w:ascii="Bahnschrift" w:hAnsi="Bahnschrift" w:cs="Times New Roman"/>
          <w:lang w:val="nl-BE"/>
        </w:rPr>
      </w:pPr>
      <w:r w:rsidRPr="009B5950">
        <w:rPr>
          <w:rFonts w:ascii="Bahnschrift" w:hAnsi="Bahnschrift" w:cs="Times New Roman"/>
          <w:lang w:val="nl-BE"/>
        </w:rPr>
        <w:t>Hoeveel ‘indirecte’ effecten van ‘ouderlijk toezicht’ op ‘</w:t>
      </w:r>
      <w:proofErr w:type="spellStart"/>
      <w:r w:rsidRPr="009B5950">
        <w:rPr>
          <w:rFonts w:ascii="Bahnschrift" w:hAnsi="Bahnschrift" w:cs="Times New Roman"/>
          <w:lang w:val="nl-BE"/>
        </w:rPr>
        <w:t>zelfgerapporteerde</w:t>
      </w:r>
      <w:proofErr w:type="spellEnd"/>
      <w:r w:rsidRPr="009B5950">
        <w:rPr>
          <w:rFonts w:ascii="Bahnschrift" w:hAnsi="Bahnschrift" w:cs="Times New Roman"/>
          <w:lang w:val="nl-BE"/>
        </w:rPr>
        <w:t xml:space="preserve"> delinquentie’ worden in het model weergegeven ?</w:t>
      </w:r>
    </w:p>
    <w:p w14:paraId="3ADDC416" w14:textId="77777777" w:rsidR="009B5950" w:rsidRPr="009B5950" w:rsidRDefault="009B5950" w:rsidP="009B5950">
      <w:pPr>
        <w:spacing w:line="360" w:lineRule="auto"/>
        <w:jc w:val="both"/>
        <w:rPr>
          <w:rFonts w:ascii="Bahnschrift" w:hAnsi="Bahnschrift" w:cs="Times New Roman"/>
          <w:lang w:val="nl-BE"/>
        </w:rPr>
      </w:pPr>
    </w:p>
    <w:p w14:paraId="68B856E8" w14:textId="77777777" w:rsidR="009B5950" w:rsidRDefault="009B5950" w:rsidP="009B5950">
      <w:pPr>
        <w:spacing w:line="360" w:lineRule="auto"/>
        <w:jc w:val="both"/>
        <w:rPr>
          <w:rFonts w:ascii="Bahnschrift" w:hAnsi="Bahnschrift" w:cs="Times New Roman"/>
          <w:lang w:val="nl-BE"/>
        </w:rPr>
      </w:pPr>
    </w:p>
    <w:p w14:paraId="6BC0BF01" w14:textId="77777777" w:rsidR="009B6590" w:rsidRPr="009B5950" w:rsidRDefault="009B6590" w:rsidP="009B5950">
      <w:pPr>
        <w:spacing w:line="360" w:lineRule="auto"/>
        <w:jc w:val="both"/>
        <w:rPr>
          <w:rFonts w:ascii="Bahnschrift" w:hAnsi="Bahnschrift" w:cs="Times New Roman"/>
          <w:lang w:val="nl-BE"/>
        </w:rPr>
      </w:pPr>
    </w:p>
    <w:p w14:paraId="02EAF719" w14:textId="77777777" w:rsidR="009B5950" w:rsidRPr="009B5950" w:rsidRDefault="009B5950" w:rsidP="009B5950">
      <w:pPr>
        <w:pStyle w:val="Lijstalinea"/>
        <w:numPr>
          <w:ilvl w:val="0"/>
          <w:numId w:val="15"/>
        </w:numPr>
        <w:spacing w:line="360" w:lineRule="auto"/>
        <w:jc w:val="both"/>
        <w:rPr>
          <w:rFonts w:ascii="Bahnschrift" w:hAnsi="Bahnschrift" w:cs="Times New Roman"/>
          <w:lang w:val="nl-BE"/>
        </w:rPr>
      </w:pPr>
      <w:r w:rsidRPr="009B5950">
        <w:rPr>
          <w:rFonts w:ascii="Bahnschrift" w:hAnsi="Bahnschrift" w:cs="Times New Roman"/>
          <w:lang w:val="nl-BE"/>
        </w:rPr>
        <w:t>Hoeveel bedraagt het totale effect van ‘ouderlijk toezicht’ op ‘</w:t>
      </w:r>
      <w:proofErr w:type="spellStart"/>
      <w:r w:rsidRPr="009B5950">
        <w:rPr>
          <w:rFonts w:ascii="Bahnschrift" w:hAnsi="Bahnschrift" w:cs="Times New Roman"/>
          <w:lang w:val="nl-BE"/>
        </w:rPr>
        <w:t>zelfgerapporteerde</w:t>
      </w:r>
      <w:proofErr w:type="spellEnd"/>
      <w:r w:rsidRPr="009B5950">
        <w:rPr>
          <w:rFonts w:ascii="Bahnschrift" w:hAnsi="Bahnschrift" w:cs="Times New Roman"/>
          <w:lang w:val="nl-BE"/>
        </w:rPr>
        <w:t xml:space="preserve"> delinquentie’ ?</w:t>
      </w:r>
    </w:p>
    <w:p w14:paraId="0B163461" w14:textId="77777777" w:rsidR="009B5950" w:rsidRDefault="009B5950" w:rsidP="009B5950">
      <w:pPr>
        <w:spacing w:line="360" w:lineRule="auto"/>
        <w:jc w:val="both"/>
        <w:rPr>
          <w:rFonts w:ascii="Times New Roman" w:hAnsi="Times New Roman" w:cs="Times New Roman"/>
          <w:sz w:val="24"/>
          <w:szCs w:val="24"/>
          <w:lang w:val="nl-BE"/>
        </w:rPr>
      </w:pPr>
    </w:p>
    <w:p w14:paraId="6DE42CDA" w14:textId="77777777" w:rsidR="009B5950" w:rsidRDefault="009B5950" w:rsidP="009B5950">
      <w:pPr>
        <w:spacing w:line="360" w:lineRule="auto"/>
        <w:jc w:val="both"/>
        <w:rPr>
          <w:rFonts w:ascii="Times New Roman" w:hAnsi="Times New Roman" w:cs="Times New Roman"/>
          <w:sz w:val="24"/>
          <w:szCs w:val="24"/>
          <w:lang w:val="nl-BE"/>
        </w:rPr>
      </w:pPr>
    </w:p>
    <w:p w14:paraId="72036D26" w14:textId="77777777" w:rsidR="009B5950" w:rsidRDefault="009B5950" w:rsidP="009B5950">
      <w:pPr>
        <w:pStyle w:val="Lijstalinea"/>
        <w:numPr>
          <w:ilvl w:val="0"/>
          <w:numId w:val="14"/>
        </w:numPr>
        <w:spacing w:after="200" w:line="360" w:lineRule="auto"/>
        <w:jc w:val="both"/>
        <w:rPr>
          <w:rFonts w:ascii="Times New Roman" w:hAnsi="Times New Roman" w:cs="Times New Roman"/>
          <w:b/>
          <w:sz w:val="24"/>
          <w:szCs w:val="24"/>
          <w:lang w:val="nl-BE"/>
        </w:rPr>
        <w:sectPr w:rsidR="009B5950" w:rsidSect="00D165C3">
          <w:headerReference w:type="default" r:id="rId9"/>
          <w:footerReference w:type="default" r:id="rId10"/>
          <w:pgSz w:w="11906" w:h="16838"/>
          <w:pgMar w:top="1417" w:right="1417" w:bottom="1417" w:left="1417" w:header="708" w:footer="708" w:gutter="0"/>
          <w:pgNumType w:start="177"/>
          <w:cols w:space="708"/>
          <w:docGrid w:linePitch="360"/>
        </w:sectPr>
      </w:pPr>
    </w:p>
    <w:p w14:paraId="3AE2E9E3" w14:textId="4D7AC955" w:rsidR="009B5950" w:rsidRPr="009B5950" w:rsidRDefault="009B5950" w:rsidP="009B5950">
      <w:pPr>
        <w:pStyle w:val="Lijstalinea"/>
        <w:numPr>
          <w:ilvl w:val="0"/>
          <w:numId w:val="14"/>
        </w:numPr>
        <w:spacing w:after="200" w:line="360" w:lineRule="auto"/>
        <w:jc w:val="both"/>
        <w:rPr>
          <w:rFonts w:ascii="Bahnschrift" w:hAnsi="Bahnschrift" w:cs="Times New Roman"/>
          <w:lang w:val="nl-BE"/>
        </w:rPr>
      </w:pPr>
      <w:r w:rsidRPr="009B5950">
        <w:rPr>
          <w:rFonts w:ascii="Bahnschrift" w:hAnsi="Bahnschrift" w:cs="Times New Roman"/>
          <w:b/>
          <w:lang w:val="nl-BE"/>
        </w:rPr>
        <w:lastRenderedPageBreak/>
        <w:t xml:space="preserve">Onderstaand </w:t>
      </w:r>
      <w:proofErr w:type="spellStart"/>
      <w:r w:rsidRPr="009B5950">
        <w:rPr>
          <w:rFonts w:ascii="Bahnschrift" w:hAnsi="Bahnschrift" w:cs="Times New Roman"/>
          <w:b/>
          <w:lang w:val="nl-BE"/>
        </w:rPr>
        <w:t>padmodel</w:t>
      </w:r>
      <w:proofErr w:type="spellEnd"/>
      <w:r w:rsidRPr="009B5950">
        <w:rPr>
          <w:rFonts w:ascii="Bahnschrift" w:hAnsi="Bahnschrift" w:cs="Times New Roman"/>
          <w:b/>
          <w:lang w:val="nl-BE"/>
        </w:rPr>
        <w:t xml:space="preserve"> toont de resultaten van een uitbereiding op de toets van de procedurele rechtvaardigheidstheorie. Meer bepaald wordt er verondersteld dat percepties van sociale cohesie enerzijds en percepties van sociale desorganisatie anderzijds van invloed zijn op zowel het vertrouwen in de procedurele rechtvaardigheid van politie als het vertrouwen in de effectiviteit van politie. De achterliggende idee hier is dat burgers de politie verantwoordelijk achten voor o.m. de problemen in hun buurt. Verder wordt er verondersteld dat beide componenten van vertrouwen van invloed zijn op de mate waarin mensen het gevoel hebben dat politie dezelfde waarden en normen deelt als hen (</w:t>
      </w:r>
      <w:proofErr w:type="spellStart"/>
      <w:r w:rsidRPr="009B5950">
        <w:rPr>
          <w:rFonts w:ascii="Bahnschrift" w:hAnsi="Bahnschrift" w:cs="Times New Roman"/>
          <w:b/>
          <w:lang w:val="nl-BE"/>
        </w:rPr>
        <w:t>moral</w:t>
      </w:r>
      <w:proofErr w:type="spellEnd"/>
      <w:r w:rsidRPr="009B5950">
        <w:rPr>
          <w:rFonts w:ascii="Bahnschrift" w:hAnsi="Bahnschrift" w:cs="Times New Roman"/>
          <w:b/>
          <w:lang w:val="nl-BE"/>
        </w:rPr>
        <w:t xml:space="preserve"> </w:t>
      </w:r>
      <w:proofErr w:type="spellStart"/>
      <w:r w:rsidRPr="009B5950">
        <w:rPr>
          <w:rFonts w:ascii="Bahnschrift" w:hAnsi="Bahnschrift" w:cs="Times New Roman"/>
          <w:b/>
          <w:lang w:val="nl-BE"/>
        </w:rPr>
        <w:t>alignment</w:t>
      </w:r>
      <w:proofErr w:type="spellEnd"/>
      <w:r w:rsidRPr="009B5950">
        <w:rPr>
          <w:rFonts w:ascii="Bahnschrift" w:hAnsi="Bahnschrift" w:cs="Times New Roman"/>
          <w:b/>
          <w:lang w:val="nl-BE"/>
        </w:rPr>
        <w:t xml:space="preserve">). Deze laatste variabele zou verder van invloed zijn op de mate waarin mensen zich verplicht voelen politie te gehoorzamen. De variabelen werden aan de hand van gesommeerde </w:t>
      </w:r>
      <w:proofErr w:type="spellStart"/>
      <w:r w:rsidRPr="009B5950">
        <w:rPr>
          <w:rFonts w:ascii="Bahnschrift" w:hAnsi="Bahnschrift" w:cs="Times New Roman"/>
          <w:b/>
          <w:lang w:val="nl-BE"/>
        </w:rPr>
        <w:t>likertschalen</w:t>
      </w:r>
      <w:proofErr w:type="spellEnd"/>
      <w:r w:rsidRPr="009B5950">
        <w:rPr>
          <w:rFonts w:ascii="Bahnschrift" w:hAnsi="Bahnschrift" w:cs="Times New Roman"/>
          <w:b/>
          <w:lang w:val="nl-BE"/>
        </w:rPr>
        <w:t xml:space="preserve"> gemeten waardoor je ze als ratiovariabelen mag beschouwen.</w:t>
      </w:r>
      <w:r w:rsidRPr="009B5950">
        <w:rPr>
          <w:rFonts w:ascii="Bahnschrift" w:hAnsi="Bahnschrift" w:cs="Times New Roman"/>
          <w:lang w:val="nl-BE"/>
        </w:rPr>
        <w:t xml:space="preserve"> </w:t>
      </w:r>
    </w:p>
    <w:p w14:paraId="02E3CCAC" w14:textId="0581CF7A" w:rsidR="009B5950" w:rsidRDefault="009B5950" w:rsidP="00885217">
      <w:pPr>
        <w:pStyle w:val="Lijstalinea"/>
        <w:spacing w:after="200" w:line="360" w:lineRule="auto"/>
        <w:ind w:left="360" w:firstLine="348"/>
        <w:jc w:val="both"/>
        <w:rPr>
          <w:rFonts w:ascii="Times New Roman" w:hAnsi="Times New Roman" w:cs="Times New Roman"/>
          <w:b/>
          <w:sz w:val="24"/>
          <w:szCs w:val="24"/>
          <w:u w:val="single"/>
          <w:lang w:val="nl-BE"/>
        </w:rPr>
      </w:pPr>
      <w:r w:rsidRPr="009B5950">
        <w:rPr>
          <w:rFonts w:ascii="Bahnschrift" w:hAnsi="Bahnschrift" w:cs="Times New Roman"/>
          <w:b/>
          <w:u w:val="single"/>
          <w:lang w:val="nl-BE"/>
        </w:rPr>
        <w:t xml:space="preserve">Het totale effect van </w:t>
      </w:r>
      <w:proofErr w:type="spellStart"/>
      <w:r w:rsidRPr="009B5950">
        <w:rPr>
          <w:rFonts w:ascii="Bahnschrift" w:hAnsi="Bahnschrift" w:cs="Times New Roman"/>
          <w:b/>
          <w:u w:val="single"/>
          <w:lang w:val="nl-BE"/>
        </w:rPr>
        <w:t>Social</w:t>
      </w:r>
      <w:proofErr w:type="spellEnd"/>
      <w:r w:rsidRPr="009B5950">
        <w:rPr>
          <w:rFonts w:ascii="Bahnschrift" w:hAnsi="Bahnschrift" w:cs="Times New Roman"/>
          <w:b/>
          <w:u w:val="single"/>
          <w:lang w:val="nl-BE"/>
        </w:rPr>
        <w:t xml:space="preserve"> disorder op </w:t>
      </w:r>
      <w:proofErr w:type="spellStart"/>
      <w:r w:rsidRPr="009B5950">
        <w:rPr>
          <w:rFonts w:ascii="Bahnschrift" w:hAnsi="Bahnschrift" w:cs="Times New Roman"/>
          <w:b/>
          <w:u w:val="single"/>
          <w:lang w:val="nl-BE"/>
        </w:rPr>
        <w:t>Moral</w:t>
      </w:r>
      <w:proofErr w:type="spellEnd"/>
      <w:r w:rsidRPr="009B5950">
        <w:rPr>
          <w:rFonts w:ascii="Bahnschrift" w:hAnsi="Bahnschrift" w:cs="Times New Roman"/>
          <w:b/>
          <w:u w:val="single"/>
          <w:lang w:val="nl-BE"/>
        </w:rPr>
        <w:t xml:space="preserve"> </w:t>
      </w:r>
      <w:proofErr w:type="spellStart"/>
      <w:r w:rsidRPr="009B5950">
        <w:rPr>
          <w:rFonts w:ascii="Bahnschrift" w:hAnsi="Bahnschrift" w:cs="Times New Roman"/>
          <w:b/>
          <w:u w:val="single"/>
          <w:lang w:val="nl-BE"/>
        </w:rPr>
        <w:t>alignment</w:t>
      </w:r>
      <w:proofErr w:type="spellEnd"/>
      <w:r w:rsidRPr="009B5950">
        <w:rPr>
          <w:rFonts w:ascii="Bahnschrift" w:hAnsi="Bahnschrift" w:cs="Times New Roman"/>
          <w:b/>
          <w:u w:val="single"/>
          <w:lang w:val="nl-BE"/>
        </w:rPr>
        <w:t xml:space="preserve"> bedraagt -0.1348</w:t>
      </w:r>
      <w:r w:rsidRPr="00013FB4">
        <w:rPr>
          <w:rFonts w:ascii="Times New Roman" w:hAnsi="Times New Roman" w:cs="Times New Roman"/>
          <w:b/>
          <w:sz w:val="24"/>
          <w:szCs w:val="24"/>
          <w:u w:val="single"/>
          <w:lang w:val="nl-BE"/>
        </w:rPr>
        <w:t>.</w:t>
      </w:r>
    </w:p>
    <w:p w14:paraId="2E33851B" w14:textId="60012E6B" w:rsidR="009B5950" w:rsidRPr="00013FB4" w:rsidRDefault="001F2CD8" w:rsidP="009B5950">
      <w:pPr>
        <w:pStyle w:val="Lijstalinea"/>
        <w:spacing w:after="200" w:line="360" w:lineRule="auto"/>
        <w:ind w:left="360"/>
        <w:jc w:val="both"/>
        <w:rPr>
          <w:rFonts w:ascii="Times New Roman" w:hAnsi="Times New Roman" w:cs="Times New Roman"/>
          <w:sz w:val="24"/>
          <w:szCs w:val="24"/>
          <w:lang w:val="nl-BE"/>
        </w:rPr>
      </w:pPr>
      <w:r w:rsidRPr="009B5950">
        <w:rPr>
          <w:rFonts w:ascii="Bahnschrift" w:hAnsi="Bahnschrift" w:cs="Times New Roman"/>
          <w:b/>
          <w:noProof/>
          <w:u w:val="single"/>
          <w:lang w:val="nl-BE" w:eastAsia="nl-BE"/>
        </w:rPr>
        <mc:AlternateContent>
          <mc:Choice Requires="wps">
            <w:drawing>
              <wp:anchor distT="0" distB="0" distL="114300" distR="114300" simplePos="0" relativeHeight="251660288" behindDoc="0" locked="0" layoutInCell="1" allowOverlap="1" wp14:anchorId="1A8787FB" wp14:editId="131AD9C7">
                <wp:simplePos x="0" y="0"/>
                <wp:positionH relativeFrom="column">
                  <wp:posOffset>1633855</wp:posOffset>
                </wp:positionH>
                <wp:positionV relativeFrom="paragraph">
                  <wp:posOffset>1235710</wp:posOffset>
                </wp:positionV>
                <wp:extent cx="523875" cy="200025"/>
                <wp:effectExtent l="0" t="0" r="28575" b="28575"/>
                <wp:wrapNone/>
                <wp:docPr id="5" name="Rechthoek 3"/>
                <wp:cNvGraphicFramePr/>
                <a:graphic xmlns:a="http://schemas.openxmlformats.org/drawingml/2006/main">
                  <a:graphicData uri="http://schemas.microsoft.com/office/word/2010/wordprocessingShape">
                    <wps:wsp>
                      <wps:cNvSpPr/>
                      <wps:spPr>
                        <a:xfrm>
                          <a:off x="0" y="0"/>
                          <a:ext cx="523875" cy="200025"/>
                        </a:xfrm>
                        <a:prstGeom prst="rect">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3B778" id="Rechthoek 3" o:spid="_x0000_s1026" style="position:absolute;margin-left:128.65pt;margin-top:97.3pt;width:41.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" fillcolor="window" strokecolor="#41719c" strokeweight="1pt"/>
            </w:pict>
          </mc:Fallback>
        </mc:AlternateContent>
      </w:r>
      <w:r w:rsidR="009B5950">
        <w:rPr>
          <w:rFonts w:ascii="Times New Roman" w:hAnsi="Times New Roman" w:cs="Times New Roman"/>
          <w:noProof/>
          <w:sz w:val="24"/>
          <w:szCs w:val="24"/>
          <w:lang w:val="nl-BE" w:eastAsia="nl-BE"/>
        </w:rPr>
        <w:drawing>
          <wp:inline distT="0" distB="0" distL="0" distR="0" wp14:anchorId="0FB79BB3" wp14:editId="23B13168">
            <wp:extent cx="5971360" cy="1962150"/>
            <wp:effectExtent l="0" t="0" r="0" b="0"/>
            <wp:docPr id="15" name="Afbeelding 15" descr="Afbeelding met diagram, lijn, tekst,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diagram, lijn, tekst, cirkel&#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971815" cy="1962300"/>
                    </a:xfrm>
                    <a:prstGeom prst="rect">
                      <a:avLst/>
                    </a:prstGeom>
                  </pic:spPr>
                </pic:pic>
              </a:graphicData>
            </a:graphic>
          </wp:inline>
        </w:drawing>
      </w:r>
    </w:p>
    <w:p w14:paraId="7803287D" w14:textId="2362D257" w:rsidR="009B5950" w:rsidRDefault="009B5950" w:rsidP="009B5950">
      <w:pPr>
        <w:pStyle w:val="Lijstalinea"/>
        <w:numPr>
          <w:ilvl w:val="0"/>
          <w:numId w:val="17"/>
        </w:numPr>
        <w:spacing w:line="360" w:lineRule="auto"/>
        <w:jc w:val="both"/>
        <w:rPr>
          <w:rFonts w:ascii="Bahnschrift" w:hAnsi="Bahnschrift" w:cs="Times New Roman"/>
          <w:lang w:val="nl-BE"/>
        </w:rPr>
      </w:pPr>
      <w:r w:rsidRPr="009B5950">
        <w:rPr>
          <w:rFonts w:ascii="Bahnschrift" w:hAnsi="Bahnschrift" w:cs="Times New Roman"/>
          <w:lang w:val="nl-BE"/>
        </w:rPr>
        <w:t xml:space="preserve">Hoeveel bedraagt het totale effect van </w:t>
      </w:r>
      <w:proofErr w:type="spellStart"/>
      <w:r w:rsidRPr="009B5950">
        <w:rPr>
          <w:rFonts w:ascii="Bahnschrift" w:hAnsi="Bahnschrift" w:cs="Times New Roman"/>
          <w:lang w:val="nl-BE"/>
        </w:rPr>
        <w:t>social</w:t>
      </w:r>
      <w:proofErr w:type="spellEnd"/>
      <w:r w:rsidRPr="009B5950">
        <w:rPr>
          <w:rFonts w:ascii="Bahnschrift" w:hAnsi="Bahnschrift" w:cs="Times New Roman"/>
          <w:lang w:val="nl-BE"/>
        </w:rPr>
        <w:t xml:space="preserve"> </w:t>
      </w:r>
      <w:proofErr w:type="spellStart"/>
      <w:r w:rsidRPr="009B5950">
        <w:rPr>
          <w:rFonts w:ascii="Bahnschrift" w:hAnsi="Bahnschrift" w:cs="Times New Roman"/>
          <w:lang w:val="nl-BE"/>
        </w:rPr>
        <w:t>cohesion</w:t>
      </w:r>
      <w:proofErr w:type="spellEnd"/>
      <w:r w:rsidRPr="009B5950">
        <w:rPr>
          <w:rFonts w:ascii="Bahnschrift" w:hAnsi="Bahnschrift" w:cs="Times New Roman"/>
          <w:lang w:val="nl-BE"/>
        </w:rPr>
        <w:t xml:space="preserve"> op </w:t>
      </w:r>
      <w:proofErr w:type="spellStart"/>
      <w:r w:rsidRPr="009B5950">
        <w:rPr>
          <w:rFonts w:ascii="Bahnschrift" w:hAnsi="Bahnschrift" w:cs="Times New Roman"/>
          <w:lang w:val="nl-BE"/>
        </w:rPr>
        <w:t>obligation</w:t>
      </w:r>
      <w:proofErr w:type="spellEnd"/>
      <w:r w:rsidRPr="009B5950">
        <w:rPr>
          <w:rFonts w:ascii="Bahnschrift" w:hAnsi="Bahnschrift" w:cs="Times New Roman"/>
          <w:lang w:val="nl-BE"/>
        </w:rPr>
        <w:t xml:space="preserve"> </w:t>
      </w:r>
      <w:proofErr w:type="spellStart"/>
      <w:r w:rsidRPr="009B5950">
        <w:rPr>
          <w:rFonts w:ascii="Bahnschrift" w:hAnsi="Bahnschrift" w:cs="Times New Roman"/>
          <w:lang w:val="nl-BE"/>
        </w:rPr>
        <w:t>to</w:t>
      </w:r>
      <w:proofErr w:type="spellEnd"/>
      <w:r w:rsidRPr="009B5950">
        <w:rPr>
          <w:rFonts w:ascii="Bahnschrift" w:hAnsi="Bahnschrift" w:cs="Times New Roman"/>
          <w:lang w:val="nl-BE"/>
        </w:rPr>
        <w:t xml:space="preserve"> </w:t>
      </w:r>
      <w:proofErr w:type="spellStart"/>
      <w:r w:rsidRPr="009B5950">
        <w:rPr>
          <w:rFonts w:ascii="Bahnschrift" w:hAnsi="Bahnschrift" w:cs="Times New Roman"/>
          <w:lang w:val="nl-BE"/>
        </w:rPr>
        <w:t>obey</w:t>
      </w:r>
      <w:proofErr w:type="spellEnd"/>
      <w:r w:rsidRPr="009B5950">
        <w:rPr>
          <w:rFonts w:ascii="Bahnschrift" w:hAnsi="Bahnschrift" w:cs="Times New Roman"/>
          <w:lang w:val="nl-BE"/>
        </w:rPr>
        <w:t xml:space="preserve">? </w:t>
      </w:r>
    </w:p>
    <w:p w14:paraId="3670C4BE" w14:textId="77777777" w:rsidR="009B5950" w:rsidRDefault="009B5950" w:rsidP="009B5950">
      <w:pPr>
        <w:pStyle w:val="Lijstalinea"/>
        <w:spacing w:line="360" w:lineRule="auto"/>
        <w:ind w:left="1068"/>
        <w:jc w:val="both"/>
        <w:rPr>
          <w:rFonts w:ascii="Bahnschrift" w:hAnsi="Bahnschrift" w:cs="Times New Roman"/>
          <w:lang w:val="nl-BE"/>
        </w:rPr>
      </w:pPr>
    </w:p>
    <w:p w14:paraId="298E4DAE" w14:textId="77777777" w:rsidR="009B5950" w:rsidRPr="009B5950" w:rsidRDefault="009B5950" w:rsidP="009B5950">
      <w:pPr>
        <w:pStyle w:val="Lijstalinea"/>
        <w:spacing w:line="360" w:lineRule="auto"/>
        <w:ind w:left="1068"/>
        <w:jc w:val="both"/>
        <w:rPr>
          <w:rFonts w:ascii="Bahnschrift" w:hAnsi="Bahnschrift" w:cs="Times New Roman"/>
          <w:lang w:val="nl-BE"/>
        </w:rPr>
      </w:pPr>
    </w:p>
    <w:p w14:paraId="759E562D" w14:textId="77777777" w:rsidR="009B5950" w:rsidRDefault="009B5950" w:rsidP="009B5950">
      <w:pPr>
        <w:pStyle w:val="Lijstalinea"/>
        <w:numPr>
          <w:ilvl w:val="0"/>
          <w:numId w:val="17"/>
        </w:numPr>
        <w:spacing w:line="360" w:lineRule="auto"/>
        <w:jc w:val="both"/>
        <w:rPr>
          <w:rFonts w:ascii="Bahnschrift" w:hAnsi="Bahnschrift" w:cs="Times New Roman"/>
          <w:lang w:val="nl-BE"/>
        </w:rPr>
      </w:pPr>
      <w:r w:rsidRPr="009B5950">
        <w:rPr>
          <w:rFonts w:ascii="Bahnschrift" w:hAnsi="Bahnschrift" w:cs="Times New Roman"/>
          <w:lang w:val="nl-BE"/>
        </w:rPr>
        <w:t xml:space="preserve">Hoeveel bedraagt het rechtstreekse effect van </w:t>
      </w:r>
      <w:proofErr w:type="spellStart"/>
      <w:r w:rsidRPr="009B5950">
        <w:rPr>
          <w:rFonts w:ascii="Bahnschrift" w:hAnsi="Bahnschrift" w:cs="Times New Roman"/>
          <w:lang w:val="nl-BE"/>
        </w:rPr>
        <w:t>social</w:t>
      </w:r>
      <w:proofErr w:type="spellEnd"/>
      <w:r w:rsidRPr="009B5950">
        <w:rPr>
          <w:rFonts w:ascii="Bahnschrift" w:hAnsi="Bahnschrift" w:cs="Times New Roman"/>
          <w:lang w:val="nl-BE"/>
        </w:rPr>
        <w:t xml:space="preserve"> disorder op </w:t>
      </w:r>
      <w:proofErr w:type="spellStart"/>
      <w:r w:rsidRPr="009B5950">
        <w:rPr>
          <w:rFonts w:ascii="Bahnschrift" w:hAnsi="Bahnschrift" w:cs="Times New Roman"/>
          <w:lang w:val="nl-BE"/>
        </w:rPr>
        <w:t>effectiveness</w:t>
      </w:r>
      <w:proofErr w:type="spellEnd"/>
      <w:r w:rsidRPr="009B5950">
        <w:rPr>
          <w:rFonts w:ascii="Bahnschrift" w:hAnsi="Bahnschrift" w:cs="Times New Roman"/>
          <w:lang w:val="nl-BE"/>
        </w:rPr>
        <w:t xml:space="preserve">? Wat betekent dit? </w:t>
      </w:r>
    </w:p>
    <w:p w14:paraId="565CE818" w14:textId="77777777" w:rsidR="009B5950" w:rsidRDefault="009B5950" w:rsidP="009B5950">
      <w:pPr>
        <w:pStyle w:val="Lijstalinea"/>
        <w:rPr>
          <w:rFonts w:ascii="Bahnschrift" w:hAnsi="Bahnschrift" w:cs="Times New Roman"/>
          <w:lang w:val="nl-BE"/>
        </w:rPr>
      </w:pPr>
    </w:p>
    <w:p w14:paraId="1C264B32" w14:textId="77777777" w:rsidR="009B5950" w:rsidRDefault="009B5950" w:rsidP="009B5950">
      <w:pPr>
        <w:pStyle w:val="Lijstalinea"/>
        <w:rPr>
          <w:rFonts w:ascii="Bahnschrift" w:hAnsi="Bahnschrift" w:cs="Times New Roman"/>
          <w:lang w:val="nl-BE"/>
        </w:rPr>
      </w:pPr>
    </w:p>
    <w:p w14:paraId="5F9304D0" w14:textId="77777777" w:rsidR="009B5950" w:rsidRPr="009B5950" w:rsidRDefault="009B5950" w:rsidP="009B5950">
      <w:pPr>
        <w:pStyle w:val="Lijstalinea"/>
        <w:rPr>
          <w:rFonts w:ascii="Bahnschrift" w:hAnsi="Bahnschrift" w:cs="Times New Roman"/>
          <w:lang w:val="nl-BE"/>
        </w:rPr>
      </w:pPr>
    </w:p>
    <w:p w14:paraId="3ADF3C23" w14:textId="77777777" w:rsidR="009B5950" w:rsidRDefault="009B5950" w:rsidP="009B5950">
      <w:pPr>
        <w:pStyle w:val="Lijstalinea"/>
        <w:numPr>
          <w:ilvl w:val="0"/>
          <w:numId w:val="17"/>
        </w:numPr>
        <w:spacing w:line="360" w:lineRule="auto"/>
        <w:jc w:val="both"/>
        <w:rPr>
          <w:rFonts w:ascii="Bahnschrift" w:hAnsi="Bahnschrift" w:cs="Times New Roman"/>
          <w:lang w:val="nl-BE"/>
        </w:rPr>
      </w:pPr>
      <w:r w:rsidRPr="009B5950">
        <w:rPr>
          <w:rFonts w:ascii="Bahnschrift" w:hAnsi="Bahnschrift" w:cs="Times New Roman"/>
          <w:lang w:val="nl-BE"/>
        </w:rPr>
        <w:t xml:space="preserve">Hoeveel % van de variantie in </w:t>
      </w:r>
      <w:proofErr w:type="spellStart"/>
      <w:r w:rsidRPr="009B5950">
        <w:rPr>
          <w:rFonts w:ascii="Bahnschrift" w:hAnsi="Bahnschrift" w:cs="Times New Roman"/>
          <w:lang w:val="nl-BE"/>
        </w:rPr>
        <w:t>obligation</w:t>
      </w:r>
      <w:proofErr w:type="spellEnd"/>
      <w:r w:rsidRPr="009B5950">
        <w:rPr>
          <w:rFonts w:ascii="Bahnschrift" w:hAnsi="Bahnschrift" w:cs="Times New Roman"/>
          <w:lang w:val="nl-BE"/>
        </w:rPr>
        <w:t xml:space="preserve"> </w:t>
      </w:r>
      <w:proofErr w:type="spellStart"/>
      <w:r w:rsidRPr="009B5950">
        <w:rPr>
          <w:rFonts w:ascii="Bahnschrift" w:hAnsi="Bahnschrift" w:cs="Times New Roman"/>
          <w:lang w:val="nl-BE"/>
        </w:rPr>
        <w:t>to</w:t>
      </w:r>
      <w:proofErr w:type="spellEnd"/>
      <w:r w:rsidRPr="009B5950">
        <w:rPr>
          <w:rFonts w:ascii="Bahnschrift" w:hAnsi="Bahnschrift" w:cs="Times New Roman"/>
          <w:lang w:val="nl-BE"/>
        </w:rPr>
        <w:t xml:space="preserve"> </w:t>
      </w:r>
      <w:proofErr w:type="spellStart"/>
      <w:r w:rsidRPr="009B5950">
        <w:rPr>
          <w:rFonts w:ascii="Bahnschrift" w:hAnsi="Bahnschrift" w:cs="Times New Roman"/>
          <w:lang w:val="nl-BE"/>
        </w:rPr>
        <w:t>obey</w:t>
      </w:r>
      <w:proofErr w:type="spellEnd"/>
      <w:r w:rsidRPr="009B5950">
        <w:rPr>
          <w:rFonts w:ascii="Bahnschrift" w:hAnsi="Bahnschrift" w:cs="Times New Roman"/>
          <w:lang w:val="nl-BE"/>
        </w:rPr>
        <w:t xml:space="preserve"> kan verklaard worden door de variabelen in het model? </w:t>
      </w:r>
    </w:p>
    <w:p w14:paraId="2112E335" w14:textId="77777777" w:rsidR="009B5950" w:rsidRDefault="009B5950" w:rsidP="009B5950">
      <w:pPr>
        <w:pStyle w:val="Lijstalinea"/>
        <w:rPr>
          <w:rFonts w:ascii="Bahnschrift" w:hAnsi="Bahnschrift" w:cs="Times New Roman"/>
          <w:lang w:val="nl-BE"/>
        </w:rPr>
      </w:pPr>
    </w:p>
    <w:p w14:paraId="2EF95928" w14:textId="77777777" w:rsidR="009B5950" w:rsidRDefault="009B5950" w:rsidP="009B5950">
      <w:pPr>
        <w:pStyle w:val="Lijstalinea"/>
        <w:rPr>
          <w:rFonts w:ascii="Bahnschrift" w:hAnsi="Bahnschrift" w:cs="Times New Roman"/>
          <w:lang w:val="nl-BE"/>
        </w:rPr>
      </w:pPr>
    </w:p>
    <w:p w14:paraId="163F734E" w14:textId="77777777" w:rsidR="009B5950" w:rsidRPr="009B5950" w:rsidRDefault="009B5950" w:rsidP="009B5950">
      <w:pPr>
        <w:pStyle w:val="Lijstalinea"/>
        <w:rPr>
          <w:rFonts w:ascii="Bahnschrift" w:hAnsi="Bahnschrift" w:cs="Times New Roman"/>
          <w:lang w:val="nl-BE"/>
        </w:rPr>
      </w:pPr>
    </w:p>
    <w:p w14:paraId="73023E91" w14:textId="1BE853B0" w:rsidR="009B5950" w:rsidRPr="009B5950" w:rsidRDefault="009B5950" w:rsidP="009B5950">
      <w:pPr>
        <w:pStyle w:val="Lijstalinea"/>
        <w:numPr>
          <w:ilvl w:val="0"/>
          <w:numId w:val="17"/>
        </w:numPr>
        <w:spacing w:line="360" w:lineRule="auto"/>
        <w:jc w:val="both"/>
        <w:rPr>
          <w:rFonts w:ascii="Bahnschrift" w:hAnsi="Bahnschrift" w:cs="Times New Roman"/>
          <w:lang w:val="nl-BE"/>
        </w:rPr>
      </w:pPr>
      <w:r w:rsidRPr="009B5950">
        <w:rPr>
          <w:rFonts w:ascii="Bahnschrift" w:hAnsi="Bahnschrift" w:cs="Times New Roman"/>
          <w:lang w:val="nl-BE"/>
        </w:rPr>
        <w:t xml:space="preserve">Hoeveel bedraagt de onverklaarde variantie voor gepercipieerde effectiviteit van politie? </w:t>
      </w:r>
    </w:p>
    <w:p w14:paraId="2FE23D3F" w14:textId="77777777" w:rsidR="009303CE" w:rsidRPr="009303CE" w:rsidRDefault="00A322CE" w:rsidP="00A322CE">
      <w:pPr>
        <w:pStyle w:val="Lijstalinea"/>
        <w:numPr>
          <w:ilvl w:val="0"/>
          <w:numId w:val="14"/>
        </w:numPr>
        <w:spacing w:line="360" w:lineRule="auto"/>
        <w:jc w:val="both"/>
        <w:rPr>
          <w:rFonts w:ascii="Bahnschrift" w:hAnsi="Bahnschrift" w:cs="Times New Roman"/>
          <w:b/>
          <w:lang w:val="nl-BE"/>
        </w:rPr>
      </w:pPr>
      <w:r w:rsidRPr="009303CE">
        <w:rPr>
          <w:rFonts w:ascii="Bahnschrift" w:hAnsi="Bahnschrift" w:cs="Times New Roman"/>
          <w:b/>
          <w:lang w:val="nl-BE"/>
        </w:rPr>
        <w:lastRenderedPageBreak/>
        <w:t xml:space="preserve">Het hieronder afgebeelde </w:t>
      </w:r>
      <w:proofErr w:type="spellStart"/>
      <w:r w:rsidRPr="009303CE">
        <w:rPr>
          <w:rFonts w:ascii="Bahnschrift" w:hAnsi="Bahnschrift" w:cs="Times New Roman"/>
          <w:b/>
          <w:lang w:val="nl-BE"/>
        </w:rPr>
        <w:t>padmodel</w:t>
      </w:r>
      <w:proofErr w:type="spellEnd"/>
      <w:r w:rsidRPr="009303CE">
        <w:rPr>
          <w:rFonts w:ascii="Bahnschrift" w:hAnsi="Bahnschrift" w:cs="Times New Roman"/>
          <w:b/>
          <w:lang w:val="nl-BE"/>
        </w:rPr>
        <w:t xml:space="preserve"> is een visualisatie van een partiële test van de Morele Fundamenten Theorie (MFT) van Jonathan </w:t>
      </w:r>
      <w:proofErr w:type="spellStart"/>
      <w:r w:rsidRPr="009303CE">
        <w:rPr>
          <w:rFonts w:ascii="Bahnschrift" w:hAnsi="Bahnschrift" w:cs="Times New Roman"/>
          <w:b/>
          <w:lang w:val="nl-BE"/>
        </w:rPr>
        <w:t>Haidt</w:t>
      </w:r>
      <w:proofErr w:type="spellEnd"/>
      <w:r w:rsidRPr="009303CE">
        <w:rPr>
          <w:rFonts w:ascii="Bahnschrift" w:hAnsi="Bahnschrift" w:cs="Times New Roman"/>
          <w:b/>
          <w:lang w:val="nl-BE"/>
        </w:rPr>
        <w:t xml:space="preserve"> en collega’s</w:t>
      </w:r>
      <w:r w:rsidRPr="009303CE">
        <w:rPr>
          <w:rStyle w:val="Voetnootmarkering"/>
          <w:rFonts w:ascii="Bahnschrift" w:hAnsi="Bahnschrift" w:cs="Times New Roman"/>
          <w:b/>
          <w:lang w:val="nl-BE"/>
        </w:rPr>
        <w:footnoteReference w:id="4"/>
      </w:r>
      <w:r w:rsidRPr="009303CE">
        <w:rPr>
          <w:rFonts w:ascii="Bahnschrift" w:hAnsi="Bahnschrift" w:cs="Times New Roman"/>
          <w:b/>
          <w:lang w:val="nl-BE"/>
        </w:rPr>
        <w:t xml:space="preserve">. MFT werd gecreëerd om te verklaren hoe en waarom moraliteit zo sterk varieert tussen culturen en tevens zoveel overeenkomsten en terugkerende thema’s vertoont. De theorie vertrekt daarbij vanuit een evolutionair kader. De centrale vraag waarop de theorie een antwoord formuleert is </w:t>
      </w:r>
      <w:r w:rsidRPr="009303CE">
        <w:rPr>
          <w:rFonts w:ascii="Bahnschrift" w:hAnsi="Bahnschrift" w:cs="Times New Roman"/>
          <w:b/>
          <w:i/>
          <w:iCs/>
          <w:lang w:val="nl-BE"/>
        </w:rPr>
        <w:t xml:space="preserve">Wat zijn de determinanten van een moreel oordeel? </w:t>
      </w:r>
      <w:r w:rsidRPr="009303CE">
        <w:rPr>
          <w:rFonts w:ascii="Bahnschrift" w:hAnsi="Bahnschrift" w:cs="Times New Roman"/>
          <w:b/>
          <w:lang w:val="nl-BE"/>
        </w:rPr>
        <w:t xml:space="preserve">Volgens MFT zijn morele oordelen het resultaat van morele intuïties en morele emoties. In een recente studie (De Buck &amp; Pauwels, 2022) werden de relaties onderzocht tussen dimensies van empathie en moreel oordelen in de context van verschillende vorm van normovertreding. In één geval werd </w:t>
      </w:r>
      <w:r w:rsidR="009303CE" w:rsidRPr="009303CE">
        <w:rPr>
          <w:rFonts w:ascii="Bahnschrift" w:hAnsi="Bahnschrift" w:cs="Times New Roman"/>
          <w:b/>
          <w:lang w:val="nl-BE"/>
        </w:rPr>
        <w:t xml:space="preserve">een </w:t>
      </w:r>
      <w:proofErr w:type="spellStart"/>
      <w:r w:rsidR="009303CE" w:rsidRPr="009303CE">
        <w:rPr>
          <w:rFonts w:ascii="Bahnschrift" w:hAnsi="Bahnschrift" w:cs="Times New Roman"/>
          <w:b/>
          <w:lang w:val="nl-BE"/>
        </w:rPr>
        <w:t>vignette</w:t>
      </w:r>
      <w:proofErr w:type="spellEnd"/>
      <w:r w:rsidR="009303CE" w:rsidRPr="009303CE">
        <w:rPr>
          <w:rFonts w:ascii="Bahnschrift" w:hAnsi="Bahnschrift" w:cs="Times New Roman"/>
          <w:b/>
          <w:lang w:val="nl-BE"/>
        </w:rPr>
        <w:t xml:space="preserve"> gebruikt waarin een diefstal wordt beschreven. Aan respondenten werd gevraagd in welke mate zij stelen/diefstal als verkeerd beschouwen.</w:t>
      </w:r>
    </w:p>
    <w:p w14:paraId="492AFDCD" w14:textId="3FEEE141" w:rsidR="00A322CE" w:rsidRPr="009303CE" w:rsidRDefault="00A322CE" w:rsidP="009303CE">
      <w:pPr>
        <w:pStyle w:val="Lijstalinea"/>
        <w:spacing w:line="360" w:lineRule="auto"/>
        <w:jc w:val="both"/>
        <w:rPr>
          <w:rFonts w:ascii="Bahnschrift" w:hAnsi="Bahnschrift" w:cs="Times New Roman"/>
          <w:b/>
          <w:lang w:val="nl-BE"/>
        </w:rPr>
      </w:pPr>
      <w:r w:rsidRPr="009303CE">
        <w:rPr>
          <w:rFonts w:ascii="Bahnschrift" w:hAnsi="Bahnschrift" w:cs="Times New Roman"/>
          <w:b/>
          <w:lang w:val="nl-BE"/>
        </w:rPr>
        <w:t xml:space="preserve">Je vindt hieronder het </w:t>
      </w:r>
      <w:proofErr w:type="spellStart"/>
      <w:r w:rsidRPr="009303CE">
        <w:rPr>
          <w:rFonts w:ascii="Bahnschrift" w:hAnsi="Bahnschrift" w:cs="Times New Roman"/>
          <w:b/>
          <w:lang w:val="nl-BE"/>
        </w:rPr>
        <w:t>padmodel</w:t>
      </w:r>
      <w:proofErr w:type="spellEnd"/>
      <w:r w:rsidRPr="009303CE">
        <w:rPr>
          <w:rFonts w:ascii="Bahnschrift" w:hAnsi="Bahnschrift" w:cs="Times New Roman"/>
          <w:b/>
          <w:lang w:val="nl-BE"/>
        </w:rPr>
        <w:t xml:space="preserve"> dat om didactische redenen is vereenvoudigd. Beantwoord onderstaande vragen</w:t>
      </w:r>
      <w:r w:rsidR="009303CE" w:rsidRPr="009303CE">
        <w:rPr>
          <w:rFonts w:ascii="Bahnschrift" w:hAnsi="Bahnschrift" w:cs="Times New Roman"/>
          <w:b/>
          <w:lang w:val="nl-BE"/>
        </w:rPr>
        <w:t>.</w:t>
      </w:r>
    </w:p>
    <w:p w14:paraId="115786DB" w14:textId="370BA00A" w:rsidR="00A322CE" w:rsidRDefault="009303CE" w:rsidP="00A322CE">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rPr>
        <w:drawing>
          <wp:inline distT="0" distB="0" distL="0" distR="0" wp14:anchorId="0FA23D4D" wp14:editId="1133D91E">
            <wp:extent cx="6140065" cy="2781300"/>
            <wp:effectExtent l="0" t="0" r="0" b="0"/>
            <wp:docPr id="7668303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49169" cy="2785424"/>
                    </a:xfrm>
                    <a:prstGeom prst="rect">
                      <a:avLst/>
                    </a:prstGeom>
                    <a:noFill/>
                  </pic:spPr>
                </pic:pic>
              </a:graphicData>
            </a:graphic>
          </wp:inline>
        </w:drawing>
      </w:r>
    </w:p>
    <w:p w14:paraId="60F75A20" w14:textId="77777777" w:rsidR="009303CE" w:rsidRDefault="009303CE" w:rsidP="00A322CE">
      <w:pPr>
        <w:spacing w:line="360" w:lineRule="auto"/>
        <w:jc w:val="both"/>
        <w:rPr>
          <w:rFonts w:ascii="Times New Roman" w:hAnsi="Times New Roman" w:cs="Times New Roman"/>
          <w:sz w:val="24"/>
          <w:szCs w:val="24"/>
          <w:lang w:val="nl-BE"/>
        </w:rPr>
      </w:pPr>
    </w:p>
    <w:p w14:paraId="7570B91B" w14:textId="77777777" w:rsidR="009303CE" w:rsidRDefault="009303CE" w:rsidP="00A322CE">
      <w:pPr>
        <w:spacing w:line="360" w:lineRule="auto"/>
        <w:jc w:val="both"/>
        <w:rPr>
          <w:rFonts w:ascii="Times New Roman" w:hAnsi="Times New Roman" w:cs="Times New Roman"/>
          <w:sz w:val="24"/>
          <w:szCs w:val="24"/>
          <w:lang w:val="nl-BE"/>
        </w:rPr>
      </w:pPr>
    </w:p>
    <w:p w14:paraId="6B4B36C9" w14:textId="77777777" w:rsidR="009303CE" w:rsidRDefault="009303CE" w:rsidP="00A322CE">
      <w:pPr>
        <w:spacing w:line="360" w:lineRule="auto"/>
        <w:jc w:val="both"/>
        <w:rPr>
          <w:rFonts w:ascii="Times New Roman" w:hAnsi="Times New Roman" w:cs="Times New Roman"/>
          <w:sz w:val="24"/>
          <w:szCs w:val="24"/>
          <w:lang w:val="nl-BE"/>
        </w:rPr>
      </w:pPr>
    </w:p>
    <w:p w14:paraId="14392471" w14:textId="77777777" w:rsidR="009303CE" w:rsidRDefault="009303CE" w:rsidP="00A322CE">
      <w:pPr>
        <w:spacing w:line="360" w:lineRule="auto"/>
        <w:jc w:val="both"/>
        <w:rPr>
          <w:rFonts w:ascii="Times New Roman" w:hAnsi="Times New Roman" w:cs="Times New Roman"/>
          <w:sz w:val="24"/>
          <w:szCs w:val="24"/>
          <w:lang w:val="nl-BE"/>
        </w:rPr>
      </w:pPr>
    </w:p>
    <w:p w14:paraId="6CCF8D3D" w14:textId="77777777" w:rsidR="009303CE" w:rsidRDefault="009303CE" w:rsidP="00A322CE">
      <w:pPr>
        <w:spacing w:line="360" w:lineRule="auto"/>
        <w:jc w:val="both"/>
        <w:rPr>
          <w:rFonts w:ascii="Times New Roman" w:hAnsi="Times New Roman" w:cs="Times New Roman"/>
          <w:sz w:val="24"/>
          <w:szCs w:val="24"/>
          <w:lang w:val="nl-BE"/>
        </w:rPr>
      </w:pPr>
    </w:p>
    <w:p w14:paraId="0A1EB9FD" w14:textId="66FF6AE8" w:rsidR="00A322CE" w:rsidRDefault="00A322CE" w:rsidP="00A322CE">
      <w:pPr>
        <w:pStyle w:val="Lijstalinea"/>
        <w:numPr>
          <w:ilvl w:val="0"/>
          <w:numId w:val="15"/>
        </w:numPr>
        <w:spacing w:line="360" w:lineRule="auto"/>
        <w:jc w:val="both"/>
        <w:rPr>
          <w:rFonts w:ascii="Bahnschrift" w:hAnsi="Bahnschrift" w:cs="Times New Roman"/>
          <w:lang w:val="nl-BE"/>
        </w:rPr>
      </w:pPr>
      <w:r w:rsidRPr="009303CE">
        <w:rPr>
          <w:rFonts w:ascii="Bahnschrift" w:hAnsi="Bahnschrift" w:cs="Times New Roman"/>
          <w:lang w:val="nl-BE"/>
        </w:rPr>
        <w:lastRenderedPageBreak/>
        <w:t>Welke variabelen in het model zijn ‘exogene’ variabelen ?</w:t>
      </w:r>
    </w:p>
    <w:p w14:paraId="4AFFC112" w14:textId="77777777" w:rsidR="009303CE" w:rsidRDefault="009303CE" w:rsidP="009303CE">
      <w:pPr>
        <w:spacing w:line="360" w:lineRule="auto"/>
        <w:jc w:val="both"/>
        <w:rPr>
          <w:rFonts w:ascii="Bahnschrift" w:hAnsi="Bahnschrift" w:cs="Times New Roman"/>
          <w:lang w:val="nl-BE"/>
        </w:rPr>
      </w:pPr>
    </w:p>
    <w:p w14:paraId="582AD26E" w14:textId="77777777" w:rsidR="009303CE" w:rsidRPr="009303CE" w:rsidRDefault="009303CE" w:rsidP="009303CE">
      <w:pPr>
        <w:spacing w:line="360" w:lineRule="auto"/>
        <w:jc w:val="both"/>
        <w:rPr>
          <w:rFonts w:ascii="Bahnschrift" w:hAnsi="Bahnschrift" w:cs="Times New Roman"/>
          <w:lang w:val="nl-BE"/>
        </w:rPr>
      </w:pPr>
    </w:p>
    <w:p w14:paraId="57D1DD66" w14:textId="77777777" w:rsidR="00A322CE" w:rsidRPr="009303CE" w:rsidRDefault="00A322CE" w:rsidP="00A322CE">
      <w:pPr>
        <w:pStyle w:val="Lijstalinea"/>
        <w:numPr>
          <w:ilvl w:val="0"/>
          <w:numId w:val="15"/>
        </w:numPr>
        <w:spacing w:line="360" w:lineRule="auto"/>
        <w:jc w:val="both"/>
        <w:rPr>
          <w:rFonts w:ascii="Bahnschrift" w:hAnsi="Bahnschrift" w:cs="Times New Roman"/>
          <w:lang w:val="nl-BE"/>
        </w:rPr>
      </w:pPr>
      <w:r w:rsidRPr="009303CE">
        <w:rPr>
          <w:rFonts w:ascii="Bahnschrift" w:hAnsi="Bahnschrift" w:cs="Times New Roman"/>
          <w:lang w:val="nl-BE"/>
        </w:rPr>
        <w:t>Welke variabelen in het model zijn ‘endogene’ variabelen ?</w:t>
      </w:r>
    </w:p>
    <w:p w14:paraId="6B31A188" w14:textId="77777777" w:rsidR="00A322CE" w:rsidRPr="009303CE" w:rsidRDefault="00A322CE" w:rsidP="00A322CE">
      <w:pPr>
        <w:spacing w:line="360" w:lineRule="auto"/>
        <w:jc w:val="both"/>
        <w:rPr>
          <w:rFonts w:ascii="Bahnschrift" w:hAnsi="Bahnschrift" w:cs="Times New Roman"/>
          <w:lang w:val="nl-BE"/>
        </w:rPr>
      </w:pPr>
    </w:p>
    <w:p w14:paraId="6A0EBD57" w14:textId="77777777" w:rsidR="00A322CE" w:rsidRPr="009303CE" w:rsidRDefault="00A322CE" w:rsidP="00A322CE">
      <w:pPr>
        <w:spacing w:line="360" w:lineRule="auto"/>
        <w:jc w:val="both"/>
        <w:rPr>
          <w:rFonts w:ascii="Bahnschrift" w:hAnsi="Bahnschrift" w:cs="Times New Roman"/>
          <w:lang w:val="nl-BE"/>
        </w:rPr>
      </w:pPr>
    </w:p>
    <w:p w14:paraId="528291D7" w14:textId="77777777" w:rsidR="00A322CE" w:rsidRPr="009303CE" w:rsidRDefault="00A322CE" w:rsidP="00A322CE">
      <w:pPr>
        <w:pStyle w:val="Lijstalinea"/>
        <w:numPr>
          <w:ilvl w:val="0"/>
          <w:numId w:val="15"/>
        </w:numPr>
        <w:spacing w:line="360" w:lineRule="auto"/>
        <w:jc w:val="both"/>
        <w:rPr>
          <w:rFonts w:ascii="Bahnschrift" w:hAnsi="Bahnschrift" w:cs="Times New Roman"/>
          <w:lang w:val="nl-BE"/>
        </w:rPr>
      </w:pPr>
      <w:r w:rsidRPr="009303CE">
        <w:rPr>
          <w:rFonts w:ascii="Bahnschrift" w:hAnsi="Bahnschrift" w:cs="Times New Roman"/>
          <w:lang w:val="nl-BE"/>
        </w:rPr>
        <w:t>Welke variabelen in het model zijn ‘intermediaire’ variabelen ?</w:t>
      </w:r>
    </w:p>
    <w:p w14:paraId="7621B9C5" w14:textId="77777777" w:rsidR="00A322CE" w:rsidRPr="009303CE" w:rsidRDefault="00A322CE" w:rsidP="00A322CE">
      <w:pPr>
        <w:spacing w:line="360" w:lineRule="auto"/>
        <w:jc w:val="both"/>
        <w:rPr>
          <w:rFonts w:ascii="Bahnschrift" w:hAnsi="Bahnschrift" w:cs="Times New Roman"/>
          <w:lang w:val="nl-BE"/>
        </w:rPr>
      </w:pPr>
    </w:p>
    <w:p w14:paraId="77DF987F" w14:textId="77777777" w:rsidR="00A322CE" w:rsidRPr="009303CE" w:rsidRDefault="00A322CE" w:rsidP="00A322CE">
      <w:pPr>
        <w:spacing w:line="360" w:lineRule="auto"/>
        <w:jc w:val="both"/>
        <w:rPr>
          <w:rFonts w:ascii="Bahnschrift" w:hAnsi="Bahnschrift" w:cs="Times New Roman"/>
          <w:lang w:val="nl-BE"/>
        </w:rPr>
      </w:pPr>
    </w:p>
    <w:p w14:paraId="57EA4835" w14:textId="77777777" w:rsidR="00A322CE" w:rsidRPr="009303CE" w:rsidRDefault="00A322CE" w:rsidP="00A322CE">
      <w:pPr>
        <w:pStyle w:val="Lijstalinea"/>
        <w:numPr>
          <w:ilvl w:val="0"/>
          <w:numId w:val="15"/>
        </w:numPr>
        <w:spacing w:line="360" w:lineRule="auto"/>
        <w:jc w:val="both"/>
        <w:rPr>
          <w:rFonts w:ascii="Bahnschrift" w:hAnsi="Bahnschrift" w:cs="Times New Roman"/>
          <w:lang w:val="nl-BE"/>
        </w:rPr>
      </w:pPr>
      <w:r w:rsidRPr="009303CE">
        <w:rPr>
          <w:rFonts w:ascii="Bahnschrift" w:hAnsi="Bahnschrift" w:cs="Times New Roman"/>
          <w:lang w:val="nl-BE"/>
        </w:rPr>
        <w:t>Hoeveel bedraagt de correlatie tussen ‘morele intuïties (individueel)’ en ‘geanticipeerde schuld’ ?</w:t>
      </w:r>
    </w:p>
    <w:p w14:paraId="51E0EDB3" w14:textId="77777777" w:rsidR="00A322CE" w:rsidRPr="009303CE" w:rsidRDefault="00A322CE" w:rsidP="00A322CE">
      <w:pPr>
        <w:spacing w:line="360" w:lineRule="auto"/>
        <w:jc w:val="both"/>
        <w:rPr>
          <w:rFonts w:ascii="Bahnschrift" w:hAnsi="Bahnschrift" w:cs="Times New Roman"/>
          <w:lang w:val="nl-BE"/>
        </w:rPr>
      </w:pPr>
    </w:p>
    <w:p w14:paraId="3D0BBAB4" w14:textId="77777777" w:rsidR="00A322CE" w:rsidRPr="009303CE" w:rsidRDefault="00A322CE" w:rsidP="00A322CE">
      <w:pPr>
        <w:spacing w:line="360" w:lineRule="auto"/>
        <w:jc w:val="both"/>
        <w:rPr>
          <w:rFonts w:ascii="Bahnschrift" w:hAnsi="Bahnschrift" w:cs="Times New Roman"/>
          <w:lang w:val="nl-BE"/>
        </w:rPr>
      </w:pPr>
    </w:p>
    <w:p w14:paraId="06065A98" w14:textId="77777777" w:rsidR="00A322CE" w:rsidRPr="009303CE" w:rsidRDefault="00A322CE" w:rsidP="00A322CE">
      <w:pPr>
        <w:pStyle w:val="Lijstalinea"/>
        <w:numPr>
          <w:ilvl w:val="0"/>
          <w:numId w:val="15"/>
        </w:numPr>
        <w:spacing w:line="360" w:lineRule="auto"/>
        <w:jc w:val="both"/>
        <w:rPr>
          <w:rFonts w:ascii="Bahnschrift" w:hAnsi="Bahnschrift" w:cs="Times New Roman"/>
          <w:lang w:val="nl-BE"/>
        </w:rPr>
      </w:pPr>
      <w:r w:rsidRPr="009303CE">
        <w:rPr>
          <w:rFonts w:ascii="Bahnschrift" w:hAnsi="Bahnschrift" w:cs="Times New Roman"/>
          <w:lang w:val="nl-BE"/>
        </w:rPr>
        <w:t>Hoeveel ‘indirecte’ effecten van ‘empathische perspectiefneming’ op ‘moreel oordeel’ worden in het model weergegeven ?</w:t>
      </w:r>
    </w:p>
    <w:p w14:paraId="3CCE2C78" w14:textId="77777777" w:rsidR="00A322CE" w:rsidRPr="009303CE" w:rsidRDefault="00A322CE" w:rsidP="00A322CE">
      <w:pPr>
        <w:spacing w:line="360" w:lineRule="auto"/>
        <w:jc w:val="both"/>
        <w:rPr>
          <w:rFonts w:ascii="Bahnschrift" w:hAnsi="Bahnschrift" w:cs="Times New Roman"/>
          <w:lang w:val="nl-BE"/>
        </w:rPr>
      </w:pPr>
    </w:p>
    <w:p w14:paraId="4C8CDAB9" w14:textId="77777777" w:rsidR="00A322CE" w:rsidRPr="009303CE" w:rsidRDefault="00A322CE" w:rsidP="00A322CE">
      <w:pPr>
        <w:spacing w:line="360" w:lineRule="auto"/>
        <w:jc w:val="both"/>
        <w:rPr>
          <w:rFonts w:ascii="Bahnschrift" w:hAnsi="Bahnschrift" w:cs="Times New Roman"/>
          <w:lang w:val="nl-BE"/>
        </w:rPr>
      </w:pPr>
    </w:p>
    <w:p w14:paraId="3DF03A78" w14:textId="77777777" w:rsidR="00A322CE" w:rsidRPr="009303CE" w:rsidRDefault="00A322CE" w:rsidP="00A322CE">
      <w:pPr>
        <w:spacing w:line="360" w:lineRule="auto"/>
        <w:jc w:val="both"/>
        <w:rPr>
          <w:rFonts w:ascii="Bahnschrift" w:hAnsi="Bahnschrift" w:cs="Times New Roman"/>
          <w:lang w:val="nl-BE"/>
        </w:rPr>
      </w:pPr>
    </w:p>
    <w:p w14:paraId="43FFE3E9" w14:textId="77777777" w:rsidR="00A322CE" w:rsidRPr="009303CE" w:rsidRDefault="00A322CE" w:rsidP="00A322CE">
      <w:pPr>
        <w:pStyle w:val="Lijstalinea"/>
        <w:numPr>
          <w:ilvl w:val="0"/>
          <w:numId w:val="15"/>
        </w:numPr>
        <w:spacing w:line="360" w:lineRule="auto"/>
        <w:jc w:val="both"/>
        <w:rPr>
          <w:rFonts w:ascii="Bahnschrift" w:hAnsi="Bahnschrift" w:cs="Times New Roman"/>
          <w:lang w:val="nl-BE"/>
        </w:rPr>
      </w:pPr>
      <w:r w:rsidRPr="009303CE">
        <w:rPr>
          <w:rFonts w:ascii="Bahnschrift" w:hAnsi="Bahnschrift" w:cs="Times New Roman"/>
          <w:lang w:val="nl-BE"/>
        </w:rPr>
        <w:t>Hoeveel bedraagt het totale effect van ‘empathische bezorgdheid’ op ‘geanticipeerde schuld’ ?</w:t>
      </w:r>
    </w:p>
    <w:p w14:paraId="4AD74513" w14:textId="77777777" w:rsidR="00A322CE" w:rsidRPr="009303CE" w:rsidRDefault="00A322CE" w:rsidP="00A322CE">
      <w:pPr>
        <w:spacing w:line="360" w:lineRule="auto"/>
        <w:jc w:val="both"/>
        <w:rPr>
          <w:rFonts w:ascii="Bahnschrift" w:hAnsi="Bahnschrift" w:cs="Times New Roman"/>
          <w:lang w:val="nl-BE"/>
        </w:rPr>
      </w:pPr>
    </w:p>
    <w:p w14:paraId="7075BF3C" w14:textId="77777777" w:rsidR="00A322CE" w:rsidRPr="009303CE" w:rsidRDefault="00A322CE" w:rsidP="00A322CE">
      <w:pPr>
        <w:spacing w:line="360" w:lineRule="auto"/>
        <w:jc w:val="both"/>
        <w:rPr>
          <w:rFonts w:ascii="Bahnschrift" w:hAnsi="Bahnschrift" w:cs="Times New Roman"/>
          <w:lang w:val="nl-BE"/>
        </w:rPr>
      </w:pPr>
    </w:p>
    <w:p w14:paraId="70365EF9" w14:textId="77777777" w:rsidR="00A322CE" w:rsidRPr="009303CE" w:rsidRDefault="00A322CE" w:rsidP="00A322CE">
      <w:pPr>
        <w:spacing w:line="360" w:lineRule="auto"/>
        <w:jc w:val="both"/>
        <w:rPr>
          <w:rFonts w:ascii="Bahnschrift" w:hAnsi="Bahnschrift" w:cs="Times New Roman"/>
          <w:lang w:val="nl-BE"/>
        </w:rPr>
      </w:pPr>
    </w:p>
    <w:p w14:paraId="70E67229" w14:textId="77777777" w:rsidR="00A322CE" w:rsidRPr="009303CE" w:rsidRDefault="00A322CE" w:rsidP="00A322CE">
      <w:pPr>
        <w:pStyle w:val="Lijstalinea"/>
        <w:numPr>
          <w:ilvl w:val="0"/>
          <w:numId w:val="15"/>
        </w:numPr>
        <w:spacing w:line="360" w:lineRule="auto"/>
        <w:jc w:val="both"/>
        <w:rPr>
          <w:rFonts w:ascii="Bahnschrift" w:hAnsi="Bahnschrift" w:cs="Times New Roman"/>
          <w:lang w:val="nl-BE"/>
        </w:rPr>
      </w:pPr>
      <w:r w:rsidRPr="009303CE">
        <w:rPr>
          <w:rFonts w:ascii="Bahnschrift" w:hAnsi="Bahnschrift" w:cs="Times New Roman"/>
          <w:lang w:val="nl-BE"/>
        </w:rPr>
        <w:t>Hoeveel procent van de variatie in ‘morele intuïties (groepsgericht)’ kan verklaard worden op basis van de twee dimensies van empathie?</w:t>
      </w:r>
    </w:p>
    <w:p w14:paraId="53B68AE6" w14:textId="77777777" w:rsidR="00A322CE" w:rsidRPr="009303CE" w:rsidRDefault="00A322CE" w:rsidP="00A322CE">
      <w:pPr>
        <w:spacing w:line="360" w:lineRule="auto"/>
        <w:jc w:val="both"/>
        <w:rPr>
          <w:rFonts w:ascii="Bahnschrift" w:hAnsi="Bahnschrift" w:cs="Times New Roman"/>
          <w:lang w:val="nl-BE"/>
        </w:rPr>
      </w:pPr>
    </w:p>
    <w:p w14:paraId="1CFB8B13" w14:textId="77777777" w:rsidR="00A322CE" w:rsidRPr="009303CE" w:rsidRDefault="00A322CE" w:rsidP="00A322CE">
      <w:pPr>
        <w:spacing w:line="360" w:lineRule="auto"/>
        <w:jc w:val="both"/>
        <w:rPr>
          <w:rFonts w:ascii="Bahnschrift" w:hAnsi="Bahnschrift" w:cs="Times New Roman"/>
          <w:lang w:val="nl-BE"/>
        </w:rPr>
      </w:pPr>
    </w:p>
    <w:p w14:paraId="7913127E" w14:textId="77777777" w:rsidR="00A322CE" w:rsidRPr="009303CE" w:rsidRDefault="00A322CE" w:rsidP="00A322CE">
      <w:pPr>
        <w:pStyle w:val="Lijstalinea"/>
        <w:numPr>
          <w:ilvl w:val="0"/>
          <w:numId w:val="15"/>
        </w:numPr>
        <w:spacing w:line="360" w:lineRule="auto"/>
        <w:jc w:val="both"/>
        <w:rPr>
          <w:rFonts w:ascii="Bahnschrift" w:hAnsi="Bahnschrift" w:cs="Times New Roman"/>
          <w:lang w:val="nl-BE"/>
        </w:rPr>
      </w:pPr>
      <w:r w:rsidRPr="009303CE">
        <w:rPr>
          <w:rFonts w:ascii="Bahnschrift" w:hAnsi="Bahnschrift" w:cs="Times New Roman"/>
          <w:lang w:val="nl-BE"/>
        </w:rPr>
        <w:t>Hoeveel procent van de variatie in de uitkomstvariabele kan niet verklaard worden op basis van dit model?</w:t>
      </w:r>
    </w:p>
    <w:p w14:paraId="6BB96D9F" w14:textId="77777777" w:rsidR="00A322CE" w:rsidRPr="009303CE" w:rsidRDefault="00A322CE" w:rsidP="00A322CE">
      <w:pPr>
        <w:spacing w:line="360" w:lineRule="auto"/>
        <w:jc w:val="both"/>
        <w:rPr>
          <w:rFonts w:ascii="Bahnschrift" w:hAnsi="Bahnschrift" w:cs="Times New Roman"/>
          <w:lang w:val="nl-BE"/>
        </w:rPr>
      </w:pPr>
    </w:p>
    <w:p w14:paraId="43AF64B9" w14:textId="77777777" w:rsidR="00A322CE" w:rsidRPr="009303CE" w:rsidRDefault="00A322CE" w:rsidP="00A322CE">
      <w:pPr>
        <w:spacing w:line="360" w:lineRule="auto"/>
        <w:jc w:val="both"/>
        <w:rPr>
          <w:rFonts w:ascii="Bahnschrift" w:hAnsi="Bahnschrift" w:cs="Times New Roman"/>
          <w:lang w:val="nl-BE"/>
        </w:rPr>
      </w:pPr>
    </w:p>
    <w:p w14:paraId="3AB7DFB4" w14:textId="77777777" w:rsidR="00A322CE" w:rsidRPr="009303CE" w:rsidRDefault="00A322CE" w:rsidP="00A322CE">
      <w:pPr>
        <w:pStyle w:val="Lijstalinea"/>
        <w:numPr>
          <w:ilvl w:val="0"/>
          <w:numId w:val="15"/>
        </w:numPr>
        <w:spacing w:line="360" w:lineRule="auto"/>
        <w:jc w:val="both"/>
        <w:rPr>
          <w:rFonts w:ascii="Bahnschrift" w:hAnsi="Bahnschrift" w:cs="Times New Roman"/>
          <w:lang w:val="nl-BE"/>
        </w:rPr>
      </w:pPr>
      <w:r w:rsidRPr="009303CE">
        <w:rPr>
          <w:rFonts w:ascii="Bahnschrift" w:hAnsi="Bahnschrift" w:cs="Times New Roman"/>
          <w:lang w:val="nl-BE"/>
        </w:rPr>
        <w:t>Wat betekent dit concreet?</w:t>
      </w:r>
    </w:p>
    <w:p w14:paraId="3B0DD5B5" w14:textId="77777777" w:rsidR="00A322CE" w:rsidRDefault="00A322CE" w:rsidP="00A322CE">
      <w:pPr>
        <w:spacing w:line="360" w:lineRule="auto"/>
        <w:jc w:val="both"/>
        <w:rPr>
          <w:rFonts w:ascii="Times New Roman" w:hAnsi="Times New Roman" w:cs="Times New Roman"/>
          <w:sz w:val="24"/>
          <w:szCs w:val="24"/>
          <w:lang w:val="nl-BE"/>
        </w:rPr>
      </w:pPr>
    </w:p>
    <w:p w14:paraId="1CCC4803" w14:textId="77777777" w:rsidR="00A322CE" w:rsidRDefault="00A322CE" w:rsidP="00A322CE">
      <w:pPr>
        <w:spacing w:line="360" w:lineRule="auto"/>
        <w:jc w:val="both"/>
        <w:rPr>
          <w:rFonts w:ascii="Times New Roman" w:hAnsi="Times New Roman" w:cs="Times New Roman"/>
          <w:sz w:val="24"/>
          <w:szCs w:val="24"/>
          <w:lang w:val="nl-BE"/>
        </w:rPr>
      </w:pPr>
    </w:p>
    <w:p w14:paraId="76B063F8" w14:textId="77777777" w:rsidR="00D165C3" w:rsidRDefault="00D165C3" w:rsidP="00A322CE">
      <w:pPr>
        <w:spacing w:line="360" w:lineRule="auto"/>
        <w:jc w:val="both"/>
        <w:rPr>
          <w:rFonts w:ascii="Times New Roman" w:hAnsi="Times New Roman" w:cs="Times New Roman"/>
          <w:sz w:val="24"/>
          <w:szCs w:val="24"/>
          <w:lang w:val="nl-BE"/>
        </w:rPr>
      </w:pPr>
    </w:p>
    <w:p w14:paraId="63F36AF6" w14:textId="77777777" w:rsidR="00A322CE" w:rsidRDefault="00A322CE" w:rsidP="00A322CE">
      <w:pPr>
        <w:spacing w:line="360" w:lineRule="auto"/>
        <w:jc w:val="both"/>
        <w:rPr>
          <w:rFonts w:ascii="Times New Roman" w:hAnsi="Times New Roman" w:cs="Times New Roman"/>
          <w:sz w:val="24"/>
          <w:szCs w:val="24"/>
          <w:lang w:val="nl-BE"/>
        </w:rPr>
      </w:pPr>
    </w:p>
    <w:p w14:paraId="0C5B5156" w14:textId="77777777" w:rsidR="00A322CE" w:rsidRDefault="00A322CE" w:rsidP="00A322CE">
      <w:pPr>
        <w:spacing w:line="360" w:lineRule="auto"/>
        <w:jc w:val="both"/>
        <w:rPr>
          <w:rFonts w:ascii="Times New Roman" w:hAnsi="Times New Roman" w:cs="Times New Roman"/>
          <w:sz w:val="24"/>
          <w:szCs w:val="24"/>
          <w:lang w:val="nl-BE"/>
        </w:rPr>
      </w:pPr>
    </w:p>
    <w:p w14:paraId="264C0E49" w14:textId="77777777" w:rsidR="00A322CE" w:rsidRDefault="00A322CE" w:rsidP="00A322CE">
      <w:pPr>
        <w:spacing w:line="360" w:lineRule="auto"/>
        <w:jc w:val="both"/>
        <w:rPr>
          <w:rFonts w:ascii="Times New Roman" w:hAnsi="Times New Roman" w:cs="Times New Roman"/>
          <w:sz w:val="24"/>
          <w:szCs w:val="24"/>
          <w:lang w:val="nl-BE"/>
        </w:rPr>
      </w:pPr>
    </w:p>
    <w:p w14:paraId="4ECCC948" w14:textId="77777777" w:rsidR="00A322CE" w:rsidRDefault="00A322CE" w:rsidP="00A322CE">
      <w:pPr>
        <w:spacing w:line="360" w:lineRule="auto"/>
        <w:jc w:val="both"/>
        <w:rPr>
          <w:rFonts w:ascii="Times New Roman" w:hAnsi="Times New Roman" w:cs="Times New Roman"/>
          <w:sz w:val="24"/>
          <w:szCs w:val="24"/>
          <w:lang w:val="nl-BE"/>
        </w:rPr>
      </w:pPr>
    </w:p>
    <w:p w14:paraId="2152A2EE" w14:textId="77777777" w:rsidR="00A322CE" w:rsidRDefault="00A322CE" w:rsidP="00A322CE">
      <w:pPr>
        <w:spacing w:line="360" w:lineRule="auto"/>
        <w:jc w:val="both"/>
        <w:rPr>
          <w:rFonts w:ascii="Times New Roman" w:hAnsi="Times New Roman" w:cs="Times New Roman"/>
          <w:sz w:val="24"/>
          <w:szCs w:val="24"/>
          <w:lang w:val="nl-BE"/>
        </w:rPr>
      </w:pPr>
    </w:p>
    <w:p w14:paraId="7A413AC8" w14:textId="77777777" w:rsidR="00A322CE" w:rsidRDefault="00A322CE" w:rsidP="00A322CE">
      <w:pPr>
        <w:spacing w:line="360" w:lineRule="auto"/>
        <w:jc w:val="both"/>
        <w:rPr>
          <w:rFonts w:ascii="Times New Roman" w:hAnsi="Times New Roman" w:cs="Times New Roman"/>
          <w:sz w:val="24"/>
          <w:szCs w:val="24"/>
          <w:lang w:val="nl-BE"/>
        </w:rPr>
      </w:pPr>
    </w:p>
    <w:p w14:paraId="3378FEF2" w14:textId="77777777" w:rsidR="00A322CE" w:rsidRDefault="00A322CE" w:rsidP="00A322CE">
      <w:pPr>
        <w:spacing w:line="360" w:lineRule="auto"/>
        <w:jc w:val="both"/>
        <w:rPr>
          <w:rFonts w:ascii="Times New Roman" w:hAnsi="Times New Roman" w:cs="Times New Roman"/>
          <w:sz w:val="24"/>
          <w:szCs w:val="24"/>
          <w:lang w:val="nl-BE"/>
        </w:rPr>
      </w:pPr>
    </w:p>
    <w:p w14:paraId="43D96028" w14:textId="77777777" w:rsidR="00A322CE" w:rsidRDefault="00A322CE" w:rsidP="00A322CE">
      <w:pPr>
        <w:spacing w:line="360" w:lineRule="auto"/>
        <w:jc w:val="both"/>
        <w:rPr>
          <w:rFonts w:ascii="Times New Roman" w:hAnsi="Times New Roman" w:cs="Times New Roman"/>
          <w:sz w:val="24"/>
          <w:szCs w:val="24"/>
          <w:lang w:val="nl-BE"/>
        </w:rPr>
      </w:pPr>
    </w:p>
    <w:p w14:paraId="054ABAFF" w14:textId="77777777" w:rsidR="00A322CE" w:rsidRDefault="00A322CE" w:rsidP="00A322CE">
      <w:pPr>
        <w:spacing w:line="360" w:lineRule="auto"/>
        <w:jc w:val="both"/>
        <w:rPr>
          <w:rFonts w:ascii="Times New Roman" w:hAnsi="Times New Roman" w:cs="Times New Roman"/>
          <w:sz w:val="24"/>
          <w:szCs w:val="24"/>
          <w:lang w:val="nl-BE"/>
        </w:rPr>
      </w:pPr>
    </w:p>
    <w:p w14:paraId="1EF481A9" w14:textId="77777777" w:rsidR="00A322CE" w:rsidRDefault="00A322CE" w:rsidP="00A322CE">
      <w:pPr>
        <w:spacing w:line="360" w:lineRule="auto"/>
        <w:jc w:val="both"/>
        <w:rPr>
          <w:rFonts w:ascii="Times New Roman" w:hAnsi="Times New Roman" w:cs="Times New Roman"/>
          <w:sz w:val="24"/>
          <w:szCs w:val="24"/>
          <w:lang w:val="nl-BE"/>
        </w:rPr>
      </w:pPr>
    </w:p>
    <w:p w14:paraId="251EECA4" w14:textId="77777777" w:rsidR="00A322CE" w:rsidRDefault="00A322CE" w:rsidP="00A322CE">
      <w:pPr>
        <w:spacing w:line="360" w:lineRule="auto"/>
        <w:jc w:val="both"/>
        <w:rPr>
          <w:rFonts w:ascii="Times New Roman" w:hAnsi="Times New Roman" w:cs="Times New Roman"/>
          <w:sz w:val="24"/>
          <w:szCs w:val="24"/>
          <w:lang w:val="nl-BE"/>
        </w:rPr>
      </w:pPr>
    </w:p>
    <w:p w14:paraId="2E69048E" w14:textId="77777777" w:rsidR="00A322CE" w:rsidRDefault="00A322CE" w:rsidP="00A322CE">
      <w:pPr>
        <w:spacing w:line="360" w:lineRule="auto"/>
        <w:jc w:val="both"/>
        <w:rPr>
          <w:rFonts w:ascii="Times New Roman" w:hAnsi="Times New Roman" w:cs="Times New Roman"/>
          <w:sz w:val="24"/>
          <w:szCs w:val="24"/>
          <w:lang w:val="nl-BE"/>
        </w:rPr>
      </w:pPr>
    </w:p>
    <w:p w14:paraId="0DE07F2D" w14:textId="77777777" w:rsidR="00A322CE" w:rsidRDefault="00A322CE" w:rsidP="00A322CE">
      <w:pPr>
        <w:spacing w:line="360" w:lineRule="auto"/>
        <w:jc w:val="both"/>
        <w:rPr>
          <w:rFonts w:ascii="Times New Roman" w:hAnsi="Times New Roman" w:cs="Times New Roman"/>
          <w:sz w:val="24"/>
          <w:szCs w:val="24"/>
          <w:lang w:val="nl-BE"/>
        </w:rPr>
      </w:pPr>
    </w:p>
    <w:p w14:paraId="787B8EAD" w14:textId="77777777" w:rsidR="00A322CE" w:rsidRDefault="00A322CE" w:rsidP="00A322CE">
      <w:pPr>
        <w:spacing w:line="360" w:lineRule="auto"/>
        <w:jc w:val="both"/>
        <w:rPr>
          <w:rFonts w:ascii="Times New Roman" w:hAnsi="Times New Roman" w:cs="Times New Roman"/>
          <w:sz w:val="24"/>
          <w:szCs w:val="24"/>
          <w:lang w:val="nl-BE"/>
        </w:rPr>
      </w:pPr>
    </w:p>
    <w:p w14:paraId="38273AF6" w14:textId="77777777" w:rsidR="009B5950" w:rsidRPr="009B5950" w:rsidRDefault="009B5950" w:rsidP="009B5950">
      <w:pPr>
        <w:spacing w:line="360" w:lineRule="auto"/>
        <w:jc w:val="both"/>
        <w:rPr>
          <w:rFonts w:ascii="Bahnschrift" w:hAnsi="Bahnschrift" w:cs="Times New Roman"/>
          <w:lang w:val="nl-BE"/>
        </w:rPr>
      </w:pPr>
    </w:p>
    <w:p w14:paraId="6599A031" w14:textId="77777777" w:rsidR="009B5950" w:rsidRDefault="009B5950" w:rsidP="009B5950">
      <w:pPr>
        <w:spacing w:line="360" w:lineRule="auto"/>
        <w:jc w:val="both"/>
        <w:rPr>
          <w:rFonts w:ascii="Times New Roman" w:hAnsi="Times New Roman" w:cs="Times New Roman"/>
          <w:sz w:val="24"/>
          <w:szCs w:val="24"/>
          <w:lang w:val="nl-BE"/>
        </w:rPr>
      </w:pPr>
    </w:p>
    <w:p w14:paraId="311D13ED" w14:textId="77777777" w:rsidR="009B5950" w:rsidRPr="009B5950" w:rsidRDefault="009B5950" w:rsidP="009B5950">
      <w:pPr>
        <w:rPr>
          <w:rFonts w:ascii="Times New Roman" w:hAnsi="Times New Roman" w:cs="Times New Roman"/>
          <w:b/>
          <w:sz w:val="24"/>
          <w:szCs w:val="24"/>
          <w:lang w:val="nl-BE"/>
        </w:rPr>
      </w:pPr>
    </w:p>
    <w:sectPr w:rsidR="009B5950" w:rsidRPr="009B5950" w:rsidSect="00D165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34ED" w14:textId="77777777" w:rsidR="00373E40" w:rsidRDefault="00373E40" w:rsidP="009B1BE6">
      <w:pPr>
        <w:spacing w:after="0" w:line="240" w:lineRule="auto"/>
      </w:pPr>
      <w:r>
        <w:separator/>
      </w:r>
    </w:p>
  </w:endnote>
  <w:endnote w:type="continuationSeparator" w:id="0">
    <w:p w14:paraId="434CB48C" w14:textId="77777777" w:rsidR="00373E40" w:rsidRDefault="00373E40" w:rsidP="009B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39017"/>
      <w:docPartObj>
        <w:docPartGallery w:val="Page Numbers (Bottom of Page)"/>
        <w:docPartUnique/>
      </w:docPartObj>
    </w:sdtPr>
    <w:sdtContent>
      <w:p w14:paraId="196FD57F" w14:textId="46478FEA" w:rsidR="00D165C3" w:rsidRDefault="00D165C3">
        <w:pPr>
          <w:pStyle w:val="Voettekst"/>
        </w:pPr>
        <w:r>
          <w:rPr>
            <w:noProof/>
          </w:rPr>
          <mc:AlternateContent>
            <mc:Choice Requires="wps">
              <w:drawing>
                <wp:anchor distT="0" distB="0" distL="114300" distR="114300" simplePos="0" relativeHeight="251659264" behindDoc="0" locked="0" layoutInCell="1" allowOverlap="1" wp14:anchorId="20C7AD31" wp14:editId="5F7A08B7">
                  <wp:simplePos x="0" y="0"/>
                  <wp:positionH relativeFrom="rightMargin">
                    <wp:align>center</wp:align>
                  </wp:positionH>
                  <wp:positionV relativeFrom="bottomMargin">
                    <wp:align>center</wp:align>
                  </wp:positionV>
                  <wp:extent cx="565785" cy="191770"/>
                  <wp:effectExtent l="0" t="0" r="0" b="0"/>
                  <wp:wrapNone/>
                  <wp:docPr id="199460745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74BE9E6" w14:textId="77777777" w:rsidR="00D165C3" w:rsidRPr="00D165C3" w:rsidRDefault="00D165C3">
                              <w:pPr>
                                <w:pBdr>
                                  <w:top w:val="single" w:sz="4" w:space="1" w:color="7F7F7F" w:themeColor="background1" w:themeShade="7F"/>
                                </w:pBdr>
                                <w:jc w:val="center"/>
                                <w:rPr>
                                  <w:color w:val="ED7D31" w:themeColor="accent2"/>
                                  <w:sz w:val="18"/>
                                  <w:szCs w:val="18"/>
                                </w:rPr>
                              </w:pPr>
                              <w:r w:rsidRPr="00D165C3">
                                <w:rPr>
                                  <w:sz w:val="18"/>
                                  <w:szCs w:val="18"/>
                                </w:rPr>
                                <w:fldChar w:fldCharType="begin"/>
                              </w:r>
                              <w:r w:rsidRPr="00D165C3">
                                <w:rPr>
                                  <w:sz w:val="18"/>
                                  <w:szCs w:val="18"/>
                                </w:rPr>
                                <w:instrText>PAGE   \* MERGEFORMAT</w:instrText>
                              </w:r>
                              <w:r w:rsidRPr="00D165C3">
                                <w:rPr>
                                  <w:sz w:val="18"/>
                                  <w:szCs w:val="18"/>
                                </w:rPr>
                                <w:fldChar w:fldCharType="separate"/>
                              </w:r>
                              <w:r w:rsidRPr="00D165C3">
                                <w:rPr>
                                  <w:color w:val="ED7D31" w:themeColor="accent2"/>
                                  <w:sz w:val="18"/>
                                  <w:szCs w:val="18"/>
                                  <w:lang w:val="nl-NL"/>
                                </w:rPr>
                                <w:t>2</w:t>
                              </w:r>
                              <w:r w:rsidRPr="00D165C3">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0C7AD31"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74BE9E6" w14:textId="77777777" w:rsidR="00D165C3" w:rsidRPr="00D165C3" w:rsidRDefault="00D165C3">
                        <w:pPr>
                          <w:pBdr>
                            <w:top w:val="single" w:sz="4" w:space="1" w:color="7F7F7F" w:themeColor="background1" w:themeShade="7F"/>
                          </w:pBdr>
                          <w:jc w:val="center"/>
                          <w:rPr>
                            <w:color w:val="ED7D31" w:themeColor="accent2"/>
                            <w:sz w:val="18"/>
                            <w:szCs w:val="18"/>
                          </w:rPr>
                        </w:pPr>
                        <w:r w:rsidRPr="00D165C3">
                          <w:rPr>
                            <w:sz w:val="18"/>
                            <w:szCs w:val="18"/>
                          </w:rPr>
                          <w:fldChar w:fldCharType="begin"/>
                        </w:r>
                        <w:r w:rsidRPr="00D165C3">
                          <w:rPr>
                            <w:sz w:val="18"/>
                            <w:szCs w:val="18"/>
                          </w:rPr>
                          <w:instrText>PAGE   \* MERGEFORMAT</w:instrText>
                        </w:r>
                        <w:r w:rsidRPr="00D165C3">
                          <w:rPr>
                            <w:sz w:val="18"/>
                            <w:szCs w:val="18"/>
                          </w:rPr>
                          <w:fldChar w:fldCharType="separate"/>
                        </w:r>
                        <w:r w:rsidRPr="00D165C3">
                          <w:rPr>
                            <w:color w:val="ED7D31" w:themeColor="accent2"/>
                            <w:sz w:val="18"/>
                            <w:szCs w:val="18"/>
                            <w:lang w:val="nl-NL"/>
                          </w:rPr>
                          <w:t>2</w:t>
                        </w:r>
                        <w:r w:rsidRPr="00D165C3">
                          <w:rPr>
                            <w:color w:val="ED7D31" w:themeColor="accent2"/>
                            <w:sz w:val="18"/>
                            <w:szCs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94731" w14:textId="77777777" w:rsidR="00373E40" w:rsidRDefault="00373E40" w:rsidP="009B1BE6">
      <w:pPr>
        <w:spacing w:after="0" w:line="240" w:lineRule="auto"/>
      </w:pPr>
      <w:r>
        <w:separator/>
      </w:r>
    </w:p>
  </w:footnote>
  <w:footnote w:type="continuationSeparator" w:id="0">
    <w:p w14:paraId="4D719500" w14:textId="77777777" w:rsidR="00373E40" w:rsidRDefault="00373E40" w:rsidP="009B1BE6">
      <w:pPr>
        <w:spacing w:after="0" w:line="240" w:lineRule="auto"/>
      </w:pPr>
      <w:r>
        <w:continuationSeparator/>
      </w:r>
    </w:p>
  </w:footnote>
  <w:footnote w:id="1">
    <w:p w14:paraId="55EB9548" w14:textId="77777777" w:rsidR="009B5950" w:rsidRPr="009B6590" w:rsidRDefault="009B5950" w:rsidP="009B5950">
      <w:pPr>
        <w:pStyle w:val="Voetnoottekst"/>
        <w:jc w:val="both"/>
        <w:rPr>
          <w:sz w:val="18"/>
          <w:szCs w:val="18"/>
        </w:rPr>
      </w:pPr>
      <w:r w:rsidRPr="009B6590">
        <w:rPr>
          <w:rStyle w:val="Voetnootmarkering"/>
          <w:sz w:val="18"/>
          <w:szCs w:val="18"/>
        </w:rPr>
        <w:footnoteRef/>
      </w:r>
      <w:r w:rsidRPr="009B6590">
        <w:rPr>
          <w:sz w:val="18"/>
          <w:szCs w:val="18"/>
        </w:rPr>
        <w:t xml:space="preserve"> Jolliffe, D., &amp; Farrington, D.P. (2004). Empathy and offending: A systematic review and meta-analysis.  </w:t>
      </w:r>
      <w:r w:rsidRPr="009B6590">
        <w:rPr>
          <w:i/>
          <w:sz w:val="18"/>
          <w:szCs w:val="18"/>
        </w:rPr>
        <w:t xml:space="preserve">Aggression and violent </w:t>
      </w:r>
      <w:proofErr w:type="spellStart"/>
      <w:r w:rsidRPr="009B6590">
        <w:rPr>
          <w:i/>
          <w:sz w:val="18"/>
          <w:szCs w:val="18"/>
        </w:rPr>
        <w:t>behavior</w:t>
      </w:r>
      <w:proofErr w:type="spellEnd"/>
      <w:r w:rsidRPr="009B6590">
        <w:rPr>
          <w:i/>
          <w:sz w:val="18"/>
          <w:szCs w:val="18"/>
        </w:rPr>
        <w:t>, 9(5),</w:t>
      </w:r>
      <w:r w:rsidRPr="009B6590">
        <w:rPr>
          <w:sz w:val="18"/>
          <w:szCs w:val="18"/>
        </w:rPr>
        <w:t xml:space="preserve"> 441-476.</w:t>
      </w:r>
    </w:p>
  </w:footnote>
  <w:footnote w:id="2">
    <w:p w14:paraId="49CAD6C1" w14:textId="77777777" w:rsidR="009B5950" w:rsidRPr="009B6590" w:rsidRDefault="009B5950" w:rsidP="009B5950">
      <w:pPr>
        <w:pStyle w:val="Voetnoottekst"/>
        <w:jc w:val="both"/>
        <w:rPr>
          <w:sz w:val="18"/>
          <w:szCs w:val="18"/>
        </w:rPr>
      </w:pPr>
      <w:r w:rsidRPr="009B6590">
        <w:rPr>
          <w:rStyle w:val="Voetnootmarkering"/>
          <w:sz w:val="18"/>
          <w:szCs w:val="18"/>
        </w:rPr>
        <w:footnoteRef/>
      </w:r>
      <w:r w:rsidRPr="009B6590">
        <w:rPr>
          <w:sz w:val="18"/>
          <w:szCs w:val="18"/>
        </w:rPr>
        <w:t xml:space="preserve"> Jolliffe, D., &amp; Farrington, D.P. (2007). Examining the relationship between low empathy and self-reported offending. </w:t>
      </w:r>
      <w:r w:rsidRPr="009B6590">
        <w:rPr>
          <w:i/>
          <w:sz w:val="18"/>
          <w:szCs w:val="18"/>
        </w:rPr>
        <w:t xml:space="preserve">Legal and Criminological Psychology, 12(2), </w:t>
      </w:r>
      <w:r w:rsidRPr="009B6590">
        <w:rPr>
          <w:sz w:val="18"/>
          <w:szCs w:val="18"/>
        </w:rPr>
        <w:t>265-286.</w:t>
      </w:r>
    </w:p>
  </w:footnote>
  <w:footnote w:id="3">
    <w:p w14:paraId="059D7DAA" w14:textId="77777777" w:rsidR="009B5950" w:rsidRPr="00415A7C" w:rsidRDefault="009B5950" w:rsidP="009B5950">
      <w:pPr>
        <w:pStyle w:val="Voetnoottekst"/>
        <w:jc w:val="both"/>
      </w:pPr>
      <w:r w:rsidRPr="009B6590">
        <w:rPr>
          <w:rStyle w:val="Voetnootmarkering"/>
          <w:sz w:val="18"/>
          <w:szCs w:val="18"/>
        </w:rPr>
        <w:footnoteRef/>
      </w:r>
      <w:r w:rsidRPr="009B6590">
        <w:rPr>
          <w:sz w:val="18"/>
          <w:szCs w:val="18"/>
        </w:rPr>
        <w:t xml:space="preserve"> Hoffman, M.L. (2001). </w:t>
      </w:r>
      <w:r w:rsidRPr="009B6590">
        <w:rPr>
          <w:i/>
          <w:sz w:val="18"/>
          <w:szCs w:val="18"/>
        </w:rPr>
        <w:t xml:space="preserve">Empathy and moral development: Implications for caring and justice.  </w:t>
      </w:r>
      <w:r w:rsidRPr="009B6590">
        <w:rPr>
          <w:sz w:val="18"/>
          <w:szCs w:val="18"/>
        </w:rPr>
        <w:t>Cambridge University Press.</w:t>
      </w:r>
    </w:p>
  </w:footnote>
  <w:footnote w:id="4">
    <w:p w14:paraId="3C534B18" w14:textId="77777777" w:rsidR="00A322CE" w:rsidRPr="00A322CE" w:rsidRDefault="00A322CE" w:rsidP="00A322CE">
      <w:pPr>
        <w:pStyle w:val="Voetnoottekst"/>
        <w:jc w:val="both"/>
        <w:rPr>
          <w:sz w:val="18"/>
          <w:szCs w:val="18"/>
          <w:lang w:val="en-US"/>
        </w:rPr>
      </w:pPr>
      <w:r w:rsidRPr="00A322CE">
        <w:rPr>
          <w:rStyle w:val="Voetnootmarkering"/>
          <w:sz w:val="18"/>
          <w:szCs w:val="18"/>
        </w:rPr>
        <w:footnoteRef/>
      </w:r>
      <w:r w:rsidRPr="00885217">
        <w:rPr>
          <w:sz w:val="18"/>
          <w:szCs w:val="18"/>
          <w:lang w:val="en-US"/>
        </w:rPr>
        <w:t xml:space="preserve"> Bron: De Buck, A. &amp; Pauwels, L. J. R. (2022). </w:t>
      </w:r>
      <w:r w:rsidRPr="00A322CE">
        <w:rPr>
          <w:i/>
          <w:sz w:val="18"/>
          <w:szCs w:val="18"/>
          <w:lang w:val="en-US"/>
        </w:rPr>
        <w:t xml:space="preserve">Explaining judgments on rule violations. On empathy, moral intuitions, and emotions. </w:t>
      </w:r>
      <w:r w:rsidRPr="00A322CE">
        <w:rPr>
          <w:sz w:val="18"/>
          <w:szCs w:val="18"/>
          <w:lang w:val="en-US"/>
        </w:rPr>
        <w:t>Springer.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211F" w14:textId="1F27E3FE" w:rsidR="009B1BE6" w:rsidRPr="009B5950" w:rsidRDefault="00403F30" w:rsidP="009B5950">
    <w:pPr>
      <w:pStyle w:val="Koptekst"/>
      <w:jc w:val="center"/>
      <w:rPr>
        <w:rFonts w:cstheme="minorHAnsi"/>
        <w:color w:val="5B9BD5" w:themeColor="accent1"/>
        <w:sz w:val="18"/>
        <w:szCs w:val="18"/>
        <w:lang w:val="nl-BE"/>
      </w:rPr>
    </w:pPr>
    <w:r w:rsidRPr="009B5950">
      <w:rPr>
        <w:rFonts w:cstheme="minorHAnsi"/>
        <w:color w:val="5B9BD5" w:themeColor="accent1"/>
        <w:sz w:val="18"/>
        <w:szCs w:val="18"/>
        <w:lang w:val="nl-BE"/>
      </w:rPr>
      <w:t xml:space="preserve">OEFENINGEN_HOOFDSTUK </w:t>
    </w:r>
    <w:r w:rsidR="00D165C3">
      <w:rPr>
        <w:rFonts w:cstheme="minorHAnsi"/>
        <w:color w:val="5B9BD5" w:themeColor="accent1"/>
        <w:sz w:val="18"/>
        <w:szCs w:val="18"/>
        <w:lang w:val="nl-BE"/>
      </w:rPr>
      <w:t>10</w:t>
    </w:r>
    <w:r w:rsidRPr="009B5950">
      <w:rPr>
        <w:rFonts w:cstheme="minorHAnsi"/>
        <w:color w:val="5B9BD5" w:themeColor="accent1"/>
        <w:sz w:val="18"/>
        <w:szCs w:val="18"/>
        <w:lang w:val="nl-BE"/>
      </w:rPr>
      <w:t xml:space="preserve"> – PADMODEL - INLEIDING</w:t>
    </w:r>
  </w:p>
  <w:p w14:paraId="21BD2120" w14:textId="77777777" w:rsidR="009B1BE6" w:rsidRPr="009B1BE6" w:rsidRDefault="009B1BE6">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024D"/>
    <w:multiLevelType w:val="hybridMultilevel"/>
    <w:tmpl w:val="A18643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4EB5C93"/>
    <w:multiLevelType w:val="hybridMultilevel"/>
    <w:tmpl w:val="C26E813C"/>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58A4148"/>
    <w:multiLevelType w:val="hybridMultilevel"/>
    <w:tmpl w:val="8A6831FC"/>
    <w:lvl w:ilvl="0" w:tplc="39944B78">
      <w:start w:val="4"/>
      <w:numFmt w:val="bullet"/>
      <w:lvlText w:val="-"/>
      <w:lvlJc w:val="left"/>
      <w:pPr>
        <w:ind w:left="1440" w:hanging="360"/>
      </w:pPr>
      <w:rPr>
        <w:rFonts w:ascii="Times New Roman" w:eastAsiaTheme="minorHAnsi" w:hAnsi="Times New Roman"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1175670A"/>
    <w:multiLevelType w:val="hybridMultilevel"/>
    <w:tmpl w:val="4F887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C32EB0"/>
    <w:multiLevelType w:val="hybridMultilevel"/>
    <w:tmpl w:val="C314930C"/>
    <w:lvl w:ilvl="0" w:tplc="890C0BEC">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5" w15:restartNumberingAfterBreak="0">
    <w:nsid w:val="29A60A30"/>
    <w:multiLevelType w:val="hybridMultilevel"/>
    <w:tmpl w:val="3DB49E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2DC710E"/>
    <w:multiLevelType w:val="hybridMultilevel"/>
    <w:tmpl w:val="08EC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A14C5"/>
    <w:multiLevelType w:val="hybridMultilevel"/>
    <w:tmpl w:val="E93C4464"/>
    <w:lvl w:ilvl="0" w:tplc="B23423E2">
      <w:start w:val="3"/>
      <w:numFmt w:val="bullet"/>
      <w:lvlText w:val=""/>
      <w:lvlJc w:val="left"/>
      <w:pPr>
        <w:ind w:left="1080" w:hanging="360"/>
      </w:pPr>
      <w:rPr>
        <w:rFonts w:ascii="Symbol" w:eastAsiaTheme="minorHAnsi" w:hAnsi="Symbol"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63E3473"/>
    <w:multiLevelType w:val="hybridMultilevel"/>
    <w:tmpl w:val="301E452C"/>
    <w:lvl w:ilvl="0" w:tplc="FBEC1EAC">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C030F35"/>
    <w:multiLevelType w:val="hybridMultilevel"/>
    <w:tmpl w:val="A0A08BC0"/>
    <w:lvl w:ilvl="0" w:tplc="1FF44398">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6D06C59"/>
    <w:multiLevelType w:val="hybridMultilevel"/>
    <w:tmpl w:val="ACB8C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74A2A2B"/>
    <w:multiLevelType w:val="hybridMultilevel"/>
    <w:tmpl w:val="587E5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8AF1794"/>
    <w:multiLevelType w:val="hybridMultilevel"/>
    <w:tmpl w:val="0D0E2FFC"/>
    <w:lvl w:ilvl="0" w:tplc="627C9BC0">
      <w:start w:val="1"/>
      <w:numFmt w:val="upperLetter"/>
      <w:lvlText w:val="%1."/>
      <w:lvlJc w:val="left"/>
      <w:pPr>
        <w:ind w:left="360" w:hanging="360"/>
      </w:pPr>
      <w:rPr>
        <w:rFonts w:hint="default"/>
        <w:b/>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5DA4252F"/>
    <w:multiLevelType w:val="hybridMultilevel"/>
    <w:tmpl w:val="0646FD62"/>
    <w:lvl w:ilvl="0" w:tplc="FD402E7E">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105503D"/>
    <w:multiLevelType w:val="hybridMultilevel"/>
    <w:tmpl w:val="BDA26730"/>
    <w:lvl w:ilvl="0" w:tplc="4A028D28">
      <w:start w:val="1"/>
      <w:numFmt w:val="decimal"/>
      <w:lvlText w:val="%1."/>
      <w:lvlJc w:val="left"/>
      <w:pPr>
        <w:ind w:left="360" w:hanging="360"/>
      </w:pPr>
      <w:rPr>
        <w:rFonts w:hint="default"/>
        <w:sz w:val="28"/>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6A8116C8"/>
    <w:multiLevelType w:val="hybridMultilevel"/>
    <w:tmpl w:val="C9B6D400"/>
    <w:lvl w:ilvl="0" w:tplc="3C04D982">
      <w:start w:val="1"/>
      <w:numFmt w:val="upp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6" w15:restartNumberingAfterBreak="0">
    <w:nsid w:val="721144B4"/>
    <w:multiLevelType w:val="hybridMultilevel"/>
    <w:tmpl w:val="FA9A7848"/>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705909198">
    <w:abstractNumId w:val="5"/>
  </w:num>
  <w:num w:numId="2" w16cid:durableId="516114267">
    <w:abstractNumId w:val="14"/>
  </w:num>
  <w:num w:numId="3" w16cid:durableId="945697028">
    <w:abstractNumId w:val="16"/>
  </w:num>
  <w:num w:numId="4" w16cid:durableId="435753331">
    <w:abstractNumId w:val="10"/>
  </w:num>
  <w:num w:numId="5" w16cid:durableId="1551771171">
    <w:abstractNumId w:val="13"/>
  </w:num>
  <w:num w:numId="6" w16cid:durableId="829366831">
    <w:abstractNumId w:val="3"/>
  </w:num>
  <w:num w:numId="7" w16cid:durableId="2073917481">
    <w:abstractNumId w:val="4"/>
  </w:num>
  <w:num w:numId="8" w16cid:durableId="445931157">
    <w:abstractNumId w:val="9"/>
  </w:num>
  <w:num w:numId="9" w16cid:durableId="310713174">
    <w:abstractNumId w:val="1"/>
  </w:num>
  <w:num w:numId="10" w16cid:durableId="119225104">
    <w:abstractNumId w:val="11"/>
  </w:num>
  <w:num w:numId="11" w16cid:durableId="1195968805">
    <w:abstractNumId w:val="6"/>
  </w:num>
  <w:num w:numId="12" w16cid:durableId="1791049452">
    <w:abstractNumId w:val="8"/>
  </w:num>
  <w:num w:numId="13" w16cid:durableId="1431730827">
    <w:abstractNumId w:val="12"/>
  </w:num>
  <w:num w:numId="14" w16cid:durableId="867838257">
    <w:abstractNumId w:val="0"/>
  </w:num>
  <w:num w:numId="15" w16cid:durableId="1803424725">
    <w:abstractNumId w:val="7"/>
  </w:num>
  <w:num w:numId="16" w16cid:durableId="138152224">
    <w:abstractNumId w:val="2"/>
  </w:num>
  <w:num w:numId="17" w16cid:durableId="20659822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BE6"/>
    <w:rsid w:val="000079EE"/>
    <w:rsid w:val="000120E5"/>
    <w:rsid w:val="00013FB4"/>
    <w:rsid w:val="00070953"/>
    <w:rsid w:val="000C7366"/>
    <w:rsid w:val="000D2727"/>
    <w:rsid w:val="000E6AF7"/>
    <w:rsid w:val="00137E55"/>
    <w:rsid w:val="00140BB3"/>
    <w:rsid w:val="001521CF"/>
    <w:rsid w:val="00180233"/>
    <w:rsid w:val="001F2CD8"/>
    <w:rsid w:val="0028640F"/>
    <w:rsid w:val="002B23D6"/>
    <w:rsid w:val="002E5539"/>
    <w:rsid w:val="00303F09"/>
    <w:rsid w:val="003328C3"/>
    <w:rsid w:val="00345214"/>
    <w:rsid w:val="0035313B"/>
    <w:rsid w:val="00373E40"/>
    <w:rsid w:val="00374E62"/>
    <w:rsid w:val="00377E3E"/>
    <w:rsid w:val="003939D9"/>
    <w:rsid w:val="003A38C9"/>
    <w:rsid w:val="003A7291"/>
    <w:rsid w:val="003C2737"/>
    <w:rsid w:val="003C3D41"/>
    <w:rsid w:val="00403F30"/>
    <w:rsid w:val="00415A7C"/>
    <w:rsid w:val="00433B36"/>
    <w:rsid w:val="0047222E"/>
    <w:rsid w:val="0049332F"/>
    <w:rsid w:val="004B3F6C"/>
    <w:rsid w:val="00522A96"/>
    <w:rsid w:val="00574802"/>
    <w:rsid w:val="00590862"/>
    <w:rsid w:val="0059132F"/>
    <w:rsid w:val="005A3A21"/>
    <w:rsid w:val="005D685D"/>
    <w:rsid w:val="00603145"/>
    <w:rsid w:val="00605DE5"/>
    <w:rsid w:val="00704031"/>
    <w:rsid w:val="00732CB0"/>
    <w:rsid w:val="00751FC6"/>
    <w:rsid w:val="007523EB"/>
    <w:rsid w:val="00763D27"/>
    <w:rsid w:val="00766DD2"/>
    <w:rsid w:val="007C6835"/>
    <w:rsid w:val="007D4B98"/>
    <w:rsid w:val="008035AC"/>
    <w:rsid w:val="00822532"/>
    <w:rsid w:val="008440A5"/>
    <w:rsid w:val="0085179A"/>
    <w:rsid w:val="00854061"/>
    <w:rsid w:val="00860178"/>
    <w:rsid w:val="00885217"/>
    <w:rsid w:val="008E362F"/>
    <w:rsid w:val="00904BAE"/>
    <w:rsid w:val="00927BCA"/>
    <w:rsid w:val="009303CE"/>
    <w:rsid w:val="00980C2C"/>
    <w:rsid w:val="00983D52"/>
    <w:rsid w:val="009B1BE6"/>
    <w:rsid w:val="009B5950"/>
    <w:rsid w:val="009B6590"/>
    <w:rsid w:val="009D216A"/>
    <w:rsid w:val="009F7451"/>
    <w:rsid w:val="00A07B51"/>
    <w:rsid w:val="00A1361D"/>
    <w:rsid w:val="00A22DA1"/>
    <w:rsid w:val="00A322CE"/>
    <w:rsid w:val="00AD7673"/>
    <w:rsid w:val="00AE1E8A"/>
    <w:rsid w:val="00B4057A"/>
    <w:rsid w:val="00B6683F"/>
    <w:rsid w:val="00BC104A"/>
    <w:rsid w:val="00BE3BAE"/>
    <w:rsid w:val="00BE7911"/>
    <w:rsid w:val="00CC4384"/>
    <w:rsid w:val="00D165C3"/>
    <w:rsid w:val="00D64077"/>
    <w:rsid w:val="00D7122A"/>
    <w:rsid w:val="00DA29D1"/>
    <w:rsid w:val="00DA41A0"/>
    <w:rsid w:val="00DA543C"/>
    <w:rsid w:val="00E027D7"/>
    <w:rsid w:val="00E06D67"/>
    <w:rsid w:val="00E56A1E"/>
    <w:rsid w:val="00E809CB"/>
    <w:rsid w:val="00F36174"/>
    <w:rsid w:val="00F50698"/>
    <w:rsid w:val="00F547F4"/>
    <w:rsid w:val="00F74759"/>
    <w:rsid w:val="00F764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D2083"/>
  <w15:chartTrackingRefBased/>
  <w15:docId w15:val="{5E19E549-899B-4C07-820D-AD89A383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B1B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1BE6"/>
    <w:rPr>
      <w:lang w:val="en-GB"/>
    </w:rPr>
  </w:style>
  <w:style w:type="paragraph" w:styleId="Voettekst">
    <w:name w:val="footer"/>
    <w:basedOn w:val="Standaard"/>
    <w:link w:val="VoettekstChar"/>
    <w:uiPriority w:val="99"/>
    <w:unhideWhenUsed/>
    <w:rsid w:val="009B1B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1BE6"/>
    <w:rPr>
      <w:lang w:val="en-GB"/>
    </w:rPr>
  </w:style>
  <w:style w:type="paragraph" w:styleId="Lijstalinea">
    <w:name w:val="List Paragraph"/>
    <w:basedOn w:val="Standaard"/>
    <w:uiPriority w:val="34"/>
    <w:qFormat/>
    <w:rsid w:val="009B1BE6"/>
    <w:pPr>
      <w:ind w:left="720"/>
      <w:contextualSpacing/>
    </w:pPr>
  </w:style>
  <w:style w:type="table" w:styleId="Tabelraster">
    <w:name w:val="Table Grid"/>
    <w:basedOn w:val="Standaardtabel"/>
    <w:uiPriority w:val="59"/>
    <w:rsid w:val="009B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63D2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3D27"/>
    <w:rPr>
      <w:rFonts w:ascii="Segoe UI" w:hAnsi="Segoe UI" w:cs="Segoe UI"/>
      <w:sz w:val="18"/>
      <w:szCs w:val="18"/>
      <w:lang w:val="en-GB"/>
    </w:rPr>
  </w:style>
  <w:style w:type="paragraph" w:styleId="Voetnoottekst">
    <w:name w:val="footnote text"/>
    <w:basedOn w:val="Standaard"/>
    <w:link w:val="VoetnoottekstChar"/>
    <w:uiPriority w:val="99"/>
    <w:semiHidden/>
    <w:unhideWhenUsed/>
    <w:rsid w:val="00415A7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15A7C"/>
    <w:rPr>
      <w:sz w:val="20"/>
      <w:szCs w:val="20"/>
      <w:lang w:val="en-GB"/>
    </w:rPr>
  </w:style>
  <w:style w:type="character" w:styleId="Voetnootmarkering">
    <w:name w:val="footnote reference"/>
    <w:basedOn w:val="Standaardalinea-lettertype"/>
    <w:uiPriority w:val="99"/>
    <w:semiHidden/>
    <w:unhideWhenUsed/>
    <w:rsid w:val="00415A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317299">
      <w:bodyDiv w:val="1"/>
      <w:marLeft w:val="0"/>
      <w:marRight w:val="0"/>
      <w:marTop w:val="0"/>
      <w:marBottom w:val="0"/>
      <w:divBdr>
        <w:top w:val="none" w:sz="0" w:space="0" w:color="auto"/>
        <w:left w:val="none" w:sz="0" w:space="0" w:color="auto"/>
        <w:bottom w:val="none" w:sz="0" w:space="0" w:color="auto"/>
        <w:right w:val="none" w:sz="0" w:space="0" w:color="auto"/>
      </w:divBdr>
      <w:divsChild>
        <w:div w:id="1245646501">
          <w:marLeft w:val="0"/>
          <w:marRight w:val="0"/>
          <w:marTop w:val="0"/>
          <w:marBottom w:val="0"/>
          <w:divBdr>
            <w:top w:val="none" w:sz="0" w:space="0" w:color="auto"/>
            <w:left w:val="none" w:sz="0" w:space="0" w:color="auto"/>
            <w:bottom w:val="none" w:sz="0" w:space="0" w:color="auto"/>
            <w:right w:val="none" w:sz="0" w:space="0" w:color="auto"/>
          </w:divBdr>
        </w:div>
      </w:divsChild>
    </w:div>
    <w:div w:id="1865552554">
      <w:bodyDiv w:val="1"/>
      <w:marLeft w:val="0"/>
      <w:marRight w:val="0"/>
      <w:marTop w:val="0"/>
      <w:marBottom w:val="0"/>
      <w:divBdr>
        <w:top w:val="none" w:sz="0" w:space="0" w:color="auto"/>
        <w:left w:val="none" w:sz="0" w:space="0" w:color="auto"/>
        <w:bottom w:val="none" w:sz="0" w:space="0" w:color="auto"/>
        <w:right w:val="none" w:sz="0" w:space="0" w:color="auto"/>
      </w:divBdr>
      <w:divsChild>
        <w:div w:id="1236428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F65A-84C3-4882-89EA-E14D4FCC5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914</Words>
  <Characters>5670</Characters>
  <Application>Microsoft Office Word</Application>
  <DocSecurity>0</DocSecurity>
  <Lines>204</Lines>
  <Paragraphs>54</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65</cp:revision>
  <cp:lastPrinted>2017-12-08T12:07:00Z</cp:lastPrinted>
  <dcterms:created xsi:type="dcterms:W3CDTF">2017-11-25T15:40:00Z</dcterms:created>
  <dcterms:modified xsi:type="dcterms:W3CDTF">2024-01-04T17:32:00Z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2b99e79e3b441ea93583e648b23c30dec555f01f131bcaf2000c6533fef60066</vt:lpwstr>
  </property>
</Properties>
</file>