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28"/>
          <w:szCs w:val="28"/>
          <w:color w:val="000000"/>
        </w:rPr>
        <w:t xml:space="preserve">Appendix 7: Spatially Constrained Fixed-Fixed Sensitivity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Table A7.1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Spatially Constrained Fixed-Fixed Sensitivity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4"/>
        <w:gridCol w:w="1804"/>
        <w:gridCol w:w="1389"/>
        <w:gridCol w:w="1434"/>
        <w:gridCol w:w="1254"/>
        <w:gridCol w:w="766"/>
      </w:tblGrid>
      <w:tr>
        <w:trPr>
          <w:trHeight w:val="378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Transformation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Pair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Observed MHI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 null MHI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SD null MHI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4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vs SITS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.688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.786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Note.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The pattern remains stable under spatially constrained permutations. Based on 1,000 permutations.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Table A7.2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Block-Count Sensitivity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8"/>
        <w:gridCol w:w="1375"/>
        <w:gridCol w:w="1637"/>
        <w:gridCol w:w="1268"/>
        <w:gridCol w:w="1308"/>
        <w:gridCol w:w="714"/>
      </w:tblGrid>
      <w:tr>
        <w:trPr>
          <w:trHeight w:val="39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Requested blocks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Occupied blocks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Pair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Observed MHI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null MHI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</w:tr>
      <w:tr>
        <w:trPr>
          <w:trHeight w:val="396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.118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.219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 .001</w:t>
            </w:r>
          </w:p>
        </w:tc>
      </w:tr>
      <w:tr>
        <w:trPr>
          <w:trHeight w:val="39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 .001</w:t>
            </w:r>
          </w:p>
        </w:tc>
      </w:tr>
      <w:tr>
        <w:trPr>
          <w:trHeight w:val="39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Tag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 .001</w:t>
            </w:r>
          </w:p>
        </w:tc>
      </w:tr>
      <w:tr>
        <w:trPr>
          <w:trHeight w:val="39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 .001</w:t>
            </w:r>
          </w:p>
        </w:tc>
      </w:tr>
      <w:tr>
        <w:trPr>
          <w:trHeight w:val="39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 .001</w:t>
            </w:r>
          </w:p>
        </w:tc>
      </w:tr>
      <w:tr>
        <w:trPr>
          <w:trHeight w:val="39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Tag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 .001</w:t>
            </w:r>
          </w:p>
        </w:tc>
      </w:tr>
      <w:tr>
        <w:trPr>
          <w:trHeight w:val="39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 .001</w:t>
            </w:r>
          </w:p>
        </w:tc>
      </w:tr>
      <w:tr>
        <w:trPr>
          <w:trHeight w:val="39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 .001</w:t>
            </w:r>
          </w:p>
        </w:tc>
      </w:tr>
      <w:tr>
        <w:trPr>
          <w:trHeight w:val="39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Tag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 .001</w:t>
            </w:r>
          </w:p>
        </w:tc>
      </w:tr>
      <w:tr>
        <w:trPr>
          <w:trHeight w:val="39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 .001</w:t>
            </w:r>
          </w:p>
        </w:tc>
      </w:tr>
      <w:tr>
        <w:trPr>
          <w:trHeight w:val="39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 .001</w:t>
            </w:r>
          </w:p>
        </w:tc>
      </w:tr>
      <w:tr>
        <w:trPr>
          <w:trHeight w:val="394" w:hRule="auto"/>
        </w:trPr>
        body12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Tag vs SITS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.688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.770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 .001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Note.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This table checks sensitivity to the number of spatial blocks.</w:t>
      </w:r>
    </w:p>
    <w:p>
      <w:pPr>
        <w:sectPr>
          <w:pgMar w:header="708" w:bottom="1440" w:top="1440" w:right="1440" w:left="1440" w:footer="708" w:gutter="0"/>
          <w:pgSz w:h="16838" w:w="11906" w:orient="portrait"/>
          <w:type w:val="nextPage"/>
          <w:cols/>
        </w:sectPr>
      </w:pP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Table A7.3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Block-Assignment Diagnostics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69"/>
        <w:gridCol w:w="1549"/>
        <w:gridCol w:w="1509"/>
        <w:gridCol w:w="1739"/>
        <w:gridCol w:w="1569"/>
        <w:gridCol w:w="1769"/>
      </w:tblGrid>
      <w:tr>
        <w:trPr>
          <w:trHeight w:val="4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Requested blocks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Constructed cells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Occupied blocks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Minimum segments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Median segments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Maximum segments</w:t>
            </w:r>
          </w:p>
        </w:tc>
      </w:tr>
      <w:tr>
        <w:trPr>
          <w:trHeight w:val="375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101.0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258</w:t>
            </w:r>
          </w:p>
        </w:tc>
      </w:tr>
      <w:tr>
        <w:trPr>
          <w:trHeight w:val="37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164</w:t>
            </w:r>
          </w:p>
        </w:tc>
      </w:tr>
      <w:tr>
        <w:trPr>
          <w:trHeight w:val="37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</w:t>
            </w:r>
          </w:p>
        </w:tc>
      </w:tr>
      <w:tr>
        <w:trPr>
          <w:trHeight w:val="375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Note.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A square grid has ceiling(sqrt(requested blocks)) cells per side; occupied cells contain at least one analytic segment.</w:t>
      </w:r>
    </w:p>
    <w:sectPr>
      <w:pgMar w:header="708" w:bottom="864" w:top="864" w:right="864" w:left="864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2026-09-24T15:43:17Z</dcterms:modified>
  <cp:category/>
</cp:coreProperties>
</file>