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A5802" w14:textId="15FDF545" w:rsidR="005F733D" w:rsidRPr="008B03C0" w:rsidRDefault="005F733D" w:rsidP="00F7448B">
      <w:pPr>
        <w:spacing w:line="276" w:lineRule="auto"/>
        <w:rPr>
          <w:rFonts w:asciiTheme="minorHAnsi" w:hAnsiTheme="minorHAnsi" w:cstheme="minorHAnsi"/>
          <w:sz w:val="21"/>
          <w:szCs w:val="21"/>
          <w:lang w:val="en-US"/>
        </w:rPr>
      </w:pPr>
    </w:p>
    <w:tbl>
      <w:tblPr>
        <w:tblStyle w:val="TableGrid"/>
        <w:tblW w:w="10947" w:type="dxa"/>
        <w:tblInd w:w="-1423" w:type="dxa"/>
        <w:tblLook w:val="04A0" w:firstRow="1" w:lastRow="0" w:firstColumn="1" w:lastColumn="0" w:noHBand="0" w:noVBand="1"/>
      </w:tblPr>
      <w:tblGrid>
        <w:gridCol w:w="430"/>
        <w:gridCol w:w="34"/>
        <w:gridCol w:w="7"/>
        <w:gridCol w:w="10165"/>
        <w:gridCol w:w="136"/>
        <w:gridCol w:w="175"/>
      </w:tblGrid>
      <w:tr w:rsidR="007B47FA" w:rsidRPr="008B03C0" w14:paraId="206071F7" w14:textId="77777777" w:rsidTr="009F668F">
        <w:trPr>
          <w:trHeight w:val="248"/>
        </w:trPr>
        <w:tc>
          <w:tcPr>
            <w:tcW w:w="47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D22DD3" w14:textId="2588547C" w:rsidR="00C63BE9" w:rsidRPr="008B03C0" w:rsidRDefault="00C63BE9" w:rsidP="00F7448B">
            <w:pPr>
              <w:spacing w:line="276" w:lineRule="auto"/>
              <w:ind w:left="-819" w:firstLine="819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nil"/>
              <w:left w:val="nil"/>
              <w:bottom w:val="single" w:sz="12" w:space="0" w:color="979797"/>
              <w:right w:val="nil"/>
            </w:tcBorders>
            <w:shd w:val="clear" w:color="auto" w:fill="F2F2F2" w:themeFill="background1" w:themeFillShade="F2"/>
          </w:tcPr>
          <w:p w14:paraId="0334EC78" w14:textId="2E692E7F" w:rsidR="00C63BE9" w:rsidRPr="008B03C0" w:rsidRDefault="00C63BE9" w:rsidP="00003DE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WORK EXPERIENCE</w:t>
            </w:r>
          </w:p>
        </w:tc>
      </w:tr>
      <w:tr w:rsidR="007B47FA" w:rsidRPr="008B03C0" w14:paraId="166AADE8" w14:textId="77777777" w:rsidTr="009F668F"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2F00D751" w14:textId="77777777" w:rsidR="00C63BE9" w:rsidRPr="008B03C0" w:rsidRDefault="00C63BE9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single" w:sz="12" w:space="0" w:color="979797"/>
              <w:left w:val="nil"/>
              <w:bottom w:val="single" w:sz="12" w:space="0" w:color="979797"/>
              <w:right w:val="nil"/>
            </w:tcBorders>
          </w:tcPr>
          <w:p w14:paraId="157A9B91" w14:textId="75C0A2CD" w:rsidR="00C63BE9" w:rsidRPr="008B03C0" w:rsidRDefault="00EB3F5B" w:rsidP="00247833">
            <w:pPr>
              <w:spacing w:before="240"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Sep</w:t>
            </w:r>
            <w:r w:rsidR="0085104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202</w:t>
            </w: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2</w:t>
            </w:r>
            <w:r w:rsidR="0085104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</w:t>
            </w:r>
            <w:r w:rsidR="003B1731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–</w:t>
            </w:r>
            <w:r w:rsidR="0085104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</w:t>
            </w: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present</w:t>
            </w:r>
            <w:r w:rsidR="00C63BE9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– </w:t>
            </w:r>
            <w:r w:rsidR="00207509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Ghent, Belgium</w:t>
            </w:r>
          </w:p>
          <w:p w14:paraId="4E510CF3" w14:textId="59C6777C" w:rsidR="00C63BE9" w:rsidRPr="008B03C0" w:rsidRDefault="00207509" w:rsidP="00F7448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Post Doctoral Researcher</w:t>
            </w:r>
            <w:r w:rsidR="007977F9"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 xml:space="preserve"> – </w:t>
            </w: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Ghent University, Belgium</w:t>
            </w:r>
            <w:r w:rsidR="0072063B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</w:t>
            </w:r>
          </w:p>
        </w:tc>
      </w:tr>
      <w:tr w:rsidR="007B47FA" w:rsidRPr="008B03C0" w14:paraId="52ED717F" w14:textId="77777777" w:rsidTr="009F668F"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59E58C7" w14:textId="77777777" w:rsidR="00C63BE9" w:rsidRPr="008B03C0" w:rsidRDefault="00C63BE9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single" w:sz="12" w:space="0" w:color="979797"/>
              <w:left w:val="nil"/>
              <w:bottom w:val="nil"/>
              <w:right w:val="nil"/>
            </w:tcBorders>
          </w:tcPr>
          <w:p w14:paraId="49A06CC4" w14:textId="4CB4CD9E" w:rsidR="009B0FD8" w:rsidRPr="008B03C0" w:rsidRDefault="009B0FD8" w:rsidP="00B13BC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Conduct research on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>crime patterns and offender decision-making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, applying </w:t>
            </w:r>
            <w:r w:rsidR="008244E7"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>spatial modelling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 xml:space="preserve"> and network analysis techniques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.</w:t>
            </w:r>
          </w:p>
          <w:p w14:paraId="2A79708C" w14:textId="764E4EF9" w:rsidR="009B0FD8" w:rsidRPr="008B03C0" w:rsidRDefault="009B0FD8" w:rsidP="00B13BC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Provide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 xml:space="preserve">data-driven insights on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>spati</w:t>
            </w:r>
            <w:r w:rsidR="002C76B8"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>o</w:t>
            </w:r>
            <w:proofErr w:type="spellEnd"/>
            <w:r w:rsidR="002C76B8"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>-temporal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 xml:space="preserve"> </w:t>
            </w:r>
            <w:r w:rsidR="008244E7"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>patterns of crime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 to inform law enforcement and </w:t>
            </w:r>
            <w:r w:rsidR="008244E7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other stakeholders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.</w:t>
            </w:r>
          </w:p>
          <w:p w14:paraId="0FDF806E" w14:textId="280B91E2" w:rsidR="009B0FD8" w:rsidRPr="008B03C0" w:rsidRDefault="008B03C0" w:rsidP="00B13BC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Analyze</w:t>
            </w:r>
            <w:r w:rsidR="009B0FD8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 and report </w:t>
            </w:r>
            <w:r w:rsidR="009B0FD8"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>large spatial datasets</w:t>
            </w:r>
            <w:r w:rsidR="008244E7"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 xml:space="preserve"> </w:t>
            </w:r>
            <w:r w:rsidR="009B0FD8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to </w:t>
            </w:r>
            <w:r w:rsidR="002C76B8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understand</w:t>
            </w:r>
            <w:r w:rsidR="009B0FD8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 spatial </w:t>
            </w:r>
            <w:r w:rsidR="002C76B8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and temporal </w:t>
            </w:r>
            <w:r w:rsidR="009B0FD8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patterns</w:t>
            </w:r>
            <w:r w:rsidR="002C76B8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 of crime</w:t>
            </w:r>
            <w:r w:rsidR="009B0FD8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.</w:t>
            </w:r>
          </w:p>
          <w:p w14:paraId="0C4EC013" w14:textId="7845B205" w:rsidR="009B0FD8" w:rsidRPr="008B03C0" w:rsidRDefault="009B0FD8" w:rsidP="00B13BC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Co-supervise a doctoral researcher in the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>Belspo</w:t>
            </w:r>
            <w:proofErr w:type="spellEnd"/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>-BRAIN-BE 2.0 Project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, using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bidi="ta-IN"/>
              </w:rPr>
              <w:t xml:space="preserve">network analysis to link police and forensic data 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for detecting hidden connections in serial and co-offending </w:t>
            </w:r>
            <w:r w:rsidR="008B03C0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behavior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.</w:t>
            </w:r>
          </w:p>
          <w:p w14:paraId="3316F89B" w14:textId="77777777" w:rsidR="00C963BC" w:rsidRPr="008B03C0" w:rsidRDefault="009B0FD8" w:rsidP="00B13BC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Supervise master's and bachelor's theses focusing on spatial analysis</w:t>
            </w:r>
            <w:r w:rsidR="005076C2"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 xml:space="preserve"> of crime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bidi="ta-IN"/>
              </w:rPr>
              <w:t>.</w:t>
            </w:r>
          </w:p>
          <w:p w14:paraId="2AD2D2DC" w14:textId="72027B56" w:rsidR="00762D83" w:rsidRPr="008B03C0" w:rsidRDefault="00762D83" w:rsidP="00B13BC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Organize journal club meetings and research presentations to </w:t>
            </w: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foster research development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and strengthen the team’s </w:t>
            </w: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quantitative research skills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.</w:t>
            </w:r>
          </w:p>
          <w:p w14:paraId="76C0864F" w14:textId="5A1D5A1D" w:rsidR="00C963BC" w:rsidRPr="008B03C0" w:rsidRDefault="00C963BC" w:rsidP="00C963BC">
            <w:pPr>
              <w:pStyle w:val="ListParagraph"/>
              <w:widowControl/>
              <w:autoSpaceDE/>
              <w:autoSpaceDN/>
              <w:ind w:left="423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</w:tc>
      </w:tr>
      <w:tr w:rsidR="007B47FA" w:rsidRPr="008B03C0" w14:paraId="51890E6C" w14:textId="77777777" w:rsidTr="009F668F"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F9286F7" w14:textId="77777777" w:rsidR="00515EBC" w:rsidRPr="008B03C0" w:rsidRDefault="00515EBC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nil"/>
              <w:left w:val="nil"/>
              <w:bottom w:val="single" w:sz="12" w:space="0" w:color="979797"/>
              <w:right w:val="nil"/>
            </w:tcBorders>
          </w:tcPr>
          <w:p w14:paraId="57C5681E" w14:textId="3B852A67" w:rsidR="00515EBC" w:rsidRPr="008B03C0" w:rsidRDefault="00515EBC" w:rsidP="00F7448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Dec 2020 – May 2022– Chennai, India </w:t>
            </w:r>
          </w:p>
          <w:p w14:paraId="53507AEF" w14:textId="7BDE62B9" w:rsidR="00515EBC" w:rsidRPr="008B03C0" w:rsidRDefault="00515EBC" w:rsidP="00F7448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 xml:space="preserve">Assistant Professor and Head (in-charge) – </w:t>
            </w: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DRBCCC Hindu College, Chennai, India</w:t>
            </w:r>
          </w:p>
        </w:tc>
      </w:tr>
      <w:tr w:rsidR="007B47FA" w:rsidRPr="008B03C0" w14:paraId="2775C667" w14:textId="77777777" w:rsidTr="009F668F"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A1D6891" w14:textId="77777777" w:rsidR="00515EBC" w:rsidRPr="008B03C0" w:rsidRDefault="00515EBC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single" w:sz="12" w:space="0" w:color="979797"/>
              <w:left w:val="nil"/>
              <w:bottom w:val="nil"/>
              <w:right w:val="nil"/>
            </w:tcBorders>
          </w:tcPr>
          <w:p w14:paraId="768A5E5D" w14:textId="23B6A474" w:rsidR="001269FC" w:rsidRPr="008B03C0" w:rsidRDefault="001269FC" w:rsidP="00B13BCD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Managed the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Department of Criminology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overseeing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curriculum development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, faculty mentoring, and job placements for students.</w:t>
            </w:r>
          </w:p>
          <w:p w14:paraId="35530D99" w14:textId="49696165" w:rsidR="001269FC" w:rsidRPr="008B03C0" w:rsidRDefault="001269FC" w:rsidP="00B13BCD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proofErr w:type="gramStart"/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Taught</w:t>
            </w:r>
            <w:proofErr w:type="gramEnd"/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courses on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research methodology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data analysis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and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quantitative criminology</w:t>
            </w:r>
            <w:r w:rsidR="0083075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 xml:space="preserve"> </w:t>
            </w:r>
            <w:r w:rsidR="00830756" w:rsidRPr="00830756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and</w:t>
            </w:r>
            <w:r w:rsidR="00830756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 xml:space="preserve"> 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crime prevention, community policing, child rights, and prison administration.</w:t>
            </w:r>
          </w:p>
          <w:p w14:paraId="35415C11" w14:textId="2415A193" w:rsidR="001269FC" w:rsidRPr="008B03C0" w:rsidRDefault="001269FC" w:rsidP="00B13BCD">
            <w:pPr>
              <w:pStyle w:val="ListParagraph"/>
              <w:numPr>
                <w:ilvl w:val="0"/>
                <w:numId w:val="20"/>
              </w:numPr>
              <w:spacing w:after="240"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Actively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 xml:space="preserve">mentored </w:t>
            </w:r>
            <w:r w:rsidR="000E018E"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bachelor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 xml:space="preserve"> students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, guiding them in data collection, analysis, and research projects.</w:t>
            </w:r>
          </w:p>
        </w:tc>
      </w:tr>
      <w:tr w:rsidR="007B47FA" w:rsidRPr="008B03C0" w14:paraId="23305A86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trHeight w:val="259"/>
        </w:trPr>
        <w:tc>
          <w:tcPr>
            <w:tcW w:w="47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D51267" w14:textId="387D823B" w:rsidR="00227D6F" w:rsidRPr="008B03C0" w:rsidRDefault="00227D6F" w:rsidP="00F7448B">
            <w:pPr>
              <w:spacing w:line="276" w:lineRule="auto"/>
              <w:ind w:left="-819" w:firstLine="819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nil"/>
              <w:left w:val="nil"/>
              <w:bottom w:val="single" w:sz="12" w:space="0" w:color="979797"/>
              <w:right w:val="nil"/>
            </w:tcBorders>
            <w:shd w:val="clear" w:color="auto" w:fill="F2F2F2" w:themeFill="background1" w:themeFillShade="F2"/>
          </w:tcPr>
          <w:p w14:paraId="602FC1F2" w14:textId="38397428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EDUCATION</w:t>
            </w:r>
          </w:p>
        </w:tc>
      </w:tr>
      <w:tr w:rsidR="007B47FA" w:rsidRPr="008B03C0" w14:paraId="0D5CA1B9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10D98F4" w14:textId="77777777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single" w:sz="12" w:space="0" w:color="979797"/>
              <w:left w:val="nil"/>
              <w:bottom w:val="single" w:sz="12" w:space="0" w:color="979797"/>
              <w:right w:val="nil"/>
            </w:tcBorders>
          </w:tcPr>
          <w:p w14:paraId="51B18D0D" w14:textId="09317669" w:rsidR="00227D6F" w:rsidRPr="008B03C0" w:rsidRDefault="004742FC" w:rsidP="00F7448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2015- </w:t>
            </w:r>
            <w:r w:rsidR="00F23C39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202</w:t>
            </w:r>
            <w:r w:rsidR="00A207B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0</w:t>
            </w:r>
            <w:r w:rsidR="00227D6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– </w:t>
            </w:r>
            <w:r w:rsidR="00A91AE7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Chennai, </w:t>
            </w:r>
            <w:r w:rsidR="00847649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India</w:t>
            </w:r>
          </w:p>
          <w:p w14:paraId="237CFF58" w14:textId="653049DF" w:rsidR="00227D6F" w:rsidRPr="008B03C0" w:rsidRDefault="006D1D6B" w:rsidP="00F7448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 xml:space="preserve">Ph.D. in </w:t>
            </w:r>
            <w:r w:rsidR="00847649"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Criminology and Criminal Justice Administration</w:t>
            </w:r>
            <w:r w:rsidR="00227D6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– </w:t>
            </w:r>
            <w:r w:rsidR="00847649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University of Madras </w:t>
            </w:r>
          </w:p>
        </w:tc>
      </w:tr>
      <w:tr w:rsidR="007B47FA" w:rsidRPr="008B03C0" w14:paraId="3A7CF5A2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35B4E603" w14:textId="77777777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single" w:sz="12" w:space="0" w:color="979797"/>
              <w:left w:val="nil"/>
              <w:bottom w:val="nil"/>
              <w:right w:val="nil"/>
            </w:tcBorders>
          </w:tcPr>
          <w:p w14:paraId="41072F6E" w14:textId="77777777" w:rsidR="005B0D33" w:rsidRPr="008B03C0" w:rsidRDefault="005B0D33" w:rsidP="00B13BCD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Dissertation: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“Target Selection Process in Burglary: A Study on Convicted Burglars of Tamil Nadu.”</w:t>
            </w:r>
          </w:p>
          <w:p w14:paraId="4BB37457" w14:textId="77777777" w:rsidR="005B0D33" w:rsidRPr="008B03C0" w:rsidRDefault="005B0D33" w:rsidP="00B13BCD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Explored how offenders select locations, targets, and entry methods, drawing comparisons between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Indian and Western burglars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.</w:t>
            </w:r>
          </w:p>
          <w:p w14:paraId="77E8D694" w14:textId="772C3174" w:rsidR="00303422" w:rsidRPr="008B03C0" w:rsidRDefault="00303422" w:rsidP="00B13BCD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Empirically tested target-selection behaviors through interviews with over </w:t>
            </w: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300 convicted burglars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, integrating </w:t>
            </w: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criminological theories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(rational choice, crime pattern theory) within the </w:t>
            </w: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Indian context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.</w:t>
            </w:r>
          </w:p>
        </w:tc>
      </w:tr>
      <w:tr w:rsidR="007B47FA" w:rsidRPr="008B03C0" w14:paraId="3D338408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6672067" w14:textId="77777777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nil"/>
              <w:left w:val="nil"/>
              <w:bottom w:val="single" w:sz="12" w:space="0" w:color="979797"/>
              <w:right w:val="nil"/>
            </w:tcBorders>
          </w:tcPr>
          <w:p w14:paraId="743D4E51" w14:textId="42CFC806" w:rsidR="00227D6F" w:rsidRPr="008B03C0" w:rsidRDefault="003E466C" w:rsidP="00F7448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2013 - </w:t>
            </w:r>
            <w:r w:rsidR="00F23C39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2015</w:t>
            </w:r>
            <w:r w:rsidR="00227D6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– </w:t>
            </w:r>
            <w:r w:rsidR="00A91AE7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Chennai, India </w:t>
            </w:r>
            <w:r w:rsidR="00227D6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</w:t>
            </w:r>
          </w:p>
          <w:p w14:paraId="0D52D149" w14:textId="07D37657" w:rsidR="00227D6F" w:rsidRPr="008B03C0" w:rsidRDefault="00AE1456" w:rsidP="00F7448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Master</w:t>
            </w:r>
            <w:r w:rsidR="008B03C0"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 xml:space="preserve"> of</w:t>
            </w:r>
            <w:r w:rsidR="009114CB"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 xml:space="preserve"> criminology and criminal justice administration</w:t>
            </w:r>
            <w:r w:rsidR="003C5EF3"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 xml:space="preserve"> </w:t>
            </w:r>
            <w:r w:rsidR="00227D6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– </w:t>
            </w:r>
            <w:r w:rsidR="00792E17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University of Madras</w:t>
            </w:r>
          </w:p>
        </w:tc>
      </w:tr>
      <w:tr w:rsidR="007B47FA" w:rsidRPr="008B03C0" w14:paraId="65D1E7A0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3CB3E44" w14:textId="77777777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single" w:sz="12" w:space="0" w:color="979797"/>
              <w:left w:val="nil"/>
              <w:bottom w:val="nil"/>
              <w:right w:val="nil"/>
            </w:tcBorders>
          </w:tcPr>
          <w:p w14:paraId="2CF2A57F" w14:textId="3EA791BD" w:rsidR="007A4BDD" w:rsidRPr="008B03C0" w:rsidRDefault="007A4BDD" w:rsidP="00B13BCD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Covered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criminology theories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police administration, human rights, and forensic sciences,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research methodology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</w:t>
            </w:r>
            <w:r w:rsidR="001C58F8"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statistical modelling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, and crime prevention techniques.</w:t>
            </w:r>
          </w:p>
          <w:p w14:paraId="4FD34DFF" w14:textId="79054947" w:rsidR="008B03C0" w:rsidRPr="00C63A4B" w:rsidRDefault="007A4BDD" w:rsidP="00522ED4">
            <w:pPr>
              <w:pStyle w:val="ListParagraph"/>
              <w:numPr>
                <w:ilvl w:val="0"/>
                <w:numId w:val="19"/>
              </w:numPr>
              <w:spacing w:after="240"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Graduated as a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Gold Medalist and First Rank Holder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.</w:t>
            </w:r>
          </w:p>
          <w:p w14:paraId="79B0BC86" w14:textId="1B78814E" w:rsidR="00C63A4B" w:rsidRPr="008B03C0" w:rsidRDefault="00C63A4B" w:rsidP="00C63A4B">
            <w:pPr>
              <w:pStyle w:val="ListParagraph"/>
              <w:spacing w:after="240" w:line="276" w:lineRule="auto"/>
              <w:ind w:left="783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  <w:p w14:paraId="2FF1E8D2" w14:textId="3F742D9D" w:rsidR="008B03C0" w:rsidRDefault="008B03C0" w:rsidP="008B03C0">
            <w:pPr>
              <w:spacing w:after="240"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  <w:p w14:paraId="6720866D" w14:textId="35E1B39C" w:rsidR="008B03C0" w:rsidRPr="008B03C0" w:rsidRDefault="008B03C0" w:rsidP="008B03C0">
            <w:pPr>
              <w:spacing w:after="240"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</w:tc>
      </w:tr>
      <w:tr w:rsidR="007B47FA" w:rsidRPr="008B03C0" w14:paraId="1C349152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0AFD1C5" w14:textId="77777777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3FEE00" w14:textId="42301892" w:rsidR="00227D6F" w:rsidRPr="008B03C0" w:rsidRDefault="00034757" w:rsidP="00F7448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20</w:t>
            </w:r>
            <w:r w:rsidR="005879BB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10 - </w:t>
            </w:r>
            <w:r w:rsidR="005A2308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2012</w:t>
            </w:r>
            <w:r w:rsidR="00227D6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– </w:t>
            </w: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Chennai, India  </w:t>
            </w:r>
          </w:p>
          <w:p w14:paraId="4C20AA5D" w14:textId="6704AEC6" w:rsidR="00227D6F" w:rsidRPr="008B03C0" w:rsidRDefault="00AE1456" w:rsidP="00F7448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Bachelor</w:t>
            </w:r>
            <w:r w:rsidR="008B03C0"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 xml:space="preserve"> of</w:t>
            </w:r>
            <w:r w:rsidR="006D1D6B"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 xml:space="preserve"> criminology</w:t>
            </w:r>
            <w:r w:rsidR="004B354B"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 xml:space="preserve"> and </w:t>
            </w:r>
            <w:r w:rsidR="005879BB"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Police</w:t>
            </w:r>
            <w:r w:rsidR="004B354B"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 xml:space="preserve"> Administration </w:t>
            </w:r>
            <w:r w:rsidR="00227D6F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– </w:t>
            </w:r>
            <w:r w:rsidR="004B354B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University of Madras</w:t>
            </w:r>
          </w:p>
        </w:tc>
      </w:tr>
      <w:tr w:rsidR="007B47FA" w:rsidRPr="008B03C0" w14:paraId="7FD0C522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trHeight w:val="113"/>
        </w:trPr>
        <w:tc>
          <w:tcPr>
            <w:tcW w:w="47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27B7C0F8" w14:textId="77777777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476" w:type="dxa"/>
            <w:gridSpan w:val="3"/>
            <w:tcBorders>
              <w:top w:val="single" w:sz="12" w:space="0" w:color="979797"/>
              <w:left w:val="nil"/>
              <w:bottom w:val="nil"/>
              <w:right w:val="nil"/>
            </w:tcBorders>
          </w:tcPr>
          <w:p w14:paraId="4F72BD30" w14:textId="0979198D" w:rsidR="003D72E7" w:rsidRPr="008B03C0" w:rsidRDefault="003D72E7" w:rsidP="00B13BCD">
            <w:pPr>
              <w:pStyle w:val="ListParagraph"/>
              <w:numPr>
                <w:ilvl w:val="0"/>
                <w:numId w:val="10"/>
              </w:numPr>
              <w:spacing w:after="240" w:line="360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Studied </w:t>
            </w: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foundational criminology theories, police administration, human rights, </w:t>
            </w:r>
            <w:r w:rsidR="001C58F8"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psychology </w:t>
            </w: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and crime prevention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.</w:t>
            </w:r>
          </w:p>
        </w:tc>
      </w:tr>
      <w:tr w:rsidR="007B47FA" w:rsidRPr="008B03C0" w14:paraId="27991AA3" w14:textId="77777777" w:rsidTr="009F66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30" w:type="dxa"/>
          <w:wAfter w:w="311" w:type="dxa"/>
          <w:trHeight w:val="136"/>
        </w:trPr>
        <w:tc>
          <w:tcPr>
            <w:tcW w:w="10206" w:type="dxa"/>
            <w:gridSpan w:val="3"/>
            <w:tcBorders>
              <w:bottom w:val="single" w:sz="12" w:space="0" w:color="979797"/>
            </w:tcBorders>
            <w:shd w:val="clear" w:color="auto" w:fill="F2F2F2" w:themeFill="background1" w:themeFillShade="F2"/>
          </w:tcPr>
          <w:p w14:paraId="60729A5F" w14:textId="61B11E2F" w:rsidR="002558AD" w:rsidRPr="008B03C0" w:rsidRDefault="008D49C1" w:rsidP="000D4AE9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ACADEMIC ACHIEVEMENTS</w:t>
            </w:r>
          </w:p>
        </w:tc>
      </w:tr>
      <w:tr w:rsidR="007B47FA" w:rsidRPr="008B03C0" w14:paraId="300FDE74" w14:textId="77777777" w:rsidTr="009F66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30" w:type="dxa"/>
          <w:wAfter w:w="311" w:type="dxa"/>
          <w:trHeight w:val="136"/>
        </w:trPr>
        <w:tc>
          <w:tcPr>
            <w:tcW w:w="10206" w:type="dxa"/>
            <w:gridSpan w:val="3"/>
            <w:tcBorders>
              <w:top w:val="single" w:sz="12" w:space="0" w:color="979797"/>
            </w:tcBorders>
          </w:tcPr>
          <w:p w14:paraId="57372E2D" w14:textId="16A917E6" w:rsidR="00C90799" w:rsidRPr="008B03C0" w:rsidRDefault="00C90799" w:rsidP="003D74A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2013 – 2015: Gold Medalist and First Rank Holder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br/>
            </w:r>
            <w:r w:rsidR="00BD0193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       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Awarded for securing the highest rank in the master’s program at the University of Madras.</w:t>
            </w:r>
          </w:p>
          <w:p w14:paraId="7AF35C92" w14:textId="77ECD65E" w:rsidR="00C90799" w:rsidRPr="008B03C0" w:rsidRDefault="00C90799" w:rsidP="003D74AE">
            <w:pPr>
              <w:pStyle w:val="NormalWeb"/>
              <w:numPr>
                <w:ilvl w:val="0"/>
                <w:numId w:val="5"/>
              </w:numPr>
              <w:spacing w:before="0" w:beforeAutospacing="0" w:line="276" w:lineRule="auto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2015 – 2017: Junior Research Fellowship – University Grants Commission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br/>
            </w:r>
            <w:r w:rsidR="00BD0193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      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Highly competitive fellowship (0.2% success rate) supporting early-stage PhD research on burglary in Tamil Nadu.</w:t>
            </w:r>
          </w:p>
          <w:p w14:paraId="65334047" w14:textId="1BD1D910" w:rsidR="00C90799" w:rsidRPr="008B03C0" w:rsidRDefault="00C90799" w:rsidP="003D74AE">
            <w:pPr>
              <w:pStyle w:val="NormalWeb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2017 – 2020: Senior Research Fellowship – University Grants Commission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br/>
            </w:r>
            <w:r w:rsidR="00BD0193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      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Continued research funding, enabling </w:t>
            </w: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advanced comparative analysis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of offender target selection </w:t>
            </w:r>
            <w:proofErr w:type="spellStart"/>
            <w:r w:rsidR="00B01838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behaviours</w:t>
            </w:r>
            <w:proofErr w:type="spellEnd"/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(Indian vs. Western contexts).</w:t>
            </w:r>
          </w:p>
          <w:p w14:paraId="7A35CBB7" w14:textId="33B85E38" w:rsidR="00C90799" w:rsidRPr="008B03C0" w:rsidRDefault="00C90799" w:rsidP="003D74AE">
            <w:pPr>
              <w:pStyle w:val="NormalWeb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2015: National Eligibility Test (NET) Qualification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br/>
            </w:r>
            <w:r w:rsidR="00B01838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      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Demonstrated academic proficiency for faculty positions in criminology.</w:t>
            </w:r>
          </w:p>
          <w:p w14:paraId="7CD52935" w14:textId="486B2A70" w:rsidR="00C90799" w:rsidRPr="008B03C0" w:rsidRDefault="00C90799" w:rsidP="003D74AE">
            <w:pPr>
              <w:pStyle w:val="NormalWeb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2021: Best Research Paper Award – Indian Society of Victimology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br/>
            </w:r>
            <w:r w:rsidR="00B01838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    </w:t>
            </w:r>
            <w:proofErr w:type="spellStart"/>
            <w:r w:rsidR="00B01838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Honoured</w:t>
            </w:r>
            <w:proofErr w:type="spellEnd"/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for outstanding research contributions on </w:t>
            </w: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victimology and crime prevention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.</w:t>
            </w:r>
          </w:p>
          <w:p w14:paraId="0049F385" w14:textId="0094FD98" w:rsidR="00C46018" w:rsidRPr="008B03C0" w:rsidRDefault="00C90799" w:rsidP="003D74AE">
            <w:pPr>
              <w:pStyle w:val="NormalWeb"/>
              <w:numPr>
                <w:ilvl w:val="0"/>
                <w:numId w:val="5"/>
              </w:num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2021: Best Research Paper Award – O.P. Jindal Global University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br/>
            </w:r>
            <w:r w:rsidR="00B01838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      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Recognized for work on </w:t>
            </w: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victim assistance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and </w:t>
            </w:r>
            <w:r w:rsidRPr="008B03C0">
              <w:rPr>
                <w:rStyle w:val="Strong"/>
                <w:rFonts w:asciiTheme="minorHAnsi" w:hAnsiTheme="minorHAnsi" w:cstheme="minorHAnsi"/>
                <w:sz w:val="21"/>
                <w:szCs w:val="21"/>
                <w:lang w:val="en-US"/>
              </w:rPr>
              <w:t>offender decision-making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, emphasizing the impact of </w:t>
            </w:r>
            <w:r w:rsidR="00B01838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 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environmental factors on crime.</w:t>
            </w:r>
          </w:p>
        </w:tc>
      </w:tr>
      <w:tr w:rsidR="007B47FA" w:rsidRPr="008B03C0" w14:paraId="2378303D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gridAfter w:val="1"/>
          <w:wAfter w:w="175" w:type="dxa"/>
          <w:trHeight w:val="136"/>
        </w:trPr>
        <w:tc>
          <w:tcPr>
            <w:tcW w:w="46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B625A3" w14:textId="77777777" w:rsidR="00227D6F" w:rsidRPr="008B03C0" w:rsidRDefault="00861CD1" w:rsidP="00F7448B">
            <w:pPr>
              <w:spacing w:line="276" w:lineRule="auto"/>
              <w:ind w:left="-819" w:firstLine="819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br w:type="page"/>
            </w:r>
          </w:p>
          <w:p w14:paraId="25E4152D" w14:textId="6A07B068" w:rsidR="00C46018" w:rsidRPr="008B03C0" w:rsidRDefault="00C46018" w:rsidP="00F7448B">
            <w:pPr>
              <w:spacing w:line="276" w:lineRule="auto"/>
              <w:ind w:left="-819" w:firstLine="819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308" w:type="dxa"/>
            <w:gridSpan w:val="3"/>
            <w:tcBorders>
              <w:top w:val="nil"/>
              <w:left w:val="nil"/>
              <w:bottom w:val="single" w:sz="12" w:space="0" w:color="979797"/>
              <w:right w:val="nil"/>
            </w:tcBorders>
            <w:shd w:val="clear" w:color="auto" w:fill="F2F2F2" w:themeFill="background1" w:themeFillShade="F2"/>
          </w:tcPr>
          <w:p w14:paraId="3A0D18AB" w14:textId="28677C4B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LANGUAGE SKILLS</w:t>
            </w:r>
          </w:p>
        </w:tc>
      </w:tr>
      <w:tr w:rsidR="007B47FA" w:rsidRPr="008B03C0" w14:paraId="22DBB90D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gridAfter w:val="1"/>
          <w:wAfter w:w="175" w:type="dxa"/>
          <w:trHeight w:val="136"/>
        </w:trPr>
        <w:tc>
          <w:tcPr>
            <w:tcW w:w="46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DF5F03" w14:textId="77777777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308" w:type="dxa"/>
            <w:gridSpan w:val="3"/>
            <w:tcBorders>
              <w:top w:val="single" w:sz="12" w:space="0" w:color="979797"/>
              <w:left w:val="nil"/>
              <w:bottom w:val="nil"/>
              <w:right w:val="nil"/>
            </w:tcBorders>
          </w:tcPr>
          <w:p w14:paraId="5418562F" w14:textId="1C68464E" w:rsidR="00B02EF3" w:rsidRPr="008B03C0" w:rsidRDefault="009F668F" w:rsidP="00B02EF3">
            <w:pPr>
              <w:spacing w:line="276" w:lineRule="auto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Native language</w:t>
            </w:r>
            <w:r w:rsidR="00B02EF3"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: Tamil</w:t>
            </w:r>
          </w:p>
          <w:p w14:paraId="44AF223D" w14:textId="77777777" w:rsidR="00B02EF3" w:rsidRPr="008B03C0" w:rsidRDefault="00B02EF3" w:rsidP="00B02EF3">
            <w:pPr>
              <w:spacing w:line="276" w:lineRule="auto"/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sz w:val="21"/>
                <w:szCs w:val="21"/>
                <w:lang w:val="en-US"/>
              </w:rPr>
              <w:t>Other language(s): English, Russian, Dutch</w:t>
            </w:r>
          </w:p>
          <w:tbl>
            <w:tblPr>
              <w:tblStyle w:val="TableGrid"/>
              <w:tblW w:w="9205" w:type="dxa"/>
              <w:jc w:val="center"/>
              <w:tblLook w:val="04A0" w:firstRow="1" w:lastRow="0" w:firstColumn="1" w:lastColumn="0" w:noHBand="0" w:noVBand="1"/>
            </w:tblPr>
            <w:tblGrid>
              <w:gridCol w:w="1533"/>
              <w:gridCol w:w="1533"/>
              <w:gridCol w:w="1535"/>
              <w:gridCol w:w="1534"/>
              <w:gridCol w:w="1536"/>
              <w:gridCol w:w="1534"/>
            </w:tblGrid>
            <w:tr w:rsidR="00ED217C" w:rsidRPr="008B03C0" w14:paraId="0524EDA0" w14:textId="77777777" w:rsidTr="009F668F">
              <w:trPr>
                <w:trHeight w:val="406"/>
                <w:jc w:val="center"/>
              </w:trPr>
              <w:tc>
                <w:tcPr>
                  <w:tcW w:w="1533" w:type="dxa"/>
                  <w:vAlign w:val="center"/>
                </w:tcPr>
                <w:p w14:paraId="1EA3885E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3068" w:type="dxa"/>
                  <w:gridSpan w:val="2"/>
                  <w:vAlign w:val="center"/>
                </w:tcPr>
                <w:p w14:paraId="02B3446F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w w:val="120"/>
                      <w:sz w:val="21"/>
                      <w:szCs w:val="21"/>
                      <w:lang w:val="en-US"/>
                    </w:rPr>
                    <w:t>UNDERSTANDING</w:t>
                  </w:r>
                </w:p>
              </w:tc>
              <w:tc>
                <w:tcPr>
                  <w:tcW w:w="3070" w:type="dxa"/>
                  <w:gridSpan w:val="2"/>
                  <w:vAlign w:val="center"/>
                </w:tcPr>
                <w:p w14:paraId="32551856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w w:val="120"/>
                      <w:sz w:val="21"/>
                      <w:szCs w:val="21"/>
                      <w:lang w:val="en-US"/>
                    </w:rPr>
                    <w:t>SPEAKING</w:t>
                  </w:r>
                </w:p>
              </w:tc>
              <w:tc>
                <w:tcPr>
                  <w:tcW w:w="1534" w:type="dxa"/>
                  <w:vAlign w:val="center"/>
                </w:tcPr>
                <w:p w14:paraId="05937610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w w:val="115"/>
                      <w:sz w:val="21"/>
                      <w:szCs w:val="21"/>
                      <w:lang w:val="en-US"/>
                    </w:rPr>
                    <w:t>WRITING</w:t>
                  </w:r>
                </w:p>
              </w:tc>
            </w:tr>
            <w:tr w:rsidR="009F668F" w:rsidRPr="008B03C0" w14:paraId="36EEFD2E" w14:textId="77777777" w:rsidTr="009F668F">
              <w:trPr>
                <w:trHeight w:val="813"/>
                <w:jc w:val="center"/>
              </w:trPr>
              <w:tc>
                <w:tcPr>
                  <w:tcW w:w="1533" w:type="dxa"/>
                  <w:vAlign w:val="center"/>
                </w:tcPr>
                <w:p w14:paraId="74BCD43C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1533" w:type="dxa"/>
                  <w:vAlign w:val="center"/>
                </w:tcPr>
                <w:p w14:paraId="0B26FC15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w w:val="115"/>
                      <w:sz w:val="21"/>
                      <w:szCs w:val="21"/>
                      <w:lang w:val="en-US"/>
                    </w:rPr>
                    <w:t>Listening</w:t>
                  </w:r>
                </w:p>
              </w:tc>
              <w:tc>
                <w:tcPr>
                  <w:tcW w:w="1534" w:type="dxa"/>
                  <w:vAlign w:val="center"/>
                </w:tcPr>
                <w:p w14:paraId="71A175E3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w w:val="115"/>
                      <w:sz w:val="21"/>
                      <w:szCs w:val="21"/>
                      <w:lang w:val="en-US"/>
                    </w:rPr>
                    <w:t>Reading</w:t>
                  </w:r>
                </w:p>
              </w:tc>
              <w:tc>
                <w:tcPr>
                  <w:tcW w:w="1534" w:type="dxa"/>
                  <w:vAlign w:val="center"/>
                </w:tcPr>
                <w:p w14:paraId="5A347183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w w:val="115"/>
                      <w:sz w:val="21"/>
                      <w:szCs w:val="21"/>
                      <w:lang w:val="en-US"/>
                    </w:rPr>
                    <w:t>Spoken</w:t>
                  </w:r>
                  <w:r w:rsidRPr="008B03C0">
                    <w:rPr>
                      <w:rFonts w:asciiTheme="minorHAnsi" w:hAnsiTheme="minorHAnsi" w:cstheme="minorHAnsi"/>
                      <w:spacing w:val="-5"/>
                      <w:w w:val="115"/>
                      <w:sz w:val="21"/>
                      <w:szCs w:val="21"/>
                      <w:lang w:val="en-US"/>
                    </w:rPr>
                    <w:t xml:space="preserve"> </w:t>
                  </w:r>
                  <w:r w:rsidRPr="008B03C0">
                    <w:rPr>
                      <w:rFonts w:asciiTheme="minorHAnsi" w:hAnsiTheme="minorHAnsi" w:cstheme="minorHAnsi"/>
                      <w:w w:val="115"/>
                      <w:sz w:val="21"/>
                      <w:szCs w:val="21"/>
                      <w:lang w:val="en-US"/>
                    </w:rPr>
                    <w:t>production</w:t>
                  </w:r>
                </w:p>
              </w:tc>
              <w:tc>
                <w:tcPr>
                  <w:tcW w:w="1535" w:type="dxa"/>
                  <w:vAlign w:val="center"/>
                </w:tcPr>
                <w:p w14:paraId="28F385BC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w w:val="115"/>
                      <w:sz w:val="21"/>
                      <w:szCs w:val="21"/>
                      <w:lang w:val="en-US"/>
                    </w:rPr>
                    <w:t>Spoken interaction</w:t>
                  </w:r>
                </w:p>
              </w:tc>
              <w:tc>
                <w:tcPr>
                  <w:tcW w:w="1534" w:type="dxa"/>
                  <w:vAlign w:val="center"/>
                </w:tcPr>
                <w:p w14:paraId="215E3A4A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B246B2" w:rsidRPr="008B03C0" w14:paraId="685A8145" w14:textId="77777777" w:rsidTr="009F668F">
              <w:trPr>
                <w:trHeight w:val="406"/>
                <w:jc w:val="center"/>
              </w:trPr>
              <w:tc>
                <w:tcPr>
                  <w:tcW w:w="1533" w:type="dxa"/>
                  <w:shd w:val="clear" w:color="auto" w:fill="F2F2F2" w:themeFill="background1" w:themeFillShade="F2"/>
                  <w:vAlign w:val="center"/>
                </w:tcPr>
                <w:p w14:paraId="09738E74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bCs/>
                      <w:sz w:val="21"/>
                      <w:szCs w:val="21"/>
                      <w:lang w:val="en-US"/>
                    </w:rPr>
                    <w:t>English</w:t>
                  </w:r>
                </w:p>
              </w:tc>
              <w:tc>
                <w:tcPr>
                  <w:tcW w:w="1533" w:type="dxa"/>
                  <w:shd w:val="clear" w:color="auto" w:fill="F2F2F2" w:themeFill="background1" w:themeFillShade="F2"/>
                  <w:vAlign w:val="center"/>
                </w:tcPr>
                <w:p w14:paraId="312CA938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C1</w:t>
                  </w:r>
                </w:p>
              </w:tc>
              <w:tc>
                <w:tcPr>
                  <w:tcW w:w="1534" w:type="dxa"/>
                  <w:shd w:val="clear" w:color="auto" w:fill="F2F2F2" w:themeFill="background1" w:themeFillShade="F2"/>
                  <w:vAlign w:val="center"/>
                </w:tcPr>
                <w:p w14:paraId="1964A236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C1</w:t>
                  </w:r>
                </w:p>
              </w:tc>
              <w:tc>
                <w:tcPr>
                  <w:tcW w:w="1534" w:type="dxa"/>
                  <w:shd w:val="clear" w:color="auto" w:fill="F2F2F2" w:themeFill="background1" w:themeFillShade="F2"/>
                  <w:vAlign w:val="center"/>
                </w:tcPr>
                <w:p w14:paraId="44AFB56D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C1</w:t>
                  </w:r>
                </w:p>
              </w:tc>
              <w:tc>
                <w:tcPr>
                  <w:tcW w:w="1535" w:type="dxa"/>
                  <w:shd w:val="clear" w:color="auto" w:fill="F2F2F2" w:themeFill="background1" w:themeFillShade="F2"/>
                  <w:vAlign w:val="center"/>
                </w:tcPr>
                <w:p w14:paraId="23CFFF33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C1</w:t>
                  </w:r>
                </w:p>
              </w:tc>
              <w:tc>
                <w:tcPr>
                  <w:tcW w:w="1534" w:type="dxa"/>
                  <w:shd w:val="clear" w:color="auto" w:fill="F2F2F2" w:themeFill="background1" w:themeFillShade="F2"/>
                  <w:vAlign w:val="center"/>
                </w:tcPr>
                <w:p w14:paraId="7D7E10E1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C1</w:t>
                  </w:r>
                </w:p>
              </w:tc>
            </w:tr>
            <w:tr w:rsidR="009F668F" w:rsidRPr="008B03C0" w14:paraId="55C8C411" w14:textId="77777777" w:rsidTr="009F668F">
              <w:trPr>
                <w:trHeight w:val="406"/>
                <w:jc w:val="center"/>
              </w:trPr>
              <w:tc>
                <w:tcPr>
                  <w:tcW w:w="1533" w:type="dxa"/>
                  <w:vAlign w:val="center"/>
                </w:tcPr>
                <w:p w14:paraId="731E25E1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bCs/>
                      <w:w w:val="105"/>
                      <w:sz w:val="21"/>
                      <w:szCs w:val="21"/>
                      <w:lang w:val="en-US"/>
                    </w:rPr>
                    <w:t>Russian</w:t>
                  </w:r>
                </w:p>
              </w:tc>
              <w:tc>
                <w:tcPr>
                  <w:tcW w:w="1533" w:type="dxa"/>
                  <w:vAlign w:val="center"/>
                </w:tcPr>
                <w:p w14:paraId="66A02591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B1</w:t>
                  </w:r>
                </w:p>
              </w:tc>
              <w:tc>
                <w:tcPr>
                  <w:tcW w:w="1534" w:type="dxa"/>
                  <w:vAlign w:val="center"/>
                </w:tcPr>
                <w:p w14:paraId="28CE1D32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B1</w:t>
                  </w:r>
                </w:p>
              </w:tc>
              <w:tc>
                <w:tcPr>
                  <w:tcW w:w="1534" w:type="dxa"/>
                  <w:vAlign w:val="center"/>
                </w:tcPr>
                <w:p w14:paraId="0642C1C3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A2</w:t>
                  </w:r>
                </w:p>
              </w:tc>
              <w:tc>
                <w:tcPr>
                  <w:tcW w:w="1535" w:type="dxa"/>
                  <w:vAlign w:val="center"/>
                </w:tcPr>
                <w:p w14:paraId="4A100AF7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A2</w:t>
                  </w:r>
                </w:p>
              </w:tc>
              <w:tc>
                <w:tcPr>
                  <w:tcW w:w="1534" w:type="dxa"/>
                  <w:vAlign w:val="center"/>
                </w:tcPr>
                <w:p w14:paraId="64817740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A1</w:t>
                  </w:r>
                </w:p>
              </w:tc>
            </w:tr>
            <w:tr w:rsidR="00B246B2" w:rsidRPr="008B03C0" w14:paraId="5E998BC2" w14:textId="77777777" w:rsidTr="009F668F">
              <w:trPr>
                <w:trHeight w:val="406"/>
                <w:jc w:val="center"/>
              </w:trPr>
              <w:tc>
                <w:tcPr>
                  <w:tcW w:w="1533" w:type="dxa"/>
                  <w:shd w:val="clear" w:color="auto" w:fill="F2F2F2" w:themeFill="background1" w:themeFillShade="F2"/>
                  <w:vAlign w:val="center"/>
                </w:tcPr>
                <w:p w14:paraId="121696A5" w14:textId="7777777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bCs/>
                      <w:w w:val="105"/>
                      <w:sz w:val="21"/>
                      <w:szCs w:val="21"/>
                      <w:lang w:val="en-US"/>
                    </w:rPr>
                    <w:t>Dutch</w:t>
                  </w:r>
                </w:p>
              </w:tc>
              <w:tc>
                <w:tcPr>
                  <w:tcW w:w="1533" w:type="dxa"/>
                  <w:shd w:val="clear" w:color="auto" w:fill="F2F2F2" w:themeFill="background1" w:themeFillShade="F2"/>
                  <w:vAlign w:val="center"/>
                </w:tcPr>
                <w:p w14:paraId="079E02F3" w14:textId="04624262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A</w:t>
                  </w:r>
                  <w:r w:rsidR="00943EB1"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2</w:t>
                  </w:r>
                </w:p>
              </w:tc>
              <w:tc>
                <w:tcPr>
                  <w:tcW w:w="1534" w:type="dxa"/>
                  <w:shd w:val="clear" w:color="auto" w:fill="F2F2F2" w:themeFill="background1" w:themeFillShade="F2"/>
                  <w:vAlign w:val="center"/>
                </w:tcPr>
                <w:p w14:paraId="53E3D0EF" w14:textId="3CA6472D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A</w:t>
                  </w:r>
                  <w:r w:rsidR="00943EB1"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2</w:t>
                  </w:r>
                </w:p>
              </w:tc>
              <w:tc>
                <w:tcPr>
                  <w:tcW w:w="1534" w:type="dxa"/>
                  <w:shd w:val="clear" w:color="auto" w:fill="F2F2F2" w:themeFill="background1" w:themeFillShade="F2"/>
                  <w:vAlign w:val="center"/>
                </w:tcPr>
                <w:p w14:paraId="65D3448D" w14:textId="32C0E55D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A</w:t>
                  </w:r>
                  <w:r w:rsidR="00943EB1"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2</w:t>
                  </w:r>
                </w:p>
              </w:tc>
              <w:tc>
                <w:tcPr>
                  <w:tcW w:w="1535" w:type="dxa"/>
                  <w:shd w:val="clear" w:color="auto" w:fill="F2F2F2" w:themeFill="background1" w:themeFillShade="F2"/>
                  <w:vAlign w:val="center"/>
                </w:tcPr>
                <w:p w14:paraId="74F9CC5B" w14:textId="076669E7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A</w:t>
                  </w:r>
                  <w:r w:rsidR="00943EB1"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2</w:t>
                  </w:r>
                </w:p>
              </w:tc>
              <w:tc>
                <w:tcPr>
                  <w:tcW w:w="1534" w:type="dxa"/>
                  <w:shd w:val="clear" w:color="auto" w:fill="F2F2F2" w:themeFill="background1" w:themeFillShade="F2"/>
                  <w:vAlign w:val="center"/>
                </w:tcPr>
                <w:p w14:paraId="2E21B7EB" w14:textId="259329B6" w:rsidR="00ED217C" w:rsidRPr="008B03C0" w:rsidRDefault="00ED217C" w:rsidP="00ED217C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</w:pPr>
                  <w:r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A</w:t>
                  </w:r>
                  <w:r w:rsidR="0042563D" w:rsidRPr="008B03C0">
                    <w:rPr>
                      <w:rFonts w:asciiTheme="minorHAnsi" w:hAnsiTheme="minorHAnsi" w:cstheme="minorHAnsi"/>
                      <w:sz w:val="21"/>
                      <w:szCs w:val="21"/>
                      <w:lang w:val="en-US"/>
                    </w:rPr>
                    <w:t>2</w:t>
                  </w:r>
                </w:p>
              </w:tc>
            </w:tr>
          </w:tbl>
          <w:p w14:paraId="587530BD" w14:textId="6D7204F3" w:rsidR="00227D6F" w:rsidRPr="008B03C0" w:rsidRDefault="00B246B2" w:rsidP="009F668F">
            <w:pPr>
              <w:ind w:left="429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5"/>
                <w:sz w:val="21"/>
                <w:szCs w:val="21"/>
                <w:lang w:val="en-US"/>
              </w:rPr>
              <w:t>Levels: A1 and A2: Basic user; B1 and B2: Independent user; C1 and C2: Proﬁcient user</w:t>
            </w:r>
          </w:p>
        </w:tc>
      </w:tr>
      <w:tr w:rsidR="007B47FA" w:rsidRPr="008B03C0" w14:paraId="73ED2402" w14:textId="77777777" w:rsidTr="009F668F">
        <w:tblPrEx>
          <w:tblBorders>
            <w:top w:val="single" w:sz="4" w:space="0" w:color="979797"/>
            <w:left w:val="single" w:sz="4" w:space="0" w:color="979797"/>
            <w:bottom w:val="single" w:sz="4" w:space="0" w:color="979797"/>
            <w:right w:val="single" w:sz="4" w:space="0" w:color="979797"/>
            <w:insideH w:val="single" w:sz="4" w:space="0" w:color="979797"/>
            <w:insideV w:val="single" w:sz="4" w:space="0" w:color="979797"/>
          </w:tblBorders>
        </w:tblPrEx>
        <w:trPr>
          <w:gridAfter w:val="1"/>
          <w:wAfter w:w="175" w:type="dxa"/>
          <w:trHeight w:val="271"/>
        </w:trPr>
        <w:tc>
          <w:tcPr>
            <w:tcW w:w="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10875" w14:textId="77777777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</w:p>
        </w:tc>
        <w:tc>
          <w:tcPr>
            <w:tcW w:w="10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E6F35" w14:textId="05321FF6" w:rsidR="00227D6F" w:rsidRPr="008B03C0" w:rsidRDefault="00227D6F" w:rsidP="00F7448B">
            <w:pPr>
              <w:spacing w:line="276" w:lineRule="auto"/>
              <w:rPr>
                <w:rFonts w:asciiTheme="minorHAnsi" w:hAnsiTheme="minorHAnsi" w:cstheme="minorHAnsi"/>
                <w:w w:val="115"/>
                <w:sz w:val="21"/>
                <w:szCs w:val="21"/>
                <w:lang w:val="en-US"/>
              </w:rPr>
            </w:pPr>
          </w:p>
        </w:tc>
      </w:tr>
    </w:tbl>
    <w:p w14:paraId="16B9F0A5" w14:textId="77777777" w:rsidR="00403C62" w:rsidRPr="008B03C0" w:rsidRDefault="00403C62" w:rsidP="00F7448B">
      <w:pPr>
        <w:spacing w:line="276" w:lineRule="auto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</w:p>
    <w:tbl>
      <w:tblPr>
        <w:tblStyle w:val="TableGrid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9B6D50" w:rsidRPr="008B03C0" w14:paraId="20936990" w14:textId="77777777" w:rsidTr="006E70DE">
        <w:tc>
          <w:tcPr>
            <w:tcW w:w="10774" w:type="dxa"/>
            <w:tcBorders>
              <w:bottom w:val="single" w:sz="12" w:space="0" w:color="979797"/>
            </w:tcBorders>
            <w:shd w:val="clear" w:color="auto" w:fill="F2F2F2" w:themeFill="background1" w:themeFillShade="F2"/>
          </w:tcPr>
          <w:p w14:paraId="74CABBCC" w14:textId="77A140F3" w:rsidR="009B6D50" w:rsidRPr="008B03C0" w:rsidRDefault="00C63A4B" w:rsidP="000D4AE9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ICT</w:t>
            </w:r>
            <w:r w:rsidR="009B6D50"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 xml:space="preserve"> SKILLS </w:t>
            </w:r>
          </w:p>
        </w:tc>
      </w:tr>
      <w:tr w:rsidR="009B6D50" w:rsidRPr="008B03C0" w14:paraId="06B1D8CF" w14:textId="77777777" w:rsidTr="009F6E0C">
        <w:trPr>
          <w:trHeight w:val="358"/>
        </w:trPr>
        <w:tc>
          <w:tcPr>
            <w:tcW w:w="10774" w:type="dxa"/>
            <w:tcBorders>
              <w:top w:val="single" w:sz="12" w:space="0" w:color="979797"/>
            </w:tcBorders>
          </w:tcPr>
          <w:p w14:paraId="4DA1C516" w14:textId="17F4215E" w:rsidR="009B6D50" w:rsidRPr="008B03C0" w:rsidRDefault="009B6D50" w:rsidP="003D74AE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SPSS – Advanced</w:t>
            </w:r>
          </w:p>
          <w:p w14:paraId="4B734053" w14:textId="77777777" w:rsidR="00E12938" w:rsidRPr="008B03C0" w:rsidRDefault="009B6D50" w:rsidP="003D74AE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R program</w:t>
            </w:r>
            <w:r w:rsidR="00E12938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ming</w:t>
            </w: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– </w:t>
            </w:r>
            <w:r w:rsidR="0042563D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Advance</w:t>
            </w:r>
            <w:r w:rsidR="00E12938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d</w:t>
            </w: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 </w:t>
            </w:r>
          </w:p>
          <w:p w14:paraId="21C744F5" w14:textId="77777777" w:rsidR="007518E4" w:rsidRPr="008B03C0" w:rsidRDefault="009B6D50" w:rsidP="003D74AE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Q</w:t>
            </w:r>
            <w:r w:rsidR="00104D24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GIS</w:t>
            </w: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- </w:t>
            </w:r>
            <w:r w:rsidR="00104D24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Advance</w:t>
            </w:r>
            <w:r w:rsidR="00E12938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d </w:t>
            </w:r>
          </w:p>
          <w:p w14:paraId="452CC760" w14:textId="32852EB1" w:rsidR="009B6D50" w:rsidRPr="008B03C0" w:rsidRDefault="009B6D50" w:rsidP="003D74AE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>ArcGIS – Intermediate</w:t>
            </w:r>
          </w:p>
          <w:p w14:paraId="6E0C4672" w14:textId="77777777" w:rsidR="005A6C83" w:rsidRDefault="00E647DD" w:rsidP="00682C9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Python – </w:t>
            </w:r>
            <w:r w:rsidR="00644D25" w:rsidRPr="008B03C0"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  <w:t xml:space="preserve">Beginner </w:t>
            </w:r>
          </w:p>
          <w:p w14:paraId="7E20FDC0" w14:textId="77777777" w:rsidR="006D6785" w:rsidRDefault="006D6785" w:rsidP="006D6785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  <w:p w14:paraId="51266594" w14:textId="77777777" w:rsidR="006D6785" w:rsidRDefault="006D6785" w:rsidP="006D6785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  <w:p w14:paraId="1558BB94" w14:textId="77777777" w:rsidR="006D6785" w:rsidRDefault="006D6785" w:rsidP="006D6785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  <w:p w14:paraId="6DEA4BCE" w14:textId="77777777" w:rsidR="006D6785" w:rsidRDefault="006D6785" w:rsidP="006D6785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  <w:p w14:paraId="49F63DE8" w14:textId="19E0DAC7" w:rsidR="006D6785" w:rsidRPr="006D6785" w:rsidRDefault="006D6785" w:rsidP="006D6785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</w:tc>
      </w:tr>
    </w:tbl>
    <w:p w14:paraId="0F46D591" w14:textId="77777777" w:rsidR="00441711" w:rsidRPr="008B03C0" w:rsidRDefault="00441711" w:rsidP="00F7448B">
      <w:pPr>
        <w:spacing w:line="276" w:lineRule="auto"/>
        <w:rPr>
          <w:rFonts w:asciiTheme="minorHAnsi" w:hAnsiTheme="minorHAnsi" w:cstheme="minorHAnsi"/>
          <w:w w:val="110"/>
          <w:sz w:val="21"/>
          <w:szCs w:val="21"/>
          <w:lang w:val="en-US"/>
        </w:rPr>
      </w:pPr>
    </w:p>
    <w:tbl>
      <w:tblPr>
        <w:tblStyle w:val="TableGrid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616E11" w:rsidRPr="008B03C0" w14:paraId="22C249F0" w14:textId="77777777" w:rsidTr="006E70DE">
        <w:tc>
          <w:tcPr>
            <w:tcW w:w="10774" w:type="dxa"/>
            <w:tcBorders>
              <w:bottom w:val="single" w:sz="12" w:space="0" w:color="979797"/>
            </w:tcBorders>
            <w:shd w:val="clear" w:color="auto" w:fill="F2F2F2" w:themeFill="background1" w:themeFillShade="F2"/>
          </w:tcPr>
          <w:p w14:paraId="54ECFD67" w14:textId="77777777" w:rsidR="00616E11" w:rsidRPr="008B03C0" w:rsidRDefault="00616E11" w:rsidP="000D4AE9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lastRenderedPageBreak/>
              <w:t xml:space="preserve">JOB-RELATED SKILLS  </w:t>
            </w:r>
          </w:p>
        </w:tc>
      </w:tr>
      <w:tr w:rsidR="00616E11" w:rsidRPr="008B03C0" w14:paraId="20618CDA" w14:textId="77777777" w:rsidTr="00616E11">
        <w:tc>
          <w:tcPr>
            <w:tcW w:w="10774" w:type="dxa"/>
            <w:tcBorders>
              <w:top w:val="single" w:sz="12" w:space="0" w:color="979797"/>
            </w:tcBorders>
          </w:tcPr>
          <w:p w14:paraId="129B36C9" w14:textId="77777777" w:rsidR="00616E11" w:rsidRPr="008B03C0" w:rsidRDefault="00616E11" w:rsidP="000D4AE9">
            <w:pPr>
              <w:spacing w:line="276" w:lineRule="auto"/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  <w:t>Research Proficiency</w:t>
            </w:r>
          </w:p>
          <w:p w14:paraId="4EAE4574" w14:textId="157B48DE" w:rsidR="003E408A" w:rsidRPr="008B03C0" w:rsidRDefault="003E408A" w:rsidP="003D74AE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Expertise in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offender decision-making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and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crime pattern analysis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utilizing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geospatial and network analysis methods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.</w:t>
            </w:r>
          </w:p>
          <w:p w14:paraId="41A2DFC3" w14:textId="6B7B1017" w:rsidR="003E408A" w:rsidRPr="008B03C0" w:rsidRDefault="003E408A" w:rsidP="003D74A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Skilled in applying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criminological theories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—including rational choice, crime pattern theory, routine activity theory—to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 xml:space="preserve">spatial and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behavioural</w:t>
            </w:r>
            <w:proofErr w:type="spellEnd"/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 xml:space="preserve"> studies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in urban contexts.</w:t>
            </w:r>
          </w:p>
          <w:p w14:paraId="51D4C6F6" w14:textId="77777777" w:rsidR="00616E11" w:rsidRPr="008B03C0" w:rsidRDefault="00616E11" w:rsidP="000D4AE9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  <w:p w14:paraId="6AE1BD2E" w14:textId="77777777" w:rsidR="00616E11" w:rsidRPr="008B03C0" w:rsidRDefault="00616E11" w:rsidP="000D4AE9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  <w:t>Data Collection and Field Investigation</w:t>
            </w:r>
          </w:p>
          <w:p w14:paraId="46408F3E" w14:textId="5420D141" w:rsidR="009473EE" w:rsidRPr="008B03C0" w:rsidRDefault="009473EE" w:rsidP="003D74A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Conducted extensive field research with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300+ convicted burglars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and interviews across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four states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in India (Tamil Nadu, Andhra Pradesh, Karnataka, Maharashtra).</w:t>
            </w:r>
          </w:p>
          <w:p w14:paraId="63D6B681" w14:textId="3155DE5E" w:rsidR="009473EE" w:rsidRPr="008B03C0" w:rsidRDefault="009473EE" w:rsidP="003D74A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Investigated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trafficking, sex work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and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fear of crime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employing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qualitative and quantitative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techniques.</w:t>
            </w:r>
          </w:p>
          <w:p w14:paraId="0EC724CC" w14:textId="77777777" w:rsidR="008E0789" w:rsidRPr="008B03C0" w:rsidRDefault="008E0789" w:rsidP="008E0789">
            <w:pPr>
              <w:pStyle w:val="ListParagraph"/>
              <w:spacing w:line="276" w:lineRule="auto"/>
              <w:ind w:left="321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  <w:p w14:paraId="2DB80DE4" w14:textId="77777777" w:rsidR="00771EFB" w:rsidRPr="008B03C0" w:rsidRDefault="00771EFB" w:rsidP="00771EFB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  <w:t>Report Writing and Policy Evaluation</w:t>
            </w:r>
          </w:p>
          <w:p w14:paraId="34356893" w14:textId="6057B0A9" w:rsidR="00D677CD" w:rsidRPr="008B03C0" w:rsidRDefault="00D677CD" w:rsidP="00061F80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Authored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policy briefs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and evaluation reports for the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National Commission for Women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India, providing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evidence-based recommendations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.</w:t>
            </w:r>
          </w:p>
          <w:p w14:paraId="0FDAC7E6" w14:textId="0E576B64" w:rsidR="00D677CD" w:rsidRPr="008B03C0" w:rsidRDefault="00D677CD" w:rsidP="00061F8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Provided inputs for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graffiti prevention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in Ghent through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spatial data analysis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.</w:t>
            </w:r>
          </w:p>
          <w:p w14:paraId="7B86C1A5" w14:textId="77777777" w:rsidR="00616E11" w:rsidRPr="008B03C0" w:rsidRDefault="00616E11" w:rsidP="000D4AE9">
            <w:pPr>
              <w:spacing w:line="276" w:lineRule="auto"/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</w:pPr>
          </w:p>
          <w:p w14:paraId="7BBFDE55" w14:textId="77777777" w:rsidR="00616E11" w:rsidRPr="008B03C0" w:rsidRDefault="00616E11" w:rsidP="000D4AE9">
            <w:pPr>
              <w:spacing w:line="276" w:lineRule="auto"/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  <w:t>Teaching and Mentorship</w:t>
            </w:r>
          </w:p>
          <w:p w14:paraId="7E51F669" w14:textId="59340874" w:rsidR="005F192D" w:rsidRPr="008B03C0" w:rsidRDefault="005F192D" w:rsidP="00061F80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proofErr w:type="gramStart"/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Taught</w:t>
            </w:r>
            <w:proofErr w:type="gramEnd"/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research methodology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and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quantitative criminology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focusing on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spatial analysis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and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GIS applications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in offender decision-making.</w:t>
            </w:r>
          </w:p>
          <w:p w14:paraId="6966E4B0" w14:textId="06AC35A8" w:rsidR="005F192D" w:rsidRPr="008B03C0" w:rsidRDefault="005F192D" w:rsidP="00061F8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Co-supervise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PhD students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and supervise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master’s and bachelor’s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students, guiding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GIS-based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and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network analysis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research projects.</w:t>
            </w:r>
          </w:p>
          <w:p w14:paraId="39505F60" w14:textId="77777777" w:rsidR="00616E11" w:rsidRPr="008B03C0" w:rsidRDefault="00616E11" w:rsidP="000D4AE9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  <w:p w14:paraId="5B67B48C" w14:textId="58F721D0" w:rsidR="00616E11" w:rsidRPr="008B03C0" w:rsidRDefault="00CF05D8" w:rsidP="000D4AE9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  <w:t>Science</w:t>
            </w:r>
            <w:r w:rsidR="00616E11" w:rsidRPr="008B03C0"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  <w:t xml:space="preserve"> </w:t>
            </w:r>
            <w:r w:rsidR="00247D95" w:rsidRPr="008B03C0">
              <w:rPr>
                <w:rFonts w:asciiTheme="minorHAnsi" w:hAnsiTheme="minorHAnsi" w:cstheme="minorHAnsi"/>
                <w:b/>
                <w:bCs/>
                <w:w w:val="110"/>
                <w:sz w:val="21"/>
                <w:szCs w:val="21"/>
                <w:lang w:val="en-US"/>
              </w:rPr>
              <w:t>Communication</w:t>
            </w:r>
          </w:p>
          <w:p w14:paraId="2E5B0045" w14:textId="41A76C35" w:rsidR="00061F80" w:rsidRPr="008B03C0" w:rsidRDefault="00061F80" w:rsidP="00EB3F8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Media Coverage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: Research on </w:t>
            </w:r>
            <w:hyperlink r:id="rId10" w:history="1">
              <w:r w:rsidRPr="00936922">
                <w:rPr>
                  <w:rStyle w:val="Hyperlink"/>
                  <w:rFonts w:asciiTheme="minorHAnsi" w:eastAsia="Times New Roman" w:hAnsiTheme="minorHAnsi" w:cstheme="minorHAnsi"/>
                  <w:sz w:val="21"/>
                  <w:szCs w:val="21"/>
                  <w:lang w:val="en-US" w:eastAsia="en-GB" w:bidi="ta-IN"/>
                </w:rPr>
                <w:t>street robber location choices</w:t>
              </w:r>
            </w:hyperlink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and </w:t>
            </w:r>
            <w:hyperlink r:id="rId11" w:history="1">
              <w:r w:rsidRPr="00936922">
                <w:rPr>
                  <w:rStyle w:val="Hyperlink"/>
                  <w:rFonts w:asciiTheme="minorHAnsi" w:eastAsia="Times New Roman" w:hAnsiTheme="minorHAnsi" w:cstheme="minorHAnsi"/>
                  <w:sz w:val="21"/>
                  <w:szCs w:val="21"/>
                  <w:lang w:val="en-US" w:eastAsia="en-GB" w:bidi="ta-IN"/>
                </w:rPr>
                <w:t>burglars’ target selection</w:t>
              </w:r>
            </w:hyperlink>
            <w:r w:rsidRPr="00936922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was featured in </w:t>
            </w:r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The </w:t>
            </w:r>
            <w:r w:rsidRPr="00EB451F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>Times of India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</w:t>
            </w:r>
            <w:hyperlink r:id="rId12" w:history="1">
              <w:r w:rsidRPr="00F16A84">
                <w:rPr>
                  <w:rStyle w:val="Hyperlink"/>
                  <w:rFonts w:asciiTheme="minorHAnsi" w:eastAsia="Times New Roman" w:hAnsiTheme="minorHAnsi" w:cstheme="minorHAnsi"/>
                  <w:i/>
                  <w:iCs/>
                  <w:sz w:val="21"/>
                  <w:szCs w:val="21"/>
                  <w:lang w:val="en-US" w:eastAsia="en-GB" w:bidi="ta-IN"/>
                </w:rPr>
                <w:t>Sun News</w:t>
              </w:r>
            </w:hyperlink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, and </w:t>
            </w:r>
            <w:hyperlink r:id="rId13" w:history="1">
              <w:r w:rsidRPr="00FE6933">
                <w:rPr>
                  <w:rStyle w:val="Hyperlink"/>
                  <w:rFonts w:asciiTheme="minorHAnsi" w:eastAsia="Times New Roman" w:hAnsiTheme="minorHAnsi" w:cstheme="minorHAnsi"/>
                  <w:i/>
                  <w:iCs/>
                  <w:sz w:val="21"/>
                  <w:szCs w:val="21"/>
                  <w:lang w:val="en-US" w:eastAsia="en-GB" w:bidi="ta-IN"/>
                </w:rPr>
                <w:t>Chennai Citizen Matters</w:t>
              </w:r>
            </w:hyperlink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, garnering substantial public attention.</w:t>
            </w:r>
          </w:p>
          <w:p w14:paraId="3AEFBCB9" w14:textId="77777777" w:rsidR="00061F80" w:rsidRPr="008B03C0" w:rsidRDefault="00061F80" w:rsidP="00EB3F88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Stakeholder Engagement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: Presented findings on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graffiti writers’ spatial decisions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to </w:t>
            </w:r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Dienst Preventie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>voor</w:t>
            </w:r>
            <w:proofErr w:type="spellEnd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>Veiligheid</w:t>
            </w:r>
            <w:proofErr w:type="spellEnd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 –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>Stad</w:t>
            </w:r>
            <w:proofErr w:type="spellEnd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 Gent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and on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burglars’ spatial decision-making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 to </w:t>
            </w:r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Dienst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>Maatschappelijke</w:t>
            </w:r>
            <w:proofErr w:type="spellEnd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>Veiligheid</w:t>
            </w:r>
            <w:proofErr w:type="spellEnd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>en</w:t>
            </w:r>
            <w:proofErr w:type="spellEnd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 </w:t>
            </w:r>
            <w:proofErr w:type="spellStart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>Politie</w:t>
            </w:r>
            <w:proofErr w:type="spellEnd"/>
            <w:r w:rsidRPr="008B03C0">
              <w:rPr>
                <w:rFonts w:asciiTheme="minorHAnsi" w:eastAsia="Times New Roman" w:hAnsiTheme="minorHAnsi" w:cstheme="minorHAnsi"/>
                <w:i/>
                <w:iCs/>
                <w:sz w:val="21"/>
                <w:szCs w:val="21"/>
                <w:lang w:val="en-US" w:eastAsia="en-GB" w:bidi="ta-IN"/>
              </w:rPr>
              <w:t xml:space="preserve"> Leuven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.</w:t>
            </w:r>
          </w:p>
          <w:p w14:paraId="3486546C" w14:textId="5096125F" w:rsidR="00CF05D8" w:rsidRPr="008B03C0" w:rsidRDefault="00CF05D8" w:rsidP="00EB3F88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 xml:space="preserve">Published in top-tier criminology journals and presented at </w:t>
            </w:r>
            <w:r w:rsidRPr="008B03C0"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  <w:lang w:val="en-US" w:eastAsia="en-GB" w:bidi="ta-IN"/>
              </w:rPr>
              <w:t>international conferences</w:t>
            </w:r>
            <w:r w:rsidRPr="008B03C0"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  <w:t>.</w:t>
            </w:r>
          </w:p>
        </w:tc>
      </w:tr>
    </w:tbl>
    <w:p w14:paraId="4B7DBD6D" w14:textId="77777777" w:rsidR="009B6D50" w:rsidRPr="008B03C0" w:rsidRDefault="009B6D50" w:rsidP="00F7448B">
      <w:pPr>
        <w:spacing w:line="276" w:lineRule="auto"/>
        <w:rPr>
          <w:rFonts w:asciiTheme="minorHAnsi" w:hAnsiTheme="minorHAnsi" w:cstheme="minorHAnsi"/>
          <w:w w:val="110"/>
          <w:sz w:val="21"/>
          <w:szCs w:val="21"/>
          <w:lang w:val="en-US"/>
        </w:rPr>
      </w:pPr>
    </w:p>
    <w:tbl>
      <w:tblPr>
        <w:tblStyle w:val="TableGrid"/>
        <w:tblW w:w="10952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2"/>
      </w:tblGrid>
      <w:tr w:rsidR="00F11228" w:rsidRPr="008B03C0" w14:paraId="31801B43" w14:textId="77777777" w:rsidTr="00F870BF">
        <w:trPr>
          <w:trHeight w:val="248"/>
        </w:trPr>
        <w:tc>
          <w:tcPr>
            <w:tcW w:w="10952" w:type="dxa"/>
            <w:tcBorders>
              <w:bottom w:val="single" w:sz="12" w:space="0" w:color="979797"/>
            </w:tcBorders>
            <w:shd w:val="clear" w:color="auto" w:fill="F2F2F2" w:themeFill="background1" w:themeFillShade="F2"/>
          </w:tcPr>
          <w:p w14:paraId="3F58173B" w14:textId="42940223" w:rsidR="00F11228" w:rsidRPr="008B03C0" w:rsidRDefault="00390DA0" w:rsidP="000D4AE9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 xml:space="preserve">Selected </w:t>
            </w:r>
            <w:r w:rsidR="00F11228"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 xml:space="preserve">Publication  </w:t>
            </w:r>
          </w:p>
        </w:tc>
      </w:tr>
      <w:tr w:rsidR="00F11228" w:rsidRPr="008B03C0" w14:paraId="433DC8C9" w14:textId="77777777" w:rsidTr="00F870BF">
        <w:trPr>
          <w:trHeight w:val="3996"/>
        </w:trPr>
        <w:tc>
          <w:tcPr>
            <w:tcW w:w="10952" w:type="dxa"/>
            <w:tcBorders>
              <w:top w:val="single" w:sz="12" w:space="0" w:color="979797"/>
              <w:bottom w:val="single" w:sz="12" w:space="0" w:color="979797"/>
            </w:tcBorders>
          </w:tcPr>
          <w:p w14:paraId="5264954C" w14:textId="77777777" w:rsidR="008474E6" w:rsidRPr="008B03C0" w:rsidRDefault="008474E6" w:rsidP="008474E6">
            <w:pPr>
              <w:pStyle w:val="Bibliography"/>
              <w:ind w:left="745" w:hanging="745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Kuralarasan, K., Bernasco, W., &amp; Vandeviver, C. (2024). Graffiti Writers Choose Locations That Optimize Exposure. </w:t>
            </w:r>
            <w:r w:rsidRPr="008B03C0">
              <w:rPr>
                <w:rFonts w:asciiTheme="minorHAnsi" w:hAnsiTheme="minorHAnsi" w:cstheme="minorHAnsi"/>
                <w:i/>
                <w:iCs/>
                <w:sz w:val="21"/>
                <w:szCs w:val="21"/>
                <w:lang w:val="en-US"/>
              </w:rPr>
              <w:t>Crime &amp; Delinquency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, 00111287241287133. https://doi.org/10.1177/00111287241287133</w:t>
            </w:r>
          </w:p>
          <w:p w14:paraId="6D1454D1" w14:textId="77777777" w:rsidR="00556ED4" w:rsidRPr="008B03C0" w:rsidRDefault="0052071A" w:rsidP="00556ED4">
            <w:pPr>
              <w:widowControl/>
              <w:autoSpaceDE/>
              <w:autoSpaceDN/>
              <w:spacing w:before="240"/>
              <w:ind w:left="754" w:hanging="720"/>
              <w:jc w:val="both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Vandeviver, C., Kuralarasan, K., Brantingham, P. J., &amp; Bernasco, W. (202</w:t>
            </w:r>
            <w:r w:rsidR="00E65DA8"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5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). Target Choices in a Population of Illegal Graffiti Writers: Evidence of Consistency and Specificity. </w:t>
            </w:r>
            <w:r w:rsidRPr="008B03C0">
              <w:rPr>
                <w:rFonts w:asciiTheme="minorHAnsi" w:hAnsiTheme="minorHAnsi" w:cstheme="minorHAnsi"/>
                <w:i/>
                <w:iCs/>
                <w:sz w:val="21"/>
                <w:szCs w:val="21"/>
                <w:lang w:val="en-US"/>
              </w:rPr>
              <w:t>Crime Science (under Review)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.</w:t>
            </w:r>
          </w:p>
          <w:p w14:paraId="161FF755" w14:textId="2EDD85B1" w:rsidR="0052071A" w:rsidRPr="008B03C0" w:rsidRDefault="0052071A" w:rsidP="00556ED4">
            <w:pPr>
              <w:widowControl/>
              <w:autoSpaceDE/>
              <w:autoSpaceDN/>
              <w:spacing w:before="240"/>
              <w:ind w:left="754" w:hanging="720"/>
              <w:jc w:val="both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Kuralarasan, K., &amp; Bernasco, W. (2022). Location Choice of Snatching Offenders in Chennai City. </w:t>
            </w:r>
            <w:r w:rsidRPr="008B03C0">
              <w:rPr>
                <w:rFonts w:asciiTheme="minorHAnsi" w:hAnsiTheme="minorHAnsi" w:cstheme="minorHAnsi"/>
                <w:i/>
                <w:iCs/>
                <w:sz w:val="21"/>
                <w:szCs w:val="21"/>
                <w:lang w:val="en-US"/>
              </w:rPr>
              <w:t>Journal of Quantitative Criminology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, </w:t>
            </w:r>
            <w:r w:rsidRPr="008B03C0">
              <w:rPr>
                <w:rFonts w:asciiTheme="minorHAnsi" w:hAnsiTheme="minorHAnsi" w:cstheme="minorHAnsi"/>
                <w:i/>
                <w:iCs/>
                <w:sz w:val="21"/>
                <w:szCs w:val="21"/>
                <w:lang w:val="en-US"/>
              </w:rPr>
              <w:t>38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(3), 673–696. https://doi.org/10.1007/s10940-021-09514-9</w:t>
            </w:r>
          </w:p>
          <w:p w14:paraId="7AAE5C43" w14:textId="77777777" w:rsidR="0052071A" w:rsidRPr="008B03C0" w:rsidRDefault="0052071A" w:rsidP="0052071A">
            <w:pPr>
              <w:widowControl/>
              <w:shd w:val="clear" w:color="auto" w:fill="FFFFFF" w:themeFill="background1"/>
              <w:autoSpaceDE/>
              <w:autoSpaceDN/>
              <w:spacing w:before="240"/>
              <w:ind w:left="754" w:hanging="720"/>
              <w:jc w:val="both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Kuralarasan, K., Krishnan, A., &amp; Priyamvadha, M (2020). Spatial and Rational Choice in Drug Peddling at Kochi City: A Descriptive Analysis of News Reported in Print and Electronic Media during 2016-2017. </w:t>
            </w:r>
            <w:r w:rsidRPr="008B03C0">
              <w:rPr>
                <w:rFonts w:asciiTheme="minorHAnsi" w:hAnsiTheme="minorHAnsi" w:cstheme="minorHAnsi"/>
                <w:i/>
                <w:iCs/>
                <w:sz w:val="21"/>
                <w:szCs w:val="21"/>
                <w:lang w:val="en-US"/>
              </w:rPr>
              <w:t>The Indian Police Journal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, 67 (1).</w:t>
            </w:r>
          </w:p>
          <w:p w14:paraId="0F417F13" w14:textId="77777777" w:rsidR="0052071A" w:rsidRPr="008B03C0" w:rsidRDefault="0052071A" w:rsidP="0052071A">
            <w:pPr>
              <w:widowControl/>
              <w:autoSpaceDE/>
              <w:autoSpaceDN/>
              <w:spacing w:before="240"/>
              <w:ind w:left="754" w:hanging="720"/>
              <w:jc w:val="both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Kuralarasan, K., &amp; Priyamvadha, M (2018). Rationality or opportunity: what matters in crime? A descriptive analysis of property crimes reported by electronic media in Chennai city and its outskirts. </w:t>
            </w:r>
            <w:r w:rsidRPr="008B03C0">
              <w:rPr>
                <w:rFonts w:asciiTheme="minorHAnsi" w:hAnsiTheme="minorHAnsi" w:cstheme="minorHAnsi"/>
                <w:i/>
                <w:iCs/>
                <w:sz w:val="21"/>
                <w:szCs w:val="21"/>
                <w:lang w:val="en-US"/>
              </w:rPr>
              <w:t>Indian Journal of Criminology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, </w:t>
            </w:r>
            <w:r w:rsidRPr="008B03C0">
              <w:rPr>
                <w:rFonts w:asciiTheme="minorHAnsi" w:hAnsiTheme="minorHAnsi" w:cstheme="minorHAnsi"/>
                <w:i/>
                <w:iCs/>
                <w:sz w:val="21"/>
                <w:szCs w:val="21"/>
                <w:lang w:val="en-US"/>
              </w:rPr>
              <w:t>1</w:t>
            </w:r>
            <w:r w:rsidRPr="008B03C0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(1). </w:t>
            </w:r>
          </w:p>
          <w:p w14:paraId="7F56E28A" w14:textId="5DFEA261" w:rsidR="00F11228" w:rsidRPr="008B03C0" w:rsidRDefault="00F11228" w:rsidP="000D4AE9">
            <w:pPr>
              <w:spacing w:line="276" w:lineRule="auto"/>
              <w:rPr>
                <w:rFonts w:asciiTheme="minorHAnsi" w:hAnsiTheme="minorHAnsi" w:cstheme="minorHAnsi"/>
                <w:w w:val="110"/>
                <w:sz w:val="21"/>
                <w:szCs w:val="21"/>
                <w:lang w:val="en-US"/>
              </w:rPr>
            </w:pPr>
          </w:p>
        </w:tc>
      </w:tr>
    </w:tbl>
    <w:p w14:paraId="0284E529" w14:textId="5098ADC1" w:rsidR="00F11228" w:rsidRDefault="00F11228" w:rsidP="0030496D">
      <w:pPr>
        <w:spacing w:line="276" w:lineRule="auto"/>
        <w:rPr>
          <w:rFonts w:asciiTheme="minorHAnsi" w:hAnsiTheme="minorHAnsi" w:cstheme="minorHAnsi"/>
          <w:w w:val="110"/>
          <w:sz w:val="21"/>
          <w:szCs w:val="21"/>
          <w:lang w:val="en-US"/>
        </w:rPr>
      </w:pPr>
    </w:p>
    <w:tbl>
      <w:tblPr>
        <w:tblStyle w:val="TableGrid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30496D" w:rsidRPr="008B03C0" w14:paraId="766997EB" w14:textId="77777777" w:rsidTr="0005327E">
        <w:tc>
          <w:tcPr>
            <w:tcW w:w="10774" w:type="dxa"/>
            <w:tcBorders>
              <w:bottom w:val="single" w:sz="12" w:space="0" w:color="979797"/>
            </w:tcBorders>
            <w:shd w:val="clear" w:color="auto" w:fill="F2F2F2" w:themeFill="background1" w:themeFillShade="F2"/>
          </w:tcPr>
          <w:p w14:paraId="2CDEB244" w14:textId="5AA17EDB" w:rsidR="0030496D" w:rsidRPr="008B03C0" w:rsidRDefault="0030496D" w:rsidP="0005327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 xml:space="preserve">Reference </w:t>
            </w:r>
            <w:r w:rsidRPr="008B03C0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 xml:space="preserve">  </w:t>
            </w:r>
          </w:p>
        </w:tc>
      </w:tr>
      <w:tr w:rsidR="0030496D" w:rsidRPr="008B03C0" w14:paraId="5C0BA43B" w14:textId="77777777" w:rsidTr="0005327E">
        <w:tc>
          <w:tcPr>
            <w:tcW w:w="10774" w:type="dxa"/>
            <w:tcBorders>
              <w:top w:val="single" w:sz="12" w:space="0" w:color="979797"/>
            </w:tcBorders>
          </w:tcPr>
          <w:p w14:paraId="13771FCD" w14:textId="2F923C4B" w:rsidR="0030496D" w:rsidRPr="008B03C0" w:rsidRDefault="00A546AE" w:rsidP="0005327E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line="276" w:lineRule="auto"/>
              <w:rPr>
                <w:rFonts w:asciiTheme="minorHAnsi" w:eastAsia="Times New Roman" w:hAnsiTheme="minorHAnsi" w:cstheme="minorHAnsi"/>
                <w:sz w:val="21"/>
                <w:szCs w:val="21"/>
                <w:lang w:val="en-US" w:eastAsia="en-GB" w:bidi="ta-IN"/>
              </w:rPr>
            </w:pPr>
            <w:r>
              <w:t>Available upon request.</w:t>
            </w:r>
          </w:p>
        </w:tc>
      </w:tr>
    </w:tbl>
    <w:p w14:paraId="44BD4A78" w14:textId="77777777" w:rsidR="0030496D" w:rsidRPr="008B03C0" w:rsidRDefault="0030496D" w:rsidP="0030496D">
      <w:pPr>
        <w:spacing w:line="276" w:lineRule="auto"/>
        <w:rPr>
          <w:rFonts w:asciiTheme="minorHAnsi" w:hAnsiTheme="minorHAnsi" w:cstheme="minorHAnsi"/>
          <w:w w:val="110"/>
          <w:sz w:val="21"/>
          <w:szCs w:val="21"/>
          <w:lang w:val="en-US"/>
        </w:rPr>
      </w:pPr>
    </w:p>
    <w:sectPr w:rsidR="0030496D" w:rsidRPr="008B03C0" w:rsidSect="002228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-1151" w:right="1440" w:bottom="851" w:left="1440" w:header="2835" w:footer="4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2A33B" w14:textId="77777777" w:rsidR="004278D8" w:rsidRPr="00AE1456" w:rsidRDefault="004278D8" w:rsidP="00505B17">
      <w:r w:rsidRPr="00AE1456">
        <w:separator/>
      </w:r>
    </w:p>
  </w:endnote>
  <w:endnote w:type="continuationSeparator" w:id="0">
    <w:p w14:paraId="6407ABE8" w14:textId="77777777" w:rsidR="004278D8" w:rsidRPr="00AE1456" w:rsidRDefault="004278D8" w:rsidP="00505B17">
      <w:r w:rsidRPr="00AE14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2C95A" w14:textId="77777777" w:rsidR="00C46E61" w:rsidRDefault="00C46E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FBD74" w14:textId="77777777" w:rsidR="00C46E61" w:rsidRDefault="00C46E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2AE82" w14:textId="77777777" w:rsidR="00C46E61" w:rsidRDefault="00C46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C12D5" w14:textId="77777777" w:rsidR="004278D8" w:rsidRPr="00AE1456" w:rsidRDefault="004278D8" w:rsidP="00505B17">
      <w:r w:rsidRPr="00AE1456">
        <w:separator/>
      </w:r>
    </w:p>
  </w:footnote>
  <w:footnote w:type="continuationSeparator" w:id="0">
    <w:p w14:paraId="276BABDD" w14:textId="77777777" w:rsidR="004278D8" w:rsidRPr="00AE1456" w:rsidRDefault="004278D8" w:rsidP="00505B17">
      <w:r w:rsidRPr="00AE14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2EE9" w14:textId="77777777" w:rsidR="00C46E61" w:rsidRDefault="00C46E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3AC83" w14:textId="77777777" w:rsidR="00C46E61" w:rsidRDefault="00C46E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F8E1C" w14:textId="0E0798F5" w:rsidR="007B0023" w:rsidRPr="00AE1456" w:rsidRDefault="008B03C0">
    <w:pPr>
      <w:pStyle w:val="Header"/>
      <w:rPr>
        <w:rFonts w:ascii="Times New Roman" w:hAnsi="Times New Roman" w:cs="Times New Roman"/>
        <w:sz w:val="24"/>
        <w:szCs w:val="24"/>
      </w:rPr>
    </w:pPr>
    <w:r w:rsidRPr="00AE145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5AA9D" wp14:editId="768D9BB7">
              <wp:simplePos x="0" y="0"/>
              <wp:positionH relativeFrom="page">
                <wp:align>right</wp:align>
              </wp:positionH>
              <wp:positionV relativeFrom="paragraph">
                <wp:posOffset>-2000250</wp:posOffset>
              </wp:positionV>
              <wp:extent cx="7524750" cy="1995778"/>
              <wp:effectExtent l="0" t="0" r="19050" b="241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199577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4A6A7" id="Rectangle 5" o:spid="_x0000_s1026" style="position:absolute;margin-left:541.3pt;margin-top:-157.5pt;width:592.5pt;height:157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" fillcolor="#e7e6e6 [3214]" strokecolor="#d8d8d8 [2732]" strokeweight="1pt">
              <w10:wrap anchorx="page"/>
            </v:rect>
          </w:pict>
        </mc:Fallback>
      </mc:AlternateContent>
    </w:r>
    <w:r w:rsidR="00842661" w:rsidRPr="00AE145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CCDDE9" wp14:editId="7563502E">
              <wp:simplePos x="0" y="0"/>
              <wp:positionH relativeFrom="margin">
                <wp:posOffset>-676275</wp:posOffset>
              </wp:positionH>
              <wp:positionV relativeFrom="paragraph">
                <wp:posOffset>-476251</wp:posOffset>
              </wp:positionV>
              <wp:extent cx="7086600" cy="333375"/>
              <wp:effectExtent l="0" t="0" r="0" b="9525"/>
              <wp:wrapNone/>
              <wp:docPr id="3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2803B" w14:textId="016C787C" w:rsidR="00644B9F" w:rsidRPr="00AE1456" w:rsidRDefault="000E2FEE" w:rsidP="00644B9F">
                          <w:pPr>
                            <w:spacing w:before="95" w:line="235" w:lineRule="auto"/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</w:pPr>
                          <w:r w:rsidRPr="00AE1456">
                            <w:rPr>
                              <w:rFonts w:ascii="Arial" w:hAnsi="Arial" w:cs="Arial"/>
                              <w:b/>
                              <w:w w:val="115"/>
                              <w:sz w:val="18"/>
                              <w:szCs w:val="18"/>
                            </w:rPr>
                            <w:t>Date of birth:</w:t>
                          </w:r>
                          <w:r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 xml:space="preserve"> </w:t>
                          </w:r>
                          <w:r w:rsidR="00FB0FBC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24</w:t>
                          </w:r>
                          <w:r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/</w:t>
                          </w:r>
                          <w:r w:rsidR="00FB0FBC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08</w:t>
                          </w:r>
                          <w:r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/19</w:t>
                          </w:r>
                          <w:bookmarkStart w:id="0" w:name="_Hlk73095124"/>
                          <w:r w:rsidR="00FB0FBC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91</w:t>
                          </w:r>
                          <w:r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 xml:space="preserve"> I</w:t>
                          </w:r>
                          <w:r w:rsidRPr="00AE1456">
                            <w:rPr>
                              <w:rFonts w:ascii="Arial" w:hAnsi="Arial" w:cs="Arial"/>
                              <w:b/>
                              <w:w w:val="115"/>
                              <w:sz w:val="18"/>
                              <w:szCs w:val="18"/>
                            </w:rPr>
                            <w:t xml:space="preserve"> </w:t>
                          </w:r>
                          <w:bookmarkEnd w:id="0"/>
                          <w:r w:rsidRPr="00AE1456">
                            <w:rPr>
                              <w:rFonts w:ascii="Arial" w:hAnsi="Arial" w:cs="Arial"/>
                              <w:b/>
                              <w:w w:val="115"/>
                              <w:sz w:val="18"/>
                              <w:szCs w:val="18"/>
                            </w:rPr>
                            <w:t xml:space="preserve">Nationality: </w:t>
                          </w:r>
                          <w:r w:rsidR="00FB0FBC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Indian</w:t>
                          </w:r>
                          <w:r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 xml:space="preserve"> I</w:t>
                          </w:r>
                          <w:r w:rsidRPr="00AE1456">
                            <w:rPr>
                              <w:rFonts w:ascii="Arial" w:hAnsi="Arial" w:cs="Arial"/>
                              <w:b/>
                              <w:w w:val="115"/>
                              <w:sz w:val="18"/>
                              <w:szCs w:val="18"/>
                            </w:rPr>
                            <w:t xml:space="preserve"> Gender: </w:t>
                          </w:r>
                          <w:r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Male I (+3</w:t>
                          </w:r>
                          <w:r w:rsidR="00FB0FBC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2</w:t>
                          </w:r>
                          <w:r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 xml:space="preserve">) </w:t>
                          </w:r>
                          <w:r w:rsidR="00FB0FBC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 xml:space="preserve">467667048 </w:t>
                          </w:r>
                          <w:r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I</w:t>
                          </w:r>
                          <w:r w:rsidR="008E5E49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 xml:space="preserve"> </w:t>
                          </w:r>
                          <w:r w:rsidR="00556319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k</w:t>
                          </w:r>
                          <w:r w:rsidR="00FB0FBC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uralarasan.kumar@uge</w:t>
                          </w:r>
                          <w:r w:rsidR="00AA0555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n</w:t>
                          </w:r>
                          <w:r w:rsidR="00FB0FBC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t</w:t>
                          </w:r>
                          <w:r w:rsidR="00842661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.</w:t>
                          </w:r>
                          <w:r w:rsidR="00FB0FBC" w:rsidRPr="00AE1456">
                            <w:rPr>
                              <w:rFonts w:ascii="Arial" w:hAnsi="Arial" w:cs="Arial"/>
                              <w:w w:val="115"/>
                              <w:sz w:val="18"/>
                              <w:szCs w:val="18"/>
                            </w:rPr>
                            <w:t>be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CCDDE9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6" type="#_x0000_t202" style="position:absolute;margin-left:-53.25pt;margin-top:-37.5pt;width:558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" filled="f" stroked="f">
              <v:textbox inset="0,0,0,0">
                <w:txbxContent>
                  <w:p w14:paraId="4642803B" w14:textId="016C787C" w:rsidR="00644B9F" w:rsidRPr="00AE1456" w:rsidRDefault="000E2FEE" w:rsidP="00644B9F">
                    <w:pPr>
                      <w:spacing w:before="95" w:line="235" w:lineRule="auto"/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</w:pPr>
                    <w:r w:rsidRPr="00AE1456">
                      <w:rPr>
                        <w:rFonts w:ascii="Arial" w:hAnsi="Arial" w:cs="Arial"/>
                        <w:b/>
                        <w:w w:val="115"/>
                        <w:sz w:val="18"/>
                        <w:szCs w:val="18"/>
                      </w:rPr>
                      <w:t>Date of birth:</w:t>
                    </w:r>
                    <w:r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="00FB0FBC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24</w:t>
                    </w:r>
                    <w:r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/</w:t>
                    </w:r>
                    <w:r w:rsidR="00FB0FBC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08</w:t>
                    </w:r>
                    <w:r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/19</w:t>
                    </w:r>
                    <w:bookmarkStart w:id="1" w:name="_Hlk73095124"/>
                    <w:r w:rsidR="00FB0FBC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91</w:t>
                    </w:r>
                    <w:r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 xml:space="preserve"> I</w:t>
                    </w:r>
                    <w:r w:rsidRPr="00AE1456">
                      <w:rPr>
                        <w:rFonts w:ascii="Arial" w:hAnsi="Arial" w:cs="Arial"/>
                        <w:b/>
                        <w:w w:val="115"/>
                        <w:sz w:val="18"/>
                        <w:szCs w:val="18"/>
                      </w:rPr>
                      <w:t xml:space="preserve"> </w:t>
                    </w:r>
                    <w:bookmarkEnd w:id="1"/>
                    <w:r w:rsidRPr="00AE1456">
                      <w:rPr>
                        <w:rFonts w:ascii="Arial" w:hAnsi="Arial" w:cs="Arial"/>
                        <w:b/>
                        <w:w w:val="115"/>
                        <w:sz w:val="18"/>
                        <w:szCs w:val="18"/>
                      </w:rPr>
                      <w:t xml:space="preserve">Nationality: </w:t>
                    </w:r>
                    <w:r w:rsidR="00FB0FBC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Indian</w:t>
                    </w:r>
                    <w:r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 xml:space="preserve"> I</w:t>
                    </w:r>
                    <w:r w:rsidRPr="00AE1456">
                      <w:rPr>
                        <w:rFonts w:ascii="Arial" w:hAnsi="Arial" w:cs="Arial"/>
                        <w:b/>
                        <w:w w:val="115"/>
                        <w:sz w:val="18"/>
                        <w:szCs w:val="18"/>
                      </w:rPr>
                      <w:t xml:space="preserve"> Gender: </w:t>
                    </w:r>
                    <w:r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Male I (+3</w:t>
                    </w:r>
                    <w:r w:rsidR="00FB0FBC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2</w:t>
                    </w:r>
                    <w:r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 xml:space="preserve">) </w:t>
                    </w:r>
                    <w:r w:rsidR="00FB0FBC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 xml:space="preserve">467667048 </w:t>
                    </w:r>
                    <w:r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I</w:t>
                    </w:r>
                    <w:r w:rsidR="008E5E49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 xml:space="preserve"> </w:t>
                    </w:r>
                    <w:r w:rsidR="00556319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k</w:t>
                    </w:r>
                    <w:r w:rsidR="00FB0FBC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uralarasan.kumar@uge</w:t>
                    </w:r>
                    <w:r w:rsidR="00AA0555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n</w:t>
                    </w:r>
                    <w:r w:rsidR="00FB0FBC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t</w:t>
                    </w:r>
                    <w:r w:rsidR="00842661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.</w:t>
                    </w:r>
                    <w:r w:rsidR="00FB0FBC" w:rsidRPr="00AE1456">
                      <w:rPr>
                        <w:rFonts w:ascii="Arial" w:hAnsi="Arial" w:cs="Arial"/>
                        <w:w w:val="115"/>
                        <w:sz w:val="18"/>
                        <w:szCs w:val="18"/>
                      </w:rPr>
                      <w:t>be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76959" w:rsidRPr="00AE145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9B3C1" wp14:editId="14AEC0DF">
              <wp:simplePos x="0" y="0"/>
              <wp:positionH relativeFrom="column">
                <wp:posOffset>-657226</wp:posOffset>
              </wp:positionH>
              <wp:positionV relativeFrom="paragraph">
                <wp:posOffset>-1076325</wp:posOffset>
              </wp:positionV>
              <wp:extent cx="2905125" cy="323850"/>
              <wp:effectExtent l="0" t="0" r="9525" b="0"/>
              <wp:wrapNone/>
              <wp:docPr id="8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890BB" w14:textId="16A65F92" w:rsidR="009675C5" w:rsidRPr="00AE1456" w:rsidRDefault="00FB0FBC" w:rsidP="009675C5">
                          <w:pPr>
                            <w:spacing w:before="41"/>
                            <w:rPr>
                              <w:rFonts w:ascii="Arial" w:hAnsi="Arial" w:cs="Arial"/>
                              <w:sz w:val="36"/>
                              <w:szCs w:val="28"/>
                            </w:rPr>
                          </w:pPr>
                          <w:r w:rsidRPr="00AE1456">
                            <w:rPr>
                              <w:rFonts w:ascii="Arial" w:hAnsi="Arial" w:cs="Arial"/>
                              <w:b/>
                              <w:color w:val="565656"/>
                              <w:w w:val="115"/>
                              <w:sz w:val="36"/>
                              <w:szCs w:val="28"/>
                            </w:rPr>
                            <w:t>Kuralarasan Kumar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E9B3C1" id="Text Box 156" o:spid="_x0000_s1027" type="#_x0000_t202" style="position:absolute;margin-left:-51.75pt;margin-top:-84.75pt;width:228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" filled="f" stroked="f">
              <v:textbox inset="0,0,0,0">
                <w:txbxContent>
                  <w:p w14:paraId="6D3890BB" w14:textId="16A65F92" w:rsidR="009675C5" w:rsidRPr="00AE1456" w:rsidRDefault="00FB0FBC" w:rsidP="009675C5">
                    <w:pPr>
                      <w:spacing w:before="41"/>
                      <w:rPr>
                        <w:rFonts w:ascii="Arial" w:hAnsi="Arial" w:cs="Arial"/>
                        <w:sz w:val="36"/>
                        <w:szCs w:val="28"/>
                      </w:rPr>
                    </w:pPr>
                    <w:r w:rsidRPr="00AE1456">
                      <w:rPr>
                        <w:rFonts w:ascii="Arial" w:hAnsi="Arial" w:cs="Arial"/>
                        <w:b/>
                        <w:color w:val="565656"/>
                        <w:w w:val="115"/>
                        <w:sz w:val="36"/>
                        <w:szCs w:val="28"/>
                      </w:rPr>
                      <w:t>Kuralarasan Kumar</w:t>
                    </w:r>
                  </w:p>
                </w:txbxContent>
              </v:textbox>
            </v:shape>
          </w:pict>
        </mc:Fallback>
      </mc:AlternateContent>
    </w:r>
    <w:r w:rsidR="00533A39" w:rsidRPr="00AE145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49C2F1F7" wp14:editId="7DFF652A">
              <wp:simplePos x="0" y="0"/>
              <wp:positionH relativeFrom="column">
                <wp:posOffset>-685800</wp:posOffset>
              </wp:positionH>
              <wp:positionV relativeFrom="paragraph">
                <wp:posOffset>9525</wp:posOffset>
              </wp:positionV>
              <wp:extent cx="7391400" cy="114300"/>
              <wp:effectExtent l="0" t="0" r="0" b="0"/>
              <wp:wrapSquare wrapText="bothSides"/>
              <wp:docPr id="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0800000" flipV="1">
                        <a:off x="0" y="0"/>
                        <a:ext cx="7391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F2D607" w14:textId="73DF1F5B" w:rsidR="00644B9F" w:rsidRPr="00AE1456" w:rsidRDefault="00644B9F" w:rsidP="00644B9F">
                          <w:pPr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2F1F7" id="Text Box 2" o:spid="_x0000_s1028" type="#_x0000_t202" style="position:absolute;margin-left:-54pt;margin-top:.75pt;width:582pt;height:9pt;rotation:180;flip:y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" filled="f" stroked="f">
              <v:textbox>
                <w:txbxContent>
                  <w:p w14:paraId="6AF2D607" w14:textId="73DF1F5B" w:rsidR="00644B9F" w:rsidRPr="00AE1456" w:rsidRDefault="00644B9F" w:rsidP="00644B9F">
                    <w:pPr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86075" w:rsidRPr="00AE145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1A9E59" wp14:editId="7D997456">
              <wp:simplePos x="0" y="0"/>
              <wp:positionH relativeFrom="margin">
                <wp:posOffset>-653415</wp:posOffset>
              </wp:positionH>
              <wp:positionV relativeFrom="paragraph">
                <wp:posOffset>-746760</wp:posOffset>
              </wp:positionV>
              <wp:extent cx="6825615" cy="292100"/>
              <wp:effectExtent l="0" t="0" r="13335" b="12700"/>
              <wp:wrapNone/>
              <wp:docPr id="123394544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561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7F35F" w14:textId="1EBBC6DF" w:rsidR="00EA3110" w:rsidRPr="00AE1456" w:rsidRDefault="00EA3110" w:rsidP="00EA3110">
                          <w:pPr>
                            <w:spacing w:before="95" w:line="235" w:lineRule="auto"/>
                            <w:rPr>
                              <w:rFonts w:ascii="Arial" w:hAnsi="Arial" w:cs="Arial"/>
                              <w:w w:val="115"/>
                              <w:sz w:val="20"/>
                              <w:szCs w:val="20"/>
                            </w:rPr>
                          </w:pPr>
                          <w:r w:rsidRPr="00AE1456">
                            <w:rPr>
                              <w:rFonts w:ascii="Arial" w:hAnsi="Arial" w:cs="Arial"/>
                              <w:b/>
                              <w:w w:val="115"/>
                              <w:sz w:val="20"/>
                              <w:szCs w:val="20"/>
                            </w:rPr>
                            <w:t xml:space="preserve">Post doctoral researcher in </w:t>
                          </w:r>
                          <w:r w:rsidR="00A728F0" w:rsidRPr="00AE1456">
                            <w:rPr>
                              <w:rFonts w:ascii="Arial" w:hAnsi="Arial" w:cs="Arial"/>
                              <w:b/>
                              <w:w w:val="115"/>
                              <w:sz w:val="20"/>
                              <w:szCs w:val="20"/>
                            </w:rPr>
                            <w:t>Quantitative</w:t>
                          </w:r>
                          <w:r w:rsidRPr="00AE1456">
                            <w:rPr>
                              <w:rFonts w:ascii="Arial" w:hAnsi="Arial" w:cs="Arial"/>
                              <w:b/>
                              <w:w w:val="115"/>
                              <w:sz w:val="20"/>
                              <w:szCs w:val="20"/>
                            </w:rPr>
                            <w:t xml:space="preserve"> criminology</w:t>
                          </w:r>
                          <w:r w:rsidR="00A728F0" w:rsidRPr="00AE1456">
                            <w:rPr>
                              <w:rFonts w:ascii="Arial" w:hAnsi="Arial" w:cs="Arial"/>
                              <w:b/>
                              <w:w w:val="115"/>
                              <w:sz w:val="20"/>
                              <w:szCs w:val="20"/>
                            </w:rPr>
                            <w:t xml:space="preserve">, </w:t>
                          </w:r>
                          <w:r w:rsidR="008A7C17" w:rsidRPr="00AE1456">
                            <w:rPr>
                              <w:rFonts w:ascii="Arial" w:hAnsi="Arial" w:cs="Arial"/>
                              <w:b/>
                              <w:w w:val="115"/>
                              <w:sz w:val="20"/>
                              <w:szCs w:val="20"/>
                            </w:rPr>
                            <w:t>IRCP, Ghent 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1A9E59" id="_x0000_s1029" type="#_x0000_t202" style="position:absolute;margin-left:-51.45pt;margin-top:-58.8pt;width:537.45pt;height:23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" filled="f" stroked="f">
              <v:textbox inset="0,0,0,0">
                <w:txbxContent>
                  <w:p w14:paraId="1FD7F35F" w14:textId="1EBBC6DF" w:rsidR="00EA3110" w:rsidRPr="00AE1456" w:rsidRDefault="00EA3110" w:rsidP="00EA3110">
                    <w:pPr>
                      <w:spacing w:before="95" w:line="235" w:lineRule="auto"/>
                      <w:rPr>
                        <w:rFonts w:ascii="Arial" w:hAnsi="Arial" w:cs="Arial"/>
                        <w:w w:val="115"/>
                        <w:sz w:val="20"/>
                        <w:szCs w:val="20"/>
                      </w:rPr>
                    </w:pPr>
                    <w:r w:rsidRPr="00AE1456">
                      <w:rPr>
                        <w:rFonts w:ascii="Arial" w:hAnsi="Arial" w:cs="Arial"/>
                        <w:b/>
                        <w:w w:val="115"/>
                        <w:sz w:val="20"/>
                        <w:szCs w:val="20"/>
                      </w:rPr>
                      <w:t xml:space="preserve">Post doctoral researcher in </w:t>
                    </w:r>
                    <w:r w:rsidR="00A728F0" w:rsidRPr="00AE1456">
                      <w:rPr>
                        <w:rFonts w:ascii="Arial" w:hAnsi="Arial" w:cs="Arial"/>
                        <w:b/>
                        <w:w w:val="115"/>
                        <w:sz w:val="20"/>
                        <w:szCs w:val="20"/>
                      </w:rPr>
                      <w:t>Quantitative</w:t>
                    </w:r>
                    <w:r w:rsidRPr="00AE1456">
                      <w:rPr>
                        <w:rFonts w:ascii="Arial" w:hAnsi="Arial" w:cs="Arial"/>
                        <w:b/>
                        <w:w w:val="115"/>
                        <w:sz w:val="20"/>
                        <w:szCs w:val="20"/>
                      </w:rPr>
                      <w:t xml:space="preserve"> criminology</w:t>
                    </w:r>
                    <w:r w:rsidR="00A728F0" w:rsidRPr="00AE1456">
                      <w:rPr>
                        <w:rFonts w:ascii="Arial" w:hAnsi="Arial" w:cs="Arial"/>
                        <w:b/>
                        <w:w w:val="115"/>
                        <w:sz w:val="20"/>
                        <w:szCs w:val="20"/>
                      </w:rPr>
                      <w:t xml:space="preserve">, </w:t>
                    </w:r>
                    <w:r w:rsidR="008A7C17" w:rsidRPr="00AE1456">
                      <w:rPr>
                        <w:rFonts w:ascii="Arial" w:hAnsi="Arial" w:cs="Arial"/>
                        <w:b/>
                        <w:w w:val="115"/>
                        <w:sz w:val="20"/>
                        <w:szCs w:val="20"/>
                      </w:rPr>
                      <w:t>IRCP, Ghent University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86075" w:rsidRPr="00AE145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7F7A8E" wp14:editId="77224F5A">
              <wp:simplePos x="0" y="0"/>
              <wp:positionH relativeFrom="margin">
                <wp:posOffset>-732155</wp:posOffset>
              </wp:positionH>
              <wp:positionV relativeFrom="paragraph">
                <wp:posOffset>-805815</wp:posOffset>
              </wp:positionV>
              <wp:extent cx="6948170" cy="19050"/>
              <wp:effectExtent l="0" t="0" r="0" b="0"/>
              <wp:wrapNone/>
              <wp:docPr id="32" name="Freeform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48170" cy="19050"/>
                      </a:xfrm>
                      <a:custGeom>
                        <a:avLst/>
                        <a:gdLst>
                          <a:gd name="T0" fmla="+- 0 11267 340"/>
                          <a:gd name="T1" fmla="*/ T0 w 10942"/>
                          <a:gd name="T2" fmla="+- 0 1882 1852"/>
                          <a:gd name="T3" fmla="*/ 1882 h 30"/>
                          <a:gd name="T4" fmla="+- 0 355 340"/>
                          <a:gd name="T5" fmla="*/ T4 w 10942"/>
                          <a:gd name="T6" fmla="+- 0 1882 1852"/>
                          <a:gd name="T7" fmla="*/ 1882 h 30"/>
                          <a:gd name="T8" fmla="+- 0 340 340"/>
                          <a:gd name="T9" fmla="*/ T8 w 10942"/>
                          <a:gd name="T10" fmla="+- 0 1852 1852"/>
                          <a:gd name="T11" fmla="*/ 1852 h 30"/>
                          <a:gd name="T12" fmla="+- 0 11282 340"/>
                          <a:gd name="T13" fmla="*/ T12 w 10942"/>
                          <a:gd name="T14" fmla="+- 0 1852 1852"/>
                          <a:gd name="T15" fmla="*/ 1852 h 30"/>
                          <a:gd name="T16" fmla="+- 0 11267 340"/>
                          <a:gd name="T17" fmla="*/ T16 w 10942"/>
                          <a:gd name="T18" fmla="+- 0 1882 1852"/>
                          <a:gd name="T19" fmla="*/ 1882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0942" h="30">
                            <a:moveTo>
                              <a:pt x="10927" y="30"/>
                            </a:moveTo>
                            <a:lnTo>
                              <a:pt x="15" y="30"/>
                            </a:lnTo>
                            <a:lnTo>
                              <a:pt x="0" y="0"/>
                            </a:lnTo>
                            <a:lnTo>
                              <a:pt x="10942" y="0"/>
                            </a:lnTo>
                            <a:lnTo>
                              <a:pt x="10927" y="30"/>
                            </a:lnTo>
                            <a:close/>
                          </a:path>
                        </a:pathLst>
                      </a:custGeom>
                      <a:solidFill>
                        <a:srgbClr val="97979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EB2BEB" id="Freeform 161" o:spid="_x0000_s1026" style="position:absolute;margin-left:-57.65pt;margin-top:-63.45pt;width:547.1pt;height:1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1094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" path="m10927,30l15,30,,,10942,r-15,30xe" fillcolor="#979797" stroked="f">
              <v:path arrowok="t" o:connecttype="custom" o:connectlocs="6938645,1195070;9525,1195070;0,1176020;6948170,1176020;6938645,1195070" o:connectangles="0,0,0,0,0"/>
              <w10:wrap anchorx="margin"/>
            </v:shape>
          </w:pict>
        </mc:Fallback>
      </mc:AlternateContent>
    </w:r>
    <w:r w:rsidR="00D9091F" w:rsidRPr="00AE1456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3B114DC" wp14:editId="714466F1">
          <wp:simplePos x="0" y="0"/>
          <wp:positionH relativeFrom="column">
            <wp:posOffset>4284345</wp:posOffset>
          </wp:positionH>
          <wp:positionV relativeFrom="paragraph">
            <wp:posOffset>-1613535</wp:posOffset>
          </wp:positionV>
          <wp:extent cx="2016125" cy="393700"/>
          <wp:effectExtent l="0" t="0" r="0" b="0"/>
          <wp:wrapNone/>
          <wp:docPr id="1989398395" name="Picture 19893983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5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3937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670D"/>
    <w:multiLevelType w:val="hybridMultilevel"/>
    <w:tmpl w:val="3C304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73B"/>
    <w:multiLevelType w:val="hybridMultilevel"/>
    <w:tmpl w:val="3F38C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5F7F"/>
    <w:multiLevelType w:val="hybridMultilevel"/>
    <w:tmpl w:val="A7D2CD34"/>
    <w:lvl w:ilvl="0" w:tplc="08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" w15:restartNumberingAfterBreak="0">
    <w:nsid w:val="0EC13D9A"/>
    <w:multiLevelType w:val="hybridMultilevel"/>
    <w:tmpl w:val="001A3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2540D"/>
    <w:multiLevelType w:val="hybridMultilevel"/>
    <w:tmpl w:val="09765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F77F1"/>
    <w:multiLevelType w:val="hybridMultilevel"/>
    <w:tmpl w:val="71A41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84ABD"/>
    <w:multiLevelType w:val="hybridMultilevel"/>
    <w:tmpl w:val="66369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1043"/>
    <w:multiLevelType w:val="hybridMultilevel"/>
    <w:tmpl w:val="2020E85A"/>
    <w:lvl w:ilvl="0" w:tplc="08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0">
    <w:nsid w:val="2B1506E7"/>
    <w:multiLevelType w:val="hybridMultilevel"/>
    <w:tmpl w:val="0CDA453E"/>
    <w:lvl w:ilvl="0" w:tplc="08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2DC87D42"/>
    <w:multiLevelType w:val="hybridMultilevel"/>
    <w:tmpl w:val="390E5752"/>
    <w:lvl w:ilvl="0" w:tplc="08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2EFD6770"/>
    <w:multiLevelType w:val="hybridMultilevel"/>
    <w:tmpl w:val="272E7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269C0"/>
    <w:multiLevelType w:val="hybridMultilevel"/>
    <w:tmpl w:val="2BB64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C2990"/>
    <w:multiLevelType w:val="hybridMultilevel"/>
    <w:tmpl w:val="68D894A0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402344DE"/>
    <w:multiLevelType w:val="hybridMultilevel"/>
    <w:tmpl w:val="8CEEFB9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40F95B97"/>
    <w:multiLevelType w:val="hybridMultilevel"/>
    <w:tmpl w:val="0044A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D2454"/>
    <w:multiLevelType w:val="multilevel"/>
    <w:tmpl w:val="CFD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60056"/>
    <w:multiLevelType w:val="hybridMultilevel"/>
    <w:tmpl w:val="0F9A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A16E0"/>
    <w:multiLevelType w:val="hybridMultilevel"/>
    <w:tmpl w:val="8B5CD602"/>
    <w:lvl w:ilvl="0" w:tplc="08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8" w15:restartNumberingAfterBreak="0">
    <w:nsid w:val="4B7D44AC"/>
    <w:multiLevelType w:val="hybridMultilevel"/>
    <w:tmpl w:val="7F30B1BC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4E8D4EDE"/>
    <w:multiLevelType w:val="hybridMultilevel"/>
    <w:tmpl w:val="ACF02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F686A"/>
    <w:multiLevelType w:val="hybridMultilevel"/>
    <w:tmpl w:val="D8281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17AF1"/>
    <w:multiLevelType w:val="hybridMultilevel"/>
    <w:tmpl w:val="9440D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6F14FA"/>
    <w:multiLevelType w:val="hybridMultilevel"/>
    <w:tmpl w:val="DFC88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B7A37"/>
    <w:multiLevelType w:val="hybridMultilevel"/>
    <w:tmpl w:val="B866A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44243">
    <w:abstractNumId w:val="1"/>
  </w:num>
  <w:num w:numId="2" w16cid:durableId="1101953970">
    <w:abstractNumId w:val="16"/>
  </w:num>
  <w:num w:numId="3" w16cid:durableId="1803226265">
    <w:abstractNumId w:val="0"/>
  </w:num>
  <w:num w:numId="4" w16cid:durableId="985284855">
    <w:abstractNumId w:val="23"/>
  </w:num>
  <w:num w:numId="5" w16cid:durableId="1169717070">
    <w:abstractNumId w:val="14"/>
  </w:num>
  <w:num w:numId="6" w16cid:durableId="2042122496">
    <w:abstractNumId w:val="11"/>
  </w:num>
  <w:num w:numId="7" w16cid:durableId="366680650">
    <w:abstractNumId w:val="10"/>
  </w:num>
  <w:num w:numId="8" w16cid:durableId="2047631378">
    <w:abstractNumId w:val="19"/>
  </w:num>
  <w:num w:numId="9" w16cid:durableId="727723912">
    <w:abstractNumId w:val="15"/>
  </w:num>
  <w:num w:numId="10" w16cid:durableId="2050911959">
    <w:abstractNumId w:val="4"/>
  </w:num>
  <w:num w:numId="11" w16cid:durableId="1180195769">
    <w:abstractNumId w:val="6"/>
  </w:num>
  <w:num w:numId="12" w16cid:durableId="803042050">
    <w:abstractNumId w:val="20"/>
  </w:num>
  <w:num w:numId="13" w16cid:durableId="1052537639">
    <w:abstractNumId w:val="21"/>
  </w:num>
  <w:num w:numId="14" w16cid:durableId="2071221837">
    <w:abstractNumId w:val="5"/>
  </w:num>
  <w:num w:numId="15" w16cid:durableId="2014070254">
    <w:abstractNumId w:val="22"/>
  </w:num>
  <w:num w:numId="16" w16cid:durableId="1801455223">
    <w:abstractNumId w:val="9"/>
  </w:num>
  <w:num w:numId="17" w16cid:durableId="328027428">
    <w:abstractNumId w:val="8"/>
  </w:num>
  <w:num w:numId="18" w16cid:durableId="758143090">
    <w:abstractNumId w:val="17"/>
  </w:num>
  <w:num w:numId="19" w16cid:durableId="1923024790">
    <w:abstractNumId w:val="13"/>
  </w:num>
  <w:num w:numId="20" w16cid:durableId="2047213879">
    <w:abstractNumId w:val="18"/>
  </w:num>
  <w:num w:numId="21" w16cid:durableId="1374815873">
    <w:abstractNumId w:val="12"/>
  </w:num>
  <w:num w:numId="22" w16cid:durableId="754517132">
    <w:abstractNumId w:val="3"/>
  </w:num>
  <w:num w:numId="23" w16cid:durableId="1850870084">
    <w:abstractNumId w:val="7"/>
  </w:num>
  <w:num w:numId="24" w16cid:durableId="46801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szCztDA1sLAwMjBX0lEKTi0uzszPAykwNK0FANemg4stAAAA"/>
  </w:docVars>
  <w:rsids>
    <w:rsidRoot w:val="00505B17"/>
    <w:rsid w:val="00000175"/>
    <w:rsid w:val="00001508"/>
    <w:rsid w:val="00001F83"/>
    <w:rsid w:val="0000238F"/>
    <w:rsid w:val="00003DEC"/>
    <w:rsid w:val="0001180C"/>
    <w:rsid w:val="00012DE6"/>
    <w:rsid w:val="000141BB"/>
    <w:rsid w:val="00034757"/>
    <w:rsid w:val="000352F6"/>
    <w:rsid w:val="00047143"/>
    <w:rsid w:val="00061F80"/>
    <w:rsid w:val="000648C4"/>
    <w:rsid w:val="00066F8E"/>
    <w:rsid w:val="00071489"/>
    <w:rsid w:val="000761BD"/>
    <w:rsid w:val="00083D48"/>
    <w:rsid w:val="00087991"/>
    <w:rsid w:val="00087C94"/>
    <w:rsid w:val="000912D8"/>
    <w:rsid w:val="0009356B"/>
    <w:rsid w:val="000A1C66"/>
    <w:rsid w:val="000A34DD"/>
    <w:rsid w:val="000A4351"/>
    <w:rsid w:val="000B2E59"/>
    <w:rsid w:val="000C123A"/>
    <w:rsid w:val="000D2ED6"/>
    <w:rsid w:val="000E018E"/>
    <w:rsid w:val="000E2FEE"/>
    <w:rsid w:val="000E6B5B"/>
    <w:rsid w:val="00103A19"/>
    <w:rsid w:val="00104D24"/>
    <w:rsid w:val="001071D9"/>
    <w:rsid w:val="00124B79"/>
    <w:rsid w:val="00125056"/>
    <w:rsid w:val="001269FC"/>
    <w:rsid w:val="001424C4"/>
    <w:rsid w:val="00170112"/>
    <w:rsid w:val="0017461A"/>
    <w:rsid w:val="001A57D3"/>
    <w:rsid w:val="001B5E44"/>
    <w:rsid w:val="001B6C23"/>
    <w:rsid w:val="001B764A"/>
    <w:rsid w:val="001C3094"/>
    <w:rsid w:val="001C58F8"/>
    <w:rsid w:val="001C63D8"/>
    <w:rsid w:val="001D0DDD"/>
    <w:rsid w:val="001D5E4E"/>
    <w:rsid w:val="00206165"/>
    <w:rsid w:val="00207509"/>
    <w:rsid w:val="00211AEA"/>
    <w:rsid w:val="00222865"/>
    <w:rsid w:val="002239C5"/>
    <w:rsid w:val="00227D6F"/>
    <w:rsid w:val="002422AD"/>
    <w:rsid w:val="00247833"/>
    <w:rsid w:val="00247D95"/>
    <w:rsid w:val="00252501"/>
    <w:rsid w:val="0025473A"/>
    <w:rsid w:val="002558AD"/>
    <w:rsid w:val="00277671"/>
    <w:rsid w:val="002822BD"/>
    <w:rsid w:val="00286075"/>
    <w:rsid w:val="002876E3"/>
    <w:rsid w:val="00293D7D"/>
    <w:rsid w:val="00294070"/>
    <w:rsid w:val="002A384D"/>
    <w:rsid w:val="002C76B8"/>
    <w:rsid w:val="002C7731"/>
    <w:rsid w:val="002D6B50"/>
    <w:rsid w:val="002D7479"/>
    <w:rsid w:val="002F0CAD"/>
    <w:rsid w:val="00302C4A"/>
    <w:rsid w:val="00303422"/>
    <w:rsid w:val="0030496D"/>
    <w:rsid w:val="00305177"/>
    <w:rsid w:val="00312089"/>
    <w:rsid w:val="00316D8B"/>
    <w:rsid w:val="00320FE1"/>
    <w:rsid w:val="0032134D"/>
    <w:rsid w:val="00326811"/>
    <w:rsid w:val="00327B96"/>
    <w:rsid w:val="00333DC5"/>
    <w:rsid w:val="00335705"/>
    <w:rsid w:val="00337AC9"/>
    <w:rsid w:val="0036004A"/>
    <w:rsid w:val="003651AE"/>
    <w:rsid w:val="00371720"/>
    <w:rsid w:val="00390DA0"/>
    <w:rsid w:val="003A28CD"/>
    <w:rsid w:val="003A62AA"/>
    <w:rsid w:val="003B1731"/>
    <w:rsid w:val="003B5B3A"/>
    <w:rsid w:val="003C5EF3"/>
    <w:rsid w:val="003D72E7"/>
    <w:rsid w:val="003D74AE"/>
    <w:rsid w:val="003D75FE"/>
    <w:rsid w:val="003E3534"/>
    <w:rsid w:val="003E408A"/>
    <w:rsid w:val="003E466C"/>
    <w:rsid w:val="003F6B10"/>
    <w:rsid w:val="00403C62"/>
    <w:rsid w:val="00406560"/>
    <w:rsid w:val="0041215F"/>
    <w:rsid w:val="00412310"/>
    <w:rsid w:val="00412862"/>
    <w:rsid w:val="00421AB9"/>
    <w:rsid w:val="0042563D"/>
    <w:rsid w:val="00426FCC"/>
    <w:rsid w:val="004274E3"/>
    <w:rsid w:val="004278D8"/>
    <w:rsid w:val="004279ED"/>
    <w:rsid w:val="004312BA"/>
    <w:rsid w:val="00441711"/>
    <w:rsid w:val="0044605E"/>
    <w:rsid w:val="00464080"/>
    <w:rsid w:val="004742FC"/>
    <w:rsid w:val="004922D8"/>
    <w:rsid w:val="004B0372"/>
    <w:rsid w:val="004B354B"/>
    <w:rsid w:val="004C60B1"/>
    <w:rsid w:val="004D3417"/>
    <w:rsid w:val="004D3FF2"/>
    <w:rsid w:val="004E53EC"/>
    <w:rsid w:val="004F4BD1"/>
    <w:rsid w:val="00505B17"/>
    <w:rsid w:val="0050656D"/>
    <w:rsid w:val="005076C2"/>
    <w:rsid w:val="0051130B"/>
    <w:rsid w:val="00515EBC"/>
    <w:rsid w:val="0051765B"/>
    <w:rsid w:val="0052071A"/>
    <w:rsid w:val="0052776C"/>
    <w:rsid w:val="0052787D"/>
    <w:rsid w:val="00533649"/>
    <w:rsid w:val="00533A39"/>
    <w:rsid w:val="00542743"/>
    <w:rsid w:val="00552FFC"/>
    <w:rsid w:val="00556319"/>
    <w:rsid w:val="00556ED4"/>
    <w:rsid w:val="0057325D"/>
    <w:rsid w:val="00575ACF"/>
    <w:rsid w:val="005762AC"/>
    <w:rsid w:val="00576959"/>
    <w:rsid w:val="005777B5"/>
    <w:rsid w:val="00582B3D"/>
    <w:rsid w:val="00584614"/>
    <w:rsid w:val="0058793F"/>
    <w:rsid w:val="005879BB"/>
    <w:rsid w:val="005A2308"/>
    <w:rsid w:val="005A5523"/>
    <w:rsid w:val="005A6C83"/>
    <w:rsid w:val="005B0AC1"/>
    <w:rsid w:val="005B0D33"/>
    <w:rsid w:val="005C0A1E"/>
    <w:rsid w:val="005C1A05"/>
    <w:rsid w:val="005C6DCE"/>
    <w:rsid w:val="005E699B"/>
    <w:rsid w:val="005F192D"/>
    <w:rsid w:val="005F1A6D"/>
    <w:rsid w:val="005F733D"/>
    <w:rsid w:val="00616E11"/>
    <w:rsid w:val="006353AE"/>
    <w:rsid w:val="00644B9F"/>
    <w:rsid w:val="00644D25"/>
    <w:rsid w:val="00661DE2"/>
    <w:rsid w:val="006735CE"/>
    <w:rsid w:val="00682C94"/>
    <w:rsid w:val="006B0F0C"/>
    <w:rsid w:val="006B1F65"/>
    <w:rsid w:val="006B5BB7"/>
    <w:rsid w:val="006D17DD"/>
    <w:rsid w:val="006D1D6B"/>
    <w:rsid w:val="006D6785"/>
    <w:rsid w:val="006E6F3E"/>
    <w:rsid w:val="006E70DE"/>
    <w:rsid w:val="006F00A7"/>
    <w:rsid w:val="006F0C09"/>
    <w:rsid w:val="00707D00"/>
    <w:rsid w:val="00712D9F"/>
    <w:rsid w:val="0072063B"/>
    <w:rsid w:val="007245D1"/>
    <w:rsid w:val="0072551C"/>
    <w:rsid w:val="0073219B"/>
    <w:rsid w:val="00735A55"/>
    <w:rsid w:val="00736C5D"/>
    <w:rsid w:val="007518E4"/>
    <w:rsid w:val="00752E08"/>
    <w:rsid w:val="007629A2"/>
    <w:rsid w:val="00762D83"/>
    <w:rsid w:val="007632AE"/>
    <w:rsid w:val="00765177"/>
    <w:rsid w:val="00771EFB"/>
    <w:rsid w:val="00792E17"/>
    <w:rsid w:val="00794CBD"/>
    <w:rsid w:val="007977F9"/>
    <w:rsid w:val="007A31AF"/>
    <w:rsid w:val="007A4BDD"/>
    <w:rsid w:val="007B0023"/>
    <w:rsid w:val="007B0FBC"/>
    <w:rsid w:val="007B47FA"/>
    <w:rsid w:val="007B4B14"/>
    <w:rsid w:val="00811A69"/>
    <w:rsid w:val="00822115"/>
    <w:rsid w:val="008244E7"/>
    <w:rsid w:val="00827855"/>
    <w:rsid w:val="00830756"/>
    <w:rsid w:val="00842661"/>
    <w:rsid w:val="008474E6"/>
    <w:rsid w:val="00847649"/>
    <w:rsid w:val="0085104F"/>
    <w:rsid w:val="00856E32"/>
    <w:rsid w:val="00857D33"/>
    <w:rsid w:val="00861CD1"/>
    <w:rsid w:val="00866D51"/>
    <w:rsid w:val="008831FE"/>
    <w:rsid w:val="008843F4"/>
    <w:rsid w:val="0089210F"/>
    <w:rsid w:val="008A59D6"/>
    <w:rsid w:val="008A7185"/>
    <w:rsid w:val="008A7C17"/>
    <w:rsid w:val="008B03C0"/>
    <w:rsid w:val="008C0522"/>
    <w:rsid w:val="008D05DF"/>
    <w:rsid w:val="008D49C1"/>
    <w:rsid w:val="008E0789"/>
    <w:rsid w:val="008E4BD8"/>
    <w:rsid w:val="008E5E49"/>
    <w:rsid w:val="009013D0"/>
    <w:rsid w:val="00901974"/>
    <w:rsid w:val="00906DB2"/>
    <w:rsid w:val="00906F23"/>
    <w:rsid w:val="0091024E"/>
    <w:rsid w:val="00911473"/>
    <w:rsid w:val="009114CB"/>
    <w:rsid w:val="009213D0"/>
    <w:rsid w:val="009304F4"/>
    <w:rsid w:val="00936922"/>
    <w:rsid w:val="00943EB1"/>
    <w:rsid w:val="009443E8"/>
    <w:rsid w:val="009473EE"/>
    <w:rsid w:val="00956E9C"/>
    <w:rsid w:val="0095745E"/>
    <w:rsid w:val="00960986"/>
    <w:rsid w:val="009675C5"/>
    <w:rsid w:val="00970742"/>
    <w:rsid w:val="00975958"/>
    <w:rsid w:val="00981575"/>
    <w:rsid w:val="00983EDD"/>
    <w:rsid w:val="00986A65"/>
    <w:rsid w:val="0099289A"/>
    <w:rsid w:val="009A70C4"/>
    <w:rsid w:val="009B0FD8"/>
    <w:rsid w:val="009B11DF"/>
    <w:rsid w:val="009B6D50"/>
    <w:rsid w:val="009C3CB3"/>
    <w:rsid w:val="009C65AB"/>
    <w:rsid w:val="009F668F"/>
    <w:rsid w:val="009F6E0C"/>
    <w:rsid w:val="00A0174E"/>
    <w:rsid w:val="00A030BE"/>
    <w:rsid w:val="00A0364C"/>
    <w:rsid w:val="00A1431C"/>
    <w:rsid w:val="00A207BF"/>
    <w:rsid w:val="00A35674"/>
    <w:rsid w:val="00A3665A"/>
    <w:rsid w:val="00A546AE"/>
    <w:rsid w:val="00A6090D"/>
    <w:rsid w:val="00A63D8C"/>
    <w:rsid w:val="00A65AB0"/>
    <w:rsid w:val="00A728F0"/>
    <w:rsid w:val="00A91AE7"/>
    <w:rsid w:val="00A9718F"/>
    <w:rsid w:val="00AA0555"/>
    <w:rsid w:val="00AA0D8F"/>
    <w:rsid w:val="00AB1FA2"/>
    <w:rsid w:val="00AB34D6"/>
    <w:rsid w:val="00AB7C86"/>
    <w:rsid w:val="00AC3A35"/>
    <w:rsid w:val="00AD56E7"/>
    <w:rsid w:val="00AE1456"/>
    <w:rsid w:val="00AE470B"/>
    <w:rsid w:val="00AF4645"/>
    <w:rsid w:val="00B01838"/>
    <w:rsid w:val="00B02EF3"/>
    <w:rsid w:val="00B065AF"/>
    <w:rsid w:val="00B111E7"/>
    <w:rsid w:val="00B1377B"/>
    <w:rsid w:val="00B13BCD"/>
    <w:rsid w:val="00B246B2"/>
    <w:rsid w:val="00B3018E"/>
    <w:rsid w:val="00B32587"/>
    <w:rsid w:val="00B501A7"/>
    <w:rsid w:val="00B52E28"/>
    <w:rsid w:val="00B64D74"/>
    <w:rsid w:val="00B72982"/>
    <w:rsid w:val="00B74825"/>
    <w:rsid w:val="00B75208"/>
    <w:rsid w:val="00B76C71"/>
    <w:rsid w:val="00B83482"/>
    <w:rsid w:val="00BB0498"/>
    <w:rsid w:val="00BB6758"/>
    <w:rsid w:val="00BC1E76"/>
    <w:rsid w:val="00BC396A"/>
    <w:rsid w:val="00BD0193"/>
    <w:rsid w:val="00BD1096"/>
    <w:rsid w:val="00BD4A02"/>
    <w:rsid w:val="00BE3E60"/>
    <w:rsid w:val="00C104B7"/>
    <w:rsid w:val="00C15F29"/>
    <w:rsid w:val="00C262DC"/>
    <w:rsid w:val="00C27681"/>
    <w:rsid w:val="00C337E6"/>
    <w:rsid w:val="00C33C0F"/>
    <w:rsid w:val="00C3715D"/>
    <w:rsid w:val="00C46018"/>
    <w:rsid w:val="00C46E61"/>
    <w:rsid w:val="00C55E1C"/>
    <w:rsid w:val="00C63A4B"/>
    <w:rsid w:val="00C63BE9"/>
    <w:rsid w:val="00C90799"/>
    <w:rsid w:val="00C963BC"/>
    <w:rsid w:val="00CA3710"/>
    <w:rsid w:val="00CB58A6"/>
    <w:rsid w:val="00CC21F7"/>
    <w:rsid w:val="00CD6DD6"/>
    <w:rsid w:val="00CE1F04"/>
    <w:rsid w:val="00CE58AF"/>
    <w:rsid w:val="00CF05D8"/>
    <w:rsid w:val="00CF4A1B"/>
    <w:rsid w:val="00D0241A"/>
    <w:rsid w:val="00D23F1D"/>
    <w:rsid w:val="00D26110"/>
    <w:rsid w:val="00D3663A"/>
    <w:rsid w:val="00D677CD"/>
    <w:rsid w:val="00D80271"/>
    <w:rsid w:val="00D8064A"/>
    <w:rsid w:val="00D85A82"/>
    <w:rsid w:val="00D9091F"/>
    <w:rsid w:val="00D943AD"/>
    <w:rsid w:val="00D96D92"/>
    <w:rsid w:val="00DA1271"/>
    <w:rsid w:val="00DA53BE"/>
    <w:rsid w:val="00DE2A38"/>
    <w:rsid w:val="00DE6523"/>
    <w:rsid w:val="00DF2F6E"/>
    <w:rsid w:val="00E10680"/>
    <w:rsid w:val="00E12938"/>
    <w:rsid w:val="00E17F35"/>
    <w:rsid w:val="00E42939"/>
    <w:rsid w:val="00E50072"/>
    <w:rsid w:val="00E60E62"/>
    <w:rsid w:val="00E647DD"/>
    <w:rsid w:val="00E65DA8"/>
    <w:rsid w:val="00E73D70"/>
    <w:rsid w:val="00E750B1"/>
    <w:rsid w:val="00E935E9"/>
    <w:rsid w:val="00EA3110"/>
    <w:rsid w:val="00EA452F"/>
    <w:rsid w:val="00EA5FD3"/>
    <w:rsid w:val="00EA7E64"/>
    <w:rsid w:val="00EB3908"/>
    <w:rsid w:val="00EB3A1D"/>
    <w:rsid w:val="00EB3F5B"/>
    <w:rsid w:val="00EB3F88"/>
    <w:rsid w:val="00EB451F"/>
    <w:rsid w:val="00EB6D04"/>
    <w:rsid w:val="00ED217C"/>
    <w:rsid w:val="00ED7EB6"/>
    <w:rsid w:val="00EF2502"/>
    <w:rsid w:val="00EF4C7F"/>
    <w:rsid w:val="00F11228"/>
    <w:rsid w:val="00F16A84"/>
    <w:rsid w:val="00F22694"/>
    <w:rsid w:val="00F23C39"/>
    <w:rsid w:val="00F30978"/>
    <w:rsid w:val="00F52B00"/>
    <w:rsid w:val="00F646DD"/>
    <w:rsid w:val="00F65052"/>
    <w:rsid w:val="00F7448B"/>
    <w:rsid w:val="00F870BF"/>
    <w:rsid w:val="00FB0FBC"/>
    <w:rsid w:val="00FC1EE7"/>
    <w:rsid w:val="00FD5E31"/>
    <w:rsid w:val="00FE060C"/>
    <w:rsid w:val="00FE53FA"/>
    <w:rsid w:val="00FE6933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1AF4EF"/>
  <w15:chartTrackingRefBased/>
  <w15:docId w15:val="{7B510EE0-5C6E-4203-BF4D-239AEC4D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unhideWhenUsed/>
    <w:qFormat/>
    <w:rsid w:val="00BB6758"/>
    <w:pPr>
      <w:ind w:left="440"/>
      <w:outlineLvl w:val="1"/>
    </w:pPr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B17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05B17"/>
  </w:style>
  <w:style w:type="paragraph" w:styleId="Footer">
    <w:name w:val="footer"/>
    <w:basedOn w:val="Normal"/>
    <w:link w:val="FooterChar"/>
    <w:uiPriority w:val="99"/>
    <w:unhideWhenUsed/>
    <w:rsid w:val="00505B17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05B17"/>
  </w:style>
  <w:style w:type="character" w:styleId="Hyperlink">
    <w:name w:val="Hyperlink"/>
    <w:basedOn w:val="DefaultParagraphFont"/>
    <w:uiPriority w:val="99"/>
    <w:unhideWhenUsed/>
    <w:rsid w:val="00A65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AB0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422AD"/>
    <w:pPr>
      <w:spacing w:before="127"/>
      <w:ind w:left="291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BB6758"/>
    <w:rPr>
      <w:rFonts w:ascii="Lucida Sans" w:eastAsia="Lucida Sans" w:hAnsi="Lucida Sans" w:cs="Lucida Sans"/>
      <w:lang w:val="en-US"/>
    </w:rPr>
  </w:style>
  <w:style w:type="table" w:styleId="TableGrid">
    <w:name w:val="Table Grid"/>
    <w:basedOn w:val="TableNormal"/>
    <w:uiPriority w:val="39"/>
    <w:rsid w:val="00E9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C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0072"/>
    <w:rPr>
      <w:b/>
      <w:bCs/>
    </w:rPr>
  </w:style>
  <w:style w:type="paragraph" w:styleId="NormalWeb">
    <w:name w:val="Normal (Web)"/>
    <w:basedOn w:val="Normal"/>
    <w:uiPriority w:val="99"/>
    <w:unhideWhenUsed/>
    <w:rsid w:val="00C907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ibliography">
    <w:name w:val="Bibliography"/>
    <w:basedOn w:val="Normal"/>
    <w:next w:val="Normal"/>
    <w:uiPriority w:val="37"/>
    <w:unhideWhenUsed/>
    <w:rsid w:val="008474E6"/>
  </w:style>
  <w:style w:type="character" w:styleId="Emphasis">
    <w:name w:val="Emphasis"/>
    <w:basedOn w:val="DefaultParagraphFont"/>
    <w:uiPriority w:val="20"/>
    <w:qFormat/>
    <w:rsid w:val="00061F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itizenmatters.in/snatching-crime-in-chennai-location-pattern-and-prevention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SJOoJ7TkkeQ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imesofindia.indiatimes.com/city/coimbatore/tamil-nadu-cops-lets-play-how-to-catch-a-burglar/articleshow/95416639.cms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timesofindia.indiatimes.com/city/chennai/chennai-out-in-a-park-watch-out-for-chain-snatchers-on-the-prowl/articleshow/88134185.cms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26D15949CA94DA5824BAC8AACF112" ma:contentTypeVersion="6" ma:contentTypeDescription="Een nieuw document maken." ma:contentTypeScope="" ma:versionID="ee000cee4f812aaf6af38e215a8a9147">
  <xsd:schema xmlns:xsd="http://www.w3.org/2001/XMLSchema" xmlns:xs="http://www.w3.org/2001/XMLSchema" xmlns:p="http://schemas.microsoft.com/office/2006/metadata/properties" xmlns:ns2="bda03975-10b6-473b-b23f-02b233e9ef17" xmlns:ns3="8e8ffda6-71bc-42c8-9259-c793eb9a0db6" targetNamespace="http://schemas.microsoft.com/office/2006/metadata/properties" ma:root="true" ma:fieldsID="af28ad6075ef9c23e13670e89c298a5c" ns2:_="" ns3:_="">
    <xsd:import namespace="bda03975-10b6-473b-b23f-02b233e9ef17"/>
    <xsd:import namespace="8e8ffda6-71bc-42c8-9259-c793eb9a0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03975-10b6-473b-b23f-02b233e9e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fda6-71bc-42c8-9259-c793eb9a0d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0CC1E-697F-4E85-8D44-29AE1B669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1D1A39-EBB9-48BE-A273-0EEFA09D5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03975-10b6-473b-b23f-02b233e9ef17"/>
    <ds:schemaRef ds:uri="8e8ffda6-71bc-42c8-9259-c793eb9a0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C39142-9125-43F1-BE9D-FB1F7AE535C4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bda03975-10b6-473b-b23f-02b233e9ef17"/>
    <ds:schemaRef ds:uri="http://schemas.microsoft.com/office/infopath/2007/PartnerControls"/>
    <ds:schemaRef ds:uri="http://schemas.openxmlformats.org/package/2006/metadata/core-properties"/>
    <ds:schemaRef ds:uri="8e8ffda6-71bc-42c8-9259-c793eb9a0db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6475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Stephens</dc:creator>
  <cp:keywords/>
  <dc:description/>
  <cp:lastModifiedBy>Kuralarasan Kumar</cp:lastModifiedBy>
  <cp:revision>85</cp:revision>
  <cp:lastPrinted>2025-06-28T09:10:00Z</cp:lastPrinted>
  <dcterms:created xsi:type="dcterms:W3CDTF">2025-02-27T12:12:00Z</dcterms:created>
  <dcterms:modified xsi:type="dcterms:W3CDTF">2025-06-28T09:12:00Z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0x01010059226D15949CA94DA5824BAC8AACF112</vt:lpwstr>
  </property>
  <property fmtid="{D5CDD505-2E9C-101B-9397-08002B2CF9AE}" pid="3" name="GrammarlyDocumentId">
    <vt:lpwstr>e0fa9e8946c1da8535185f6f85268d4c708de94f0607038671b902d37d61e0aa</vt:lpwstr>
  </property>
</Properties>
</file>