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Descriptive Summary 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5"/>
        <w:gridCol w:w="765"/>
        <w:gridCol w:w="826"/>
        <w:gridCol w:w="961"/>
        <w:gridCol w:w="961"/>
        <w:gridCol w:w="1536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Percentage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43.73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17.53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Huurder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Perception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Reporting 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5.73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2025-07-22T13:57:42Z</dcterms:modified>
  <cp:category/>
</cp:coreProperties>
</file>