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Introduction</w:t>
      </w:r>
    </w:p>
    <w:p w14:paraId="0DCA3D71" w14:textId="77777777" w:rsidR="002F35B9" w:rsidRPr="004420FD"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Objectives </w:t>
      </w:r>
    </w:p>
    <w:p w14:paraId="22A3DCD6" w14:textId="77777777" w:rsidR="002F35B9" w:rsidRPr="004420FD"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Scope</w:t>
      </w:r>
    </w:p>
    <w:p w14:paraId="73F4919C" w14:textId="5243BCEA" w:rsidR="00A85FC8" w:rsidRPr="004420FD" w:rsidRDefault="002F35B9" w:rsidP="00AB0D01">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Overview </w:t>
      </w:r>
    </w:p>
    <w:p w14:paraId="08830C14"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General Description</w:t>
      </w:r>
    </w:p>
    <w:p w14:paraId="26731F3A"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Functions</w:t>
      </w:r>
    </w:p>
    <w:p w14:paraId="2981C43F"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725265FF" w14:textId="77777777" w:rsidR="00A85FC8" w:rsidRPr="004420F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r w:rsidR="00CC3ABF" w:rsidRPr="004420FD">
        <w:rPr>
          <w:rFonts w:ascii="Times New Roman" w:eastAsiaTheme="minorHAnsi" w:hAnsi="Times New Roman" w:cs="Times New Roman"/>
          <w:sz w:val="24"/>
          <w:szCs w:val="24"/>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lastRenderedPageBreak/>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04520899" w14:textId="39B80464" w:rsidR="00B54D03" w:rsidRDefault="002F35B9" w:rsidP="00B54D03">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638D3BEE" w14:textId="77777777" w:rsidR="00B54D03" w:rsidRDefault="00B54D03" w:rsidP="00B54D03">
      <w:pPr>
        <w:numPr>
          <w:ilvl w:val="2"/>
          <w:numId w:val="5"/>
        </w:numPr>
        <w:spacing w:after="0" w:line="240" w:lineRule="auto"/>
        <w:contextualSpacing/>
        <w:rPr>
          <w:rFonts w:ascii="Times New Roman" w:eastAsiaTheme="minorHAnsi" w:hAnsi="Times New Roman" w:cs="Times New Roman"/>
          <w:sz w:val="24"/>
          <w:szCs w:val="24"/>
          <w:lang w:eastAsia="en-US"/>
        </w:rPr>
      </w:pPr>
    </w:p>
    <w:p w14:paraId="115D0F1B" w14:textId="3A1948C3"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77094564" w14:textId="77777777" w:rsidR="00B54D03" w:rsidRP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69318D86" w14:textId="77777777" w:rsidR="00852B1D" w:rsidRPr="004420FD" w:rsidRDefault="00852B1D" w:rsidP="00852B1D">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2D0F4AD0"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6E5F78B3" w14:textId="625FAF36" w:rsidR="00005650" w:rsidRPr="004420FD" w:rsidRDefault="00005650" w:rsidP="004F07B3">
      <w:pPr>
        <w:spacing w:after="0" w:line="240" w:lineRule="auto"/>
        <w:rPr>
          <w:rFonts w:ascii="Times New Roman" w:eastAsiaTheme="minorHAnsi" w:hAnsi="Times New Roman" w:cs="Times New Roman"/>
          <w:sz w:val="24"/>
          <w:szCs w:val="24"/>
          <w:lang w:eastAsia="en-US"/>
        </w:rPr>
      </w:pPr>
    </w:p>
    <w:p w14:paraId="0BD1904C" w14:textId="77777777" w:rsidR="004F07B3" w:rsidRPr="004420FD" w:rsidRDefault="004F07B3" w:rsidP="004F07B3">
      <w:pPr>
        <w:spacing w:after="0" w:line="240" w:lineRule="auto"/>
        <w:rPr>
          <w:rFonts w:ascii="Times New Roman" w:eastAsiaTheme="minorHAnsi" w:hAnsi="Times New Roman" w:cs="Times New Roman"/>
          <w:sz w:val="24"/>
          <w:szCs w:val="24"/>
          <w:lang w:eastAsia="en-US"/>
        </w:rPr>
      </w:pP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0CE638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3E35CB8B"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3.1</w:t>
      </w:r>
      <w:r w:rsidRPr="004420FD">
        <w:rPr>
          <w:rFonts w:eastAsiaTheme="minorHAnsi"/>
        </w:rPr>
        <w:tab/>
      </w:r>
      <w:r w:rsidR="007F423E">
        <w:rPr>
          <w:rStyle w:val="normaltextrun"/>
        </w:rPr>
        <w:t>Manager UI</w:t>
      </w:r>
      <w:r w:rsidR="007F423E">
        <w:rPr>
          <w:rStyle w:val="eop"/>
        </w:rPr>
        <w:t> </w:t>
      </w:r>
    </w:p>
    <w:p w14:paraId="001343E1" w14:textId="77777777"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a top-down layout of the tables, each numbered and color-coded based on status (</w:t>
      </w:r>
      <w:proofErr w:type="gramStart"/>
      <w:r>
        <w:rPr>
          <w:rStyle w:val="normaltextrun"/>
        </w:rPr>
        <w:t>i.e.</w:t>
      </w:r>
      <w:proofErr w:type="gramEnd"/>
      <w:r>
        <w:rPr>
          <w:rStyle w:val="normaltextrun"/>
        </w:rPr>
        <w:t xml:space="preserve"> Seated, Unseated, Needs Bussing). There will also be an element in the form of a dynamic vertical scrolling window that shows each server on that shift that is clocked in. Each entry with a server’s name will be expandable to show their section (</w:t>
      </w:r>
      <w:proofErr w:type="gramStart"/>
      <w:r>
        <w:rPr>
          <w:rStyle w:val="normaltextrun"/>
        </w:rPr>
        <w:t>i.e.</w:t>
      </w:r>
      <w:proofErr w:type="gramEnd"/>
      <w:r>
        <w:rPr>
          <w:rStyle w:val="normaltextrun"/>
        </w:rPr>
        <w:t xml:space="preserve"> The table numbers they are assigned). The tables in their section will be expandable to show orders that </w:t>
      </w:r>
      <w:r>
        <w:rPr>
          <w:rStyle w:val="normaltextrun"/>
        </w:rPr>
        <w:lastRenderedPageBreak/>
        <w:t>have been pushed to the back-of-house team. The manager UI should also contain a field to query item availability (</w:t>
      </w:r>
      <w:proofErr w:type="gramStart"/>
      <w:r>
        <w:rPr>
          <w:rStyle w:val="normaltextrun"/>
        </w:rPr>
        <w:t>i.e.</w:t>
      </w:r>
      <w:proofErr w:type="gramEnd"/>
      <w:r>
        <w:rPr>
          <w:rStyle w:val="normaltextrun"/>
        </w:rPr>
        <w:t xml:space="preserve"> Menu Items, not raw ingredients). The manager’s account can comp items/modify or apply promos for a list of reasons when accessing any table in the restaurant. The manager UI will also include the ability to send predetermined pings (messages that are pre-determined) to servers on their server list. 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23D8E146"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3.2</w:t>
      </w:r>
      <w:r w:rsidRPr="004420FD">
        <w:rPr>
          <w:rFonts w:eastAsiaTheme="minorHAnsi"/>
        </w:rPr>
        <w:tab/>
      </w:r>
      <w:r w:rsidR="007F423E">
        <w:rPr>
          <w:rStyle w:val="normaltextrun"/>
        </w:rPr>
        <w:t>Line/Back-Of-House UI</w:t>
      </w:r>
      <w:r w:rsidR="007F423E">
        <w:rPr>
          <w:rStyle w:val="eop"/>
        </w:rPr>
        <w:t> </w:t>
      </w:r>
    </w:p>
    <w:p w14:paraId="79446E9D" w14:textId="77777777"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show incoming orders in the order that they were received. The interface (preferably touch screen monitor but mouse access works as well) will be accessible to any back-of-house staff and they will be able to 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6DBD11D0" w:rsidR="007F423E" w:rsidRDefault="00E85515"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3.3</w:t>
      </w:r>
      <w:r w:rsidRPr="004420FD">
        <w:rPr>
          <w:rFonts w:eastAsiaTheme="minorHAnsi"/>
        </w:rPr>
        <w:tab/>
      </w:r>
      <w:r w:rsidR="007F423E">
        <w:rPr>
          <w:rStyle w:val="normaltextrun"/>
        </w:rPr>
        <w:t>Server UI</w:t>
      </w:r>
      <w:r w:rsidR="007F423E">
        <w:rPr>
          <w:rStyle w:val="eop"/>
        </w:rPr>
        <w:t> </w:t>
      </w:r>
    </w:p>
    <w:p w14:paraId="1E898DCE" w14:textId="77777777"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primarily display a window for their currently open tables. Hosting staff will seat guests at tables based on their server section rotation and send a ping to the server in that section that will open a new table object in their main UI window. They can click the table as a button to access the menu. The server will be able to increment seats and enter the order for each seat. Upon clicking a seat in a specific table’s interface, the server will then have access to the menu which will be split into sections (</w:t>
      </w:r>
      <w:proofErr w:type="gramStart"/>
      <w:r>
        <w:rPr>
          <w:rStyle w:val="normaltextrun"/>
        </w:rPr>
        <w:t>i.e.</w:t>
      </w:r>
      <w:proofErr w:type="gramEnd"/>
      <w:r>
        <w:rPr>
          <w:rStyle w:val="normaltextrun"/>
        </w:rPr>
        <w:t xml:space="preserve"> Beverages, Appetizers, Entrées, etc.). Once each order is entered, there will be a button that will send the order to the back-of-house’s queue of orders. Each table can be accessed multiple times to send orders more than once. This way guests can start with drinks and appetizer, move to entrée and then dessert in multiple sent orders. There will be an option with each menu item a guest orders to modify the item. This could be a text field or combination of text-field and list of common modifications (</w:t>
      </w:r>
      <w:proofErr w:type="gramStart"/>
      <w:r>
        <w:rPr>
          <w:rStyle w:val="normaltextrun"/>
        </w:rPr>
        <w:t>i.e.</w:t>
      </w:r>
      <w:proofErr w:type="gramEnd"/>
      <w:r>
        <w:rPr>
          <w:rStyle w:val="normaltextrun"/>
        </w:rPr>
        <w:t xml:space="preserv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7E4197D6" w:rsidR="007F423E" w:rsidRDefault="00513A87"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3.4</w:t>
      </w:r>
      <w:r w:rsidRPr="004420FD">
        <w:rPr>
          <w:rFonts w:eastAsiaTheme="minorHAnsi"/>
        </w:rPr>
        <w:tab/>
      </w:r>
      <w:r w:rsidR="007F423E">
        <w:rPr>
          <w:rStyle w:val="normaltextrun"/>
        </w:rPr>
        <w:t>Hosting staff UI</w:t>
      </w:r>
      <w:r w:rsidR="007F423E">
        <w:rPr>
          <w:rStyle w:val="eop"/>
        </w:rPr>
        <w:t> </w:t>
      </w:r>
    </w:p>
    <w:p w14:paraId="47E2AE49" w14:textId="77777777"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the same top-down view of the tables as the manager’s interface shows. With frequent automatic page refreshes, the hosting staff can stay up to date on the status of tables. The hosting staff will have the ability to tap/click on tables to modify the table’s status (</w:t>
      </w:r>
      <w:proofErr w:type="gramStart"/>
      <w:r>
        <w:rPr>
          <w:rStyle w:val="normaltextrun"/>
        </w:rPr>
        <w:t>i.e.</w:t>
      </w:r>
      <w:proofErr w:type="gramEnd"/>
      <w:r>
        <w:rPr>
          <w:rStyle w:val="normaltextrun"/>
        </w:rPr>
        <w:t xml:space="preserve"> Seated, Unseated, Needs Bussing). It will be the job of the hosting staff to check tables periodically to update their </w:t>
      </w:r>
      <w:proofErr w:type="gramStart"/>
      <w:r>
        <w:rPr>
          <w:rStyle w:val="normaltextrun"/>
        </w:rPr>
        <w:t>status</w:t>
      </w:r>
      <w:proofErr w:type="gramEnd"/>
      <w:r>
        <w:rPr>
          <w:rStyle w:val="normaltextrun"/>
        </w:rPr>
        <w:t xml:space="preserve"> so they know where to take guests based on a server seating rotation. The hosting staff interface will also have a slidable list of servers in the form of a queue that shows which server is next in line to have a table seated. This can be overridden without a manager’s intervention in the case of a server in the queue already having a full section or the guests having a strong preference on where they want to sit. 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34348EED" w14:textId="3ED3A02D" w:rsidR="00285388" w:rsidRPr="00285388" w:rsidRDefault="00285388" w:rsidP="00285388">
      <w:pPr>
        <w:pStyle w:val="ListParagraph"/>
        <w:numPr>
          <w:ilvl w:val="3"/>
          <w:numId w:val="5"/>
        </w:numPr>
        <w:spacing w:after="0" w:line="240" w:lineRule="auto"/>
        <w:rPr>
          <w:rFonts w:ascii="Times New Roman" w:eastAsiaTheme="minorHAnsi" w:hAnsi="Times New Roman" w:cs="Times New Roman"/>
          <w:sz w:val="24"/>
          <w:szCs w:val="24"/>
          <w:lang w:eastAsia="en-US"/>
        </w:rPr>
      </w:pPr>
      <w:r>
        <w:rPr>
          <w:rStyle w:val="normaltextrun"/>
          <w:color w:val="000000"/>
          <w:shd w:val="clear" w:color="auto" w:fill="FFFFFF"/>
        </w:rPr>
        <w:t>‘To be implemented’ A link or attachment will be available here for viewing of the wireframe UI design</w:t>
      </w:r>
      <w:r>
        <w:rPr>
          <w:rStyle w:val="normaltextrun"/>
          <w:color w:val="000000"/>
          <w:shd w:val="clear" w:color="auto" w:fill="FFFF00"/>
        </w:rPr>
        <w:t xml:space="preserve">. Example: Draft of Manager UI created using </w:t>
      </w:r>
      <w:hyperlink r:id="rId9" w:tgtFrame="_blank" w:history="1">
        <w:r>
          <w:rPr>
            <w:rStyle w:val="normaltextrun"/>
            <w:color w:val="0563C1"/>
            <w:u w:val="single"/>
            <w:shd w:val="clear" w:color="auto" w:fill="FFFF00"/>
          </w:rPr>
          <w:t>wireframe.cc</w:t>
        </w:r>
      </w:hyperlink>
      <w:r>
        <w:rPr>
          <w:rStyle w:val="normaltextrun"/>
          <w:color w:val="000000"/>
          <w:shd w:val="clear" w:color="auto" w:fill="FFFF00"/>
        </w:rPr>
        <w:t xml:space="preserve"> tool [URL: </w:t>
      </w:r>
      <w:hyperlink r:id="rId10" w:tgtFrame="_blank" w:history="1">
        <w:r>
          <w:rPr>
            <w:rStyle w:val="normaltextrun"/>
            <w:color w:val="0563C1"/>
            <w:u w:val="single"/>
            <w:shd w:val="clear" w:color="auto" w:fill="FFFF00"/>
          </w:rPr>
          <w:t>https://wireframe.cc/pro/pp/d73d4a1fd596162</w:t>
        </w:r>
      </w:hyperlink>
      <w:r>
        <w:rPr>
          <w:rStyle w:val="normaltextrun"/>
          <w:color w:val="0563C1"/>
          <w:u w:val="single"/>
          <w:shd w:val="clear" w:color="auto" w:fill="FFFF00"/>
        </w:rPr>
        <w:t xml:space="preserve"> ]</w:t>
      </w:r>
      <w:r>
        <w:rPr>
          <w:rStyle w:val="eop"/>
          <w:color w:val="0563C1"/>
          <w:shd w:val="clear" w:color="auto" w:fill="FFFFFF"/>
        </w:rPr>
        <w:t> </w:t>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77777777" w:rsidR="00CE32CB" w:rsidRPr="004420FD" w:rsidRDefault="00CE32CB"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64155108" w:rsidR="002352BF" w:rsidRPr="004420FD"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implement an event-driven architecture </w:t>
      </w:r>
      <w:r w:rsidR="002352BF" w:rsidRPr="004420FD">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4420FD">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021CD62B" w14:textId="48E39775" w:rsidR="005509F7" w:rsidRPr="004420FD" w:rsidRDefault="00CD145B"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6F479C0" w:rsidR="006D1284" w:rsidRPr="004420FD"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Database </w:t>
      </w:r>
    </w:p>
    <w:p w14:paraId="25B3206F" w14:textId="77777777"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 (Draft</w:t>
      </w:r>
      <w:r w:rsidR="005509F7" w:rsidRPr="004420FD">
        <w:rPr>
          <w:rFonts w:ascii="Times New Roman" w:hAnsi="Times New Roman" w:cs="Times New Roman"/>
        </w:rPr>
        <w:t>)</w:t>
      </w:r>
    </w:p>
    <w:p w14:paraId="5B9DD0EE" w14:textId="0BEF72F3" w:rsidR="00EA5A63" w:rsidRPr="004420FD"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3" cstate="print"/>
                    <a:stretch>
                      <a:fillRect/>
                    </a:stretch>
                  </pic:blipFill>
                  <pic:spPr>
                    <a:xfrm>
                      <a:off x="0" y="0"/>
                      <a:ext cx="4473099" cy="4903684"/>
                    </a:xfrm>
                    <a:prstGeom prst="rect">
                      <a:avLst/>
                    </a:prstGeom>
                  </pic:spPr>
                </pic:pic>
              </a:graphicData>
            </a:graphic>
          </wp:inline>
        </w:drawing>
      </w:r>
    </w:p>
    <w:p w14:paraId="243E2090" w14:textId="599A5FBF" w:rsidR="00CE32CB" w:rsidRPr="004420FD" w:rsidRDefault="005509F7" w:rsidP="00C31492">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 (Draft)</w:t>
      </w:r>
    </w:p>
    <w:p w14:paraId="52BD5039" w14:textId="75316908" w:rsidR="00CE32CB" w:rsidRPr="004420FD" w:rsidRDefault="00CE32CB" w:rsidP="00C31492">
      <w:pPr>
        <w:spacing w:after="0" w:line="240" w:lineRule="auto"/>
        <w:rPr>
          <w:rFonts w:ascii="Times New Roman" w:eastAsiaTheme="minorHAnsi" w:hAnsi="Times New Roman" w:cs="Times New Roman"/>
          <w:sz w:val="24"/>
          <w:szCs w:val="24"/>
          <w:lang w:eastAsia="en-US"/>
        </w:rPr>
      </w:pPr>
    </w:p>
    <w:p w14:paraId="0397551E" w14:textId="77777777" w:rsidR="00C31492" w:rsidRPr="004420FD" w:rsidRDefault="00C31492" w:rsidP="00C31492">
      <w:pPr>
        <w:spacing w:after="0" w:line="240" w:lineRule="auto"/>
        <w:rPr>
          <w:rFonts w:ascii="Times New Roman" w:eastAsiaTheme="minorHAnsi" w:hAnsi="Times New Roman" w:cs="Times New Roman"/>
          <w:sz w:val="24"/>
          <w:szCs w:val="24"/>
          <w:lang w:eastAsia="en-US"/>
        </w:rPr>
      </w:pPr>
    </w:p>
    <w:p w14:paraId="0ABAA1CB" w14:textId="77777777" w:rsidR="00CE32CB" w:rsidRPr="004420FD" w:rsidRDefault="00CE32CB" w:rsidP="005509F7">
      <w:pPr>
        <w:spacing w:after="0" w:line="240" w:lineRule="auto"/>
        <w:ind w:left="2880"/>
        <w:rPr>
          <w:rFonts w:ascii="Times New Roman" w:eastAsiaTheme="minorHAnsi" w:hAnsi="Times New Roman" w:cs="Times New Roman"/>
          <w:sz w:val="24"/>
          <w:szCs w:val="24"/>
          <w:lang w:eastAsia="en-US"/>
        </w:rPr>
      </w:pPr>
    </w:p>
    <w:p w14:paraId="26B5B6C1" w14:textId="7C199097" w:rsidR="00291FF8" w:rsidRPr="004420FD"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5F3D27EF" w14:textId="6BB91611" w:rsidR="009844C8" w:rsidRPr="004420FD" w:rsidRDefault="00291FF8" w:rsidP="003E6C2E">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622FF06D" wp14:editId="1212865B">
            <wp:extent cx="5234182" cy="317182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4"/>
                    <a:stretch>
                      <a:fillRect/>
                    </a:stretch>
                  </pic:blipFill>
                  <pic:spPr>
                    <a:xfrm>
                      <a:off x="0" y="0"/>
                      <a:ext cx="5242453" cy="3176837"/>
                    </a:xfrm>
                    <a:prstGeom prst="rect">
                      <a:avLst/>
                    </a:prstGeom>
                  </pic:spPr>
                </pic:pic>
              </a:graphicData>
            </a:graphic>
          </wp:inline>
        </w:drawing>
      </w:r>
    </w:p>
    <w:p w14:paraId="57236328" w14:textId="4A1518AB" w:rsidR="007816A1" w:rsidRPr="004420FD" w:rsidRDefault="003E6C2E" w:rsidP="00CE32CB">
      <w:pPr>
        <w:pStyle w:val="Caption"/>
        <w:ind w:left="1584" w:firstLine="576"/>
        <w:jc w:val="center"/>
        <w:rPr>
          <w:rFonts w:ascii="Times New Roman" w:eastAsiaTheme="minorHAnsi" w:hAnsi="Times New Roman" w:cs="Times New Roman"/>
          <w:sz w:val="24"/>
          <w:szCs w:val="24"/>
          <w:lang w:eastAsia="en-US"/>
        </w:rPr>
      </w:pPr>
      <w:r w:rsidRPr="004420FD">
        <w:rPr>
          <w:rFonts w:ascii="Times New Roman" w:hAnsi="Times New Roman" w:cs="Times New Roman"/>
        </w:rPr>
        <w:t>Figure 4- Data Flow Diagram (Draft)</w:t>
      </w:r>
    </w:p>
    <w:p w14:paraId="258439F1" w14:textId="77777777" w:rsidR="007816A1" w:rsidRPr="004420FD" w:rsidRDefault="007816A1" w:rsidP="003E6C2E">
      <w:pPr>
        <w:spacing w:after="0" w:line="240" w:lineRule="auto"/>
        <w:rPr>
          <w:rFonts w:ascii="Times New Roman" w:eastAsiaTheme="minorHAnsi" w:hAnsi="Times New Roman" w:cs="Times New Roman"/>
          <w:sz w:val="24"/>
          <w:szCs w:val="24"/>
          <w:lang w:eastAsia="en-US"/>
        </w:rPr>
      </w:pPr>
    </w:p>
    <w:p w14:paraId="4831E2A0" w14:textId="7BCCF985"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lastRenderedPageBreak/>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305" cy="2218317"/>
                    </a:xfrm>
                    <a:prstGeom prst="rect">
                      <a:avLst/>
                    </a:prstGeom>
                  </pic:spPr>
                </pic:pic>
              </a:graphicData>
            </a:graphic>
          </wp:inline>
        </w:drawing>
      </w:r>
    </w:p>
    <w:p w14:paraId="5EC40A4B" w14:textId="2487791E" w:rsidR="00DF2071" w:rsidRDefault="007816A1" w:rsidP="00DF20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C3E2E7D" w14:textId="788A7342" w:rsidR="00DF2071" w:rsidRDefault="00DF2071" w:rsidP="00DF2071"/>
    <w:p w14:paraId="7274A2EF" w14:textId="7F9BA3AE" w:rsidR="00DF2071" w:rsidRDefault="00DF2071" w:rsidP="00DF2071"/>
    <w:p w14:paraId="10E349F8" w14:textId="760D2F7D" w:rsidR="00DF2071" w:rsidRDefault="00DF2071" w:rsidP="00DF2071"/>
    <w:p w14:paraId="72E3BC41" w14:textId="393E6249" w:rsidR="00DA127D" w:rsidRDefault="00DF1186" w:rsidP="00DF2071">
      <w:r>
        <w:t xml:space="preserve"> </w:t>
      </w:r>
    </w:p>
    <w:p w14:paraId="690117BF" w14:textId="77777777" w:rsidR="00DA127D" w:rsidRPr="00DF2071" w:rsidRDefault="00DA127D" w:rsidP="00DF2071"/>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E7E7" w14:textId="77777777" w:rsidR="00BF0E34" w:rsidRDefault="00BF0E34" w:rsidP="00A06D17">
      <w:pPr>
        <w:spacing w:after="0" w:line="240" w:lineRule="auto"/>
      </w:pPr>
      <w:r>
        <w:separator/>
      </w:r>
    </w:p>
  </w:endnote>
  <w:endnote w:type="continuationSeparator" w:id="0">
    <w:p w14:paraId="66122703" w14:textId="77777777" w:rsidR="00BF0E34" w:rsidRDefault="00BF0E34"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EC06" w14:textId="77777777" w:rsidR="00BF0E34" w:rsidRDefault="00BF0E34" w:rsidP="00A06D17">
      <w:pPr>
        <w:spacing w:after="0" w:line="240" w:lineRule="auto"/>
      </w:pPr>
      <w:r>
        <w:separator/>
      </w:r>
    </w:p>
  </w:footnote>
  <w:footnote w:type="continuationSeparator" w:id="0">
    <w:p w14:paraId="2C23F57D" w14:textId="77777777" w:rsidR="00BF0E34" w:rsidRDefault="00BF0E34"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337E4"/>
    <w:rsid w:val="000406AB"/>
    <w:rsid w:val="00041B62"/>
    <w:rsid w:val="00043C04"/>
    <w:rsid w:val="00060F2B"/>
    <w:rsid w:val="00075606"/>
    <w:rsid w:val="000879FE"/>
    <w:rsid w:val="000B24CC"/>
    <w:rsid w:val="000D587F"/>
    <w:rsid w:val="000E0088"/>
    <w:rsid w:val="000E06F3"/>
    <w:rsid w:val="00102AB2"/>
    <w:rsid w:val="00114877"/>
    <w:rsid w:val="001205A0"/>
    <w:rsid w:val="00136011"/>
    <w:rsid w:val="00147103"/>
    <w:rsid w:val="00183FC7"/>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85388"/>
    <w:rsid w:val="00291FF8"/>
    <w:rsid w:val="002C2724"/>
    <w:rsid w:val="002E709D"/>
    <w:rsid w:val="002F35B9"/>
    <w:rsid w:val="00306C6E"/>
    <w:rsid w:val="00310558"/>
    <w:rsid w:val="0032090E"/>
    <w:rsid w:val="00326711"/>
    <w:rsid w:val="00327E6C"/>
    <w:rsid w:val="00330CEF"/>
    <w:rsid w:val="00334344"/>
    <w:rsid w:val="003459B5"/>
    <w:rsid w:val="003558E9"/>
    <w:rsid w:val="0036295E"/>
    <w:rsid w:val="00371E08"/>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26EF"/>
    <w:rsid w:val="005402C6"/>
    <w:rsid w:val="00544EC3"/>
    <w:rsid w:val="00547269"/>
    <w:rsid w:val="005509F7"/>
    <w:rsid w:val="00556B79"/>
    <w:rsid w:val="00566044"/>
    <w:rsid w:val="00584D61"/>
    <w:rsid w:val="005A1391"/>
    <w:rsid w:val="005B5A05"/>
    <w:rsid w:val="005C1601"/>
    <w:rsid w:val="005E05F5"/>
    <w:rsid w:val="005E70BD"/>
    <w:rsid w:val="005F7BBB"/>
    <w:rsid w:val="00603EF8"/>
    <w:rsid w:val="00616265"/>
    <w:rsid w:val="00640F6B"/>
    <w:rsid w:val="00647789"/>
    <w:rsid w:val="006732BA"/>
    <w:rsid w:val="00683D61"/>
    <w:rsid w:val="00694C4F"/>
    <w:rsid w:val="006B3B89"/>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6B43"/>
    <w:rsid w:val="0083078A"/>
    <w:rsid w:val="0083705E"/>
    <w:rsid w:val="008413DF"/>
    <w:rsid w:val="00842D3A"/>
    <w:rsid w:val="00852B1D"/>
    <w:rsid w:val="008552D9"/>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C56A2"/>
    <w:rsid w:val="009D7645"/>
    <w:rsid w:val="009E5F82"/>
    <w:rsid w:val="009E7BD6"/>
    <w:rsid w:val="009F3059"/>
    <w:rsid w:val="009F3235"/>
    <w:rsid w:val="00A06D17"/>
    <w:rsid w:val="00A1388D"/>
    <w:rsid w:val="00A20E8D"/>
    <w:rsid w:val="00A23B29"/>
    <w:rsid w:val="00A40BDD"/>
    <w:rsid w:val="00A412A7"/>
    <w:rsid w:val="00A46D53"/>
    <w:rsid w:val="00A63EE7"/>
    <w:rsid w:val="00A839B8"/>
    <w:rsid w:val="00A85FC8"/>
    <w:rsid w:val="00A9147B"/>
    <w:rsid w:val="00A92062"/>
    <w:rsid w:val="00A92E23"/>
    <w:rsid w:val="00AA72A6"/>
    <w:rsid w:val="00AB0D01"/>
    <w:rsid w:val="00AB67CD"/>
    <w:rsid w:val="00AC1C36"/>
    <w:rsid w:val="00AD02E9"/>
    <w:rsid w:val="00AD46A1"/>
    <w:rsid w:val="00B125F0"/>
    <w:rsid w:val="00B33198"/>
    <w:rsid w:val="00B350A7"/>
    <w:rsid w:val="00B3695D"/>
    <w:rsid w:val="00B4562B"/>
    <w:rsid w:val="00B52D23"/>
    <w:rsid w:val="00B5373A"/>
    <w:rsid w:val="00B54D03"/>
    <w:rsid w:val="00B5669F"/>
    <w:rsid w:val="00B7004D"/>
    <w:rsid w:val="00B70409"/>
    <w:rsid w:val="00B96C58"/>
    <w:rsid w:val="00BB1430"/>
    <w:rsid w:val="00BD38BE"/>
    <w:rsid w:val="00BE165B"/>
    <w:rsid w:val="00BE43B4"/>
    <w:rsid w:val="00BF0E34"/>
    <w:rsid w:val="00C31492"/>
    <w:rsid w:val="00C71DB8"/>
    <w:rsid w:val="00C75A21"/>
    <w:rsid w:val="00C774E3"/>
    <w:rsid w:val="00C802FA"/>
    <w:rsid w:val="00C84F87"/>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3D3A"/>
    <w:rsid w:val="00D54AE9"/>
    <w:rsid w:val="00D77865"/>
    <w:rsid w:val="00D842B5"/>
    <w:rsid w:val="00D9298C"/>
    <w:rsid w:val="00DA127D"/>
    <w:rsid w:val="00DA3F8F"/>
    <w:rsid w:val="00DB233B"/>
    <w:rsid w:val="00DB2AC1"/>
    <w:rsid w:val="00DB437C"/>
    <w:rsid w:val="00DB6B8E"/>
    <w:rsid w:val="00DC4858"/>
    <w:rsid w:val="00DD05E4"/>
    <w:rsid w:val="00DE10E3"/>
    <w:rsid w:val="00DF1186"/>
    <w:rsid w:val="00DF1EA0"/>
    <w:rsid w:val="00DF2071"/>
    <w:rsid w:val="00DF43E1"/>
    <w:rsid w:val="00DF5956"/>
    <w:rsid w:val="00E02514"/>
    <w:rsid w:val="00E02F64"/>
    <w:rsid w:val="00E143A6"/>
    <w:rsid w:val="00E25954"/>
    <w:rsid w:val="00E4777F"/>
    <w:rsid w:val="00E63133"/>
    <w:rsid w:val="00E677C2"/>
    <w:rsid w:val="00E85515"/>
    <w:rsid w:val="00E918C7"/>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ireframe.cc/pro/pp/d73d4a1fd596162" TargetMode="External"/><Relationship Id="rId4" Type="http://schemas.openxmlformats.org/officeDocument/2006/relationships/settings" Target="settings.xml"/><Relationship Id="rId9" Type="http://schemas.openxmlformats.org/officeDocument/2006/relationships/hyperlink" Target="https://wireframe.c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Carson Pribble</cp:lastModifiedBy>
  <cp:revision>53</cp:revision>
  <dcterms:created xsi:type="dcterms:W3CDTF">2022-10-30T19:14:00Z</dcterms:created>
  <dcterms:modified xsi:type="dcterms:W3CDTF">2022-11-01T23:22:00Z</dcterms:modified>
</cp:coreProperties>
</file>