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mbria" w:cs="Cambria" w:eastAsia="Cambria" w:hAnsi="Cambria"/>
          <w:b/>
          <w:bCs/>
          <w:color w:val="402E1A"/>
          <w:spacing w:val="100"/>
          <w:sz w:val="44"/>
          <w:szCs w:val="44"/>
        </w:rPr>
        <w:t xml:space="preserve">QUOTATION</w:t>
      </w:r>
    </w:p>
    <w:p>
      <w:pPr>
        <w:spacing w:after="120" w:before="0"/>
      </w:pPr>
      <w:r>
        <w:rPr>
          <w:rFonts w:ascii="Calibri" w:cs="Calibri" w:eastAsia="Calibri" w:hAnsi="Calibri"/>
          <w:color w:val="8A8070"/>
          <w:sz w:val="18"/>
          <w:szCs w:val="18"/>
        </w:rPr>
        <w:t xml:space="preserve">Estimate for stitching / manufacturing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QUOTATION NO.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DATE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PREPARED FOR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BUSINESS / BRAND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PHONE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EMAIL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ADDRESS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GSTIN (if any)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WAY OF WORKING</w:t>
      </w:r>
    </w:p>
    <w:p>
      <w:pPr>
        <w:spacing w:after="60" w:before="0"/>
      </w:pPr>
      <w:r>
        <w:rPr>
          <w:rFonts w:ascii="Calibri" w:cs="Calibri" w:eastAsia="Calibri" w:hAnsi="Calibri"/>
          <w:color w:val="402E1A"/>
          <w:sz w:val="20"/>
          <w:szCs w:val="20"/>
        </w:rPr>
        <w:t xml:space="preserve">☐ Job work (customer supplies all material)      </w:t>
      </w:r>
      <w:r>
        <w:rPr>
          <w:rFonts w:ascii="Calibri" w:cs="Calibri" w:eastAsia="Calibri" w:hAnsi="Calibri"/>
          <w:color w:val="402E1A"/>
          <w:sz w:val="20"/>
          <w:szCs w:val="20"/>
        </w:rPr>
        <w:t xml:space="preserve">☐ Full service (Shri Jaya sources material)      </w:t>
      </w:r>
    </w:p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ITEMS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586"/>
        <w:gridCol w:w="900"/>
        <w:gridCol w:w="1600"/>
        <w:gridCol w:w="2300"/>
      </w:tblGrid>
      <w:tr>
        <w:trPr>
          <w:tblHeader/>
        </w:trPr>
        <w:tc>
          <w:tcPr>
            <w:tcW w:type="dxa" w:w="52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#</w:t>
            </w:r>
          </w:p>
        </w:tc>
        <w:tc>
          <w:tcPr>
            <w:tcW w:type="dxa" w:w="458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DESCRIPTION  (garment · fabric · size range)</w:t>
            </w:r>
          </w:p>
        </w:tc>
        <w:tc>
          <w:tcPr>
            <w:tcW w:type="dxa" w:w="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RATE (₹)</w:t>
            </w:r>
          </w:p>
        </w:tc>
        <w:tc>
          <w:tcPr>
            <w:tcW w:type="dxa" w:w="23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AMOUNT (₹)</w:t>
            </w:r>
          </w:p>
        </w:tc>
      </w:tr>
      <w:tr>
        <w:trPr>
          <w:trHeight w:val="400" w:hRule="atLeast"/>
        </w:trPr>
        <w:tc>
          <w:tcPr>
            <w:tcW w:type="dxa" w:w="52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1</w:t>
            </w:r>
          </w:p>
        </w:tc>
        <w:tc>
          <w:tcPr>
            <w:tcW w:type="dxa" w:w="458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2</w:t>
            </w:r>
          </w:p>
        </w:tc>
        <w:tc>
          <w:tcPr>
            <w:tcW w:type="dxa" w:w="458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3</w:t>
            </w:r>
          </w:p>
        </w:tc>
        <w:tc>
          <w:tcPr>
            <w:tcW w:type="dxa" w:w="458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4</w:t>
            </w:r>
          </w:p>
        </w:tc>
        <w:tc>
          <w:tcPr>
            <w:tcW w:type="dxa" w:w="458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5</w:t>
            </w:r>
          </w:p>
        </w:tc>
        <w:tc>
          <w:tcPr>
            <w:tcW w:type="dxa" w:w="458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6</w:t>
            </w:r>
          </w:p>
        </w:tc>
        <w:tc>
          <w:tcPr>
            <w:tcW w:type="dxa" w:w="458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2600"/>
        <w:gridCol w:w="1800"/>
      </w:tblGrid>
      <w:tr>
        <w:trPr>
          <w:trHeight w:val="400" w:hRule="atLeast"/>
        </w:trP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02E1A"/>
                <w:sz w:val="19"/>
                <w:szCs w:val="19"/>
              </w:rPr>
              <w:t xml:space="preserve">Sub-total (₹)</w:t>
            </w:r>
          </w:p>
        </w:tc>
        <w:tc>
          <w:tcPr>
            <w:tcW w:type="dxa" w:w="1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02E1A"/>
                <w:sz w:val="19"/>
                <w:szCs w:val="19"/>
              </w:rPr>
              <w:t xml:space="preserve">GST (if applicable)  ____ %  (₹)</w:t>
            </w:r>
          </w:p>
        </w:tc>
        <w:tc>
          <w:tcPr>
            <w:tcW w:type="dxa" w:w="1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02E1A"/>
                <w:sz w:val="19"/>
                <w:szCs w:val="19"/>
              </w:rPr>
              <w:t xml:space="preserve">Other charges (₹)</w:t>
            </w:r>
          </w:p>
        </w:tc>
        <w:tc>
          <w:tcPr>
            <w:tcW w:type="dxa" w:w="1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9"/>
                <w:szCs w:val="19"/>
              </w:rPr>
              <w:t xml:space="preserve">TOTAL (₹)</w:t>
            </w:r>
          </w:p>
        </w:tc>
        <w:tc>
          <w:tcPr>
            <w:tcW w:type="dxa" w:w="1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TERMS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DELIVERY TIME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ADVANCE REQUIRED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SAMPLE / TRIAL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i/>
          <w:iCs/>
          <w:color w:val="8A8070"/>
          <w:sz w:val="17"/>
          <w:szCs w:val="17"/>
        </w:rPr>
        <w:t xml:space="preserve">• This quotation is valid until the date above. Rates are subject to confirmation of fabric, quantity and design.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8A8070"/>
          <w:sz w:val="17"/>
          <w:szCs w:val="17"/>
        </w:rPr>
        <w:t xml:space="preserve">• Delivery time starts after the order is confirmed in writing and the advance (if any) is received.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8A8070"/>
          <w:sz w:val="17"/>
          <w:szCs w:val="17"/>
        </w:rPr>
        <w:t xml:space="preserve">• Notes: ______________________________________________________________________________</w:t>
      </w:r>
    </w:p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906"/>
        <w:gridCol w:w="4500"/>
      </w:tblGrid>
      <w:tr>
        <w:trPr>
          <w:cantSplit/>
          <w:trHeight w:val="10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56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  <w:p>
            <w:pPr>
              <w:pBdr>
                <w:top w:val="single" w:color="B8863B" w:sz="6" w:space="4"/>
              </w:pBdr>
              <w:spacing w:after="0"/>
            </w:pPr>
            <w:r>
              <w:rPr>
                <w:rFonts w:ascii="Calibri" w:cs="Calibri" w:eastAsia="Calibri" w:hAnsi="Calibri"/>
                <w:color w:val="8A8070"/>
                <w:sz w:val="18"/>
                <w:szCs w:val="18"/>
              </w:rPr>
              <w:t xml:space="preserve">Customer acceptance (signature &amp; date)</w:t>
            </w:r>
          </w:p>
        </w:tc>
        <w:tc>
          <w:tcPr>
            <w:tcW w:type="dxa" w:w="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4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02E1A"/>
                <w:sz w:val="18"/>
                <w:szCs w:val="18"/>
              </w:rPr>
              <w:t xml:space="preserve">For SHRI JAYA</w:t>
            </w:r>
          </w:p>
          <w:p>
            <w:pPr>
              <w:pBdr>
                <w:top w:val="single" w:color="B8863B" w:sz="6" w:space="4"/>
              </w:pBdr>
              <w:spacing w:after="0"/>
              <w:jc w:val="right"/>
            </w:pPr>
            <w:r>
              <w:rPr>
                <w:rFonts w:ascii="Calibri" w:cs="Calibri" w:eastAsia="Calibri" w:hAnsi="Calibri"/>
                <w:color w:val="8A8070"/>
                <w:sz w:val="18"/>
                <w:szCs w:val="18"/>
              </w:rPr>
              <w:t xml:space="preserve">Roopa S  ·  Founder &amp; Owner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2000" w:right="1000" w:bottom="1100" w:left="100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3B" w:sz="6" w:space="6"/>
      </w:pBdr>
      <w:jc w:val="center"/>
    </w:pPr>
    <w:r>
      <w:rPr>
        <w:rFonts w:ascii="Calibri" w:cs="Calibri" w:eastAsia="Calibri" w:hAnsi="Calibri"/>
        <w:color w:val="8A8070"/>
        <w:sz w:val="16"/>
        <w:szCs w:val="16"/>
      </w:rPr>
      <w:t xml:space="preserve">Shri Jaya  ·  +91 89515 83124  ·  roopas51788@gmail.com  ·  Bengaluru, Karnataka</w:t>
    </w:r>
    <w:r>
      <w:rPr>
        <w:rFonts w:ascii="Calibri" w:cs="Calibri" w:eastAsia="Calibri" w:hAnsi="Calibri"/>
        <w:color w:val="8A8070"/>
        <w:sz w:val="16"/>
        <w:szCs w:val="16"/>
      </w:rPr>
      <w:t xml:space="preserve"/>
    </w:r>
    <w:r>
      <w:rPr>
        <w:rFonts w:ascii="Calibri" w:cs="Calibri" w:eastAsia="Calibri" w:hAnsi="Calibri"/>
        <w:color w:val="8A8070"/>
        <w:sz w:val="16"/>
        <w:szCs w:val="16"/>
      </w:rPr>
      <w:t xml:space="preserve">   ·   Page </w:t>
    </w:r>
    <w:r>
      <w:rPr>
        <w:rFonts w:ascii="Calibri" w:cs="Calibri" w:eastAsia="Calibri" w:hAnsi="Calibri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4700"/>
      <w:gridCol w:w="4106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r>
            <w:drawing>
              <wp:inline distT="0" distB="0" distL="0" distR="0">
                <wp:extent cx="476250" cy="571500"/>
                <wp:effectExtent t="0" r="0" b="0" l="0"/>
                <wp:docPr id="2" name="logo" descr="Shri Jaya logo" title="Shri Jay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pPr>
            <w:spacing w:after="20" w:before="0"/>
          </w:pPr>
          <w:r>
            <w:rPr>
              <w:rFonts w:ascii="Cambria" w:cs="Cambria" w:eastAsia="Cambria" w:hAnsi="Cambria"/>
              <w:b/>
              <w:bCs/>
              <w:color w:val="402E1A"/>
              <w:spacing w:val="120"/>
              <w:sz w:val="40"/>
              <w:szCs w:val="40"/>
            </w:rPr>
            <w:t xml:space="preserve">SHRI JAYA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B8863B"/>
              <w:spacing w:val="60"/>
              <w:sz w:val="15"/>
              <w:szCs w:val="15"/>
            </w:rPr>
            <w:t xml:space="preserve">QUALITY IN EVERY THREAD</w:t>
          </w:r>
        </w:p>
      </w:tc>
      <w:tc>
        <w:tcPr>
          <w:tcW w:type="dxa" w:w="41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b/>
              <w:bCs/>
              <w:color w:val="402E1A"/>
              <w:sz w:val="17"/>
              <w:szCs w:val="17"/>
            </w:rPr>
            <w:t xml:space="preserve">Roopa S  ·  Founder &amp; Owner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+91 89515 83124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roopas51788@gmail.com</w:t>
          </w:r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Bengaluru, Karnataka</w:t>
          </w:r>
        </w:p>
      </w:tc>
    </w:tr>
  </w:tbl>
  <w:p>
    <w:pPr>
      <w:pBdr>
        <w:bottom w:val="single" w:color="B8863B" w:sz="12" w:space="4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2E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50a07747f0802a2c44520a0a1f65266d781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Shri Jaya</dc:title>
  <dc:creator>Shri Jaya</dc:creator>
  <cp:lastModifiedBy>Un-named</cp:lastModifiedBy>
  <cp:revision>1</cp:revision>
  <dcterms:created xsi:type="dcterms:W3CDTF">2026-10-22T15:50:56.914Z</dcterms:created>
  <dcterms:modified xsi:type="dcterms:W3CDTF">2026-10-22T15:50:56.914Z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