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97F8E" w14:textId="77777777" w:rsidR="00E90541" w:rsidRDefault="00000000">
      <w:pPr>
        <w:spacing w:after="0" w:line="360" w:lineRule="auto"/>
        <w:ind w:right="29"/>
        <w:jc w:val="center"/>
        <w:rPr>
          <w:rFonts w:ascii="Times New Roman" w:hAnsi="Times New Roman"/>
          <w:b/>
          <w:sz w:val="28"/>
          <w:szCs w:val="28"/>
        </w:rPr>
      </w:pPr>
      <w:r>
        <w:rPr>
          <w:rFonts w:ascii="Times New Roman" w:hAnsi="Times New Roman"/>
          <w:b/>
          <w:sz w:val="32"/>
          <w:szCs w:val="32"/>
        </w:rPr>
        <w:t>Visvesvaraya Technological University</w:t>
      </w:r>
    </w:p>
    <w:p w14:paraId="24297F8F" w14:textId="77777777" w:rsidR="00E90541" w:rsidRDefault="00000000">
      <w:pPr>
        <w:pStyle w:val="Heading1"/>
        <w:spacing w:after="0" w:afterAutospacing="0" w:line="360" w:lineRule="auto"/>
        <w:ind w:right="29"/>
        <w:jc w:val="center"/>
        <w:rPr>
          <w:sz w:val="24"/>
          <w:szCs w:val="24"/>
        </w:rPr>
      </w:pPr>
      <w:r>
        <w:rPr>
          <w:sz w:val="24"/>
          <w:szCs w:val="24"/>
        </w:rPr>
        <w:t>Belagavi, Karnataka, 590 014.</w:t>
      </w:r>
    </w:p>
    <w:p w14:paraId="24297F90" w14:textId="77777777" w:rsidR="00E90541" w:rsidRDefault="00000000">
      <w:pPr>
        <w:spacing w:after="0" w:line="360" w:lineRule="auto"/>
        <w:jc w:val="center"/>
        <w:rPr>
          <w:rFonts w:ascii="Times New Roman" w:hAnsi="Times New Roman"/>
          <w:sz w:val="24"/>
          <w:szCs w:val="24"/>
        </w:rPr>
      </w:pPr>
      <w:r>
        <w:rPr>
          <w:noProof/>
        </w:rPr>
        <w:drawing>
          <wp:inline distT="0" distB="0" distL="0" distR="0" wp14:anchorId="242981C1" wp14:editId="242981C2">
            <wp:extent cx="1234440" cy="1203960"/>
            <wp:effectExtent l="0" t="0" r="3810" b="0"/>
            <wp:docPr id="4" name="Picture 4" descr="C:\Users\shree\AppData\Local\Temp\ksohtml1870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hree\AppData\Local\Temp\ksohtml18708\wp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34440" cy="1203960"/>
                    </a:xfrm>
                    <a:prstGeom prst="rect">
                      <a:avLst/>
                    </a:prstGeom>
                    <a:noFill/>
                    <a:ln>
                      <a:noFill/>
                    </a:ln>
                  </pic:spPr>
                </pic:pic>
              </a:graphicData>
            </a:graphic>
          </wp:inline>
        </w:drawing>
      </w:r>
      <w:r>
        <w:rPr>
          <w:rFonts w:ascii="Times New Roman" w:hAnsi="Times New Roman"/>
          <w:sz w:val="24"/>
          <w:szCs w:val="24"/>
        </w:rPr>
        <w:t xml:space="preserve"> </w:t>
      </w:r>
    </w:p>
    <w:p w14:paraId="24297F91" w14:textId="77777777" w:rsidR="00E90541" w:rsidRDefault="00000000">
      <w:pPr>
        <w:pStyle w:val="Heading2"/>
        <w:spacing w:line="360" w:lineRule="auto"/>
        <w:jc w:val="center"/>
        <w:rPr>
          <w:rFonts w:ascii="Times New Roman" w:hAnsi="Times New Roman"/>
          <w:b/>
          <w:bCs/>
          <w:color w:val="auto"/>
          <w:sz w:val="24"/>
          <w:szCs w:val="24"/>
        </w:rPr>
      </w:pPr>
      <w:r>
        <w:rPr>
          <w:rFonts w:ascii="Times New Roman" w:hAnsi="Times New Roman"/>
          <w:b/>
          <w:bCs/>
          <w:color w:val="auto"/>
          <w:sz w:val="24"/>
          <w:szCs w:val="24"/>
        </w:rPr>
        <w:t xml:space="preserve">AICTE Activity Point </w:t>
      </w:r>
      <w:proofErr w:type="spellStart"/>
      <w:r>
        <w:rPr>
          <w:rFonts w:ascii="Times New Roman" w:hAnsi="Times New Roman"/>
          <w:b/>
          <w:bCs/>
          <w:color w:val="auto"/>
          <w:sz w:val="24"/>
          <w:szCs w:val="24"/>
        </w:rPr>
        <w:t>Programme</w:t>
      </w:r>
      <w:proofErr w:type="spellEnd"/>
      <w:r>
        <w:rPr>
          <w:rFonts w:ascii="Times New Roman" w:hAnsi="Times New Roman"/>
          <w:b/>
          <w:bCs/>
          <w:color w:val="auto"/>
          <w:sz w:val="24"/>
          <w:szCs w:val="24"/>
        </w:rPr>
        <w:t xml:space="preserve"> on</w:t>
      </w:r>
    </w:p>
    <w:p w14:paraId="24297F92" w14:textId="77777777" w:rsidR="00E90541" w:rsidRDefault="00000000">
      <w:pPr>
        <w:pStyle w:val="Heading2"/>
        <w:spacing w:line="360" w:lineRule="auto"/>
        <w:jc w:val="center"/>
        <w:rPr>
          <w:rFonts w:ascii="Times New Roman" w:hAnsi="Times New Roman"/>
          <w:b/>
          <w:bCs/>
          <w:color w:val="auto"/>
          <w:sz w:val="24"/>
          <w:szCs w:val="24"/>
        </w:rPr>
      </w:pPr>
      <w:r>
        <w:rPr>
          <w:rFonts w:ascii="Times New Roman" w:hAnsi="Times New Roman"/>
          <w:b/>
          <w:color w:val="auto"/>
          <w:sz w:val="32"/>
          <w:szCs w:val="32"/>
        </w:rPr>
        <w:t>“Doubling The Village Income”</w:t>
      </w:r>
    </w:p>
    <w:p w14:paraId="24297F93" w14:textId="77777777" w:rsidR="00E90541" w:rsidRDefault="00000000">
      <w:pPr>
        <w:pStyle w:val="author"/>
        <w:spacing w:after="0" w:afterAutospacing="0" w:line="360" w:lineRule="auto"/>
        <w:ind w:left="0" w:right="0"/>
        <w:jc w:val="center"/>
        <w:rPr>
          <w:color w:val="auto"/>
        </w:rPr>
      </w:pPr>
      <w:r>
        <w:rPr>
          <w:color w:val="auto"/>
        </w:rPr>
        <w:t xml:space="preserve"> (</w:t>
      </w:r>
      <w:r>
        <w:rPr>
          <w:color w:val="auto"/>
          <w:sz w:val="20"/>
          <w:szCs w:val="20"/>
        </w:rPr>
        <w:t>Non-Credit Activity of 2 Weeks (80-90 hours)</w:t>
      </w:r>
      <w:r>
        <w:rPr>
          <w:color w:val="auto"/>
        </w:rPr>
        <w:t>)</w:t>
      </w:r>
    </w:p>
    <w:p w14:paraId="24297F94" w14:textId="77777777" w:rsidR="00E90541" w:rsidRDefault="00000000">
      <w:pPr>
        <w:pStyle w:val="author"/>
        <w:spacing w:after="0" w:afterAutospacing="0" w:line="360" w:lineRule="auto"/>
        <w:ind w:left="0" w:right="0"/>
        <w:jc w:val="center"/>
        <w:rPr>
          <w:color w:val="auto"/>
        </w:rPr>
      </w:pPr>
      <w:r>
        <w:rPr>
          <w:color w:val="auto"/>
        </w:rPr>
        <w:t>Submitted in partial fulfillment of the requirements for the award of</w:t>
      </w:r>
    </w:p>
    <w:p w14:paraId="24297F95" w14:textId="77777777" w:rsidR="00E90541" w:rsidRDefault="00000000">
      <w:pPr>
        <w:spacing w:after="0" w:line="360" w:lineRule="auto"/>
        <w:jc w:val="center"/>
        <w:rPr>
          <w:rFonts w:ascii="Times New Roman" w:hAnsi="Times New Roman"/>
          <w:b/>
          <w:sz w:val="28"/>
          <w:szCs w:val="28"/>
        </w:rPr>
      </w:pPr>
      <w:r>
        <w:rPr>
          <w:rFonts w:ascii="Times New Roman" w:hAnsi="Times New Roman"/>
          <w:b/>
          <w:sz w:val="28"/>
          <w:szCs w:val="28"/>
        </w:rPr>
        <w:t>Bachelor of Engineering</w:t>
      </w:r>
    </w:p>
    <w:p w14:paraId="24297F96" w14:textId="77777777" w:rsidR="00E90541" w:rsidRDefault="00000000">
      <w:pPr>
        <w:spacing w:after="0" w:line="360" w:lineRule="auto"/>
        <w:jc w:val="center"/>
        <w:rPr>
          <w:rFonts w:ascii="Times New Roman" w:hAnsi="Times New Roman"/>
          <w:b/>
          <w:sz w:val="28"/>
          <w:szCs w:val="28"/>
        </w:rPr>
      </w:pPr>
      <w:r>
        <w:rPr>
          <w:rFonts w:ascii="Times New Roman" w:hAnsi="Times New Roman"/>
          <w:b/>
          <w:sz w:val="28"/>
          <w:szCs w:val="28"/>
        </w:rPr>
        <w:t>in</w:t>
      </w:r>
    </w:p>
    <w:p w14:paraId="24297F97" w14:textId="77777777" w:rsidR="00E90541" w:rsidRDefault="00000000">
      <w:pPr>
        <w:spacing w:after="0" w:line="360" w:lineRule="auto"/>
        <w:jc w:val="center"/>
        <w:rPr>
          <w:rFonts w:ascii="Times New Roman" w:hAnsi="Times New Roman"/>
          <w:b/>
          <w:sz w:val="28"/>
          <w:szCs w:val="28"/>
        </w:rPr>
      </w:pPr>
      <w:r>
        <w:rPr>
          <w:rFonts w:ascii="Times New Roman" w:hAnsi="Times New Roman"/>
          <w:b/>
          <w:sz w:val="28"/>
          <w:szCs w:val="28"/>
        </w:rPr>
        <w:t>Computer Science and Engineering</w:t>
      </w:r>
    </w:p>
    <w:p w14:paraId="24297F98" w14:textId="77777777" w:rsidR="00E90541" w:rsidRDefault="00000000">
      <w:pPr>
        <w:spacing w:after="0" w:line="360" w:lineRule="auto"/>
        <w:jc w:val="center"/>
        <w:rPr>
          <w:rFonts w:ascii="Times New Roman" w:hAnsi="Times New Roman"/>
          <w:b/>
          <w:sz w:val="28"/>
          <w:szCs w:val="28"/>
        </w:rPr>
      </w:pPr>
      <w:r>
        <w:rPr>
          <w:rFonts w:ascii="Times New Roman" w:hAnsi="Times New Roman"/>
          <w:b/>
          <w:sz w:val="28"/>
          <w:szCs w:val="28"/>
        </w:rPr>
        <w:t>Semester IV</w:t>
      </w:r>
    </w:p>
    <w:p w14:paraId="24297F99" w14:textId="77777777" w:rsidR="00E90541" w:rsidRDefault="00000000">
      <w:pPr>
        <w:spacing w:after="0" w:line="360" w:lineRule="auto"/>
        <w:jc w:val="center"/>
        <w:rPr>
          <w:rFonts w:ascii="Times New Roman" w:hAnsi="Times New Roman"/>
          <w:b/>
          <w:sz w:val="24"/>
          <w:szCs w:val="24"/>
        </w:rPr>
      </w:pPr>
      <w:r>
        <w:rPr>
          <w:rFonts w:ascii="Times New Roman" w:hAnsi="Times New Roman"/>
          <w:b/>
          <w:sz w:val="24"/>
          <w:szCs w:val="24"/>
        </w:rPr>
        <w:t xml:space="preserve"> Academic Year 2019-20</w:t>
      </w:r>
    </w:p>
    <w:p w14:paraId="24297F9A" w14:textId="77777777" w:rsidR="00E90541" w:rsidRDefault="00000000">
      <w:pPr>
        <w:spacing w:after="0" w:line="360" w:lineRule="auto"/>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b/>
          <w:bCs/>
          <w:i/>
          <w:iCs/>
          <w:sz w:val="40"/>
          <w:szCs w:val="40"/>
        </w:rPr>
        <w:t>Department of Computer Science &amp; Engineering</w:t>
      </w:r>
    </w:p>
    <w:p w14:paraId="24297F9B" w14:textId="77777777" w:rsidR="00E90541" w:rsidRDefault="00000000">
      <w:pPr>
        <w:spacing w:after="0" w:line="360" w:lineRule="auto"/>
        <w:jc w:val="center"/>
        <w:rPr>
          <w:rFonts w:ascii="Times New Roman" w:hAnsi="Times New Roman"/>
          <w:sz w:val="24"/>
          <w:szCs w:val="24"/>
        </w:rPr>
      </w:pPr>
      <w:r>
        <w:rPr>
          <w:rFonts w:ascii="Times New Roman" w:hAnsi="Times New Roman"/>
          <w:sz w:val="24"/>
          <w:szCs w:val="24"/>
        </w:rPr>
        <w:t>K.L.</w:t>
      </w:r>
      <w:proofErr w:type="gramStart"/>
      <w:r>
        <w:rPr>
          <w:rFonts w:ascii="Times New Roman" w:hAnsi="Times New Roman"/>
          <w:sz w:val="24"/>
          <w:szCs w:val="24"/>
        </w:rPr>
        <w:t>E.SOCIETY’S</w:t>
      </w:r>
      <w:proofErr w:type="gramEnd"/>
      <w:r>
        <w:rPr>
          <w:rFonts w:ascii="Times New Roman" w:hAnsi="Times New Roman"/>
          <w:sz w:val="24"/>
          <w:szCs w:val="24"/>
        </w:rPr>
        <w:t xml:space="preserve"> </w:t>
      </w:r>
    </w:p>
    <w:tbl>
      <w:tblPr>
        <w:tblW w:w="10020" w:type="dxa"/>
        <w:jc w:val="center"/>
        <w:tblLayout w:type="fixed"/>
        <w:tblLook w:val="04A0" w:firstRow="1" w:lastRow="0" w:firstColumn="1" w:lastColumn="0" w:noHBand="0" w:noVBand="1"/>
      </w:tblPr>
      <w:tblGrid>
        <w:gridCol w:w="1602"/>
        <w:gridCol w:w="6941"/>
        <w:gridCol w:w="1477"/>
      </w:tblGrid>
      <w:tr w:rsidR="00E90541" w14:paraId="24297FA1" w14:textId="77777777" w:rsidTr="00ED19A7">
        <w:trPr>
          <w:trHeight w:val="1520"/>
          <w:jc w:val="center"/>
        </w:trPr>
        <w:tc>
          <w:tcPr>
            <w:tcW w:w="1602" w:type="dxa"/>
            <w:tcBorders>
              <w:top w:val="nil"/>
              <w:left w:val="nil"/>
              <w:bottom w:val="nil"/>
              <w:right w:val="nil"/>
            </w:tcBorders>
            <w:vAlign w:val="center"/>
          </w:tcPr>
          <w:p w14:paraId="24297F9C" w14:textId="77777777" w:rsidR="00E90541" w:rsidRDefault="00000000">
            <w:pPr>
              <w:spacing w:after="0" w:line="360" w:lineRule="auto"/>
              <w:rPr>
                <w:rFonts w:ascii="Times New Roman" w:hAnsi="Times New Roman"/>
                <w:b/>
                <w:sz w:val="24"/>
                <w:szCs w:val="24"/>
              </w:rPr>
            </w:pPr>
            <w:r>
              <w:rPr>
                <w:rFonts w:ascii="Times New Roman" w:hAnsi="Times New Roman"/>
                <w:b/>
                <w:noProof/>
                <w:sz w:val="24"/>
                <w:szCs w:val="24"/>
              </w:rPr>
              <w:drawing>
                <wp:inline distT="0" distB="0" distL="0" distR="0" wp14:anchorId="242981C3" wp14:editId="242981C4">
                  <wp:extent cx="838200" cy="464820"/>
                  <wp:effectExtent l="0" t="0" r="0" b="0"/>
                  <wp:docPr id="6" name="Picture 6" descr="C:\Users\shree\AppData\Local\Temp\ksohtml1870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shree\AppData\Local\Temp\ksohtml18708\wps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38200" cy="464820"/>
                          </a:xfrm>
                          <a:prstGeom prst="rect">
                            <a:avLst/>
                          </a:prstGeom>
                          <a:noFill/>
                          <a:ln>
                            <a:noFill/>
                          </a:ln>
                        </pic:spPr>
                      </pic:pic>
                    </a:graphicData>
                  </a:graphic>
                </wp:inline>
              </w:drawing>
            </w:r>
          </w:p>
        </w:tc>
        <w:tc>
          <w:tcPr>
            <w:tcW w:w="6941" w:type="dxa"/>
            <w:tcBorders>
              <w:top w:val="nil"/>
              <w:left w:val="nil"/>
              <w:bottom w:val="nil"/>
              <w:right w:val="nil"/>
            </w:tcBorders>
            <w:vAlign w:val="center"/>
          </w:tcPr>
          <w:p w14:paraId="24297F9D" w14:textId="77777777" w:rsidR="00E90541" w:rsidRDefault="00000000">
            <w:pPr>
              <w:pStyle w:val="NormalWeb"/>
              <w:rPr>
                <w:rFonts w:eastAsia="SimSun"/>
                <w:b/>
                <w:bCs/>
                <w:sz w:val="36"/>
                <w:szCs w:val="36"/>
              </w:rPr>
            </w:pPr>
            <w:r>
              <w:rPr>
                <w:rFonts w:eastAsia="SimSun"/>
                <w:b/>
                <w:bCs/>
                <w:sz w:val="36"/>
                <w:szCs w:val="36"/>
              </w:rPr>
              <w:t>K. L. E. INSTITUTE OF TECHNOLOGY,</w:t>
            </w:r>
          </w:p>
          <w:p w14:paraId="24297F9E" w14:textId="77777777" w:rsidR="00E90541" w:rsidRDefault="00000000">
            <w:pPr>
              <w:pStyle w:val="NormalWeb"/>
              <w:spacing w:before="120" w:beforeAutospacing="0" w:after="120" w:afterAutospacing="0"/>
              <w:jc w:val="center"/>
              <w:rPr>
                <w:rFonts w:eastAsia="SimSun"/>
                <w:sz w:val="26"/>
                <w:szCs w:val="26"/>
              </w:rPr>
            </w:pPr>
            <w:r>
              <w:rPr>
                <w:rFonts w:eastAsia="SimSun"/>
                <w:sz w:val="26"/>
                <w:szCs w:val="26"/>
              </w:rPr>
              <w:t>Opp. Airport, Gokul, Hubballi-580 030</w:t>
            </w:r>
          </w:p>
          <w:p w14:paraId="24297F9F" w14:textId="77777777" w:rsidR="00E90541" w:rsidRDefault="00000000">
            <w:pPr>
              <w:pStyle w:val="NormalWeb"/>
              <w:rPr>
                <w:rFonts w:eastAsia="SimSun"/>
                <w:b/>
                <w:bCs/>
              </w:rPr>
            </w:pPr>
            <w:r>
              <w:rPr>
                <w:rFonts w:eastAsia="SimSun"/>
              </w:rPr>
              <w:t>Phone: 0836-2232681                                Website: www.kleit.ac.in</w:t>
            </w:r>
          </w:p>
        </w:tc>
        <w:tc>
          <w:tcPr>
            <w:tcW w:w="1477" w:type="dxa"/>
            <w:tcBorders>
              <w:top w:val="nil"/>
              <w:left w:val="nil"/>
              <w:bottom w:val="nil"/>
              <w:right w:val="nil"/>
            </w:tcBorders>
            <w:vAlign w:val="center"/>
          </w:tcPr>
          <w:p w14:paraId="24297FA0" w14:textId="77777777" w:rsidR="00E90541" w:rsidRDefault="00000000">
            <w:pPr>
              <w:spacing w:after="0" w:line="360" w:lineRule="auto"/>
              <w:rPr>
                <w:rFonts w:ascii="Times New Roman" w:hAnsi="Times New Roman"/>
                <w:b/>
                <w:sz w:val="24"/>
                <w:szCs w:val="24"/>
              </w:rPr>
            </w:pPr>
            <w:r>
              <w:rPr>
                <w:rFonts w:ascii="Times New Roman" w:hAnsi="Times New Roman"/>
                <w:b/>
                <w:noProof/>
                <w:sz w:val="24"/>
                <w:szCs w:val="24"/>
              </w:rPr>
              <w:drawing>
                <wp:inline distT="0" distB="0" distL="0" distR="0" wp14:anchorId="242981C5" wp14:editId="242981C6">
                  <wp:extent cx="762000" cy="655320"/>
                  <wp:effectExtent l="0" t="0" r="0" b="0"/>
                  <wp:docPr id="7" name="Picture 7" descr="C:\Users\shree\AppData\Local\Temp\ksohtml18708\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hree\AppData\Local\Temp\ksohtml18708\wp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62000" cy="655320"/>
                          </a:xfrm>
                          <a:prstGeom prst="rect">
                            <a:avLst/>
                          </a:prstGeom>
                          <a:noFill/>
                          <a:ln>
                            <a:noFill/>
                          </a:ln>
                        </pic:spPr>
                      </pic:pic>
                    </a:graphicData>
                  </a:graphic>
                </wp:inline>
              </w:drawing>
            </w:r>
          </w:p>
        </w:tc>
      </w:tr>
    </w:tbl>
    <w:p w14:paraId="24297FA2" w14:textId="77777777" w:rsidR="00E90541" w:rsidRDefault="00E90541"/>
    <w:p w14:paraId="24297FA3" w14:textId="77777777" w:rsidR="00E90541" w:rsidRDefault="00E90541">
      <w:pPr>
        <w:pStyle w:val="PlainText"/>
        <w:jc w:val="center"/>
        <w:rPr>
          <w:rFonts w:ascii="Times New Roman" w:hAnsi="Times New Roman" w:cs="Times New Roman"/>
          <w:b/>
          <w:sz w:val="32"/>
          <w:szCs w:val="32"/>
          <w:u w:val="single"/>
        </w:rPr>
        <w:sectPr w:rsidR="00E90541">
          <w:headerReference w:type="default" r:id="rId10"/>
          <w:footerReference w:type="default" r:id="rId11"/>
          <w:pgSz w:w="12240" w:h="15840"/>
          <w:pgMar w:top="1440" w:right="1502" w:bottom="1440" w:left="1501" w:header="720" w:footer="720" w:gutter="0"/>
          <w:cols w:space="720"/>
          <w:docGrid w:linePitch="360"/>
        </w:sectPr>
      </w:pPr>
    </w:p>
    <w:p w14:paraId="6EC86464" w14:textId="77777777" w:rsidR="00ED19A7" w:rsidRDefault="00ED19A7">
      <w:pPr>
        <w:pStyle w:val="PlainText"/>
        <w:jc w:val="center"/>
        <w:rPr>
          <w:rFonts w:ascii="Times New Roman" w:hAnsi="Times New Roman" w:cs="Times New Roman"/>
          <w:b/>
          <w:sz w:val="32"/>
          <w:szCs w:val="32"/>
          <w:u w:val="single"/>
        </w:rPr>
      </w:pPr>
    </w:p>
    <w:p w14:paraId="251200D4" w14:textId="77777777" w:rsidR="00ED19A7" w:rsidRDefault="00ED19A7">
      <w:pPr>
        <w:pStyle w:val="PlainText"/>
        <w:jc w:val="center"/>
        <w:rPr>
          <w:rFonts w:ascii="Times New Roman" w:hAnsi="Times New Roman" w:cs="Times New Roman"/>
          <w:b/>
          <w:sz w:val="32"/>
          <w:szCs w:val="32"/>
          <w:u w:val="single"/>
        </w:rPr>
      </w:pPr>
    </w:p>
    <w:p w14:paraId="7A951BCB" w14:textId="4EF4462F" w:rsidR="00ED19A7" w:rsidRDefault="00ED19A7">
      <w:pPr>
        <w:pStyle w:val="PlainText"/>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Group </w:t>
      </w:r>
      <w:proofErr w:type="gramStart"/>
      <w:r>
        <w:rPr>
          <w:rFonts w:ascii="Times New Roman" w:hAnsi="Times New Roman" w:cs="Times New Roman"/>
          <w:b/>
          <w:sz w:val="32"/>
          <w:szCs w:val="32"/>
          <w:u w:val="single"/>
        </w:rPr>
        <w:t xml:space="preserve">Members </w:t>
      </w:r>
      <w:r w:rsidR="008A2AEE">
        <w:rPr>
          <w:rFonts w:ascii="Times New Roman" w:hAnsi="Times New Roman" w:cs="Times New Roman"/>
          <w:b/>
          <w:sz w:val="32"/>
          <w:szCs w:val="32"/>
          <w:u w:val="single"/>
        </w:rPr>
        <w:t>:</w:t>
      </w:r>
      <w:proofErr w:type="gramEnd"/>
    </w:p>
    <w:p w14:paraId="0C35589C" w14:textId="77777777" w:rsidR="001720FF" w:rsidRDefault="001720FF">
      <w:pPr>
        <w:pStyle w:val="PlainText"/>
        <w:jc w:val="center"/>
        <w:rPr>
          <w:rFonts w:ascii="Times New Roman" w:hAnsi="Times New Roman" w:cs="Times New Roman"/>
          <w:b/>
          <w:sz w:val="32"/>
          <w:szCs w:val="32"/>
          <w:u w:val="single"/>
        </w:rPr>
      </w:pPr>
    </w:p>
    <w:p w14:paraId="7C0168E8" w14:textId="320C5B4B" w:rsidR="008A2AEE" w:rsidRDefault="008A2AEE" w:rsidP="008A2AEE">
      <w:pPr>
        <w:pStyle w:val="PlainText"/>
        <w:jc w:val="both"/>
        <w:rPr>
          <w:rFonts w:ascii="Times New Roman" w:hAnsi="Times New Roman" w:cs="Times New Roman"/>
          <w:bCs/>
          <w:sz w:val="32"/>
          <w:szCs w:val="32"/>
        </w:rPr>
      </w:pPr>
      <w:r>
        <w:rPr>
          <w:rFonts w:ascii="Times New Roman" w:hAnsi="Times New Roman" w:cs="Times New Roman"/>
          <w:bCs/>
          <w:sz w:val="32"/>
          <w:szCs w:val="32"/>
        </w:rPr>
        <w:t xml:space="preserve">Aditi. A. Naik   </w:t>
      </w:r>
      <w:r w:rsidR="004F0703">
        <w:rPr>
          <w:rFonts w:ascii="Times New Roman" w:hAnsi="Times New Roman" w:cs="Times New Roman"/>
          <w:bCs/>
          <w:sz w:val="32"/>
          <w:szCs w:val="32"/>
        </w:rPr>
        <w:t xml:space="preserve">                </w:t>
      </w:r>
      <w:r>
        <w:rPr>
          <w:rFonts w:ascii="Times New Roman" w:hAnsi="Times New Roman" w:cs="Times New Roman"/>
          <w:bCs/>
          <w:sz w:val="32"/>
          <w:szCs w:val="32"/>
        </w:rPr>
        <w:t>2KE20CS002</w:t>
      </w:r>
    </w:p>
    <w:p w14:paraId="196CC27E" w14:textId="036A9CF0" w:rsidR="008A2AEE" w:rsidRDefault="00E26200" w:rsidP="008A2AEE">
      <w:pPr>
        <w:pStyle w:val="PlainText"/>
        <w:jc w:val="both"/>
        <w:rPr>
          <w:rFonts w:ascii="Times New Roman" w:hAnsi="Times New Roman" w:cs="Times New Roman"/>
          <w:bCs/>
          <w:sz w:val="32"/>
          <w:szCs w:val="32"/>
        </w:rPr>
      </w:pPr>
      <w:proofErr w:type="spellStart"/>
      <w:r>
        <w:rPr>
          <w:rFonts w:ascii="Times New Roman" w:hAnsi="Times New Roman" w:cs="Times New Roman"/>
          <w:bCs/>
          <w:sz w:val="32"/>
          <w:szCs w:val="32"/>
        </w:rPr>
        <w:t>Dhruvkumar</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Bailkur</w:t>
      </w:r>
      <w:proofErr w:type="spellEnd"/>
      <w:r>
        <w:rPr>
          <w:rFonts w:ascii="Times New Roman" w:hAnsi="Times New Roman" w:cs="Times New Roman"/>
          <w:bCs/>
          <w:sz w:val="32"/>
          <w:szCs w:val="32"/>
        </w:rPr>
        <w:t xml:space="preserve"> </w:t>
      </w:r>
      <w:r w:rsidR="004F0703">
        <w:rPr>
          <w:rFonts w:ascii="Times New Roman" w:hAnsi="Times New Roman" w:cs="Times New Roman"/>
          <w:bCs/>
          <w:sz w:val="32"/>
          <w:szCs w:val="32"/>
        </w:rPr>
        <w:t xml:space="preserve">      </w:t>
      </w:r>
      <w:r>
        <w:rPr>
          <w:rFonts w:ascii="Times New Roman" w:hAnsi="Times New Roman" w:cs="Times New Roman"/>
          <w:bCs/>
          <w:sz w:val="32"/>
          <w:szCs w:val="32"/>
        </w:rPr>
        <w:t>2KE20CS023</w:t>
      </w:r>
    </w:p>
    <w:p w14:paraId="2ED662B7" w14:textId="08B9D475" w:rsidR="00E26200" w:rsidRDefault="00E26200" w:rsidP="008A2AEE">
      <w:pPr>
        <w:pStyle w:val="PlainText"/>
        <w:jc w:val="both"/>
        <w:rPr>
          <w:rFonts w:ascii="Times New Roman" w:hAnsi="Times New Roman" w:cs="Times New Roman"/>
          <w:bCs/>
          <w:sz w:val="32"/>
          <w:szCs w:val="32"/>
        </w:rPr>
      </w:pPr>
      <w:proofErr w:type="spellStart"/>
      <w:r>
        <w:rPr>
          <w:rFonts w:ascii="Times New Roman" w:hAnsi="Times New Roman" w:cs="Times New Roman"/>
          <w:bCs/>
          <w:sz w:val="32"/>
          <w:szCs w:val="32"/>
        </w:rPr>
        <w:t>Akshata</w:t>
      </w:r>
      <w:proofErr w:type="spellEnd"/>
      <w:r>
        <w:rPr>
          <w:rFonts w:ascii="Times New Roman" w:hAnsi="Times New Roman" w:cs="Times New Roman"/>
          <w:bCs/>
          <w:sz w:val="32"/>
          <w:szCs w:val="32"/>
        </w:rPr>
        <w:t xml:space="preserve">. G  </w:t>
      </w:r>
      <w:r w:rsidR="004F0703">
        <w:rPr>
          <w:rFonts w:ascii="Times New Roman" w:hAnsi="Times New Roman" w:cs="Times New Roman"/>
          <w:bCs/>
          <w:sz w:val="32"/>
          <w:szCs w:val="32"/>
        </w:rPr>
        <w:t xml:space="preserve">                     </w:t>
      </w:r>
      <w:r>
        <w:rPr>
          <w:rFonts w:ascii="Times New Roman" w:hAnsi="Times New Roman" w:cs="Times New Roman"/>
          <w:bCs/>
          <w:sz w:val="32"/>
          <w:szCs w:val="32"/>
        </w:rPr>
        <w:t>2KE20CS026</w:t>
      </w:r>
    </w:p>
    <w:p w14:paraId="42A56C34" w14:textId="2E55F74C" w:rsidR="00E26200" w:rsidRDefault="00E26200" w:rsidP="008A2AEE">
      <w:pPr>
        <w:pStyle w:val="PlainText"/>
        <w:jc w:val="both"/>
        <w:rPr>
          <w:rFonts w:ascii="Times New Roman" w:hAnsi="Times New Roman" w:cs="Times New Roman"/>
          <w:bCs/>
          <w:sz w:val="32"/>
          <w:szCs w:val="32"/>
        </w:rPr>
      </w:pPr>
      <w:r>
        <w:rPr>
          <w:rFonts w:ascii="Times New Roman" w:hAnsi="Times New Roman" w:cs="Times New Roman"/>
          <w:bCs/>
          <w:sz w:val="32"/>
          <w:szCs w:val="32"/>
        </w:rPr>
        <w:t xml:space="preserve">Hitesh. </w:t>
      </w:r>
      <w:proofErr w:type="spellStart"/>
      <w:r>
        <w:rPr>
          <w:rFonts w:ascii="Times New Roman" w:hAnsi="Times New Roman" w:cs="Times New Roman"/>
          <w:bCs/>
          <w:sz w:val="32"/>
          <w:szCs w:val="32"/>
        </w:rPr>
        <w:t>Basangoudar</w:t>
      </w:r>
      <w:proofErr w:type="spellEnd"/>
      <w:r>
        <w:rPr>
          <w:rFonts w:ascii="Times New Roman" w:hAnsi="Times New Roman" w:cs="Times New Roman"/>
          <w:bCs/>
          <w:sz w:val="32"/>
          <w:szCs w:val="32"/>
        </w:rPr>
        <w:t xml:space="preserve"> </w:t>
      </w:r>
      <w:r w:rsidR="004F0703">
        <w:rPr>
          <w:rFonts w:ascii="Times New Roman" w:hAnsi="Times New Roman" w:cs="Times New Roman"/>
          <w:bCs/>
          <w:sz w:val="32"/>
          <w:szCs w:val="32"/>
        </w:rPr>
        <w:t xml:space="preserve">       </w:t>
      </w:r>
      <w:r>
        <w:rPr>
          <w:rFonts w:ascii="Times New Roman" w:hAnsi="Times New Roman" w:cs="Times New Roman"/>
          <w:bCs/>
          <w:sz w:val="32"/>
          <w:szCs w:val="32"/>
        </w:rPr>
        <w:t>2KE20CS0</w:t>
      </w:r>
      <w:r w:rsidR="00890A2C">
        <w:rPr>
          <w:rFonts w:ascii="Times New Roman" w:hAnsi="Times New Roman" w:cs="Times New Roman"/>
          <w:bCs/>
          <w:sz w:val="32"/>
          <w:szCs w:val="32"/>
        </w:rPr>
        <w:t>29</w:t>
      </w:r>
    </w:p>
    <w:p w14:paraId="79AF5F5A" w14:textId="32B7C80D" w:rsidR="00890A2C" w:rsidRDefault="00890A2C" w:rsidP="008A2AEE">
      <w:pPr>
        <w:pStyle w:val="PlainText"/>
        <w:jc w:val="both"/>
        <w:rPr>
          <w:rFonts w:ascii="Times New Roman" w:hAnsi="Times New Roman" w:cs="Times New Roman"/>
          <w:bCs/>
          <w:sz w:val="32"/>
          <w:szCs w:val="32"/>
        </w:rPr>
      </w:pPr>
      <w:proofErr w:type="spellStart"/>
      <w:r>
        <w:rPr>
          <w:rFonts w:ascii="Times New Roman" w:hAnsi="Times New Roman" w:cs="Times New Roman"/>
          <w:bCs/>
          <w:sz w:val="32"/>
          <w:szCs w:val="32"/>
        </w:rPr>
        <w:t>Rajnandini</w:t>
      </w:r>
      <w:proofErr w:type="spellEnd"/>
      <w:r>
        <w:rPr>
          <w:rFonts w:ascii="Times New Roman" w:hAnsi="Times New Roman" w:cs="Times New Roman"/>
          <w:bCs/>
          <w:sz w:val="32"/>
          <w:szCs w:val="32"/>
        </w:rPr>
        <w:t xml:space="preserve">. K   </w:t>
      </w:r>
      <w:r w:rsidR="004F0703">
        <w:rPr>
          <w:rFonts w:ascii="Times New Roman" w:hAnsi="Times New Roman" w:cs="Times New Roman"/>
          <w:bCs/>
          <w:sz w:val="32"/>
          <w:szCs w:val="32"/>
        </w:rPr>
        <w:t xml:space="preserve">                </w:t>
      </w:r>
      <w:r>
        <w:rPr>
          <w:rFonts w:ascii="Times New Roman" w:hAnsi="Times New Roman" w:cs="Times New Roman"/>
          <w:bCs/>
          <w:sz w:val="32"/>
          <w:szCs w:val="32"/>
        </w:rPr>
        <w:t>2KE20CS031</w:t>
      </w:r>
    </w:p>
    <w:p w14:paraId="44D39193" w14:textId="39A54E26" w:rsidR="00890A2C" w:rsidRDefault="00890A2C" w:rsidP="008A2AEE">
      <w:pPr>
        <w:pStyle w:val="PlainText"/>
        <w:jc w:val="both"/>
        <w:rPr>
          <w:rFonts w:ascii="Times New Roman" w:hAnsi="Times New Roman" w:cs="Times New Roman"/>
          <w:bCs/>
          <w:sz w:val="32"/>
          <w:szCs w:val="32"/>
        </w:rPr>
      </w:pPr>
      <w:r>
        <w:rPr>
          <w:rFonts w:ascii="Times New Roman" w:hAnsi="Times New Roman" w:cs="Times New Roman"/>
          <w:bCs/>
          <w:sz w:val="32"/>
          <w:szCs w:val="32"/>
        </w:rPr>
        <w:t xml:space="preserve">Pooja. Gotakhindi  </w:t>
      </w:r>
      <w:r w:rsidR="004F0703">
        <w:rPr>
          <w:rFonts w:ascii="Times New Roman" w:hAnsi="Times New Roman" w:cs="Times New Roman"/>
          <w:bCs/>
          <w:sz w:val="32"/>
          <w:szCs w:val="32"/>
        </w:rPr>
        <w:t xml:space="preserve">          </w:t>
      </w:r>
      <w:r>
        <w:rPr>
          <w:rFonts w:ascii="Times New Roman" w:hAnsi="Times New Roman" w:cs="Times New Roman"/>
          <w:bCs/>
          <w:sz w:val="32"/>
          <w:szCs w:val="32"/>
        </w:rPr>
        <w:t>2KE20CS053</w:t>
      </w:r>
    </w:p>
    <w:p w14:paraId="6D516933" w14:textId="597A0882" w:rsidR="00890A2C" w:rsidRPr="008A2AEE" w:rsidRDefault="00890A2C" w:rsidP="008A2AEE">
      <w:pPr>
        <w:pStyle w:val="PlainText"/>
        <w:jc w:val="both"/>
        <w:rPr>
          <w:rFonts w:ascii="Times New Roman" w:hAnsi="Times New Roman" w:cs="Times New Roman"/>
          <w:bCs/>
          <w:sz w:val="32"/>
          <w:szCs w:val="32"/>
        </w:rPr>
      </w:pPr>
      <w:r>
        <w:rPr>
          <w:rFonts w:ascii="Times New Roman" w:hAnsi="Times New Roman" w:cs="Times New Roman"/>
          <w:bCs/>
          <w:sz w:val="32"/>
          <w:szCs w:val="32"/>
        </w:rPr>
        <w:t xml:space="preserve">Komal. K. S   </w:t>
      </w:r>
      <w:r w:rsidR="004F0703">
        <w:rPr>
          <w:rFonts w:ascii="Times New Roman" w:hAnsi="Times New Roman" w:cs="Times New Roman"/>
          <w:bCs/>
          <w:sz w:val="32"/>
          <w:szCs w:val="32"/>
        </w:rPr>
        <w:t xml:space="preserve">                  </w:t>
      </w:r>
      <w:r>
        <w:rPr>
          <w:rFonts w:ascii="Times New Roman" w:hAnsi="Times New Roman" w:cs="Times New Roman"/>
          <w:bCs/>
          <w:sz w:val="32"/>
          <w:szCs w:val="32"/>
        </w:rPr>
        <w:t>2KE20CS114</w:t>
      </w:r>
    </w:p>
    <w:p w14:paraId="64CBEEBE" w14:textId="77777777" w:rsidR="00ED19A7" w:rsidRDefault="00ED19A7">
      <w:pPr>
        <w:pStyle w:val="PlainText"/>
        <w:jc w:val="center"/>
        <w:rPr>
          <w:rFonts w:ascii="Times New Roman" w:hAnsi="Times New Roman" w:cs="Times New Roman"/>
          <w:b/>
          <w:sz w:val="32"/>
          <w:szCs w:val="32"/>
          <w:u w:val="single"/>
        </w:rPr>
      </w:pPr>
    </w:p>
    <w:p w14:paraId="654C7D1D" w14:textId="77777777" w:rsidR="00ED19A7" w:rsidRDefault="00ED19A7">
      <w:pPr>
        <w:pStyle w:val="PlainText"/>
        <w:jc w:val="center"/>
        <w:rPr>
          <w:rFonts w:ascii="Times New Roman" w:hAnsi="Times New Roman" w:cs="Times New Roman"/>
          <w:b/>
          <w:sz w:val="32"/>
          <w:szCs w:val="32"/>
          <w:u w:val="single"/>
        </w:rPr>
      </w:pPr>
    </w:p>
    <w:p w14:paraId="42C43C0C" w14:textId="77777777" w:rsidR="00ED19A7" w:rsidRDefault="00ED19A7">
      <w:pPr>
        <w:pStyle w:val="PlainText"/>
        <w:jc w:val="center"/>
        <w:rPr>
          <w:rFonts w:ascii="Times New Roman" w:hAnsi="Times New Roman" w:cs="Times New Roman"/>
          <w:b/>
          <w:sz w:val="32"/>
          <w:szCs w:val="32"/>
          <w:u w:val="single"/>
        </w:rPr>
      </w:pPr>
    </w:p>
    <w:p w14:paraId="2B05703D" w14:textId="77777777" w:rsidR="00ED19A7" w:rsidRDefault="00ED19A7">
      <w:pPr>
        <w:pStyle w:val="PlainText"/>
        <w:jc w:val="center"/>
        <w:rPr>
          <w:rFonts w:ascii="Times New Roman" w:hAnsi="Times New Roman" w:cs="Times New Roman"/>
          <w:b/>
          <w:sz w:val="32"/>
          <w:szCs w:val="32"/>
          <w:u w:val="single"/>
        </w:rPr>
      </w:pPr>
    </w:p>
    <w:p w14:paraId="0CBF3533" w14:textId="77777777" w:rsidR="00ED19A7" w:rsidRDefault="00ED19A7">
      <w:pPr>
        <w:pStyle w:val="PlainText"/>
        <w:jc w:val="center"/>
        <w:rPr>
          <w:rFonts w:ascii="Times New Roman" w:hAnsi="Times New Roman" w:cs="Times New Roman"/>
          <w:b/>
          <w:sz w:val="32"/>
          <w:szCs w:val="32"/>
          <w:u w:val="single"/>
        </w:rPr>
      </w:pPr>
    </w:p>
    <w:p w14:paraId="2C9D5A3A" w14:textId="77777777" w:rsidR="00ED19A7" w:rsidRDefault="00ED19A7">
      <w:pPr>
        <w:pStyle w:val="PlainText"/>
        <w:jc w:val="center"/>
        <w:rPr>
          <w:rFonts w:ascii="Times New Roman" w:hAnsi="Times New Roman" w:cs="Times New Roman"/>
          <w:b/>
          <w:sz w:val="32"/>
          <w:szCs w:val="32"/>
          <w:u w:val="single"/>
        </w:rPr>
      </w:pPr>
    </w:p>
    <w:p w14:paraId="24297FA4" w14:textId="1E68915D" w:rsidR="00E90541" w:rsidRDefault="00000000">
      <w:pPr>
        <w:pStyle w:val="PlainText"/>
        <w:jc w:val="center"/>
        <w:rPr>
          <w:rFonts w:ascii="Times New Roman" w:hAnsi="Times New Roman" w:cs="Times New Roman"/>
          <w:b/>
          <w:sz w:val="32"/>
          <w:szCs w:val="32"/>
          <w:u w:val="single"/>
        </w:rPr>
      </w:pPr>
      <w:r>
        <w:rPr>
          <w:rFonts w:ascii="Times New Roman" w:hAnsi="Times New Roman" w:cs="Times New Roman"/>
          <w:b/>
          <w:sz w:val="32"/>
          <w:szCs w:val="32"/>
          <w:u w:val="single"/>
        </w:rPr>
        <w:t>Solid and Liquid</w:t>
      </w:r>
    </w:p>
    <w:p w14:paraId="24297FA6" w14:textId="57B812C3" w:rsidR="00E90541" w:rsidRDefault="00000000" w:rsidP="00ED19A7">
      <w:pPr>
        <w:pStyle w:val="PlainText"/>
        <w:ind w:firstLineChars="1000" w:firstLine="3213"/>
        <w:jc w:val="both"/>
        <w:rPr>
          <w:rFonts w:ascii="Times New Roman" w:hAnsi="Times New Roman" w:cs="Times New Roman"/>
          <w:b/>
          <w:sz w:val="32"/>
          <w:szCs w:val="32"/>
          <w:u w:val="single"/>
        </w:rPr>
      </w:pPr>
      <w:r>
        <w:rPr>
          <w:rFonts w:ascii="Times New Roman" w:hAnsi="Times New Roman" w:cs="Times New Roman"/>
          <w:b/>
          <w:sz w:val="32"/>
          <w:szCs w:val="32"/>
          <w:u w:val="single"/>
        </w:rPr>
        <w:t>Waste Management</w:t>
      </w:r>
      <w:r w:rsidR="00ED19A7">
        <w:rPr>
          <w:rFonts w:ascii="Times New Roman" w:hAnsi="Times New Roman" w:cs="Times New Roman"/>
          <w:b/>
          <w:sz w:val="32"/>
          <w:szCs w:val="32"/>
          <w:u w:val="single"/>
        </w:rPr>
        <w:t xml:space="preserve"> </w:t>
      </w:r>
      <w:r>
        <w:rPr>
          <w:rFonts w:ascii="Times New Roman" w:hAnsi="Times New Roman" w:cs="Times New Roman"/>
          <w:b/>
          <w:sz w:val="32"/>
          <w:szCs w:val="32"/>
          <w:u w:val="single"/>
        </w:rPr>
        <w:t>in Rural Areas</w:t>
      </w:r>
    </w:p>
    <w:p w14:paraId="24297FA7" w14:textId="77777777" w:rsidR="00E90541" w:rsidRDefault="00E90541">
      <w:pPr>
        <w:pStyle w:val="PlainText"/>
        <w:jc w:val="center"/>
        <w:rPr>
          <w:rFonts w:ascii="Times New Roman" w:hAnsi="Times New Roman" w:cs="Times New Roman"/>
          <w:b/>
          <w:sz w:val="28"/>
          <w:szCs w:val="28"/>
        </w:rPr>
      </w:pPr>
    </w:p>
    <w:p w14:paraId="24297FA8" w14:textId="77777777" w:rsidR="00E90541" w:rsidRDefault="00E90541">
      <w:pPr>
        <w:pStyle w:val="PlainText"/>
        <w:jc w:val="center"/>
        <w:rPr>
          <w:rFonts w:ascii="Times New Roman" w:hAnsi="Times New Roman" w:cs="Times New Roman"/>
          <w:sz w:val="28"/>
          <w:szCs w:val="28"/>
        </w:rPr>
      </w:pPr>
    </w:p>
    <w:p w14:paraId="24297FA9" w14:textId="77777777" w:rsidR="00E90541" w:rsidRDefault="00E90541">
      <w:pPr>
        <w:pStyle w:val="PlainText"/>
        <w:rPr>
          <w:rFonts w:ascii="Times New Roman" w:hAnsi="Times New Roman" w:cs="Times New Roman"/>
          <w:sz w:val="28"/>
          <w:szCs w:val="28"/>
        </w:rPr>
      </w:pPr>
    </w:p>
    <w:p w14:paraId="24297FAA" w14:textId="77777777" w:rsidR="00E90541" w:rsidRDefault="00E90541">
      <w:pPr>
        <w:pStyle w:val="PlainText"/>
        <w:rPr>
          <w:rFonts w:ascii="Times New Roman" w:hAnsi="Times New Roman" w:cs="Times New Roman"/>
          <w:sz w:val="28"/>
          <w:szCs w:val="28"/>
        </w:rPr>
      </w:pPr>
    </w:p>
    <w:p w14:paraId="24297FAB" w14:textId="77777777" w:rsidR="00E90541" w:rsidRDefault="00E90541">
      <w:pPr>
        <w:pStyle w:val="PlainText"/>
        <w:rPr>
          <w:rFonts w:ascii="Times New Roman" w:hAnsi="Times New Roman" w:cs="Times New Roman"/>
          <w:sz w:val="28"/>
          <w:szCs w:val="28"/>
        </w:rPr>
      </w:pPr>
    </w:p>
    <w:p w14:paraId="24297FAC" w14:textId="77777777" w:rsidR="00E90541" w:rsidRDefault="00E90541">
      <w:pPr>
        <w:pStyle w:val="PlainText"/>
        <w:rPr>
          <w:rFonts w:ascii="Times New Roman" w:hAnsi="Times New Roman" w:cs="Times New Roman"/>
          <w:b/>
          <w:sz w:val="28"/>
          <w:szCs w:val="28"/>
        </w:rPr>
      </w:pPr>
    </w:p>
    <w:p w14:paraId="24297FAD"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Types</w:t>
      </w:r>
    </w:p>
    <w:p w14:paraId="24297FAE" w14:textId="77777777" w:rsidR="00E90541" w:rsidRDefault="00E90541">
      <w:pPr>
        <w:pStyle w:val="PlainText"/>
        <w:rPr>
          <w:rFonts w:ascii="Times New Roman" w:hAnsi="Times New Roman" w:cs="Times New Roman"/>
          <w:b/>
          <w:sz w:val="24"/>
          <w:szCs w:val="24"/>
        </w:rPr>
      </w:pPr>
    </w:p>
    <w:p w14:paraId="24297FAF" w14:textId="77777777" w:rsidR="00E90541" w:rsidRDefault="00E90541">
      <w:pPr>
        <w:pStyle w:val="PlainText"/>
        <w:rPr>
          <w:rFonts w:ascii="Times New Roman" w:hAnsi="Times New Roman" w:cs="Times New Roman"/>
          <w:sz w:val="24"/>
          <w:szCs w:val="24"/>
        </w:rPr>
      </w:pPr>
    </w:p>
    <w:p w14:paraId="24297FB0" w14:textId="77777777" w:rsidR="00E90541" w:rsidRDefault="00E90541">
      <w:pPr>
        <w:pStyle w:val="PlainText"/>
        <w:rPr>
          <w:rFonts w:ascii="Times New Roman" w:hAnsi="Times New Roman" w:cs="Times New Roman"/>
          <w:sz w:val="24"/>
          <w:szCs w:val="24"/>
        </w:rPr>
      </w:pPr>
    </w:p>
    <w:p w14:paraId="24297FB1" w14:textId="77777777" w:rsidR="00E90541" w:rsidRDefault="00E90541">
      <w:pPr>
        <w:pStyle w:val="PlainText"/>
        <w:rPr>
          <w:rFonts w:ascii="Times New Roman" w:hAnsi="Times New Roman" w:cs="Times New Roman"/>
          <w:sz w:val="24"/>
          <w:szCs w:val="24"/>
        </w:rPr>
      </w:pPr>
    </w:p>
    <w:p w14:paraId="24297FB2" w14:textId="77777777" w:rsidR="00E90541" w:rsidRDefault="00000000">
      <w:pPr>
        <w:pStyle w:val="PlainText"/>
        <w:numPr>
          <w:ilvl w:val="0"/>
          <w:numId w:val="2"/>
        </w:numPr>
        <w:rPr>
          <w:rFonts w:ascii="Times New Roman" w:hAnsi="Times New Roman" w:cs="Times New Roman"/>
          <w:sz w:val="24"/>
          <w:szCs w:val="24"/>
        </w:rPr>
      </w:pPr>
      <w:r>
        <w:rPr>
          <w:rFonts w:ascii="Times New Roman" w:hAnsi="Times New Roman" w:cs="Times New Roman"/>
          <w:sz w:val="24"/>
          <w:szCs w:val="24"/>
        </w:rPr>
        <w:t>What is Waste?</w:t>
      </w:r>
    </w:p>
    <w:p w14:paraId="24297FB3" w14:textId="77777777" w:rsidR="00E90541" w:rsidRDefault="00E90541">
      <w:pPr>
        <w:pStyle w:val="PlainText"/>
        <w:rPr>
          <w:rFonts w:ascii="Times New Roman" w:hAnsi="Times New Roman" w:cs="Times New Roman"/>
          <w:sz w:val="24"/>
          <w:szCs w:val="24"/>
        </w:rPr>
      </w:pPr>
    </w:p>
    <w:p w14:paraId="24297FB4" w14:textId="77777777" w:rsidR="00E90541" w:rsidRDefault="00000000">
      <w:pPr>
        <w:pStyle w:val="PlainText"/>
        <w:numPr>
          <w:ilvl w:val="0"/>
          <w:numId w:val="2"/>
        </w:numPr>
        <w:rPr>
          <w:rFonts w:ascii="Times New Roman" w:hAnsi="Times New Roman" w:cs="Times New Roman"/>
          <w:sz w:val="24"/>
          <w:szCs w:val="24"/>
        </w:rPr>
      </w:pPr>
      <w:r>
        <w:rPr>
          <w:rFonts w:ascii="Times New Roman" w:hAnsi="Times New Roman" w:cs="Times New Roman"/>
          <w:sz w:val="24"/>
          <w:szCs w:val="24"/>
        </w:rPr>
        <w:t>Solid Waste</w:t>
      </w:r>
    </w:p>
    <w:p w14:paraId="24297FB5" w14:textId="77777777" w:rsidR="00E90541" w:rsidRDefault="00E90541">
      <w:pPr>
        <w:pStyle w:val="PlainText"/>
        <w:rPr>
          <w:rFonts w:ascii="Times New Roman" w:hAnsi="Times New Roman" w:cs="Times New Roman"/>
          <w:sz w:val="24"/>
          <w:szCs w:val="24"/>
        </w:rPr>
      </w:pPr>
    </w:p>
    <w:p w14:paraId="24297FB6" w14:textId="77777777" w:rsidR="00E90541" w:rsidRDefault="00000000">
      <w:pPr>
        <w:pStyle w:val="PlainText"/>
        <w:numPr>
          <w:ilvl w:val="0"/>
          <w:numId w:val="2"/>
        </w:numPr>
        <w:rPr>
          <w:rFonts w:ascii="Times New Roman" w:hAnsi="Times New Roman" w:cs="Times New Roman"/>
          <w:sz w:val="24"/>
          <w:szCs w:val="24"/>
        </w:rPr>
      </w:pPr>
      <w:r>
        <w:rPr>
          <w:rFonts w:ascii="Times New Roman" w:hAnsi="Times New Roman" w:cs="Times New Roman"/>
          <w:sz w:val="24"/>
          <w:szCs w:val="24"/>
        </w:rPr>
        <w:t>Liquid Waste</w:t>
      </w:r>
    </w:p>
    <w:p w14:paraId="24297FB7" w14:textId="77777777" w:rsidR="00E90541" w:rsidRDefault="00E90541">
      <w:pPr>
        <w:pStyle w:val="PlainText"/>
        <w:rPr>
          <w:rFonts w:ascii="Times New Roman" w:hAnsi="Times New Roman" w:cs="Times New Roman"/>
          <w:sz w:val="24"/>
          <w:szCs w:val="24"/>
        </w:rPr>
      </w:pPr>
    </w:p>
    <w:p w14:paraId="24297FB8" w14:textId="77777777" w:rsidR="00E90541" w:rsidRDefault="00000000">
      <w:pPr>
        <w:pStyle w:val="PlainText"/>
        <w:numPr>
          <w:ilvl w:val="0"/>
          <w:numId w:val="2"/>
        </w:numPr>
        <w:rPr>
          <w:rFonts w:ascii="Times New Roman" w:hAnsi="Times New Roman" w:cs="Times New Roman"/>
          <w:sz w:val="24"/>
          <w:szCs w:val="24"/>
        </w:rPr>
      </w:pPr>
      <w:r>
        <w:rPr>
          <w:rFonts w:ascii="Times New Roman" w:hAnsi="Times New Roman" w:cs="Times New Roman"/>
          <w:sz w:val="24"/>
          <w:szCs w:val="24"/>
        </w:rPr>
        <w:t>SLWM under SBM Guidelines</w:t>
      </w:r>
    </w:p>
    <w:p w14:paraId="24297FB9" w14:textId="77777777" w:rsidR="00E90541" w:rsidRDefault="00E90541">
      <w:pPr>
        <w:pStyle w:val="PlainText"/>
        <w:rPr>
          <w:rFonts w:ascii="Times New Roman" w:hAnsi="Times New Roman" w:cs="Times New Roman"/>
          <w:sz w:val="24"/>
          <w:szCs w:val="24"/>
        </w:rPr>
      </w:pPr>
    </w:p>
    <w:p w14:paraId="24297FBA" w14:textId="77777777" w:rsidR="00E90541" w:rsidRDefault="00000000">
      <w:pPr>
        <w:pStyle w:val="PlainText"/>
        <w:numPr>
          <w:ilvl w:val="0"/>
          <w:numId w:val="2"/>
        </w:numPr>
        <w:rPr>
          <w:rFonts w:ascii="Times New Roman" w:hAnsi="Times New Roman" w:cs="Times New Roman"/>
          <w:sz w:val="24"/>
          <w:szCs w:val="24"/>
        </w:rPr>
      </w:pPr>
      <w:r>
        <w:rPr>
          <w:rFonts w:ascii="Times New Roman" w:hAnsi="Times New Roman" w:cs="Times New Roman"/>
          <w:sz w:val="24"/>
          <w:szCs w:val="24"/>
        </w:rPr>
        <w:t>Institutional Arrangements for SLWM</w:t>
      </w:r>
    </w:p>
    <w:p w14:paraId="24297FBB" w14:textId="77777777" w:rsidR="00E90541" w:rsidRDefault="00E90541">
      <w:pPr>
        <w:pStyle w:val="PlainText"/>
        <w:rPr>
          <w:rFonts w:ascii="Times New Roman" w:hAnsi="Times New Roman" w:cs="Times New Roman"/>
          <w:sz w:val="24"/>
          <w:szCs w:val="24"/>
        </w:rPr>
      </w:pPr>
    </w:p>
    <w:p w14:paraId="24297FBC" w14:textId="77777777" w:rsidR="00E90541" w:rsidRDefault="00000000">
      <w:pPr>
        <w:pStyle w:val="PlainText"/>
        <w:numPr>
          <w:ilvl w:val="0"/>
          <w:numId w:val="2"/>
        </w:numPr>
        <w:rPr>
          <w:rFonts w:ascii="Times New Roman" w:hAnsi="Times New Roman" w:cs="Times New Roman"/>
          <w:sz w:val="24"/>
          <w:szCs w:val="24"/>
        </w:rPr>
      </w:pPr>
      <w:r>
        <w:rPr>
          <w:rFonts w:ascii="Times New Roman" w:hAnsi="Times New Roman" w:cs="Times New Roman"/>
          <w:sz w:val="24"/>
          <w:szCs w:val="24"/>
        </w:rPr>
        <w:t>Criteria for Selection of Technology</w:t>
      </w:r>
    </w:p>
    <w:p w14:paraId="24297FBD" w14:textId="77777777" w:rsidR="00E90541" w:rsidRDefault="00E90541">
      <w:pPr>
        <w:pStyle w:val="PlainText"/>
        <w:rPr>
          <w:rFonts w:ascii="Times New Roman" w:hAnsi="Times New Roman" w:cs="Times New Roman"/>
          <w:sz w:val="24"/>
          <w:szCs w:val="24"/>
        </w:rPr>
      </w:pPr>
    </w:p>
    <w:p w14:paraId="24297FBE" w14:textId="77777777" w:rsidR="00E90541" w:rsidRDefault="00000000">
      <w:pPr>
        <w:pStyle w:val="PlainText"/>
        <w:numPr>
          <w:ilvl w:val="0"/>
          <w:numId w:val="2"/>
        </w:numPr>
        <w:rPr>
          <w:rFonts w:ascii="Times New Roman" w:hAnsi="Times New Roman" w:cs="Times New Roman"/>
          <w:sz w:val="24"/>
          <w:szCs w:val="24"/>
        </w:rPr>
      </w:pPr>
      <w:r>
        <w:rPr>
          <w:rFonts w:ascii="Times New Roman" w:hAnsi="Times New Roman" w:cs="Times New Roman"/>
          <w:sz w:val="24"/>
          <w:szCs w:val="24"/>
        </w:rPr>
        <w:t>Waste management technologies</w:t>
      </w:r>
    </w:p>
    <w:p w14:paraId="24297FBF" w14:textId="77777777" w:rsidR="00E90541" w:rsidRDefault="00E90541">
      <w:pPr>
        <w:pStyle w:val="PlainText"/>
        <w:rPr>
          <w:rFonts w:ascii="Times New Roman" w:hAnsi="Times New Roman" w:cs="Times New Roman"/>
          <w:sz w:val="24"/>
          <w:szCs w:val="24"/>
        </w:rPr>
      </w:pPr>
    </w:p>
    <w:p w14:paraId="24297FC0" w14:textId="77777777" w:rsidR="00E90541" w:rsidRDefault="00000000">
      <w:pPr>
        <w:pStyle w:val="PlainText"/>
        <w:numPr>
          <w:ilvl w:val="0"/>
          <w:numId w:val="2"/>
        </w:numPr>
        <w:rPr>
          <w:rFonts w:ascii="Times New Roman" w:hAnsi="Times New Roman" w:cs="Times New Roman"/>
          <w:sz w:val="24"/>
          <w:szCs w:val="24"/>
        </w:rPr>
      </w:pPr>
      <w:r>
        <w:rPr>
          <w:rFonts w:ascii="Times New Roman" w:hAnsi="Times New Roman" w:cs="Times New Roman"/>
          <w:sz w:val="24"/>
          <w:szCs w:val="24"/>
        </w:rPr>
        <w:t xml:space="preserve">Village </w:t>
      </w:r>
      <w:proofErr w:type="spellStart"/>
      <w:r>
        <w:rPr>
          <w:rFonts w:ascii="Times New Roman" w:hAnsi="Times New Roman" w:cs="Times New Roman"/>
          <w:sz w:val="24"/>
          <w:szCs w:val="24"/>
        </w:rPr>
        <w:t>Swachhtha</w:t>
      </w:r>
      <w:proofErr w:type="spellEnd"/>
      <w:r>
        <w:rPr>
          <w:rFonts w:ascii="Times New Roman" w:hAnsi="Times New Roman" w:cs="Times New Roman"/>
          <w:sz w:val="24"/>
          <w:szCs w:val="24"/>
        </w:rPr>
        <w:t xml:space="preserve"> Index</w:t>
      </w:r>
    </w:p>
    <w:p w14:paraId="24297FC1"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br w:type="page"/>
      </w:r>
    </w:p>
    <w:p w14:paraId="24297FC2" w14:textId="77777777" w:rsidR="00E90541" w:rsidRDefault="00E90541">
      <w:pPr>
        <w:pStyle w:val="PlainText"/>
        <w:rPr>
          <w:rFonts w:ascii="Times New Roman" w:hAnsi="Times New Roman" w:cs="Times New Roman"/>
          <w:b/>
          <w:sz w:val="24"/>
          <w:szCs w:val="24"/>
        </w:rPr>
      </w:pPr>
    </w:p>
    <w:p w14:paraId="24297FC3"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Waste management</w:t>
      </w:r>
    </w:p>
    <w:p w14:paraId="24297FC4" w14:textId="77777777" w:rsidR="00E90541" w:rsidRDefault="00E90541">
      <w:pPr>
        <w:pStyle w:val="PlainText"/>
        <w:rPr>
          <w:rFonts w:ascii="Courier New" w:hAnsi="Courier New" w:cs="Courier New"/>
          <w:b/>
        </w:rPr>
      </w:pPr>
    </w:p>
    <w:p w14:paraId="24297FC5" w14:textId="77777777" w:rsidR="00E90541" w:rsidRDefault="00E90541">
      <w:pPr>
        <w:pStyle w:val="PlainText"/>
        <w:rPr>
          <w:rFonts w:ascii="Times New Roman" w:hAnsi="Times New Roman" w:cs="Times New Roman"/>
          <w:b/>
          <w:sz w:val="24"/>
          <w:szCs w:val="24"/>
        </w:rPr>
      </w:pPr>
    </w:p>
    <w:p w14:paraId="24297FC6" w14:textId="77777777" w:rsidR="00E90541" w:rsidRDefault="00E90541">
      <w:pPr>
        <w:pStyle w:val="PlainText"/>
        <w:rPr>
          <w:rFonts w:ascii="Times New Roman" w:hAnsi="Times New Roman" w:cs="Times New Roman"/>
          <w:sz w:val="24"/>
          <w:szCs w:val="24"/>
        </w:rPr>
      </w:pPr>
    </w:p>
    <w:p w14:paraId="24297FC7"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Water, sanitation, and hygiene (WASH) directly impact human health and have far reaching consequences when ignored.</w:t>
      </w:r>
    </w:p>
    <w:p w14:paraId="24297FC8" w14:textId="77777777" w:rsidR="00E90541" w:rsidRDefault="00E90541">
      <w:pPr>
        <w:pStyle w:val="PlainText"/>
        <w:rPr>
          <w:rFonts w:ascii="Times New Roman" w:hAnsi="Times New Roman" w:cs="Times New Roman"/>
          <w:sz w:val="24"/>
          <w:szCs w:val="24"/>
        </w:rPr>
      </w:pPr>
    </w:p>
    <w:p w14:paraId="24297FC9" w14:textId="77777777" w:rsidR="00E90541" w:rsidRDefault="00E90541">
      <w:pPr>
        <w:pStyle w:val="PlainText"/>
        <w:rPr>
          <w:rFonts w:ascii="Times New Roman" w:hAnsi="Times New Roman" w:cs="Times New Roman"/>
          <w:sz w:val="24"/>
          <w:szCs w:val="24"/>
        </w:rPr>
      </w:pPr>
    </w:p>
    <w:p w14:paraId="24297FCA"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India is one of the fastest developing economies, but when it comes to WASH indicators, it continues to lag behind.</w:t>
      </w:r>
    </w:p>
    <w:p w14:paraId="24297FCB" w14:textId="77777777" w:rsidR="00E90541" w:rsidRDefault="00E90541">
      <w:pPr>
        <w:pStyle w:val="PlainText"/>
        <w:rPr>
          <w:rFonts w:ascii="Times New Roman" w:hAnsi="Times New Roman" w:cs="Times New Roman"/>
          <w:sz w:val="24"/>
          <w:szCs w:val="24"/>
        </w:rPr>
      </w:pPr>
    </w:p>
    <w:p w14:paraId="24297FCC" w14:textId="77777777" w:rsidR="00E90541" w:rsidRDefault="00E90541">
      <w:pPr>
        <w:pStyle w:val="PlainText"/>
        <w:rPr>
          <w:rFonts w:ascii="Times New Roman" w:hAnsi="Times New Roman" w:cs="Times New Roman"/>
          <w:sz w:val="24"/>
          <w:szCs w:val="24"/>
        </w:rPr>
      </w:pPr>
    </w:p>
    <w:p w14:paraId="24297FCD"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With a population of over 1.2 billion, there is amounting and urgent </w:t>
      </w:r>
      <w:proofErr w:type="gramStart"/>
      <w:r>
        <w:rPr>
          <w:rFonts w:ascii="Times New Roman" w:hAnsi="Times New Roman" w:cs="Times New Roman"/>
          <w:sz w:val="24"/>
          <w:szCs w:val="24"/>
        </w:rPr>
        <w:t>need  to</w:t>
      </w:r>
      <w:proofErr w:type="gramEnd"/>
      <w:r>
        <w:rPr>
          <w:rFonts w:ascii="Times New Roman" w:hAnsi="Times New Roman" w:cs="Times New Roman"/>
          <w:sz w:val="24"/>
          <w:szCs w:val="24"/>
        </w:rPr>
        <w:t xml:space="preserve"> address sanitation. Solid and Liquid Waste Management SLWM) is one of the key components of Swachh Bharat Mission (SBM) (G), launched with the objective of bringing improvement in cleanliness, hygiene and the general quality of life in rural areas.</w:t>
      </w:r>
    </w:p>
    <w:p w14:paraId="24297FCE" w14:textId="77777777" w:rsidR="00E90541" w:rsidRDefault="00E90541">
      <w:pPr>
        <w:pStyle w:val="PlainText"/>
        <w:rPr>
          <w:rFonts w:ascii="Times New Roman" w:hAnsi="Times New Roman" w:cs="Times New Roman"/>
          <w:sz w:val="24"/>
          <w:szCs w:val="24"/>
        </w:rPr>
      </w:pPr>
    </w:p>
    <w:p w14:paraId="24297FCF" w14:textId="77777777" w:rsidR="00E90541" w:rsidRDefault="00E90541">
      <w:pPr>
        <w:pStyle w:val="PlainText"/>
        <w:rPr>
          <w:rFonts w:ascii="Times New Roman" w:hAnsi="Times New Roman" w:cs="Times New Roman"/>
          <w:sz w:val="24"/>
          <w:szCs w:val="24"/>
        </w:rPr>
      </w:pPr>
    </w:p>
    <w:p w14:paraId="24297FD0"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SLWM is the collection, </w:t>
      </w:r>
      <w:proofErr w:type="spellStart"/>
      <w:proofErr w:type="gramStart"/>
      <w:r>
        <w:rPr>
          <w:rFonts w:ascii="Times New Roman" w:hAnsi="Times New Roman" w:cs="Times New Roman"/>
          <w:sz w:val="24"/>
          <w:szCs w:val="24"/>
        </w:rPr>
        <w:t>transportation,processing</w:t>
      </w:r>
      <w:proofErr w:type="spellEnd"/>
      <w:proofErr w:type="gramEnd"/>
      <w:r>
        <w:rPr>
          <w:rFonts w:ascii="Times New Roman" w:hAnsi="Times New Roman" w:cs="Times New Roman"/>
          <w:sz w:val="24"/>
          <w:szCs w:val="24"/>
        </w:rPr>
        <w:t>, recycling, treatment, and disposal of waste material in a scientific manner.</w:t>
      </w:r>
    </w:p>
    <w:p w14:paraId="24297FD1" w14:textId="77777777" w:rsidR="00E90541" w:rsidRDefault="00E90541">
      <w:pPr>
        <w:pStyle w:val="PlainText"/>
        <w:rPr>
          <w:rFonts w:ascii="Times New Roman" w:hAnsi="Times New Roman" w:cs="Times New Roman"/>
          <w:sz w:val="24"/>
          <w:szCs w:val="24"/>
        </w:rPr>
      </w:pPr>
    </w:p>
    <w:p w14:paraId="24297FD2" w14:textId="77777777" w:rsidR="00E90541" w:rsidRDefault="00E90541">
      <w:pPr>
        <w:pStyle w:val="PlainText"/>
        <w:rPr>
          <w:rFonts w:ascii="Times New Roman" w:hAnsi="Times New Roman" w:cs="Times New Roman"/>
          <w:sz w:val="24"/>
          <w:szCs w:val="24"/>
        </w:rPr>
      </w:pPr>
    </w:p>
    <w:p w14:paraId="24297FD3"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The following guidelines presents a basic, quick introduction to Solid Liquid Waste Management (SLWM) in rural areas.</w:t>
      </w:r>
    </w:p>
    <w:p w14:paraId="24297FD4" w14:textId="77777777" w:rsidR="00E90541" w:rsidRDefault="00E90541">
      <w:pPr>
        <w:pStyle w:val="PlainText"/>
        <w:rPr>
          <w:rFonts w:ascii="Times New Roman" w:hAnsi="Times New Roman" w:cs="Times New Roman"/>
          <w:sz w:val="24"/>
          <w:szCs w:val="24"/>
        </w:rPr>
      </w:pPr>
    </w:p>
    <w:p w14:paraId="24297FD5" w14:textId="77777777" w:rsidR="00E90541" w:rsidRDefault="00E90541">
      <w:pPr>
        <w:pStyle w:val="PlainText"/>
        <w:rPr>
          <w:rFonts w:ascii="Times New Roman" w:hAnsi="Times New Roman" w:cs="Times New Roman"/>
          <w:sz w:val="24"/>
          <w:szCs w:val="24"/>
        </w:rPr>
      </w:pPr>
    </w:p>
    <w:p w14:paraId="24297FD6"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It is geared, particularly for district administrators to help focus on SLWM along with Open Defecation Free (ODF) activities.</w:t>
      </w:r>
    </w:p>
    <w:p w14:paraId="24297FD7" w14:textId="77777777" w:rsidR="00E90541" w:rsidRDefault="00000000">
      <w:pPr>
        <w:pStyle w:val="PlainText"/>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24297FD8" w14:textId="77777777" w:rsidR="00E90541" w:rsidRDefault="00000000">
      <w:pPr>
        <w:pStyle w:val="PlainText"/>
        <w:jc w:val="center"/>
        <w:rPr>
          <w:rFonts w:ascii="Times New Roman" w:hAnsi="Times New Roman" w:cs="Times New Roman"/>
          <w:b/>
          <w:sz w:val="28"/>
          <w:szCs w:val="28"/>
        </w:rPr>
      </w:pPr>
      <w:r>
        <w:rPr>
          <w:rFonts w:ascii="Times New Roman" w:hAnsi="Times New Roman" w:cs="Times New Roman"/>
          <w:noProof/>
          <w:sz w:val="24"/>
          <w:szCs w:val="24"/>
        </w:rPr>
        <w:drawing>
          <wp:inline distT="0" distB="0" distL="114300" distR="114300" wp14:anchorId="242981C7" wp14:editId="242981C8">
            <wp:extent cx="4782185" cy="2049145"/>
            <wp:effectExtent l="0" t="0" r="3175" b="8255"/>
            <wp:docPr id="1" name="Picture 1" descr="WhatsApp Image 2022-11-02 at 00.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2-11-02 at 00.11.19"/>
                    <pic:cNvPicPr>
                      <a:picLocks noChangeAspect="1"/>
                    </pic:cNvPicPr>
                  </pic:nvPicPr>
                  <pic:blipFill>
                    <a:blip r:embed="rId12"/>
                    <a:stretch>
                      <a:fillRect/>
                    </a:stretch>
                  </pic:blipFill>
                  <pic:spPr>
                    <a:xfrm>
                      <a:off x="0" y="0"/>
                      <a:ext cx="4782185" cy="2049145"/>
                    </a:xfrm>
                    <a:prstGeom prst="rect">
                      <a:avLst/>
                    </a:prstGeom>
                  </pic:spPr>
                </pic:pic>
              </a:graphicData>
            </a:graphic>
          </wp:inline>
        </w:drawing>
      </w:r>
      <w:r>
        <w:rPr>
          <w:rFonts w:ascii="Times New Roman" w:hAnsi="Times New Roman" w:cs="Times New Roman"/>
          <w:sz w:val="24"/>
          <w:szCs w:val="24"/>
        </w:rPr>
        <w:br w:type="page"/>
      </w:r>
      <w:r>
        <w:rPr>
          <w:rFonts w:ascii="Times New Roman" w:hAnsi="Times New Roman" w:cs="Times New Roman"/>
          <w:b/>
          <w:sz w:val="28"/>
          <w:szCs w:val="28"/>
        </w:rPr>
        <w:t>What Is Waste?</w:t>
      </w:r>
    </w:p>
    <w:p w14:paraId="24297FD9" w14:textId="77777777" w:rsidR="00E90541" w:rsidRDefault="00E90541">
      <w:pPr>
        <w:pStyle w:val="PlainText"/>
        <w:rPr>
          <w:rFonts w:ascii="Courier New" w:hAnsi="Courier New" w:cs="Courier New"/>
          <w:b/>
        </w:rPr>
      </w:pPr>
    </w:p>
    <w:p w14:paraId="24297FDA" w14:textId="77777777" w:rsidR="00E90541" w:rsidRDefault="00E90541">
      <w:pPr>
        <w:pStyle w:val="PlainText"/>
        <w:rPr>
          <w:rFonts w:ascii="Times New Roman" w:hAnsi="Times New Roman" w:cs="Times New Roman"/>
          <w:sz w:val="24"/>
          <w:szCs w:val="24"/>
        </w:rPr>
      </w:pPr>
    </w:p>
    <w:p w14:paraId="24297FD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Waste is any item beyond use in its current form and discarded as unwanted.</w:t>
      </w:r>
    </w:p>
    <w:p w14:paraId="24297FDC"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It can be solid or liquid with respective management methods.</w:t>
      </w:r>
    </w:p>
    <w:p w14:paraId="24297FDD" w14:textId="77777777" w:rsidR="00E90541" w:rsidRDefault="00E90541">
      <w:pPr>
        <w:pStyle w:val="PlainText"/>
        <w:rPr>
          <w:rFonts w:ascii="Times New Roman" w:hAnsi="Times New Roman" w:cs="Times New Roman"/>
          <w:sz w:val="24"/>
          <w:szCs w:val="24"/>
        </w:rPr>
      </w:pPr>
    </w:p>
    <w:p w14:paraId="24297FDE"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Two types of wastes that </w:t>
      </w:r>
      <w:proofErr w:type="gramStart"/>
      <w:r>
        <w:rPr>
          <w:rFonts w:ascii="Times New Roman" w:hAnsi="Times New Roman" w:cs="Times New Roman"/>
          <w:sz w:val="24"/>
          <w:szCs w:val="24"/>
        </w:rPr>
        <w:t>are :</w:t>
      </w:r>
      <w:proofErr w:type="gramEnd"/>
    </w:p>
    <w:p w14:paraId="24297FDF" w14:textId="77777777" w:rsidR="00E90541" w:rsidRDefault="00E90541">
      <w:pPr>
        <w:pStyle w:val="PlainText"/>
        <w:rPr>
          <w:rFonts w:ascii="Times New Roman" w:hAnsi="Times New Roman" w:cs="Times New Roman"/>
          <w:sz w:val="24"/>
          <w:szCs w:val="24"/>
        </w:rPr>
      </w:pPr>
    </w:p>
    <w:p w14:paraId="24297FE0" w14:textId="77777777" w:rsidR="00E90541" w:rsidRDefault="00000000">
      <w:pPr>
        <w:pStyle w:val="PlainText"/>
        <w:numPr>
          <w:ilvl w:val="0"/>
          <w:numId w:val="3"/>
        </w:numPr>
        <w:rPr>
          <w:rFonts w:ascii="Times New Roman" w:hAnsi="Times New Roman" w:cs="Times New Roman"/>
          <w:sz w:val="24"/>
          <w:szCs w:val="24"/>
        </w:rPr>
      </w:pPr>
      <w:r>
        <w:rPr>
          <w:rFonts w:ascii="Times New Roman" w:hAnsi="Times New Roman" w:cs="Times New Roman"/>
          <w:sz w:val="24"/>
          <w:szCs w:val="24"/>
        </w:rPr>
        <w:t>Solid Waste</w:t>
      </w:r>
    </w:p>
    <w:p w14:paraId="24297FE1" w14:textId="77777777" w:rsidR="00E90541" w:rsidRDefault="00000000">
      <w:pPr>
        <w:pStyle w:val="PlainText"/>
        <w:numPr>
          <w:ilvl w:val="0"/>
          <w:numId w:val="3"/>
        </w:numPr>
        <w:rPr>
          <w:rFonts w:ascii="Times New Roman" w:hAnsi="Times New Roman" w:cs="Times New Roman"/>
          <w:sz w:val="24"/>
          <w:szCs w:val="24"/>
        </w:rPr>
      </w:pPr>
      <w:r>
        <w:rPr>
          <w:rFonts w:ascii="Times New Roman" w:hAnsi="Times New Roman" w:cs="Times New Roman"/>
          <w:sz w:val="24"/>
          <w:szCs w:val="24"/>
        </w:rPr>
        <w:t>Liquid Waste</w:t>
      </w:r>
    </w:p>
    <w:p w14:paraId="24297FE2" w14:textId="77777777" w:rsidR="00E90541" w:rsidRDefault="00E90541">
      <w:pPr>
        <w:pStyle w:val="PlainText"/>
        <w:rPr>
          <w:rFonts w:ascii="Courier New" w:hAnsi="Courier New" w:cs="Courier New"/>
        </w:rPr>
      </w:pPr>
    </w:p>
    <w:p w14:paraId="24297FE3" w14:textId="77777777" w:rsidR="00E90541" w:rsidRDefault="00E90541">
      <w:pPr>
        <w:pStyle w:val="PlainText"/>
        <w:rPr>
          <w:rFonts w:ascii="Courier New" w:hAnsi="Courier New" w:cs="Courier New"/>
        </w:rPr>
      </w:pPr>
    </w:p>
    <w:p w14:paraId="24297FE4" w14:textId="77777777" w:rsidR="00E90541" w:rsidRDefault="00E90541">
      <w:pPr>
        <w:pStyle w:val="PlainText"/>
        <w:rPr>
          <w:rFonts w:ascii="Times New Roman" w:hAnsi="Times New Roman" w:cs="Times New Roman"/>
          <w:b/>
          <w:sz w:val="28"/>
          <w:szCs w:val="28"/>
        </w:rPr>
      </w:pPr>
    </w:p>
    <w:p w14:paraId="24297FE5"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Solid Waste</w:t>
      </w:r>
    </w:p>
    <w:p w14:paraId="24297FE6" w14:textId="77777777" w:rsidR="00E90541" w:rsidRDefault="00E90541">
      <w:pPr>
        <w:pStyle w:val="PlainText"/>
        <w:rPr>
          <w:rFonts w:ascii="Courier New" w:hAnsi="Courier New" w:cs="Courier New"/>
          <w:b/>
        </w:rPr>
      </w:pPr>
    </w:p>
    <w:p w14:paraId="24297FE7" w14:textId="77777777" w:rsidR="00E90541" w:rsidRDefault="00E90541">
      <w:pPr>
        <w:pStyle w:val="PlainText"/>
        <w:rPr>
          <w:rFonts w:ascii="Times New Roman" w:hAnsi="Times New Roman" w:cs="Times New Roman"/>
          <w:sz w:val="24"/>
          <w:szCs w:val="24"/>
        </w:rPr>
      </w:pPr>
    </w:p>
    <w:p w14:paraId="24297FE8"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In rural areas, examples of solid waste include wastes from kitchens, gardens, cattle sheds, agriculture, and materials such as metal, paper, plastic, cloth, and so on. They are organic and inorganic materials with no remaining economic value to the owner produced by homes, commercial and industrial establishments. Most household waste in rural areas Is organic, with little inorganic material, and is non-toxic. Because of its environment -friendliness, composting is a highly suitable method of waste management in rural areas.</w:t>
      </w:r>
    </w:p>
    <w:p w14:paraId="24297FE9" w14:textId="77777777" w:rsidR="00E90541" w:rsidRDefault="00E90541">
      <w:pPr>
        <w:pStyle w:val="PlainText"/>
        <w:rPr>
          <w:rFonts w:ascii="Times New Roman" w:hAnsi="Times New Roman" w:cs="Times New Roman"/>
          <w:sz w:val="24"/>
          <w:szCs w:val="24"/>
        </w:rPr>
      </w:pPr>
    </w:p>
    <w:p w14:paraId="24297FEA" w14:textId="77777777" w:rsidR="00E90541" w:rsidRDefault="00E90541">
      <w:pPr>
        <w:pStyle w:val="PlainText"/>
        <w:rPr>
          <w:rFonts w:ascii="Times New Roman" w:hAnsi="Times New Roman" w:cs="Times New Roman"/>
          <w:sz w:val="24"/>
          <w:szCs w:val="24"/>
        </w:rPr>
      </w:pPr>
    </w:p>
    <w:p w14:paraId="24297FEB" w14:textId="77777777" w:rsidR="00E90541" w:rsidRDefault="00E90541">
      <w:pPr>
        <w:pStyle w:val="PlainText"/>
        <w:rPr>
          <w:rFonts w:ascii="Times New Roman" w:hAnsi="Times New Roman" w:cs="Times New Roman"/>
          <w:b/>
          <w:sz w:val="28"/>
          <w:szCs w:val="28"/>
        </w:rPr>
      </w:pPr>
    </w:p>
    <w:p w14:paraId="24297FEC"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Liquid Waste</w:t>
      </w:r>
    </w:p>
    <w:p w14:paraId="24297FED" w14:textId="77777777" w:rsidR="00E90541" w:rsidRDefault="00E90541">
      <w:pPr>
        <w:pStyle w:val="PlainText"/>
        <w:rPr>
          <w:rFonts w:ascii="Courier New" w:hAnsi="Courier New" w:cs="Courier New"/>
          <w:b/>
        </w:rPr>
      </w:pPr>
    </w:p>
    <w:p w14:paraId="24297FEE" w14:textId="77777777" w:rsidR="00E90541" w:rsidRDefault="00E90541">
      <w:pPr>
        <w:pStyle w:val="PlainText"/>
        <w:rPr>
          <w:rFonts w:ascii="Courier New" w:hAnsi="Courier New" w:cs="Courier New"/>
        </w:rPr>
      </w:pPr>
    </w:p>
    <w:p w14:paraId="24297FEF"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When water is used once and is no longer fit for human consumption or any other use, it</w:t>
      </w:r>
    </w:p>
    <w:p w14:paraId="24297FF0"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is considered to be liquid </w:t>
      </w:r>
      <w:proofErr w:type="gramStart"/>
      <w:r>
        <w:rPr>
          <w:rFonts w:ascii="Times New Roman" w:hAnsi="Times New Roman" w:cs="Times New Roman"/>
          <w:sz w:val="24"/>
          <w:szCs w:val="24"/>
        </w:rPr>
        <w:t>waste .Wastewater</w:t>
      </w:r>
      <w:proofErr w:type="gramEnd"/>
      <w:r>
        <w:rPr>
          <w:rFonts w:ascii="Times New Roman" w:hAnsi="Times New Roman" w:cs="Times New Roman"/>
          <w:sz w:val="24"/>
          <w:szCs w:val="24"/>
        </w:rPr>
        <w:t xml:space="preserve"> can be sub </w:t>
      </w:r>
      <w:proofErr w:type="spellStart"/>
      <w:r>
        <w:rPr>
          <w:rFonts w:ascii="Times New Roman" w:hAnsi="Times New Roman" w:cs="Times New Roman"/>
          <w:sz w:val="24"/>
          <w:szCs w:val="24"/>
        </w:rPr>
        <w:t>categorised</w:t>
      </w:r>
      <w:proofErr w:type="spellEnd"/>
      <w:r>
        <w:rPr>
          <w:rFonts w:ascii="Times New Roman" w:hAnsi="Times New Roman" w:cs="Times New Roman"/>
          <w:sz w:val="24"/>
          <w:szCs w:val="24"/>
        </w:rPr>
        <w:t xml:space="preserve"> as industrial and domestic.</w:t>
      </w:r>
    </w:p>
    <w:p w14:paraId="24297FF1" w14:textId="77777777" w:rsidR="00E90541" w:rsidRDefault="00E90541">
      <w:pPr>
        <w:pStyle w:val="PlainText"/>
        <w:rPr>
          <w:rFonts w:ascii="Times New Roman" w:hAnsi="Times New Roman" w:cs="Times New Roman"/>
          <w:sz w:val="24"/>
          <w:szCs w:val="24"/>
        </w:rPr>
      </w:pPr>
    </w:p>
    <w:p w14:paraId="24297FF2"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Industrial wastewater is generated by manufacturing processes and is difficult to treat.</w:t>
      </w:r>
    </w:p>
    <w:p w14:paraId="24297FF3" w14:textId="77777777" w:rsidR="00E90541" w:rsidRDefault="00E90541">
      <w:pPr>
        <w:pStyle w:val="PlainText"/>
        <w:rPr>
          <w:rFonts w:ascii="Times New Roman" w:hAnsi="Times New Roman" w:cs="Times New Roman"/>
          <w:sz w:val="24"/>
          <w:szCs w:val="24"/>
        </w:rPr>
      </w:pPr>
    </w:p>
    <w:p w14:paraId="24297FF4"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Domestic wastewater includes water discharged from homes, commercial complexes, hotels, and educational institutions.</w:t>
      </w:r>
    </w:p>
    <w:p w14:paraId="24297FF5" w14:textId="77777777" w:rsidR="00E90541" w:rsidRDefault="00E90541">
      <w:pPr>
        <w:pStyle w:val="PlainText"/>
        <w:rPr>
          <w:rFonts w:ascii="Times New Roman" w:hAnsi="Times New Roman" w:cs="Times New Roman"/>
          <w:sz w:val="24"/>
          <w:szCs w:val="24"/>
        </w:rPr>
      </w:pPr>
    </w:p>
    <w:p w14:paraId="24297FF6" w14:textId="77777777" w:rsidR="00E90541" w:rsidRDefault="00000000">
      <w:pPr>
        <w:pStyle w:val="PlainText"/>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114300" distR="114300" wp14:anchorId="242981C9" wp14:editId="242981CA">
            <wp:extent cx="4772660" cy="1129665"/>
            <wp:effectExtent l="0" t="0" r="12700" b="13335"/>
            <wp:docPr id="2" name="Picture 2" descr="WhatsApp Image 2022-11-02 at 00.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2-11-02 at 00.15.09"/>
                    <pic:cNvPicPr>
                      <a:picLocks noChangeAspect="1"/>
                    </pic:cNvPicPr>
                  </pic:nvPicPr>
                  <pic:blipFill>
                    <a:blip r:embed="rId13"/>
                    <a:stretch>
                      <a:fillRect/>
                    </a:stretch>
                  </pic:blipFill>
                  <pic:spPr>
                    <a:xfrm>
                      <a:off x="0" y="0"/>
                      <a:ext cx="4772660" cy="1129665"/>
                    </a:xfrm>
                    <a:prstGeom prst="rect">
                      <a:avLst/>
                    </a:prstGeom>
                  </pic:spPr>
                </pic:pic>
              </a:graphicData>
            </a:graphic>
          </wp:inline>
        </w:drawing>
      </w:r>
    </w:p>
    <w:p w14:paraId="24297FF7"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br w:type="page"/>
      </w:r>
    </w:p>
    <w:p w14:paraId="24297FF8" w14:textId="77777777" w:rsidR="00E90541" w:rsidRDefault="00E90541">
      <w:pPr>
        <w:pStyle w:val="PlainText"/>
        <w:rPr>
          <w:rFonts w:ascii="Times New Roman" w:hAnsi="Times New Roman" w:cs="Times New Roman"/>
          <w:sz w:val="24"/>
          <w:szCs w:val="24"/>
        </w:rPr>
      </w:pPr>
    </w:p>
    <w:p w14:paraId="24297FF9" w14:textId="77777777" w:rsidR="00E90541" w:rsidRDefault="00E90541">
      <w:pPr>
        <w:pStyle w:val="PlainText"/>
        <w:rPr>
          <w:rFonts w:ascii="Times New Roman" w:hAnsi="Times New Roman" w:cs="Times New Roman"/>
          <w:b/>
          <w:sz w:val="28"/>
          <w:szCs w:val="28"/>
        </w:rPr>
      </w:pPr>
    </w:p>
    <w:p w14:paraId="24297FFA" w14:textId="77777777" w:rsidR="00E90541" w:rsidRDefault="00E90541">
      <w:pPr>
        <w:pStyle w:val="PlainText"/>
        <w:rPr>
          <w:rFonts w:ascii="Times New Roman" w:hAnsi="Times New Roman" w:cs="Times New Roman"/>
          <w:b/>
          <w:sz w:val="28"/>
          <w:szCs w:val="28"/>
        </w:rPr>
      </w:pPr>
    </w:p>
    <w:p w14:paraId="24297FFB"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SLWM under SBM Guidelines</w:t>
      </w:r>
    </w:p>
    <w:p w14:paraId="24297FFC" w14:textId="77777777" w:rsidR="00E90541" w:rsidRDefault="00E90541">
      <w:pPr>
        <w:pStyle w:val="PlainText"/>
        <w:rPr>
          <w:rFonts w:ascii="Times New Roman" w:hAnsi="Times New Roman" w:cs="Times New Roman"/>
          <w:sz w:val="24"/>
          <w:szCs w:val="24"/>
        </w:rPr>
      </w:pPr>
    </w:p>
    <w:p w14:paraId="24297FFD" w14:textId="77777777" w:rsidR="00E90541" w:rsidRDefault="00E90541">
      <w:pPr>
        <w:pStyle w:val="PlainText"/>
        <w:rPr>
          <w:rFonts w:ascii="Times New Roman" w:hAnsi="Times New Roman" w:cs="Times New Roman"/>
          <w:sz w:val="24"/>
          <w:szCs w:val="24"/>
        </w:rPr>
      </w:pPr>
    </w:p>
    <w:p w14:paraId="24297FFE" w14:textId="77777777" w:rsidR="00E90541" w:rsidRDefault="00E90541">
      <w:pPr>
        <w:pStyle w:val="PlainText"/>
        <w:rPr>
          <w:rFonts w:ascii="Times New Roman" w:hAnsi="Times New Roman" w:cs="Times New Roman"/>
          <w:sz w:val="24"/>
          <w:szCs w:val="24"/>
        </w:rPr>
      </w:pPr>
    </w:p>
    <w:p w14:paraId="24297FFF"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SBM focuses on generating awareness and providing community managed Sanitation systems. To implement SLWM initiatives economically and efficiently, ownership at grassroot level and</w:t>
      </w:r>
    </w:p>
    <w:p w14:paraId="24298000"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community involvement at all stages is critical.</w:t>
      </w:r>
    </w:p>
    <w:p w14:paraId="24298001" w14:textId="77777777" w:rsidR="00E90541" w:rsidRDefault="00E90541">
      <w:pPr>
        <w:pStyle w:val="PlainText"/>
        <w:rPr>
          <w:rFonts w:ascii="Times New Roman" w:hAnsi="Times New Roman" w:cs="Times New Roman"/>
          <w:sz w:val="24"/>
          <w:szCs w:val="24"/>
        </w:rPr>
      </w:pPr>
    </w:p>
    <w:p w14:paraId="24298002" w14:textId="77777777" w:rsidR="00E90541" w:rsidRDefault="00E90541">
      <w:pPr>
        <w:pStyle w:val="PlainText"/>
        <w:rPr>
          <w:rFonts w:ascii="Times New Roman" w:hAnsi="Times New Roman" w:cs="Times New Roman"/>
          <w:sz w:val="24"/>
          <w:szCs w:val="24"/>
        </w:rPr>
      </w:pPr>
    </w:p>
    <w:p w14:paraId="24298003"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Information, Education, and Communication (IEC) interventions should focus on SLWM to create a demand for a sustainable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xml:space="preserve"> This must lead to setting up systems for waste disposal in such a way that it has tangible impact on the population. </w:t>
      </w:r>
    </w:p>
    <w:p w14:paraId="24298004" w14:textId="77777777" w:rsidR="00E90541" w:rsidRDefault="00E90541">
      <w:pPr>
        <w:pStyle w:val="PlainText"/>
        <w:rPr>
          <w:rFonts w:ascii="Times New Roman" w:hAnsi="Times New Roman" w:cs="Times New Roman"/>
          <w:sz w:val="24"/>
          <w:szCs w:val="24"/>
        </w:rPr>
      </w:pPr>
    </w:p>
    <w:p w14:paraId="24298005" w14:textId="77777777" w:rsidR="00E90541" w:rsidRDefault="00E90541">
      <w:pPr>
        <w:pStyle w:val="PlainText"/>
        <w:rPr>
          <w:rFonts w:ascii="Times New Roman" w:hAnsi="Times New Roman" w:cs="Times New Roman"/>
          <w:sz w:val="24"/>
          <w:szCs w:val="24"/>
        </w:rPr>
      </w:pPr>
    </w:p>
    <w:p w14:paraId="24298006"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The community/Gram Panchayat (GP) has to be encouraged to come forward and</w:t>
      </w:r>
    </w:p>
    <w:p w14:paraId="24298007"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demand such a system, which they can subsequently operate and maintain.</w:t>
      </w:r>
    </w:p>
    <w:p w14:paraId="24298008" w14:textId="77777777" w:rsidR="00E90541" w:rsidRDefault="00E90541">
      <w:pPr>
        <w:pStyle w:val="PlainText"/>
        <w:rPr>
          <w:rFonts w:ascii="Times New Roman" w:hAnsi="Times New Roman" w:cs="Times New Roman"/>
          <w:sz w:val="24"/>
          <w:szCs w:val="24"/>
        </w:rPr>
      </w:pPr>
    </w:p>
    <w:p w14:paraId="24298009" w14:textId="77777777" w:rsidR="00E90541" w:rsidRDefault="00E90541">
      <w:pPr>
        <w:pStyle w:val="PlainText"/>
        <w:rPr>
          <w:rFonts w:ascii="Times New Roman" w:hAnsi="Times New Roman" w:cs="Times New Roman"/>
          <w:sz w:val="24"/>
          <w:szCs w:val="24"/>
        </w:rPr>
      </w:pPr>
    </w:p>
    <w:p w14:paraId="2429800A"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Awareness and education campaigns should aim for panchayat officials, elected representatives, schools, non - governmental </w:t>
      </w:r>
      <w:proofErr w:type="spellStart"/>
      <w:r>
        <w:rPr>
          <w:rFonts w:ascii="Times New Roman" w:hAnsi="Times New Roman" w:cs="Times New Roman"/>
          <w:sz w:val="24"/>
          <w:szCs w:val="24"/>
        </w:rPr>
        <w:t>organisations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NGOs )</w:t>
      </w:r>
      <w:proofErr w:type="gramEnd"/>
      <w:r>
        <w:rPr>
          <w:rFonts w:ascii="Times New Roman" w:hAnsi="Times New Roman" w:cs="Times New Roman"/>
          <w:sz w:val="24"/>
          <w:szCs w:val="24"/>
        </w:rPr>
        <w:t xml:space="preserve"> working in villages, shop keepers,</w:t>
      </w:r>
    </w:p>
    <w:p w14:paraId="2429800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families, and general public.</w:t>
      </w:r>
    </w:p>
    <w:p w14:paraId="2429800C" w14:textId="77777777" w:rsidR="00E90541" w:rsidRDefault="00E90541">
      <w:pPr>
        <w:pStyle w:val="PlainText"/>
        <w:rPr>
          <w:rFonts w:ascii="Times New Roman" w:hAnsi="Times New Roman" w:cs="Times New Roman"/>
          <w:sz w:val="24"/>
          <w:szCs w:val="24"/>
        </w:rPr>
      </w:pPr>
    </w:p>
    <w:p w14:paraId="2429800D" w14:textId="77777777" w:rsidR="00E90541" w:rsidRDefault="00E90541">
      <w:pPr>
        <w:pStyle w:val="PlainText"/>
        <w:rPr>
          <w:rFonts w:ascii="Times New Roman" w:hAnsi="Times New Roman" w:cs="Times New Roman"/>
          <w:sz w:val="24"/>
          <w:szCs w:val="24"/>
        </w:rPr>
      </w:pPr>
    </w:p>
    <w:p w14:paraId="2429800E"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The GP functionaries would be responsible for design, implementation, operation and</w:t>
      </w:r>
    </w:p>
    <w:p w14:paraId="2429800F"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maintenance (O&amp;M) of SLWM systems with support from respective state governments. Mechanisms for involving third parties in construction </w:t>
      </w:r>
      <w:proofErr w:type="gramStart"/>
      <w:r>
        <w:rPr>
          <w:rFonts w:ascii="Times New Roman" w:hAnsi="Times New Roman" w:cs="Times New Roman"/>
          <w:sz w:val="24"/>
          <w:szCs w:val="24"/>
        </w:rPr>
        <w:t>and  management</w:t>
      </w:r>
      <w:proofErr w:type="gramEnd"/>
      <w:r>
        <w:rPr>
          <w:rFonts w:ascii="Times New Roman" w:hAnsi="Times New Roman" w:cs="Times New Roman"/>
          <w:sz w:val="24"/>
          <w:szCs w:val="24"/>
        </w:rPr>
        <w:t xml:space="preserve"> activities under GP</w:t>
      </w:r>
    </w:p>
    <w:p w14:paraId="24298010"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and community supervision can be explored. In such cases, absolute clarity in the roles and responsibilities of various stakeholders in managing SLWM systems Is a must. Community</w:t>
      </w:r>
    </w:p>
    <w:p w14:paraId="24298011"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contribution and appropriate user charges for sustainable SLWM initiatives are also desirable.</w:t>
      </w:r>
    </w:p>
    <w:p w14:paraId="24298012" w14:textId="77777777" w:rsidR="00E90541" w:rsidRDefault="00000000">
      <w:pPr>
        <w:pStyle w:val="PlainText"/>
        <w:rPr>
          <w:rFonts w:ascii="Courier New" w:hAnsi="Courier New" w:cs="Courier New"/>
        </w:rPr>
      </w:pPr>
      <w:r>
        <w:rPr>
          <w:rFonts w:ascii="Courier New" w:hAnsi="Courier New" w:cs="Courier New"/>
          <w:noProof/>
        </w:rPr>
        <w:drawing>
          <wp:inline distT="0" distB="0" distL="114300" distR="114300" wp14:anchorId="242981CB" wp14:editId="242981CC">
            <wp:extent cx="5860415" cy="1916430"/>
            <wp:effectExtent l="0" t="0" r="6985" b="3810"/>
            <wp:docPr id="3" name="Picture 3" descr="WhatsApp Image 2022-11-02 at 00.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2-11-02 at 00.21.48"/>
                    <pic:cNvPicPr>
                      <a:picLocks noChangeAspect="1"/>
                    </pic:cNvPicPr>
                  </pic:nvPicPr>
                  <pic:blipFill>
                    <a:blip r:embed="rId14"/>
                    <a:stretch>
                      <a:fillRect/>
                    </a:stretch>
                  </pic:blipFill>
                  <pic:spPr>
                    <a:xfrm>
                      <a:off x="0" y="0"/>
                      <a:ext cx="5860415" cy="1916430"/>
                    </a:xfrm>
                    <a:prstGeom prst="rect">
                      <a:avLst/>
                    </a:prstGeom>
                  </pic:spPr>
                </pic:pic>
              </a:graphicData>
            </a:graphic>
          </wp:inline>
        </w:drawing>
      </w:r>
      <w:r>
        <w:rPr>
          <w:rFonts w:ascii="Courier New" w:hAnsi="Courier New" w:cs="Courier New"/>
        </w:rPr>
        <w:br w:type="page"/>
      </w:r>
    </w:p>
    <w:p w14:paraId="24298013" w14:textId="77777777" w:rsidR="00E90541" w:rsidRDefault="00E90541">
      <w:pPr>
        <w:pStyle w:val="PlainText"/>
        <w:rPr>
          <w:rFonts w:ascii="Courier New" w:hAnsi="Courier New" w:cs="Courier New"/>
        </w:rPr>
      </w:pPr>
    </w:p>
    <w:p w14:paraId="24298014" w14:textId="77777777" w:rsidR="00E90541" w:rsidRDefault="00E90541">
      <w:pPr>
        <w:pStyle w:val="PlainText"/>
        <w:rPr>
          <w:rFonts w:ascii="Times New Roman" w:hAnsi="Times New Roman" w:cs="Times New Roman"/>
          <w:b/>
          <w:sz w:val="28"/>
          <w:szCs w:val="28"/>
        </w:rPr>
      </w:pPr>
    </w:p>
    <w:p w14:paraId="24298015"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Institutional Arrangements for SLWM</w:t>
      </w:r>
    </w:p>
    <w:p w14:paraId="24298016" w14:textId="77777777" w:rsidR="00E90541" w:rsidRDefault="00E90541">
      <w:pPr>
        <w:pStyle w:val="PlainText"/>
        <w:rPr>
          <w:rFonts w:ascii="Courier New" w:hAnsi="Courier New" w:cs="Courier New"/>
        </w:rPr>
      </w:pPr>
    </w:p>
    <w:p w14:paraId="24298017" w14:textId="77777777" w:rsidR="00E90541" w:rsidRDefault="00E90541">
      <w:pPr>
        <w:pStyle w:val="PlainText"/>
        <w:rPr>
          <w:rFonts w:ascii="Times New Roman" w:hAnsi="Times New Roman" w:cs="Times New Roman"/>
          <w:sz w:val="24"/>
          <w:szCs w:val="24"/>
        </w:rPr>
      </w:pPr>
    </w:p>
    <w:p w14:paraId="24298018" w14:textId="77777777" w:rsidR="00E90541" w:rsidRDefault="00E90541">
      <w:pPr>
        <w:pStyle w:val="PlainText"/>
        <w:rPr>
          <w:rFonts w:ascii="Times New Roman" w:hAnsi="Times New Roman" w:cs="Times New Roman"/>
          <w:sz w:val="24"/>
          <w:szCs w:val="24"/>
        </w:rPr>
      </w:pPr>
    </w:p>
    <w:p w14:paraId="24298019"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All GPs are to be targeted for coverage with an SLWM project. SLWM projects for each GP should be part of Annual Implementation Plan (AIP) of a district.</w:t>
      </w:r>
    </w:p>
    <w:p w14:paraId="2429801A" w14:textId="77777777" w:rsidR="00E90541" w:rsidRDefault="00E90541">
      <w:pPr>
        <w:pStyle w:val="PlainText"/>
        <w:rPr>
          <w:rFonts w:ascii="Times New Roman" w:hAnsi="Times New Roman" w:cs="Times New Roman"/>
          <w:sz w:val="24"/>
          <w:szCs w:val="24"/>
        </w:rPr>
      </w:pPr>
    </w:p>
    <w:p w14:paraId="2429801B" w14:textId="77777777" w:rsidR="00E90541" w:rsidRDefault="00E90541">
      <w:pPr>
        <w:pStyle w:val="PlainText"/>
        <w:rPr>
          <w:rFonts w:ascii="Times New Roman" w:hAnsi="Times New Roman" w:cs="Times New Roman"/>
          <w:sz w:val="24"/>
          <w:szCs w:val="24"/>
        </w:rPr>
      </w:pPr>
    </w:p>
    <w:p w14:paraId="2429801C"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The AIP should be approved by State Level Scheme Sanctioning Committee.</w:t>
      </w:r>
    </w:p>
    <w:p w14:paraId="2429801D"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Each individual SLWM project may be approved at the District Water and Sanitation Committee (DWSC) level according to the technical and financial rules of the individual states.</w:t>
      </w:r>
    </w:p>
    <w:p w14:paraId="2429801E" w14:textId="77777777" w:rsidR="00E90541" w:rsidRDefault="00E90541">
      <w:pPr>
        <w:pStyle w:val="PlainText"/>
        <w:rPr>
          <w:rFonts w:ascii="Times New Roman" w:hAnsi="Times New Roman" w:cs="Times New Roman"/>
          <w:sz w:val="24"/>
          <w:szCs w:val="24"/>
        </w:rPr>
      </w:pPr>
    </w:p>
    <w:p w14:paraId="2429801F" w14:textId="77777777" w:rsidR="00E90541" w:rsidRDefault="00E90541">
      <w:pPr>
        <w:pStyle w:val="PlainText"/>
        <w:rPr>
          <w:rFonts w:ascii="Times New Roman" w:hAnsi="Times New Roman" w:cs="Times New Roman"/>
          <w:sz w:val="24"/>
          <w:szCs w:val="24"/>
        </w:rPr>
      </w:pPr>
    </w:p>
    <w:p w14:paraId="24298020"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Every state should have at least one SLWM consultant at the state level and one SLWM consultant in each District Water and Sanitation Mission (DWSM) / DWSC to guide preparations for SLWM projects.</w:t>
      </w:r>
    </w:p>
    <w:p w14:paraId="24298021" w14:textId="77777777" w:rsidR="00E90541" w:rsidRDefault="00E90541">
      <w:pPr>
        <w:pStyle w:val="PlainText"/>
        <w:rPr>
          <w:rFonts w:ascii="Courier New" w:hAnsi="Courier New" w:cs="Courier New"/>
        </w:rPr>
      </w:pPr>
    </w:p>
    <w:p w14:paraId="24298022" w14:textId="77777777" w:rsidR="00E90541" w:rsidRDefault="00E90541">
      <w:pPr>
        <w:pStyle w:val="PlainText"/>
        <w:rPr>
          <w:rFonts w:ascii="Times New Roman" w:hAnsi="Times New Roman" w:cs="Times New Roman"/>
          <w:b/>
          <w:sz w:val="28"/>
          <w:szCs w:val="28"/>
        </w:rPr>
      </w:pPr>
    </w:p>
    <w:p w14:paraId="24298023" w14:textId="77777777" w:rsidR="00E90541" w:rsidRDefault="00E90541">
      <w:pPr>
        <w:pStyle w:val="PlainText"/>
        <w:rPr>
          <w:rFonts w:ascii="Times New Roman" w:hAnsi="Times New Roman" w:cs="Times New Roman"/>
          <w:b/>
          <w:sz w:val="28"/>
          <w:szCs w:val="28"/>
        </w:rPr>
      </w:pPr>
    </w:p>
    <w:p w14:paraId="24298024" w14:textId="77777777" w:rsidR="00E90541" w:rsidRDefault="00E90541">
      <w:pPr>
        <w:pStyle w:val="PlainText"/>
        <w:rPr>
          <w:rFonts w:ascii="Times New Roman" w:hAnsi="Times New Roman" w:cs="Times New Roman"/>
          <w:b/>
          <w:sz w:val="28"/>
          <w:szCs w:val="28"/>
        </w:rPr>
      </w:pPr>
    </w:p>
    <w:p w14:paraId="24298025"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Criteria for Selection of Technology</w:t>
      </w:r>
    </w:p>
    <w:p w14:paraId="24298026" w14:textId="77777777" w:rsidR="00E90541" w:rsidRDefault="00E90541">
      <w:pPr>
        <w:pStyle w:val="PlainText"/>
        <w:rPr>
          <w:rFonts w:ascii="Courier New" w:hAnsi="Courier New" w:cs="Courier New"/>
        </w:rPr>
      </w:pPr>
    </w:p>
    <w:p w14:paraId="24298027" w14:textId="77777777" w:rsidR="00E90541" w:rsidRDefault="00E90541">
      <w:pPr>
        <w:pStyle w:val="PlainText"/>
        <w:rPr>
          <w:rFonts w:ascii="Times New Roman" w:hAnsi="Times New Roman" w:cs="Times New Roman"/>
          <w:sz w:val="24"/>
          <w:szCs w:val="24"/>
        </w:rPr>
      </w:pPr>
    </w:p>
    <w:p w14:paraId="24298028" w14:textId="77777777" w:rsidR="00E90541" w:rsidRDefault="00E90541">
      <w:pPr>
        <w:pStyle w:val="PlainText"/>
        <w:rPr>
          <w:rFonts w:ascii="Times New Roman" w:hAnsi="Times New Roman" w:cs="Times New Roman"/>
          <w:sz w:val="24"/>
          <w:szCs w:val="24"/>
        </w:rPr>
      </w:pPr>
    </w:p>
    <w:p w14:paraId="24298029" w14:textId="77777777" w:rsidR="00E90541" w:rsidRDefault="00E90541">
      <w:pPr>
        <w:pStyle w:val="PlainText"/>
        <w:rPr>
          <w:rFonts w:ascii="Times New Roman" w:hAnsi="Times New Roman" w:cs="Times New Roman"/>
          <w:sz w:val="24"/>
          <w:szCs w:val="24"/>
        </w:rPr>
      </w:pPr>
    </w:p>
    <w:p w14:paraId="2429802A" w14:textId="77777777" w:rsidR="00E90541" w:rsidRDefault="00000000">
      <w:pPr>
        <w:pStyle w:val="PlainText"/>
        <w:numPr>
          <w:ilvl w:val="0"/>
          <w:numId w:val="4"/>
        </w:numPr>
        <w:rPr>
          <w:rFonts w:ascii="Times New Roman" w:hAnsi="Times New Roman" w:cs="Times New Roman"/>
          <w:sz w:val="24"/>
          <w:szCs w:val="24"/>
        </w:rPr>
      </w:pPr>
      <w:r>
        <w:rPr>
          <w:rFonts w:ascii="Times New Roman" w:hAnsi="Times New Roman" w:cs="Times New Roman"/>
          <w:sz w:val="24"/>
          <w:szCs w:val="24"/>
        </w:rPr>
        <w:t xml:space="preserve">Availability of </w:t>
      </w:r>
      <w:proofErr w:type="spellStart"/>
      <w:r>
        <w:rPr>
          <w:rFonts w:ascii="Times New Roman" w:hAnsi="Times New Roman" w:cs="Times New Roman"/>
          <w:sz w:val="24"/>
          <w:szCs w:val="24"/>
        </w:rPr>
        <w:t>soace</w:t>
      </w:r>
      <w:proofErr w:type="spellEnd"/>
      <w:r>
        <w:rPr>
          <w:rFonts w:ascii="Times New Roman" w:hAnsi="Times New Roman" w:cs="Times New Roman"/>
          <w:sz w:val="24"/>
          <w:szCs w:val="24"/>
        </w:rPr>
        <w:t xml:space="preserve"> near houses and housing pattern.</w:t>
      </w:r>
    </w:p>
    <w:p w14:paraId="2429802B" w14:textId="77777777" w:rsidR="00E90541" w:rsidRDefault="00E90541">
      <w:pPr>
        <w:pStyle w:val="PlainText"/>
        <w:rPr>
          <w:rFonts w:ascii="Times New Roman" w:hAnsi="Times New Roman" w:cs="Times New Roman"/>
          <w:sz w:val="24"/>
          <w:szCs w:val="24"/>
        </w:rPr>
      </w:pPr>
    </w:p>
    <w:p w14:paraId="2429802C" w14:textId="77777777" w:rsidR="00E90541" w:rsidRDefault="00E90541">
      <w:pPr>
        <w:pStyle w:val="PlainText"/>
        <w:rPr>
          <w:rFonts w:ascii="Times New Roman" w:hAnsi="Times New Roman" w:cs="Times New Roman"/>
          <w:sz w:val="24"/>
          <w:szCs w:val="24"/>
        </w:rPr>
      </w:pPr>
    </w:p>
    <w:p w14:paraId="2429802D" w14:textId="77777777" w:rsidR="00E90541" w:rsidRDefault="00000000">
      <w:pPr>
        <w:pStyle w:val="PlainText"/>
        <w:numPr>
          <w:ilvl w:val="0"/>
          <w:numId w:val="4"/>
        </w:numPr>
        <w:rPr>
          <w:rFonts w:ascii="Times New Roman" w:hAnsi="Times New Roman" w:cs="Times New Roman"/>
          <w:sz w:val="24"/>
          <w:szCs w:val="24"/>
        </w:rPr>
      </w:pPr>
      <w:r>
        <w:rPr>
          <w:rFonts w:ascii="Times New Roman" w:hAnsi="Times New Roman" w:cs="Times New Roman"/>
          <w:sz w:val="24"/>
          <w:szCs w:val="24"/>
        </w:rPr>
        <w:t>Geophysical condition of the village including topography, soil structure and ground water conditions.</w:t>
      </w:r>
    </w:p>
    <w:p w14:paraId="2429802E" w14:textId="77777777" w:rsidR="00E90541" w:rsidRDefault="00E90541">
      <w:pPr>
        <w:pStyle w:val="PlainText"/>
        <w:rPr>
          <w:rFonts w:ascii="Times New Roman" w:hAnsi="Times New Roman" w:cs="Times New Roman"/>
          <w:sz w:val="24"/>
          <w:szCs w:val="24"/>
        </w:rPr>
      </w:pPr>
    </w:p>
    <w:p w14:paraId="2429802F" w14:textId="77777777" w:rsidR="00E90541" w:rsidRDefault="00E90541">
      <w:pPr>
        <w:pStyle w:val="PlainText"/>
        <w:rPr>
          <w:rFonts w:ascii="Times New Roman" w:hAnsi="Times New Roman" w:cs="Times New Roman"/>
          <w:sz w:val="24"/>
          <w:szCs w:val="24"/>
        </w:rPr>
      </w:pPr>
    </w:p>
    <w:p w14:paraId="24298030" w14:textId="77777777" w:rsidR="00E90541" w:rsidRDefault="00000000">
      <w:pPr>
        <w:pStyle w:val="PlainText"/>
        <w:numPr>
          <w:ilvl w:val="0"/>
          <w:numId w:val="4"/>
        </w:numPr>
        <w:rPr>
          <w:rFonts w:ascii="Times New Roman" w:hAnsi="Times New Roman" w:cs="Times New Roman"/>
          <w:sz w:val="24"/>
          <w:szCs w:val="24"/>
        </w:rPr>
      </w:pPr>
      <w:r>
        <w:rPr>
          <w:rFonts w:ascii="Times New Roman" w:hAnsi="Times New Roman" w:cs="Times New Roman"/>
          <w:sz w:val="24"/>
          <w:szCs w:val="24"/>
        </w:rPr>
        <w:t>Sources and pattern of water supply (individual / public).</w:t>
      </w:r>
    </w:p>
    <w:p w14:paraId="24298031" w14:textId="77777777" w:rsidR="00E90541" w:rsidRDefault="00E90541">
      <w:pPr>
        <w:pStyle w:val="PlainText"/>
        <w:rPr>
          <w:rFonts w:ascii="Times New Roman" w:hAnsi="Times New Roman" w:cs="Times New Roman"/>
          <w:sz w:val="24"/>
          <w:szCs w:val="24"/>
        </w:rPr>
      </w:pPr>
    </w:p>
    <w:p w14:paraId="24298032" w14:textId="77777777" w:rsidR="00E90541" w:rsidRDefault="00E90541">
      <w:pPr>
        <w:pStyle w:val="PlainText"/>
        <w:rPr>
          <w:rFonts w:ascii="Times New Roman" w:hAnsi="Times New Roman" w:cs="Times New Roman"/>
          <w:sz w:val="24"/>
          <w:szCs w:val="24"/>
        </w:rPr>
      </w:pPr>
    </w:p>
    <w:p w14:paraId="24298033" w14:textId="77777777" w:rsidR="00E90541" w:rsidRDefault="00000000">
      <w:pPr>
        <w:pStyle w:val="PlainText"/>
        <w:numPr>
          <w:ilvl w:val="0"/>
          <w:numId w:val="4"/>
        </w:numPr>
        <w:rPr>
          <w:rFonts w:ascii="Times New Roman" w:hAnsi="Times New Roman" w:cs="Times New Roman"/>
          <w:sz w:val="24"/>
          <w:szCs w:val="24"/>
        </w:rPr>
      </w:pPr>
      <w:r>
        <w:rPr>
          <w:rFonts w:ascii="Times New Roman" w:hAnsi="Times New Roman" w:cs="Times New Roman"/>
          <w:sz w:val="24"/>
          <w:szCs w:val="24"/>
        </w:rPr>
        <w:t>Availability of common space in and around the village.</w:t>
      </w:r>
    </w:p>
    <w:p w14:paraId="24298034" w14:textId="77777777" w:rsidR="00E90541" w:rsidRDefault="00E90541">
      <w:pPr>
        <w:pStyle w:val="PlainText"/>
        <w:rPr>
          <w:rFonts w:ascii="Times New Roman" w:hAnsi="Times New Roman" w:cs="Times New Roman"/>
          <w:sz w:val="24"/>
          <w:szCs w:val="24"/>
        </w:rPr>
      </w:pPr>
    </w:p>
    <w:p w14:paraId="24298035" w14:textId="77777777" w:rsidR="00E90541" w:rsidRDefault="00E90541">
      <w:pPr>
        <w:pStyle w:val="PlainText"/>
        <w:rPr>
          <w:rFonts w:ascii="Times New Roman" w:hAnsi="Times New Roman" w:cs="Times New Roman"/>
          <w:sz w:val="24"/>
          <w:szCs w:val="24"/>
        </w:rPr>
      </w:pPr>
    </w:p>
    <w:p w14:paraId="24298036" w14:textId="77777777" w:rsidR="00E90541" w:rsidRDefault="00000000">
      <w:pPr>
        <w:pStyle w:val="PlainText"/>
        <w:numPr>
          <w:ilvl w:val="0"/>
          <w:numId w:val="4"/>
        </w:numPr>
        <w:rPr>
          <w:rFonts w:ascii="Times New Roman" w:hAnsi="Times New Roman" w:cs="Times New Roman"/>
          <w:sz w:val="24"/>
          <w:szCs w:val="24"/>
        </w:rPr>
      </w:pPr>
      <w:r>
        <w:rPr>
          <w:rFonts w:ascii="Times New Roman" w:hAnsi="Times New Roman" w:cs="Times New Roman"/>
          <w:sz w:val="24"/>
          <w:szCs w:val="24"/>
        </w:rPr>
        <w:t>Economic status and human resources available with the GP.</w:t>
      </w:r>
    </w:p>
    <w:p w14:paraId="24298037"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br w:type="page"/>
      </w:r>
    </w:p>
    <w:p w14:paraId="24298038" w14:textId="77777777" w:rsidR="00E90541" w:rsidRDefault="00E90541">
      <w:pPr>
        <w:pStyle w:val="PlainText"/>
        <w:rPr>
          <w:rFonts w:ascii="Times New Roman" w:hAnsi="Times New Roman" w:cs="Times New Roman"/>
          <w:sz w:val="24"/>
          <w:szCs w:val="24"/>
        </w:rPr>
      </w:pPr>
    </w:p>
    <w:p w14:paraId="24298039"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Waste management technologies</w:t>
      </w:r>
    </w:p>
    <w:p w14:paraId="2429803A" w14:textId="77777777" w:rsidR="00E90541" w:rsidRDefault="00E90541">
      <w:pPr>
        <w:pStyle w:val="PlainText"/>
        <w:rPr>
          <w:rFonts w:ascii="Courier New" w:hAnsi="Courier New" w:cs="Courier New"/>
        </w:rPr>
      </w:pPr>
    </w:p>
    <w:p w14:paraId="2429803B" w14:textId="77777777" w:rsidR="00E90541" w:rsidRDefault="00E90541">
      <w:pPr>
        <w:pStyle w:val="PlainText"/>
        <w:rPr>
          <w:rFonts w:ascii="Times New Roman" w:hAnsi="Times New Roman" w:cs="Times New Roman"/>
          <w:sz w:val="24"/>
          <w:szCs w:val="24"/>
        </w:rPr>
      </w:pPr>
    </w:p>
    <w:p w14:paraId="2429803C" w14:textId="77777777" w:rsidR="00E90541" w:rsidRDefault="00000000">
      <w:pPr>
        <w:pStyle w:val="PlainText"/>
        <w:rPr>
          <w:rFonts w:ascii="Times New Roman" w:hAnsi="Times New Roman" w:cs="Times New Roman"/>
          <w:b/>
          <w:sz w:val="24"/>
          <w:szCs w:val="24"/>
        </w:rPr>
      </w:pPr>
      <w:r>
        <w:rPr>
          <w:rFonts w:ascii="Times New Roman" w:hAnsi="Times New Roman" w:cs="Times New Roman"/>
          <w:b/>
          <w:sz w:val="24"/>
          <w:szCs w:val="24"/>
        </w:rPr>
        <w:t>There are two types:</w:t>
      </w:r>
    </w:p>
    <w:p w14:paraId="2429803D" w14:textId="77777777" w:rsidR="00E90541" w:rsidRDefault="00E90541">
      <w:pPr>
        <w:pStyle w:val="PlainText"/>
        <w:rPr>
          <w:rFonts w:ascii="Times New Roman" w:hAnsi="Times New Roman" w:cs="Times New Roman"/>
          <w:sz w:val="24"/>
          <w:szCs w:val="24"/>
        </w:rPr>
      </w:pPr>
    </w:p>
    <w:p w14:paraId="2429803E" w14:textId="77777777" w:rsidR="00E90541" w:rsidRDefault="00E90541">
      <w:pPr>
        <w:pStyle w:val="PlainText"/>
        <w:rPr>
          <w:rFonts w:ascii="Times New Roman" w:hAnsi="Times New Roman" w:cs="Times New Roman"/>
          <w:b/>
          <w:sz w:val="24"/>
          <w:szCs w:val="24"/>
        </w:rPr>
      </w:pPr>
    </w:p>
    <w:p w14:paraId="2429803F" w14:textId="77777777" w:rsidR="00E90541" w:rsidRDefault="00000000">
      <w:pPr>
        <w:pStyle w:val="PlainText"/>
        <w:rPr>
          <w:rFonts w:ascii="Times New Roman" w:hAnsi="Times New Roman" w:cs="Times New Roman"/>
          <w:b/>
          <w:sz w:val="24"/>
          <w:szCs w:val="24"/>
        </w:rPr>
      </w:pPr>
      <w:r>
        <w:rPr>
          <w:rFonts w:ascii="Times New Roman" w:hAnsi="Times New Roman" w:cs="Times New Roman"/>
          <w:b/>
          <w:sz w:val="24"/>
          <w:szCs w:val="24"/>
        </w:rPr>
        <w:t xml:space="preserve">1) Solid waste </w:t>
      </w:r>
      <w:proofErr w:type="gramStart"/>
      <w:r>
        <w:rPr>
          <w:rFonts w:ascii="Times New Roman" w:hAnsi="Times New Roman" w:cs="Times New Roman"/>
          <w:b/>
          <w:sz w:val="24"/>
          <w:szCs w:val="24"/>
        </w:rPr>
        <w:t>management :</w:t>
      </w:r>
      <w:proofErr w:type="gramEnd"/>
    </w:p>
    <w:p w14:paraId="24298040" w14:textId="77777777" w:rsidR="00E90541" w:rsidRDefault="00E90541">
      <w:pPr>
        <w:pStyle w:val="PlainText"/>
        <w:rPr>
          <w:rFonts w:ascii="Times New Roman" w:hAnsi="Times New Roman" w:cs="Times New Roman"/>
          <w:b/>
          <w:sz w:val="24"/>
          <w:szCs w:val="24"/>
        </w:rPr>
      </w:pPr>
    </w:p>
    <w:p w14:paraId="24298041" w14:textId="77777777" w:rsidR="00E90541" w:rsidRDefault="00000000">
      <w:pPr>
        <w:pStyle w:val="PlainText"/>
        <w:numPr>
          <w:ilvl w:val="0"/>
          <w:numId w:val="5"/>
        </w:numPr>
        <w:rPr>
          <w:rFonts w:ascii="Times New Roman" w:hAnsi="Times New Roman" w:cs="Times New Roman"/>
          <w:sz w:val="24"/>
          <w:szCs w:val="24"/>
        </w:rPr>
      </w:pPr>
      <w:r>
        <w:rPr>
          <w:rFonts w:ascii="Times New Roman" w:hAnsi="Times New Roman" w:cs="Times New Roman"/>
          <w:sz w:val="24"/>
          <w:szCs w:val="24"/>
        </w:rPr>
        <w:t>Composting Methods</w:t>
      </w:r>
    </w:p>
    <w:p w14:paraId="24298042" w14:textId="77777777" w:rsidR="00E90541" w:rsidRDefault="00E90541">
      <w:pPr>
        <w:pStyle w:val="PlainText"/>
        <w:rPr>
          <w:rFonts w:ascii="Times New Roman" w:hAnsi="Times New Roman" w:cs="Times New Roman"/>
          <w:sz w:val="24"/>
          <w:szCs w:val="24"/>
        </w:rPr>
      </w:pPr>
    </w:p>
    <w:p w14:paraId="24298043" w14:textId="77777777" w:rsidR="00E90541" w:rsidRDefault="00E90541">
      <w:pPr>
        <w:pStyle w:val="PlainText"/>
        <w:rPr>
          <w:rFonts w:ascii="Times New Roman" w:hAnsi="Times New Roman" w:cs="Times New Roman"/>
          <w:b/>
          <w:sz w:val="24"/>
          <w:szCs w:val="24"/>
        </w:rPr>
      </w:pPr>
    </w:p>
    <w:p w14:paraId="24298044" w14:textId="77777777" w:rsidR="00E90541" w:rsidRDefault="00000000">
      <w:pPr>
        <w:pStyle w:val="PlainText"/>
        <w:rPr>
          <w:rFonts w:ascii="Times New Roman" w:hAnsi="Times New Roman" w:cs="Times New Roman"/>
          <w:b/>
          <w:sz w:val="24"/>
          <w:szCs w:val="24"/>
        </w:rPr>
      </w:pPr>
      <w:r>
        <w:rPr>
          <w:rFonts w:ascii="Times New Roman" w:hAnsi="Times New Roman" w:cs="Times New Roman"/>
          <w:b/>
          <w:sz w:val="24"/>
          <w:szCs w:val="24"/>
        </w:rPr>
        <w:t xml:space="preserve">2)Liquid waste </w:t>
      </w:r>
      <w:proofErr w:type="gramStart"/>
      <w:r>
        <w:rPr>
          <w:rFonts w:ascii="Times New Roman" w:hAnsi="Times New Roman" w:cs="Times New Roman"/>
          <w:b/>
          <w:sz w:val="24"/>
          <w:szCs w:val="24"/>
        </w:rPr>
        <w:t>management :</w:t>
      </w:r>
      <w:proofErr w:type="gramEnd"/>
    </w:p>
    <w:p w14:paraId="24298045" w14:textId="77777777" w:rsidR="00E90541" w:rsidRDefault="00E90541">
      <w:pPr>
        <w:pStyle w:val="PlainText"/>
        <w:rPr>
          <w:rFonts w:ascii="Times New Roman" w:hAnsi="Times New Roman" w:cs="Times New Roman"/>
          <w:b/>
          <w:sz w:val="24"/>
          <w:szCs w:val="24"/>
        </w:rPr>
      </w:pPr>
    </w:p>
    <w:p w14:paraId="24298046" w14:textId="77777777" w:rsidR="00E90541" w:rsidRDefault="00000000">
      <w:pPr>
        <w:pStyle w:val="PlainText"/>
        <w:numPr>
          <w:ilvl w:val="0"/>
          <w:numId w:val="5"/>
        </w:numPr>
        <w:rPr>
          <w:rFonts w:ascii="Times New Roman" w:hAnsi="Times New Roman" w:cs="Times New Roman"/>
          <w:sz w:val="24"/>
          <w:szCs w:val="24"/>
        </w:rPr>
      </w:pPr>
      <w:r>
        <w:rPr>
          <w:rFonts w:ascii="Times New Roman" w:hAnsi="Times New Roman" w:cs="Times New Roman"/>
          <w:sz w:val="24"/>
          <w:szCs w:val="24"/>
        </w:rPr>
        <w:t>Wastewater Treatment technologies</w:t>
      </w:r>
    </w:p>
    <w:p w14:paraId="24298047"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w:t>
      </w:r>
    </w:p>
    <w:p w14:paraId="24298048" w14:textId="77777777" w:rsidR="00E90541" w:rsidRDefault="00E90541">
      <w:pPr>
        <w:pStyle w:val="PlainText"/>
        <w:rPr>
          <w:rFonts w:ascii="Times New Roman" w:hAnsi="Times New Roman" w:cs="Times New Roman"/>
          <w:sz w:val="24"/>
          <w:szCs w:val="24"/>
        </w:rPr>
      </w:pPr>
    </w:p>
    <w:p w14:paraId="24298049" w14:textId="77777777" w:rsidR="00E90541" w:rsidRDefault="00E90541">
      <w:pPr>
        <w:pStyle w:val="PlainText"/>
        <w:rPr>
          <w:rFonts w:ascii="Times New Roman" w:hAnsi="Times New Roman" w:cs="Times New Roman"/>
          <w:b/>
          <w:sz w:val="28"/>
          <w:szCs w:val="28"/>
        </w:rPr>
      </w:pPr>
    </w:p>
    <w:p w14:paraId="2429804A"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 xml:space="preserve">Solid waste </w:t>
      </w:r>
      <w:proofErr w:type="gramStart"/>
      <w:r>
        <w:rPr>
          <w:rFonts w:ascii="Times New Roman" w:hAnsi="Times New Roman" w:cs="Times New Roman"/>
          <w:b/>
          <w:sz w:val="28"/>
          <w:szCs w:val="28"/>
        </w:rPr>
        <w:t>management :</w:t>
      </w:r>
      <w:proofErr w:type="gramEnd"/>
    </w:p>
    <w:p w14:paraId="2429804B" w14:textId="77777777" w:rsidR="00E90541" w:rsidRDefault="00E90541">
      <w:pPr>
        <w:pStyle w:val="PlainText"/>
        <w:rPr>
          <w:rFonts w:ascii="Courier New" w:hAnsi="Courier New" w:cs="Courier New"/>
        </w:rPr>
      </w:pPr>
    </w:p>
    <w:p w14:paraId="2429804C" w14:textId="77777777" w:rsidR="00E90541" w:rsidRDefault="00E90541">
      <w:pPr>
        <w:pStyle w:val="PlainText"/>
        <w:rPr>
          <w:rFonts w:ascii="Times New Roman" w:hAnsi="Times New Roman" w:cs="Times New Roman"/>
          <w:b/>
          <w:sz w:val="24"/>
          <w:szCs w:val="24"/>
        </w:rPr>
      </w:pPr>
    </w:p>
    <w:p w14:paraId="2429804D" w14:textId="77777777" w:rsidR="00E90541" w:rsidRDefault="00000000">
      <w:pPr>
        <w:pStyle w:val="PlainText"/>
        <w:rPr>
          <w:rFonts w:ascii="Times New Roman" w:hAnsi="Times New Roman" w:cs="Times New Roman"/>
          <w:b/>
          <w:sz w:val="24"/>
          <w:szCs w:val="24"/>
        </w:rPr>
      </w:pPr>
      <w:r>
        <w:rPr>
          <w:rFonts w:ascii="Times New Roman" w:hAnsi="Times New Roman" w:cs="Times New Roman"/>
          <w:b/>
          <w:sz w:val="24"/>
          <w:szCs w:val="24"/>
        </w:rPr>
        <w:t>Composting Methods</w:t>
      </w:r>
    </w:p>
    <w:p w14:paraId="2429804E" w14:textId="77777777" w:rsidR="00E90541" w:rsidRDefault="00E90541">
      <w:pPr>
        <w:pStyle w:val="PlainText"/>
        <w:rPr>
          <w:rFonts w:ascii="Courier New" w:hAnsi="Courier New" w:cs="Courier New"/>
        </w:rPr>
      </w:pPr>
    </w:p>
    <w:p w14:paraId="2429804F" w14:textId="77777777" w:rsidR="00E90541" w:rsidRDefault="00E90541">
      <w:pPr>
        <w:pStyle w:val="PlainText"/>
        <w:rPr>
          <w:rFonts w:ascii="Times New Roman" w:hAnsi="Times New Roman" w:cs="Times New Roman"/>
          <w:b/>
          <w:sz w:val="24"/>
          <w:szCs w:val="24"/>
        </w:rPr>
      </w:pPr>
    </w:p>
    <w:p w14:paraId="24298050" w14:textId="77777777" w:rsidR="00E90541" w:rsidRDefault="00000000">
      <w:pPr>
        <w:pStyle w:val="PlainText"/>
        <w:rPr>
          <w:rFonts w:ascii="Times New Roman" w:hAnsi="Times New Roman" w:cs="Times New Roman"/>
          <w:b/>
          <w:sz w:val="24"/>
          <w:szCs w:val="24"/>
        </w:rPr>
      </w:pPr>
      <w:r>
        <w:rPr>
          <w:rFonts w:ascii="Times New Roman" w:hAnsi="Times New Roman" w:cs="Times New Roman"/>
          <w:b/>
          <w:sz w:val="24"/>
          <w:szCs w:val="24"/>
        </w:rPr>
        <w:t>Technologies used are:</w:t>
      </w:r>
    </w:p>
    <w:p w14:paraId="24298051" w14:textId="77777777" w:rsidR="00E90541" w:rsidRDefault="00E90541">
      <w:pPr>
        <w:pStyle w:val="PlainText"/>
        <w:rPr>
          <w:rFonts w:ascii="Courier New" w:hAnsi="Courier New" w:cs="Courier New"/>
        </w:rPr>
      </w:pPr>
    </w:p>
    <w:p w14:paraId="24298052" w14:textId="77777777" w:rsidR="00E90541" w:rsidRDefault="00E90541">
      <w:pPr>
        <w:pStyle w:val="PlainText"/>
        <w:rPr>
          <w:rFonts w:ascii="Courier New" w:hAnsi="Courier New" w:cs="Courier New"/>
        </w:rPr>
      </w:pPr>
    </w:p>
    <w:p w14:paraId="24298053" w14:textId="77777777" w:rsidR="00E90541" w:rsidRDefault="00000000">
      <w:pPr>
        <w:pStyle w:val="PlainText"/>
        <w:numPr>
          <w:ilvl w:val="0"/>
          <w:numId w:val="5"/>
        </w:numPr>
        <w:rPr>
          <w:rFonts w:ascii="Times New Roman" w:hAnsi="Times New Roman" w:cs="Times New Roman"/>
          <w:sz w:val="24"/>
          <w:szCs w:val="24"/>
        </w:rPr>
      </w:pPr>
      <w:r>
        <w:rPr>
          <w:rFonts w:ascii="Times New Roman" w:hAnsi="Times New Roman" w:cs="Times New Roman"/>
          <w:sz w:val="24"/>
          <w:szCs w:val="24"/>
        </w:rPr>
        <w:t>NADEP method</w:t>
      </w:r>
    </w:p>
    <w:p w14:paraId="24298054" w14:textId="77777777" w:rsidR="00E90541" w:rsidRDefault="00E90541">
      <w:pPr>
        <w:pStyle w:val="PlainText"/>
        <w:rPr>
          <w:rFonts w:ascii="Times New Roman" w:hAnsi="Times New Roman" w:cs="Times New Roman"/>
          <w:sz w:val="24"/>
          <w:szCs w:val="24"/>
        </w:rPr>
      </w:pPr>
    </w:p>
    <w:p w14:paraId="24298055" w14:textId="77777777" w:rsidR="00E90541" w:rsidRDefault="00E90541">
      <w:pPr>
        <w:pStyle w:val="PlainText"/>
        <w:rPr>
          <w:rFonts w:ascii="Times New Roman" w:hAnsi="Times New Roman" w:cs="Times New Roman"/>
          <w:sz w:val="24"/>
          <w:szCs w:val="24"/>
        </w:rPr>
      </w:pPr>
    </w:p>
    <w:p w14:paraId="24298056" w14:textId="77777777" w:rsidR="00E90541" w:rsidRDefault="00000000">
      <w:pPr>
        <w:pStyle w:val="PlainText"/>
        <w:numPr>
          <w:ilvl w:val="0"/>
          <w:numId w:val="5"/>
        </w:numPr>
        <w:rPr>
          <w:rFonts w:ascii="Times New Roman" w:hAnsi="Times New Roman" w:cs="Times New Roman"/>
          <w:sz w:val="24"/>
          <w:szCs w:val="24"/>
        </w:rPr>
      </w:pPr>
      <w:r>
        <w:rPr>
          <w:rFonts w:ascii="Times New Roman" w:hAnsi="Times New Roman" w:cs="Times New Roman"/>
          <w:sz w:val="24"/>
          <w:szCs w:val="24"/>
        </w:rPr>
        <w:t>Indore method</w:t>
      </w:r>
    </w:p>
    <w:p w14:paraId="24298057" w14:textId="77777777" w:rsidR="00E90541" w:rsidRDefault="00E90541">
      <w:pPr>
        <w:pStyle w:val="PlainText"/>
        <w:rPr>
          <w:rFonts w:ascii="Times New Roman" w:hAnsi="Times New Roman" w:cs="Times New Roman"/>
          <w:sz w:val="24"/>
          <w:szCs w:val="24"/>
        </w:rPr>
      </w:pPr>
    </w:p>
    <w:p w14:paraId="24298058" w14:textId="77777777" w:rsidR="00E90541" w:rsidRDefault="00E90541">
      <w:pPr>
        <w:pStyle w:val="PlainText"/>
        <w:rPr>
          <w:rFonts w:ascii="Times New Roman" w:hAnsi="Times New Roman" w:cs="Times New Roman"/>
          <w:sz w:val="24"/>
          <w:szCs w:val="24"/>
        </w:rPr>
      </w:pPr>
    </w:p>
    <w:p w14:paraId="24298059" w14:textId="77777777" w:rsidR="00E90541" w:rsidRDefault="00000000">
      <w:pPr>
        <w:pStyle w:val="PlainText"/>
        <w:numPr>
          <w:ilvl w:val="0"/>
          <w:numId w:val="5"/>
        </w:numPr>
        <w:rPr>
          <w:rFonts w:ascii="Times New Roman" w:hAnsi="Times New Roman" w:cs="Times New Roman"/>
          <w:sz w:val="24"/>
          <w:szCs w:val="24"/>
        </w:rPr>
      </w:pPr>
      <w:r>
        <w:rPr>
          <w:rFonts w:ascii="Times New Roman" w:hAnsi="Times New Roman" w:cs="Times New Roman"/>
          <w:sz w:val="24"/>
          <w:szCs w:val="24"/>
        </w:rPr>
        <w:t>Vermicomposting</w:t>
      </w:r>
    </w:p>
    <w:p w14:paraId="2429805A" w14:textId="77777777" w:rsidR="00E90541" w:rsidRDefault="00E90541">
      <w:pPr>
        <w:pStyle w:val="PlainText"/>
        <w:ind w:left="720"/>
        <w:rPr>
          <w:rFonts w:ascii="Times New Roman" w:hAnsi="Times New Roman" w:cs="Times New Roman"/>
          <w:sz w:val="24"/>
          <w:szCs w:val="24"/>
        </w:rPr>
      </w:pPr>
    </w:p>
    <w:p w14:paraId="2429805B" w14:textId="77777777" w:rsidR="00E90541" w:rsidRDefault="00E90541">
      <w:pPr>
        <w:pStyle w:val="PlainText"/>
        <w:ind w:left="720"/>
        <w:rPr>
          <w:rFonts w:ascii="Times New Roman" w:hAnsi="Times New Roman" w:cs="Times New Roman"/>
          <w:sz w:val="24"/>
          <w:szCs w:val="24"/>
        </w:rPr>
      </w:pPr>
    </w:p>
    <w:p w14:paraId="2429805C" w14:textId="77777777" w:rsidR="00E90541" w:rsidRDefault="00000000">
      <w:pPr>
        <w:pStyle w:val="PlainText"/>
        <w:numPr>
          <w:ilvl w:val="0"/>
          <w:numId w:val="5"/>
        </w:numPr>
        <w:rPr>
          <w:rFonts w:ascii="Times New Roman" w:hAnsi="Times New Roman" w:cs="Times New Roman"/>
          <w:sz w:val="24"/>
          <w:szCs w:val="24"/>
        </w:rPr>
      </w:pPr>
      <w:r>
        <w:rPr>
          <w:rFonts w:ascii="Times New Roman" w:hAnsi="Times New Roman" w:cs="Times New Roman"/>
          <w:sz w:val="24"/>
          <w:szCs w:val="24"/>
        </w:rPr>
        <w:t>Bio gas from organic solid waste</w:t>
      </w:r>
    </w:p>
    <w:p w14:paraId="2429805D"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br w:type="page"/>
      </w:r>
    </w:p>
    <w:p w14:paraId="2429805E" w14:textId="77777777" w:rsidR="00E90541" w:rsidRDefault="00E90541">
      <w:pPr>
        <w:pStyle w:val="PlainText"/>
        <w:rPr>
          <w:rFonts w:ascii="Courier New" w:hAnsi="Courier New" w:cs="Courier New"/>
        </w:rPr>
      </w:pPr>
    </w:p>
    <w:p w14:paraId="2429805F" w14:textId="77777777" w:rsidR="00E90541" w:rsidRDefault="00E90541">
      <w:pPr>
        <w:pStyle w:val="PlainText"/>
        <w:rPr>
          <w:rFonts w:ascii="Courier New" w:hAnsi="Courier New" w:cs="Courier New"/>
        </w:rPr>
      </w:pPr>
    </w:p>
    <w:p w14:paraId="24298060"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NADEP method</w:t>
      </w:r>
    </w:p>
    <w:p w14:paraId="24298061" w14:textId="77777777" w:rsidR="00E90541" w:rsidRDefault="00E90541">
      <w:pPr>
        <w:pStyle w:val="PlainText"/>
        <w:rPr>
          <w:rFonts w:ascii="Courier New" w:hAnsi="Courier New" w:cs="Courier New"/>
        </w:rPr>
      </w:pPr>
    </w:p>
    <w:p w14:paraId="24298062" w14:textId="77777777" w:rsidR="00E90541" w:rsidRDefault="00E90541">
      <w:pPr>
        <w:pStyle w:val="PlainText"/>
        <w:rPr>
          <w:rFonts w:ascii="Times New Roman" w:hAnsi="Times New Roman" w:cs="Times New Roman"/>
          <w:sz w:val="24"/>
          <w:szCs w:val="24"/>
        </w:rPr>
      </w:pPr>
    </w:p>
    <w:p w14:paraId="24298063"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Composting takes place in a rectangular brick tank with aeration holes. Organic material is</w:t>
      </w:r>
    </w:p>
    <w:p w14:paraId="24298064"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added in layers and compost is ready in almost 3 months.</w:t>
      </w:r>
    </w:p>
    <w:p w14:paraId="24298065" w14:textId="77777777" w:rsidR="00E90541" w:rsidRDefault="00E90541">
      <w:pPr>
        <w:pStyle w:val="PlainText"/>
        <w:rPr>
          <w:rFonts w:ascii="Times New Roman" w:hAnsi="Times New Roman" w:cs="Times New Roman"/>
          <w:b/>
          <w:sz w:val="28"/>
          <w:szCs w:val="28"/>
        </w:rPr>
      </w:pPr>
    </w:p>
    <w:p w14:paraId="24298066" w14:textId="77777777" w:rsidR="00E90541" w:rsidRDefault="00E90541">
      <w:pPr>
        <w:pStyle w:val="PlainText"/>
        <w:rPr>
          <w:rFonts w:ascii="Times New Roman" w:hAnsi="Times New Roman" w:cs="Times New Roman"/>
          <w:b/>
          <w:sz w:val="28"/>
          <w:szCs w:val="28"/>
        </w:rPr>
      </w:pPr>
    </w:p>
    <w:p w14:paraId="24298067"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Advantages:</w:t>
      </w:r>
    </w:p>
    <w:p w14:paraId="24298068" w14:textId="77777777" w:rsidR="00E90541" w:rsidRDefault="00E90541">
      <w:pPr>
        <w:pStyle w:val="PlainText"/>
        <w:rPr>
          <w:rFonts w:ascii="Times New Roman" w:hAnsi="Times New Roman" w:cs="Times New Roman"/>
          <w:sz w:val="24"/>
          <w:szCs w:val="24"/>
        </w:rPr>
      </w:pPr>
    </w:p>
    <w:p w14:paraId="24298069" w14:textId="77777777" w:rsidR="00E90541" w:rsidRDefault="00E90541">
      <w:pPr>
        <w:pStyle w:val="PlainText"/>
        <w:rPr>
          <w:rFonts w:ascii="Times New Roman" w:hAnsi="Times New Roman" w:cs="Times New Roman"/>
          <w:sz w:val="24"/>
          <w:szCs w:val="24"/>
        </w:rPr>
      </w:pPr>
    </w:p>
    <w:p w14:paraId="2429806A" w14:textId="77777777" w:rsidR="00E90541" w:rsidRDefault="00000000">
      <w:pPr>
        <w:pStyle w:val="PlainText"/>
        <w:numPr>
          <w:ilvl w:val="0"/>
          <w:numId w:val="6"/>
        </w:numPr>
        <w:rPr>
          <w:rFonts w:ascii="Times New Roman" w:hAnsi="Times New Roman" w:cs="Times New Roman"/>
          <w:sz w:val="24"/>
          <w:szCs w:val="24"/>
        </w:rPr>
      </w:pPr>
      <w:r>
        <w:rPr>
          <w:rFonts w:ascii="Times New Roman" w:hAnsi="Times New Roman" w:cs="Times New Roman"/>
          <w:sz w:val="24"/>
          <w:szCs w:val="24"/>
        </w:rPr>
        <w:t>Composting can be done on a larger scale than using piles. All nutrients are retained in</w:t>
      </w:r>
    </w:p>
    <w:p w14:paraId="2429806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the tank so resulting compost is more nutrient rich.</w:t>
      </w:r>
    </w:p>
    <w:p w14:paraId="2429806C" w14:textId="77777777" w:rsidR="00E90541" w:rsidRDefault="00E90541">
      <w:pPr>
        <w:pStyle w:val="PlainText"/>
        <w:rPr>
          <w:rFonts w:ascii="Times New Roman" w:hAnsi="Times New Roman" w:cs="Times New Roman"/>
          <w:sz w:val="24"/>
          <w:szCs w:val="24"/>
        </w:rPr>
      </w:pPr>
    </w:p>
    <w:p w14:paraId="2429806D" w14:textId="77777777" w:rsidR="00E90541" w:rsidRDefault="00E90541">
      <w:pPr>
        <w:pStyle w:val="PlainText"/>
        <w:rPr>
          <w:rFonts w:ascii="Times New Roman" w:hAnsi="Times New Roman" w:cs="Times New Roman"/>
          <w:b/>
          <w:sz w:val="28"/>
          <w:szCs w:val="28"/>
        </w:rPr>
      </w:pPr>
    </w:p>
    <w:p w14:paraId="2429806E"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Disadvantages:</w:t>
      </w:r>
    </w:p>
    <w:p w14:paraId="2429806F" w14:textId="77777777" w:rsidR="00E90541" w:rsidRDefault="00E90541">
      <w:pPr>
        <w:pStyle w:val="PlainText"/>
        <w:rPr>
          <w:rFonts w:ascii="Times New Roman" w:hAnsi="Times New Roman" w:cs="Times New Roman"/>
          <w:sz w:val="24"/>
          <w:szCs w:val="24"/>
        </w:rPr>
      </w:pPr>
    </w:p>
    <w:p w14:paraId="24298070" w14:textId="77777777" w:rsidR="00E90541" w:rsidRDefault="00E90541">
      <w:pPr>
        <w:pStyle w:val="PlainText"/>
        <w:rPr>
          <w:rFonts w:ascii="Times New Roman" w:hAnsi="Times New Roman" w:cs="Times New Roman"/>
          <w:sz w:val="24"/>
          <w:szCs w:val="24"/>
        </w:rPr>
      </w:pPr>
    </w:p>
    <w:p w14:paraId="24298071" w14:textId="77777777" w:rsidR="00E90541" w:rsidRDefault="00000000">
      <w:pPr>
        <w:pStyle w:val="PlainText"/>
        <w:numPr>
          <w:ilvl w:val="0"/>
          <w:numId w:val="6"/>
        </w:numPr>
        <w:rPr>
          <w:rFonts w:ascii="Times New Roman" w:hAnsi="Times New Roman" w:cs="Times New Roman"/>
          <w:sz w:val="24"/>
          <w:szCs w:val="24"/>
        </w:rPr>
      </w:pPr>
      <w:r>
        <w:rPr>
          <w:rFonts w:ascii="Times New Roman" w:hAnsi="Times New Roman" w:cs="Times New Roman"/>
          <w:sz w:val="24"/>
          <w:szCs w:val="24"/>
        </w:rPr>
        <w:t xml:space="preserve">Tanks work in </w:t>
      </w:r>
      <w:proofErr w:type="gramStart"/>
      <w:r>
        <w:rPr>
          <w:rFonts w:ascii="Times New Roman" w:hAnsi="Times New Roman" w:cs="Times New Roman"/>
          <w:sz w:val="24"/>
          <w:szCs w:val="24"/>
        </w:rPr>
        <w:t>3 month</w:t>
      </w:r>
      <w:proofErr w:type="gramEnd"/>
      <w:r>
        <w:rPr>
          <w:rFonts w:ascii="Times New Roman" w:hAnsi="Times New Roman" w:cs="Times New Roman"/>
          <w:sz w:val="24"/>
          <w:szCs w:val="24"/>
        </w:rPr>
        <w:t xml:space="preserve"> rotations so at least 2 are needed which increases the cost. Large</w:t>
      </w:r>
    </w:p>
    <w:p w14:paraId="24298072"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quantities of soil and water are needed which can be difficult to transport in some areas.</w:t>
      </w:r>
    </w:p>
    <w:p w14:paraId="24298073" w14:textId="77777777" w:rsidR="00E90541" w:rsidRDefault="00E90541">
      <w:pPr>
        <w:pStyle w:val="PlainText"/>
        <w:rPr>
          <w:rFonts w:ascii="Times New Roman" w:hAnsi="Times New Roman" w:cs="Times New Roman"/>
          <w:sz w:val="24"/>
          <w:szCs w:val="24"/>
        </w:rPr>
      </w:pPr>
    </w:p>
    <w:p w14:paraId="24298074" w14:textId="77777777" w:rsidR="00E90541" w:rsidRDefault="00E90541">
      <w:pPr>
        <w:pStyle w:val="PlainText"/>
        <w:rPr>
          <w:rFonts w:ascii="Times New Roman" w:hAnsi="Times New Roman" w:cs="Times New Roman"/>
          <w:sz w:val="24"/>
          <w:szCs w:val="24"/>
        </w:rPr>
      </w:pPr>
    </w:p>
    <w:p w14:paraId="24298075" w14:textId="77777777" w:rsidR="00E90541" w:rsidRDefault="00000000">
      <w:pPr>
        <w:pStyle w:val="PlainText"/>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entire tank should be filled within a maximum </w:t>
      </w:r>
      <w:proofErr w:type="gramStart"/>
      <w:r>
        <w:rPr>
          <w:rFonts w:ascii="Times New Roman" w:hAnsi="Times New Roman" w:cs="Times New Roman"/>
          <w:sz w:val="24"/>
          <w:szCs w:val="24"/>
        </w:rPr>
        <w:t>48 hour</w:t>
      </w:r>
      <w:proofErr w:type="gramEnd"/>
      <w:r>
        <w:rPr>
          <w:rFonts w:ascii="Times New Roman" w:hAnsi="Times New Roman" w:cs="Times New Roman"/>
          <w:sz w:val="24"/>
          <w:szCs w:val="24"/>
        </w:rPr>
        <w:t xml:space="preserve"> period (24hrs is better).</w:t>
      </w:r>
    </w:p>
    <w:p w14:paraId="24298076" w14:textId="77777777" w:rsidR="00E90541" w:rsidRDefault="00E90541">
      <w:pPr>
        <w:pStyle w:val="PlainText"/>
        <w:rPr>
          <w:rFonts w:ascii="Times New Roman" w:hAnsi="Times New Roman" w:cs="Times New Roman"/>
          <w:sz w:val="24"/>
          <w:szCs w:val="24"/>
        </w:rPr>
      </w:pPr>
    </w:p>
    <w:p w14:paraId="24298077" w14:textId="77777777" w:rsidR="00E90541" w:rsidRDefault="00E90541">
      <w:pPr>
        <w:pStyle w:val="PlainText"/>
        <w:rPr>
          <w:rFonts w:ascii="Times New Roman" w:hAnsi="Times New Roman" w:cs="Times New Roman"/>
          <w:sz w:val="24"/>
          <w:szCs w:val="24"/>
        </w:rPr>
      </w:pPr>
    </w:p>
    <w:p w14:paraId="24298078"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Conditions for use:</w:t>
      </w:r>
    </w:p>
    <w:p w14:paraId="24298079" w14:textId="77777777" w:rsidR="00E90541" w:rsidRDefault="00E90541">
      <w:pPr>
        <w:pStyle w:val="PlainText"/>
        <w:rPr>
          <w:rFonts w:ascii="Courier New" w:hAnsi="Courier New" w:cs="Courier New"/>
        </w:rPr>
      </w:pPr>
    </w:p>
    <w:p w14:paraId="2429807A" w14:textId="77777777" w:rsidR="00E90541" w:rsidRDefault="00E90541">
      <w:pPr>
        <w:pStyle w:val="PlainText"/>
        <w:rPr>
          <w:rFonts w:ascii="Times New Roman" w:hAnsi="Times New Roman" w:cs="Times New Roman"/>
          <w:sz w:val="24"/>
          <w:szCs w:val="24"/>
        </w:rPr>
      </w:pPr>
    </w:p>
    <w:p w14:paraId="2429807B" w14:textId="77777777" w:rsidR="00E90541" w:rsidRDefault="00000000">
      <w:pPr>
        <w:pStyle w:val="PlainText"/>
        <w:numPr>
          <w:ilvl w:val="0"/>
          <w:numId w:val="7"/>
        </w:numPr>
        <w:rPr>
          <w:rFonts w:ascii="Times New Roman" w:hAnsi="Times New Roman" w:cs="Times New Roman"/>
          <w:sz w:val="24"/>
          <w:szCs w:val="24"/>
        </w:rPr>
      </w:pPr>
      <w:r>
        <w:rPr>
          <w:rFonts w:ascii="Times New Roman" w:hAnsi="Times New Roman" w:cs="Times New Roman"/>
          <w:sz w:val="24"/>
          <w:szCs w:val="24"/>
        </w:rPr>
        <w:t>Tanks can be built in all conditions.</w:t>
      </w:r>
    </w:p>
    <w:p w14:paraId="2429807C" w14:textId="77777777" w:rsidR="00E90541" w:rsidRDefault="00E90541">
      <w:pPr>
        <w:pStyle w:val="PlainText"/>
        <w:rPr>
          <w:rFonts w:ascii="Times New Roman" w:hAnsi="Times New Roman" w:cs="Times New Roman"/>
          <w:sz w:val="24"/>
          <w:szCs w:val="24"/>
        </w:rPr>
      </w:pPr>
    </w:p>
    <w:p w14:paraId="2429807D" w14:textId="77777777" w:rsidR="00E90541" w:rsidRDefault="00E90541">
      <w:pPr>
        <w:pStyle w:val="PlainText"/>
        <w:rPr>
          <w:rFonts w:ascii="Times New Roman" w:hAnsi="Times New Roman" w:cs="Times New Roman"/>
          <w:sz w:val="24"/>
          <w:szCs w:val="24"/>
        </w:rPr>
      </w:pPr>
    </w:p>
    <w:p w14:paraId="2429807E" w14:textId="77777777" w:rsidR="00E90541" w:rsidRDefault="00000000">
      <w:pPr>
        <w:pStyle w:val="PlainText"/>
        <w:numPr>
          <w:ilvl w:val="0"/>
          <w:numId w:val="7"/>
        </w:numPr>
        <w:rPr>
          <w:rFonts w:ascii="Times New Roman" w:hAnsi="Times New Roman" w:cs="Times New Roman"/>
          <w:sz w:val="24"/>
          <w:szCs w:val="24"/>
        </w:rPr>
      </w:pPr>
      <w:r>
        <w:rPr>
          <w:rFonts w:ascii="Times New Roman" w:hAnsi="Times New Roman" w:cs="Times New Roman"/>
          <w:sz w:val="24"/>
          <w:szCs w:val="24"/>
        </w:rPr>
        <w:t>The thatch roof protects the tank from moisture.</w:t>
      </w:r>
    </w:p>
    <w:p w14:paraId="2429807F" w14:textId="77777777" w:rsidR="00E90541" w:rsidRDefault="00E90541">
      <w:pPr>
        <w:pStyle w:val="PlainText"/>
        <w:rPr>
          <w:rFonts w:ascii="Times New Roman" w:hAnsi="Times New Roman" w:cs="Times New Roman"/>
          <w:sz w:val="24"/>
          <w:szCs w:val="24"/>
        </w:rPr>
      </w:pPr>
    </w:p>
    <w:p w14:paraId="24298080" w14:textId="77777777" w:rsidR="00E90541" w:rsidRDefault="00E90541">
      <w:pPr>
        <w:pStyle w:val="PlainText"/>
        <w:rPr>
          <w:rFonts w:ascii="Times New Roman" w:hAnsi="Times New Roman" w:cs="Times New Roman"/>
          <w:sz w:val="24"/>
          <w:szCs w:val="24"/>
        </w:rPr>
      </w:pPr>
    </w:p>
    <w:p w14:paraId="24298081" w14:textId="77777777" w:rsidR="00E90541" w:rsidRDefault="00000000">
      <w:pPr>
        <w:pStyle w:val="PlainText"/>
        <w:numPr>
          <w:ilvl w:val="0"/>
          <w:numId w:val="7"/>
        </w:numPr>
        <w:rPr>
          <w:rFonts w:ascii="Times New Roman" w:hAnsi="Times New Roman" w:cs="Times New Roman"/>
          <w:sz w:val="24"/>
          <w:szCs w:val="24"/>
        </w:rPr>
      </w:pPr>
      <w:r>
        <w:rPr>
          <w:rFonts w:ascii="Times New Roman" w:hAnsi="Times New Roman" w:cs="Times New Roman"/>
          <w:sz w:val="24"/>
          <w:szCs w:val="24"/>
        </w:rPr>
        <w:t>Tank should be monitored to check for cracking of seal which would allow moisture to escape.</w:t>
      </w:r>
    </w:p>
    <w:p w14:paraId="24298082" w14:textId="77777777" w:rsidR="00E90541" w:rsidRDefault="00E90541">
      <w:pPr>
        <w:pStyle w:val="PlainText"/>
        <w:rPr>
          <w:rFonts w:ascii="Times New Roman" w:hAnsi="Times New Roman" w:cs="Times New Roman"/>
          <w:sz w:val="24"/>
          <w:szCs w:val="24"/>
        </w:rPr>
      </w:pPr>
    </w:p>
    <w:p w14:paraId="24298083"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w:t>
      </w:r>
    </w:p>
    <w:p w14:paraId="24298084" w14:textId="77777777" w:rsidR="00E90541" w:rsidRDefault="00000000">
      <w:pPr>
        <w:pStyle w:val="PlainText"/>
        <w:numPr>
          <w:ilvl w:val="0"/>
          <w:numId w:val="7"/>
        </w:numPr>
        <w:rPr>
          <w:rFonts w:ascii="Times New Roman" w:hAnsi="Times New Roman" w:cs="Times New Roman"/>
          <w:sz w:val="24"/>
          <w:szCs w:val="24"/>
        </w:rPr>
      </w:pPr>
      <w:r>
        <w:rPr>
          <w:rFonts w:ascii="Times New Roman" w:hAnsi="Times New Roman" w:cs="Times New Roman"/>
          <w:sz w:val="24"/>
          <w:szCs w:val="24"/>
        </w:rPr>
        <w:t>Tanks require space and a lot of initial material so a community approach is better, using a communal space for the tank and agreeing the date for bringing material/ filling the tank.</w:t>
      </w:r>
    </w:p>
    <w:p w14:paraId="24298085" w14:textId="77777777" w:rsidR="00E90541" w:rsidRDefault="00000000">
      <w:pPr>
        <w:pStyle w:val="PlainText"/>
        <w:jc w:val="center"/>
        <w:rPr>
          <w:rFonts w:ascii="Courier New" w:hAnsi="Courier New" w:cs="Courier New"/>
          <w:lang w:val="en-IN"/>
        </w:rPr>
      </w:pPr>
      <w:r>
        <w:rPr>
          <w:rFonts w:ascii="Courier New" w:hAnsi="Courier New" w:cs="Courier New"/>
        </w:rPr>
        <w:br w:type="page"/>
      </w:r>
      <w:r>
        <w:rPr>
          <w:rFonts w:ascii="Courier New" w:hAnsi="Courier New" w:cs="Courier New"/>
          <w:noProof/>
          <w:lang w:val="en-IN"/>
        </w:rPr>
        <w:drawing>
          <wp:inline distT="0" distB="0" distL="114300" distR="114300" wp14:anchorId="242981CD" wp14:editId="242981CE">
            <wp:extent cx="3938270" cy="2429510"/>
            <wp:effectExtent l="0" t="0" r="8890" b="8890"/>
            <wp:docPr id="5" name="Picture 5" descr="WhatsApp Image 2022-11-02 at 00.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2-11-02 at 00.25.22"/>
                    <pic:cNvPicPr>
                      <a:picLocks noChangeAspect="1"/>
                    </pic:cNvPicPr>
                  </pic:nvPicPr>
                  <pic:blipFill>
                    <a:blip r:embed="rId15"/>
                    <a:stretch>
                      <a:fillRect/>
                    </a:stretch>
                  </pic:blipFill>
                  <pic:spPr>
                    <a:xfrm>
                      <a:off x="0" y="0"/>
                      <a:ext cx="3938270" cy="2429510"/>
                    </a:xfrm>
                    <a:prstGeom prst="rect">
                      <a:avLst/>
                    </a:prstGeom>
                  </pic:spPr>
                </pic:pic>
              </a:graphicData>
            </a:graphic>
          </wp:inline>
        </w:drawing>
      </w:r>
    </w:p>
    <w:p w14:paraId="24298086" w14:textId="77777777" w:rsidR="00E90541" w:rsidRDefault="00E90541">
      <w:pPr>
        <w:pStyle w:val="PlainText"/>
        <w:jc w:val="center"/>
        <w:rPr>
          <w:rFonts w:ascii="Courier New" w:hAnsi="Courier New" w:cs="Courier New"/>
          <w:lang w:val="en-IN"/>
        </w:rPr>
      </w:pPr>
    </w:p>
    <w:p w14:paraId="24298087" w14:textId="77777777" w:rsidR="00E90541" w:rsidRDefault="00E90541">
      <w:pPr>
        <w:pStyle w:val="PlainText"/>
        <w:rPr>
          <w:rFonts w:ascii="Courier New" w:hAnsi="Courier New" w:cs="Courier New"/>
        </w:rPr>
      </w:pPr>
    </w:p>
    <w:p w14:paraId="24298088"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Bangalore method</w:t>
      </w:r>
    </w:p>
    <w:p w14:paraId="24298089" w14:textId="77777777" w:rsidR="00E90541" w:rsidRDefault="00E90541">
      <w:pPr>
        <w:pStyle w:val="PlainText"/>
        <w:rPr>
          <w:rFonts w:ascii="Times New Roman" w:hAnsi="Times New Roman" w:cs="Times New Roman"/>
          <w:sz w:val="24"/>
          <w:szCs w:val="24"/>
        </w:rPr>
      </w:pPr>
    </w:p>
    <w:p w14:paraId="2429808A" w14:textId="77777777" w:rsidR="00E90541" w:rsidRDefault="00E90541">
      <w:pPr>
        <w:pStyle w:val="PlainText"/>
        <w:rPr>
          <w:rFonts w:ascii="Times New Roman" w:hAnsi="Times New Roman" w:cs="Times New Roman"/>
          <w:sz w:val="24"/>
          <w:szCs w:val="24"/>
        </w:rPr>
      </w:pPr>
    </w:p>
    <w:p w14:paraId="2429808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Waste is composted anaerobically in a pit. Compost is ready in 6 - 8 months</w:t>
      </w:r>
    </w:p>
    <w:p w14:paraId="2429808C" w14:textId="77777777" w:rsidR="00E90541" w:rsidRDefault="00E90541">
      <w:pPr>
        <w:pStyle w:val="PlainText"/>
        <w:rPr>
          <w:rFonts w:ascii="Times New Roman" w:hAnsi="Times New Roman" w:cs="Times New Roman"/>
          <w:sz w:val="24"/>
          <w:szCs w:val="24"/>
        </w:rPr>
      </w:pPr>
    </w:p>
    <w:p w14:paraId="2429808D" w14:textId="77777777" w:rsidR="00E90541" w:rsidRDefault="00E90541">
      <w:pPr>
        <w:pStyle w:val="PlainText"/>
        <w:rPr>
          <w:rFonts w:ascii="Times New Roman" w:hAnsi="Times New Roman" w:cs="Times New Roman"/>
          <w:b/>
          <w:sz w:val="28"/>
          <w:szCs w:val="28"/>
        </w:rPr>
      </w:pPr>
    </w:p>
    <w:p w14:paraId="2429808E"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Advantages:</w:t>
      </w:r>
    </w:p>
    <w:p w14:paraId="2429808F" w14:textId="77777777" w:rsidR="00E90541" w:rsidRDefault="00E90541">
      <w:pPr>
        <w:pStyle w:val="PlainText"/>
        <w:rPr>
          <w:rFonts w:ascii="Times New Roman" w:hAnsi="Times New Roman" w:cs="Times New Roman"/>
          <w:sz w:val="24"/>
          <w:szCs w:val="24"/>
        </w:rPr>
      </w:pPr>
    </w:p>
    <w:p w14:paraId="24298090" w14:textId="77777777" w:rsidR="00E90541" w:rsidRDefault="00E90541">
      <w:pPr>
        <w:pStyle w:val="PlainText"/>
        <w:rPr>
          <w:rFonts w:ascii="Times New Roman" w:hAnsi="Times New Roman" w:cs="Times New Roman"/>
          <w:sz w:val="24"/>
          <w:szCs w:val="24"/>
        </w:rPr>
      </w:pPr>
    </w:p>
    <w:p w14:paraId="24298091" w14:textId="77777777" w:rsidR="00E90541" w:rsidRDefault="00000000">
      <w:pPr>
        <w:pStyle w:val="PlainText"/>
        <w:numPr>
          <w:ilvl w:val="0"/>
          <w:numId w:val="8"/>
        </w:numPr>
        <w:rPr>
          <w:rFonts w:ascii="Times New Roman" w:hAnsi="Times New Roman" w:cs="Times New Roman"/>
          <w:sz w:val="24"/>
          <w:szCs w:val="24"/>
        </w:rPr>
      </w:pPr>
      <w:r>
        <w:rPr>
          <w:rFonts w:ascii="Times New Roman" w:hAnsi="Times New Roman" w:cs="Times New Roman"/>
          <w:sz w:val="24"/>
          <w:szCs w:val="24"/>
        </w:rPr>
        <w:t>Can accept municipal waste and night soil.</w:t>
      </w:r>
    </w:p>
    <w:p w14:paraId="24298092" w14:textId="77777777" w:rsidR="00E90541" w:rsidRDefault="00E90541">
      <w:pPr>
        <w:pStyle w:val="PlainText"/>
        <w:rPr>
          <w:rFonts w:ascii="Times New Roman" w:hAnsi="Times New Roman" w:cs="Times New Roman"/>
          <w:sz w:val="24"/>
          <w:szCs w:val="24"/>
        </w:rPr>
      </w:pPr>
    </w:p>
    <w:p w14:paraId="24298093" w14:textId="77777777" w:rsidR="00E90541" w:rsidRDefault="00E90541">
      <w:pPr>
        <w:pStyle w:val="PlainText"/>
        <w:rPr>
          <w:rFonts w:ascii="Times New Roman" w:hAnsi="Times New Roman" w:cs="Times New Roman"/>
          <w:sz w:val="24"/>
          <w:szCs w:val="24"/>
        </w:rPr>
      </w:pPr>
    </w:p>
    <w:p w14:paraId="24298094" w14:textId="77777777" w:rsidR="00E90541" w:rsidRDefault="00000000">
      <w:pPr>
        <w:pStyle w:val="PlainText"/>
        <w:numPr>
          <w:ilvl w:val="0"/>
          <w:numId w:val="8"/>
        </w:numPr>
        <w:rPr>
          <w:rFonts w:ascii="Times New Roman" w:hAnsi="Times New Roman" w:cs="Times New Roman"/>
          <w:sz w:val="24"/>
          <w:szCs w:val="24"/>
        </w:rPr>
      </w:pPr>
      <w:r>
        <w:rPr>
          <w:rFonts w:ascii="Times New Roman" w:hAnsi="Times New Roman" w:cs="Times New Roman"/>
          <w:sz w:val="24"/>
          <w:szCs w:val="24"/>
        </w:rPr>
        <w:t xml:space="preserve">Good for dry areas and no </w:t>
      </w:r>
      <w:proofErr w:type="spellStart"/>
      <w:r>
        <w:rPr>
          <w:rFonts w:ascii="Times New Roman" w:hAnsi="Times New Roman" w:cs="Times New Roman"/>
          <w:sz w:val="24"/>
          <w:szCs w:val="24"/>
        </w:rPr>
        <w:t>O+tM</w:t>
      </w:r>
      <w:proofErr w:type="spellEnd"/>
      <w:r>
        <w:rPr>
          <w:rFonts w:ascii="Times New Roman" w:hAnsi="Times New Roman" w:cs="Times New Roman"/>
          <w:sz w:val="24"/>
          <w:szCs w:val="24"/>
        </w:rPr>
        <w:t xml:space="preserve"> is needed</w:t>
      </w:r>
    </w:p>
    <w:p w14:paraId="24298095" w14:textId="77777777" w:rsidR="00E90541" w:rsidRDefault="00E90541">
      <w:pPr>
        <w:pStyle w:val="PlainText"/>
        <w:rPr>
          <w:rFonts w:ascii="Times New Roman" w:hAnsi="Times New Roman" w:cs="Times New Roman"/>
          <w:b/>
          <w:sz w:val="28"/>
          <w:szCs w:val="28"/>
        </w:rPr>
      </w:pPr>
    </w:p>
    <w:p w14:paraId="24298096" w14:textId="77777777" w:rsidR="00E90541" w:rsidRDefault="00E90541">
      <w:pPr>
        <w:pStyle w:val="PlainText"/>
        <w:rPr>
          <w:rFonts w:ascii="Times New Roman" w:hAnsi="Times New Roman" w:cs="Times New Roman"/>
          <w:b/>
          <w:sz w:val="28"/>
          <w:szCs w:val="28"/>
        </w:rPr>
      </w:pPr>
    </w:p>
    <w:p w14:paraId="24298097"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Disadvantages:</w:t>
      </w:r>
    </w:p>
    <w:p w14:paraId="24298098" w14:textId="77777777" w:rsidR="00E90541" w:rsidRDefault="00E90541">
      <w:pPr>
        <w:pStyle w:val="PlainText"/>
        <w:rPr>
          <w:rFonts w:ascii="Times New Roman" w:hAnsi="Times New Roman" w:cs="Times New Roman"/>
          <w:sz w:val="24"/>
          <w:szCs w:val="24"/>
        </w:rPr>
      </w:pPr>
    </w:p>
    <w:p w14:paraId="24298099" w14:textId="77777777" w:rsidR="00E90541" w:rsidRDefault="00E90541">
      <w:pPr>
        <w:pStyle w:val="PlainText"/>
        <w:rPr>
          <w:rFonts w:ascii="Times New Roman" w:hAnsi="Times New Roman" w:cs="Times New Roman"/>
          <w:sz w:val="24"/>
          <w:szCs w:val="24"/>
        </w:rPr>
      </w:pPr>
    </w:p>
    <w:p w14:paraId="2429809A" w14:textId="77777777" w:rsidR="00E90541" w:rsidRDefault="00000000">
      <w:pPr>
        <w:pStyle w:val="PlainText"/>
        <w:numPr>
          <w:ilvl w:val="0"/>
          <w:numId w:val="9"/>
        </w:numPr>
        <w:rPr>
          <w:rFonts w:ascii="Times New Roman" w:hAnsi="Times New Roman" w:cs="Times New Roman"/>
          <w:sz w:val="24"/>
          <w:szCs w:val="24"/>
        </w:rPr>
      </w:pPr>
      <w:r>
        <w:rPr>
          <w:rFonts w:ascii="Times New Roman" w:hAnsi="Times New Roman" w:cs="Times New Roman"/>
          <w:sz w:val="24"/>
          <w:szCs w:val="24"/>
        </w:rPr>
        <w:t>Cannot be used in wet areas as the pit may become waterlogged. Gases produced can</w:t>
      </w:r>
    </w:p>
    <w:p w14:paraId="2429809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w:t>
      </w:r>
    </w:p>
    <w:p w14:paraId="2429809C"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smell and the pit </w:t>
      </w:r>
      <w:proofErr w:type="gramStart"/>
      <w:r>
        <w:rPr>
          <w:rFonts w:ascii="Times New Roman" w:hAnsi="Times New Roman" w:cs="Times New Roman"/>
          <w:sz w:val="24"/>
          <w:szCs w:val="24"/>
        </w:rPr>
        <w:t>requires</w:t>
      </w:r>
      <w:proofErr w:type="gramEnd"/>
      <w:r>
        <w:rPr>
          <w:rFonts w:ascii="Times New Roman" w:hAnsi="Times New Roman" w:cs="Times New Roman"/>
          <w:sz w:val="24"/>
          <w:szCs w:val="24"/>
        </w:rPr>
        <w:t xml:space="preserve"> quite a large space.</w:t>
      </w:r>
    </w:p>
    <w:p w14:paraId="2429809D" w14:textId="77777777" w:rsidR="00E90541" w:rsidRDefault="00E90541">
      <w:pPr>
        <w:pStyle w:val="PlainText"/>
        <w:rPr>
          <w:rFonts w:ascii="Times New Roman" w:hAnsi="Times New Roman" w:cs="Times New Roman"/>
          <w:sz w:val="24"/>
          <w:szCs w:val="24"/>
        </w:rPr>
      </w:pPr>
    </w:p>
    <w:p w14:paraId="2429809E" w14:textId="77777777" w:rsidR="00E90541" w:rsidRDefault="00E90541">
      <w:pPr>
        <w:pStyle w:val="PlainText"/>
        <w:rPr>
          <w:rFonts w:ascii="Times New Roman" w:hAnsi="Times New Roman" w:cs="Times New Roman"/>
          <w:sz w:val="24"/>
          <w:szCs w:val="24"/>
        </w:rPr>
      </w:pPr>
    </w:p>
    <w:p w14:paraId="2429809F" w14:textId="77777777" w:rsidR="00E90541" w:rsidRDefault="00000000">
      <w:pPr>
        <w:pStyle w:val="PlainText"/>
        <w:numPr>
          <w:ilvl w:val="0"/>
          <w:numId w:val="9"/>
        </w:numPr>
        <w:rPr>
          <w:rFonts w:ascii="Times New Roman" w:hAnsi="Times New Roman" w:cs="Times New Roman"/>
          <w:sz w:val="24"/>
          <w:szCs w:val="24"/>
        </w:rPr>
      </w:pPr>
      <w:r>
        <w:rPr>
          <w:rFonts w:ascii="Times New Roman" w:hAnsi="Times New Roman" w:cs="Times New Roman"/>
          <w:sz w:val="24"/>
          <w:szCs w:val="24"/>
        </w:rPr>
        <w:t>Composting process is slow</w:t>
      </w:r>
    </w:p>
    <w:p w14:paraId="242980A0" w14:textId="77777777" w:rsidR="00E90541" w:rsidRDefault="00E90541">
      <w:pPr>
        <w:pStyle w:val="PlainText"/>
        <w:rPr>
          <w:rFonts w:ascii="Times New Roman" w:hAnsi="Times New Roman" w:cs="Times New Roman"/>
          <w:sz w:val="24"/>
          <w:szCs w:val="24"/>
        </w:rPr>
      </w:pPr>
    </w:p>
    <w:p w14:paraId="242980A1" w14:textId="77777777" w:rsidR="00E90541" w:rsidRDefault="00E90541">
      <w:pPr>
        <w:pStyle w:val="PlainText"/>
        <w:rPr>
          <w:rFonts w:ascii="Times New Roman" w:hAnsi="Times New Roman" w:cs="Times New Roman"/>
          <w:b/>
          <w:sz w:val="28"/>
          <w:szCs w:val="28"/>
        </w:rPr>
      </w:pPr>
    </w:p>
    <w:p w14:paraId="242980A2" w14:textId="77777777" w:rsidR="00E90541" w:rsidRDefault="00E90541">
      <w:pPr>
        <w:pStyle w:val="PlainText"/>
        <w:rPr>
          <w:rFonts w:ascii="Times New Roman" w:hAnsi="Times New Roman" w:cs="Times New Roman"/>
          <w:b/>
          <w:sz w:val="28"/>
          <w:szCs w:val="28"/>
        </w:rPr>
      </w:pPr>
    </w:p>
    <w:p w14:paraId="242980A3"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Conditions for use:</w:t>
      </w:r>
    </w:p>
    <w:p w14:paraId="242980A4" w14:textId="77777777" w:rsidR="00E90541" w:rsidRDefault="00E90541">
      <w:pPr>
        <w:pStyle w:val="PlainText"/>
        <w:rPr>
          <w:rFonts w:ascii="Times New Roman" w:hAnsi="Times New Roman" w:cs="Times New Roman"/>
          <w:b/>
          <w:sz w:val="24"/>
          <w:szCs w:val="24"/>
        </w:rPr>
      </w:pPr>
    </w:p>
    <w:p w14:paraId="242980A5" w14:textId="77777777" w:rsidR="00E90541" w:rsidRDefault="00E90541">
      <w:pPr>
        <w:pStyle w:val="PlainText"/>
        <w:rPr>
          <w:rFonts w:ascii="Times New Roman" w:hAnsi="Times New Roman" w:cs="Times New Roman"/>
          <w:sz w:val="24"/>
          <w:szCs w:val="24"/>
        </w:rPr>
      </w:pPr>
    </w:p>
    <w:p w14:paraId="242980A6" w14:textId="77777777" w:rsidR="00E90541" w:rsidRDefault="00E90541">
      <w:pPr>
        <w:pStyle w:val="PlainText"/>
        <w:rPr>
          <w:rFonts w:ascii="Times New Roman" w:hAnsi="Times New Roman" w:cs="Times New Roman"/>
          <w:sz w:val="24"/>
          <w:szCs w:val="24"/>
        </w:rPr>
      </w:pPr>
    </w:p>
    <w:p w14:paraId="242980A7" w14:textId="77777777" w:rsidR="00E90541" w:rsidRDefault="00000000">
      <w:pPr>
        <w:pStyle w:val="PlainText"/>
        <w:numPr>
          <w:ilvl w:val="0"/>
          <w:numId w:val="9"/>
        </w:numPr>
        <w:rPr>
          <w:rFonts w:ascii="Times New Roman" w:hAnsi="Times New Roman" w:cs="Times New Roman"/>
          <w:sz w:val="24"/>
          <w:szCs w:val="24"/>
        </w:rPr>
      </w:pPr>
      <w:r>
        <w:rPr>
          <w:rFonts w:ascii="Times New Roman" w:hAnsi="Times New Roman" w:cs="Times New Roman"/>
          <w:sz w:val="24"/>
          <w:szCs w:val="24"/>
        </w:rPr>
        <w:t xml:space="preserve">Useful in areas where the use of piles </w:t>
      </w:r>
      <w:proofErr w:type="spellStart"/>
      <w:r>
        <w:rPr>
          <w:rFonts w:ascii="Times New Roman" w:hAnsi="Times New Roman" w:cs="Times New Roman"/>
          <w:sz w:val="24"/>
          <w:szCs w:val="24"/>
        </w:rPr>
        <w:t>islimited</w:t>
      </w:r>
      <w:proofErr w:type="spellEnd"/>
      <w:r>
        <w:rPr>
          <w:rFonts w:ascii="Times New Roman" w:hAnsi="Times New Roman" w:cs="Times New Roman"/>
          <w:sz w:val="24"/>
          <w:szCs w:val="24"/>
        </w:rPr>
        <w:t xml:space="preserve"> by severe weather conditions</w:t>
      </w:r>
    </w:p>
    <w:p w14:paraId="242980A8" w14:textId="77777777" w:rsidR="00E90541" w:rsidRDefault="00E90541">
      <w:pPr>
        <w:pStyle w:val="PlainText"/>
        <w:rPr>
          <w:rFonts w:ascii="Times New Roman" w:hAnsi="Times New Roman" w:cs="Times New Roman"/>
          <w:sz w:val="24"/>
          <w:szCs w:val="24"/>
        </w:rPr>
      </w:pPr>
    </w:p>
    <w:p w14:paraId="242980A9"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strong winds and sun.</w:t>
      </w:r>
    </w:p>
    <w:p w14:paraId="242980AA" w14:textId="77777777" w:rsidR="00E90541" w:rsidRDefault="00E90541">
      <w:pPr>
        <w:pStyle w:val="PlainText"/>
        <w:rPr>
          <w:rFonts w:ascii="Times New Roman" w:hAnsi="Times New Roman" w:cs="Times New Roman"/>
          <w:sz w:val="24"/>
          <w:szCs w:val="24"/>
        </w:rPr>
      </w:pPr>
    </w:p>
    <w:p w14:paraId="242980A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Can be done at the household level where space permits as no O+M is required. Very</w:t>
      </w:r>
    </w:p>
    <w:p w14:paraId="242980AC"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cheap compared to tank methods as no infrastructure is required</w:t>
      </w:r>
    </w:p>
    <w:p w14:paraId="242980AD" w14:textId="77777777" w:rsidR="00E90541" w:rsidRDefault="00000000">
      <w:pPr>
        <w:pStyle w:val="PlainT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242981CF" wp14:editId="242981D0">
            <wp:extent cx="3657600" cy="2985770"/>
            <wp:effectExtent l="0" t="0" r="0" b="1270"/>
            <wp:docPr id="8" name="Picture 8" descr="WhatsApp Image 2022-11-02 at 00.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2-11-02 at 00.28.44"/>
                    <pic:cNvPicPr>
                      <a:picLocks noChangeAspect="1"/>
                    </pic:cNvPicPr>
                  </pic:nvPicPr>
                  <pic:blipFill>
                    <a:blip r:embed="rId16"/>
                    <a:stretch>
                      <a:fillRect/>
                    </a:stretch>
                  </pic:blipFill>
                  <pic:spPr>
                    <a:xfrm>
                      <a:off x="0" y="0"/>
                      <a:ext cx="3657600" cy="2985770"/>
                    </a:xfrm>
                    <a:prstGeom prst="rect">
                      <a:avLst/>
                    </a:prstGeom>
                  </pic:spPr>
                </pic:pic>
              </a:graphicData>
            </a:graphic>
          </wp:inline>
        </w:drawing>
      </w:r>
    </w:p>
    <w:p w14:paraId="242980AE" w14:textId="77777777" w:rsidR="00E90541" w:rsidRDefault="00E90541">
      <w:pPr>
        <w:pStyle w:val="PlainText"/>
        <w:jc w:val="center"/>
        <w:rPr>
          <w:rFonts w:ascii="Times New Roman" w:hAnsi="Times New Roman" w:cs="Times New Roman"/>
          <w:sz w:val="24"/>
          <w:szCs w:val="24"/>
        </w:rPr>
      </w:pPr>
    </w:p>
    <w:p w14:paraId="242980AF" w14:textId="77777777" w:rsidR="00E90541" w:rsidRDefault="00E90541">
      <w:pPr>
        <w:pStyle w:val="PlainText"/>
        <w:jc w:val="center"/>
        <w:rPr>
          <w:rFonts w:ascii="Times New Roman" w:hAnsi="Times New Roman" w:cs="Times New Roman"/>
          <w:sz w:val="24"/>
          <w:szCs w:val="24"/>
        </w:rPr>
      </w:pPr>
    </w:p>
    <w:p w14:paraId="242980B0"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Indore method</w:t>
      </w:r>
    </w:p>
    <w:p w14:paraId="242980B1" w14:textId="77777777" w:rsidR="00E90541" w:rsidRDefault="00E90541">
      <w:pPr>
        <w:pStyle w:val="PlainText"/>
        <w:rPr>
          <w:rFonts w:ascii="Times New Roman" w:hAnsi="Times New Roman" w:cs="Times New Roman"/>
          <w:sz w:val="24"/>
          <w:szCs w:val="24"/>
        </w:rPr>
      </w:pPr>
    </w:p>
    <w:p w14:paraId="242980B2"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Waste is cut into small pieces and spread 10 - 15cm thick above ground or </w:t>
      </w:r>
      <w:proofErr w:type="spellStart"/>
      <w:r>
        <w:rPr>
          <w:rFonts w:ascii="Times New Roman" w:hAnsi="Times New Roman" w:cs="Times New Roman"/>
          <w:sz w:val="24"/>
          <w:szCs w:val="24"/>
        </w:rPr>
        <w:t>ina</w:t>
      </w:r>
      <w:proofErr w:type="spellEnd"/>
      <w:r>
        <w:rPr>
          <w:rFonts w:ascii="Times New Roman" w:hAnsi="Times New Roman" w:cs="Times New Roman"/>
          <w:sz w:val="24"/>
          <w:szCs w:val="24"/>
        </w:rPr>
        <w:t xml:space="preserve"> pit.</w:t>
      </w:r>
    </w:p>
    <w:p w14:paraId="242980B3"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Compost is ready in 4 months</w:t>
      </w:r>
    </w:p>
    <w:p w14:paraId="242980B4" w14:textId="77777777" w:rsidR="00E90541" w:rsidRDefault="00E90541">
      <w:pPr>
        <w:pStyle w:val="PlainText"/>
        <w:rPr>
          <w:rFonts w:ascii="Times New Roman" w:hAnsi="Times New Roman" w:cs="Times New Roman"/>
          <w:sz w:val="24"/>
          <w:szCs w:val="24"/>
        </w:rPr>
      </w:pPr>
    </w:p>
    <w:p w14:paraId="242980B5" w14:textId="77777777" w:rsidR="00E90541" w:rsidRDefault="00E90541">
      <w:pPr>
        <w:pStyle w:val="PlainText"/>
        <w:rPr>
          <w:rFonts w:ascii="Times New Roman" w:hAnsi="Times New Roman" w:cs="Times New Roman"/>
          <w:b/>
          <w:sz w:val="28"/>
          <w:szCs w:val="28"/>
        </w:rPr>
      </w:pPr>
    </w:p>
    <w:p w14:paraId="242980B6"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Advantages:</w:t>
      </w:r>
    </w:p>
    <w:p w14:paraId="242980B7" w14:textId="77777777" w:rsidR="00E90541" w:rsidRDefault="00E90541">
      <w:pPr>
        <w:pStyle w:val="PlainText"/>
        <w:rPr>
          <w:rFonts w:ascii="Times New Roman" w:hAnsi="Times New Roman" w:cs="Times New Roman"/>
          <w:sz w:val="24"/>
          <w:szCs w:val="24"/>
        </w:rPr>
      </w:pPr>
    </w:p>
    <w:p w14:paraId="242980B8" w14:textId="77777777" w:rsidR="00E90541" w:rsidRDefault="00E90541">
      <w:pPr>
        <w:pStyle w:val="PlainText"/>
        <w:rPr>
          <w:rFonts w:ascii="Times New Roman" w:hAnsi="Times New Roman" w:cs="Times New Roman"/>
          <w:sz w:val="24"/>
          <w:szCs w:val="24"/>
        </w:rPr>
      </w:pPr>
    </w:p>
    <w:p w14:paraId="242980B9" w14:textId="77777777" w:rsidR="00E90541" w:rsidRDefault="00000000">
      <w:pPr>
        <w:pStyle w:val="PlainText"/>
        <w:numPr>
          <w:ilvl w:val="0"/>
          <w:numId w:val="9"/>
        </w:numPr>
        <w:rPr>
          <w:rFonts w:ascii="Times New Roman" w:hAnsi="Times New Roman" w:cs="Times New Roman"/>
          <w:sz w:val="24"/>
          <w:szCs w:val="24"/>
        </w:rPr>
      </w:pPr>
      <w:r>
        <w:rPr>
          <w:rFonts w:ascii="Times New Roman" w:hAnsi="Times New Roman" w:cs="Times New Roman"/>
          <w:sz w:val="24"/>
          <w:szCs w:val="24"/>
        </w:rPr>
        <w:t xml:space="preserve">No infrastructure is needed </w:t>
      </w:r>
      <w:proofErr w:type="gramStart"/>
      <w:r>
        <w:rPr>
          <w:rFonts w:ascii="Times New Roman" w:hAnsi="Times New Roman" w:cs="Times New Roman"/>
          <w:sz w:val="24"/>
          <w:szCs w:val="24"/>
        </w:rPr>
        <w:t>and  process</w:t>
      </w:r>
      <w:proofErr w:type="gramEnd"/>
      <w:r>
        <w:rPr>
          <w:rFonts w:ascii="Times New Roman" w:hAnsi="Times New Roman" w:cs="Times New Roman"/>
          <w:sz w:val="24"/>
          <w:szCs w:val="24"/>
        </w:rPr>
        <w:t xml:space="preserve"> Is relatively quick</w:t>
      </w:r>
    </w:p>
    <w:p w14:paraId="242980BA" w14:textId="77777777" w:rsidR="00E90541" w:rsidRDefault="00E90541">
      <w:pPr>
        <w:pStyle w:val="PlainText"/>
        <w:rPr>
          <w:rFonts w:ascii="Times New Roman" w:hAnsi="Times New Roman" w:cs="Times New Roman"/>
          <w:sz w:val="24"/>
          <w:szCs w:val="24"/>
        </w:rPr>
      </w:pPr>
    </w:p>
    <w:p w14:paraId="242980BB" w14:textId="77777777" w:rsidR="00E90541" w:rsidRDefault="00E90541">
      <w:pPr>
        <w:pStyle w:val="PlainText"/>
        <w:rPr>
          <w:rFonts w:ascii="Times New Roman" w:hAnsi="Times New Roman" w:cs="Times New Roman"/>
          <w:b/>
          <w:sz w:val="28"/>
          <w:szCs w:val="28"/>
        </w:rPr>
      </w:pPr>
    </w:p>
    <w:p w14:paraId="242980BC"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Disadvantages:</w:t>
      </w:r>
    </w:p>
    <w:p w14:paraId="242980BD" w14:textId="77777777" w:rsidR="00E90541" w:rsidRDefault="00E90541">
      <w:pPr>
        <w:pStyle w:val="PlainText"/>
        <w:rPr>
          <w:rFonts w:ascii="Times New Roman" w:hAnsi="Times New Roman" w:cs="Times New Roman"/>
          <w:sz w:val="24"/>
          <w:szCs w:val="24"/>
        </w:rPr>
      </w:pPr>
    </w:p>
    <w:p w14:paraId="242980BE" w14:textId="77777777" w:rsidR="00E90541" w:rsidRDefault="00E90541">
      <w:pPr>
        <w:pStyle w:val="PlainText"/>
        <w:rPr>
          <w:rFonts w:ascii="Times New Roman" w:hAnsi="Times New Roman" w:cs="Times New Roman"/>
          <w:sz w:val="24"/>
          <w:szCs w:val="24"/>
        </w:rPr>
      </w:pPr>
    </w:p>
    <w:p w14:paraId="242980BF" w14:textId="77777777" w:rsidR="00E90541" w:rsidRDefault="00000000">
      <w:pPr>
        <w:pStyle w:val="PlainText"/>
        <w:numPr>
          <w:ilvl w:val="0"/>
          <w:numId w:val="9"/>
        </w:numPr>
        <w:rPr>
          <w:rFonts w:ascii="Times New Roman" w:hAnsi="Times New Roman" w:cs="Times New Roman"/>
          <w:sz w:val="24"/>
          <w:szCs w:val="24"/>
        </w:rPr>
      </w:pPr>
      <w:r>
        <w:rPr>
          <w:rFonts w:ascii="Times New Roman" w:hAnsi="Times New Roman" w:cs="Times New Roman"/>
          <w:sz w:val="24"/>
          <w:szCs w:val="24"/>
        </w:rPr>
        <w:t>Nutrients are lost to the soil. Regular turning Is needed (every 5 days).</w:t>
      </w:r>
    </w:p>
    <w:p w14:paraId="242980C0" w14:textId="77777777" w:rsidR="00E90541" w:rsidRDefault="00E90541">
      <w:pPr>
        <w:pStyle w:val="PlainText"/>
        <w:ind w:left="720"/>
        <w:rPr>
          <w:rFonts w:ascii="Times New Roman" w:hAnsi="Times New Roman" w:cs="Times New Roman"/>
          <w:sz w:val="24"/>
          <w:szCs w:val="24"/>
        </w:rPr>
      </w:pPr>
    </w:p>
    <w:p w14:paraId="242980C1" w14:textId="77777777" w:rsidR="00E90541" w:rsidRDefault="00000000">
      <w:pPr>
        <w:pStyle w:val="PlainText"/>
        <w:numPr>
          <w:ilvl w:val="0"/>
          <w:numId w:val="9"/>
        </w:numPr>
        <w:rPr>
          <w:rFonts w:ascii="Times New Roman" w:hAnsi="Times New Roman" w:cs="Times New Roman"/>
          <w:sz w:val="24"/>
          <w:szCs w:val="24"/>
        </w:rPr>
      </w:pPr>
      <w:r>
        <w:rPr>
          <w:rFonts w:ascii="Times New Roman" w:hAnsi="Times New Roman" w:cs="Times New Roman"/>
          <w:sz w:val="24"/>
          <w:szCs w:val="24"/>
        </w:rPr>
        <w:t>Cannot be used in wet areas or areas with heavy rainfall due to waterlogging</w:t>
      </w:r>
    </w:p>
    <w:p w14:paraId="242980C2" w14:textId="77777777" w:rsidR="00E90541" w:rsidRDefault="00E90541">
      <w:pPr>
        <w:pStyle w:val="PlainText"/>
        <w:rPr>
          <w:rFonts w:ascii="Courier New" w:hAnsi="Courier New" w:cs="Courier New"/>
        </w:rPr>
      </w:pPr>
    </w:p>
    <w:p w14:paraId="242980C3" w14:textId="77777777" w:rsidR="00E90541" w:rsidRDefault="00E90541">
      <w:pPr>
        <w:pStyle w:val="PlainText"/>
        <w:rPr>
          <w:rFonts w:ascii="Times New Roman" w:hAnsi="Times New Roman" w:cs="Times New Roman"/>
          <w:b/>
          <w:sz w:val="28"/>
          <w:szCs w:val="28"/>
        </w:rPr>
      </w:pPr>
    </w:p>
    <w:p w14:paraId="242980C4"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Conditions for use:</w:t>
      </w:r>
    </w:p>
    <w:p w14:paraId="242980C5" w14:textId="77777777" w:rsidR="00E90541" w:rsidRDefault="00E90541">
      <w:pPr>
        <w:pStyle w:val="PlainText"/>
        <w:rPr>
          <w:rFonts w:ascii="Courier New" w:hAnsi="Courier New" w:cs="Courier New"/>
        </w:rPr>
      </w:pPr>
    </w:p>
    <w:p w14:paraId="242980C6" w14:textId="77777777" w:rsidR="00E90541" w:rsidRDefault="00E90541">
      <w:pPr>
        <w:pStyle w:val="PlainText"/>
        <w:rPr>
          <w:rFonts w:ascii="Times New Roman" w:hAnsi="Times New Roman" w:cs="Times New Roman"/>
          <w:sz w:val="24"/>
          <w:szCs w:val="24"/>
        </w:rPr>
      </w:pPr>
    </w:p>
    <w:p w14:paraId="242980C7" w14:textId="77777777" w:rsidR="00E90541" w:rsidRDefault="00000000">
      <w:pPr>
        <w:pStyle w:val="PlainText"/>
        <w:numPr>
          <w:ilvl w:val="0"/>
          <w:numId w:val="9"/>
        </w:numPr>
        <w:rPr>
          <w:rFonts w:ascii="Times New Roman" w:hAnsi="Times New Roman" w:cs="Times New Roman"/>
          <w:sz w:val="24"/>
          <w:szCs w:val="24"/>
        </w:rPr>
      </w:pPr>
      <w:r>
        <w:rPr>
          <w:rFonts w:ascii="Times New Roman" w:hAnsi="Times New Roman" w:cs="Times New Roman"/>
          <w:sz w:val="24"/>
          <w:szCs w:val="24"/>
        </w:rPr>
        <w:t xml:space="preserve">Pit/heap is unprotected so may need some protection from animals/children etc. </w:t>
      </w:r>
    </w:p>
    <w:p w14:paraId="242980C8" w14:textId="77777777" w:rsidR="00E90541" w:rsidRDefault="00E90541">
      <w:pPr>
        <w:pStyle w:val="PlainText"/>
        <w:rPr>
          <w:rFonts w:ascii="Times New Roman" w:hAnsi="Times New Roman" w:cs="Times New Roman"/>
          <w:sz w:val="24"/>
          <w:szCs w:val="24"/>
        </w:rPr>
      </w:pPr>
    </w:p>
    <w:p w14:paraId="242980C9" w14:textId="77777777" w:rsidR="00E90541" w:rsidRDefault="00E90541">
      <w:pPr>
        <w:pStyle w:val="PlainText"/>
        <w:rPr>
          <w:rFonts w:ascii="Times New Roman" w:hAnsi="Times New Roman" w:cs="Times New Roman"/>
          <w:sz w:val="24"/>
          <w:szCs w:val="24"/>
        </w:rPr>
      </w:pPr>
    </w:p>
    <w:p w14:paraId="242980CA" w14:textId="77777777" w:rsidR="00E90541" w:rsidRDefault="00000000">
      <w:pPr>
        <w:pStyle w:val="PlainText"/>
        <w:numPr>
          <w:ilvl w:val="0"/>
          <w:numId w:val="9"/>
        </w:numPr>
        <w:rPr>
          <w:rFonts w:ascii="Times New Roman" w:hAnsi="Times New Roman" w:cs="Times New Roman"/>
          <w:sz w:val="24"/>
          <w:szCs w:val="24"/>
        </w:rPr>
      </w:pPr>
      <w:r>
        <w:rPr>
          <w:rFonts w:ascii="Times New Roman" w:hAnsi="Times New Roman" w:cs="Times New Roman"/>
          <w:sz w:val="24"/>
          <w:szCs w:val="24"/>
        </w:rPr>
        <w:t>A windbreaker can be used to reduce effects of drying out.</w:t>
      </w:r>
    </w:p>
    <w:p w14:paraId="242980CB" w14:textId="77777777" w:rsidR="00E90541" w:rsidRDefault="00E90541">
      <w:pPr>
        <w:pStyle w:val="PlainText"/>
        <w:rPr>
          <w:rFonts w:ascii="Times New Roman" w:hAnsi="Times New Roman" w:cs="Times New Roman"/>
          <w:sz w:val="24"/>
          <w:szCs w:val="24"/>
        </w:rPr>
      </w:pPr>
    </w:p>
    <w:p w14:paraId="242980CC" w14:textId="77777777" w:rsidR="00E90541" w:rsidRDefault="00E90541">
      <w:pPr>
        <w:pStyle w:val="PlainText"/>
        <w:rPr>
          <w:rFonts w:ascii="Times New Roman" w:hAnsi="Times New Roman" w:cs="Times New Roman"/>
          <w:sz w:val="24"/>
          <w:szCs w:val="24"/>
        </w:rPr>
      </w:pPr>
    </w:p>
    <w:p w14:paraId="242980CD" w14:textId="77777777" w:rsidR="00E90541" w:rsidRDefault="00000000">
      <w:pPr>
        <w:pStyle w:val="PlainText"/>
        <w:numPr>
          <w:ilvl w:val="0"/>
          <w:numId w:val="9"/>
        </w:numPr>
        <w:rPr>
          <w:rFonts w:ascii="Times New Roman" w:hAnsi="Times New Roman" w:cs="Times New Roman"/>
          <w:sz w:val="24"/>
          <w:szCs w:val="24"/>
        </w:rPr>
      </w:pPr>
      <w:r>
        <w:rPr>
          <w:rFonts w:ascii="Times New Roman" w:hAnsi="Times New Roman" w:cs="Times New Roman"/>
          <w:sz w:val="24"/>
          <w:szCs w:val="24"/>
        </w:rPr>
        <w:t>Very cheap compared to tank methods as no infrastructure is required.</w:t>
      </w:r>
    </w:p>
    <w:p w14:paraId="242980CE" w14:textId="77777777" w:rsidR="00E90541" w:rsidRDefault="00E90541">
      <w:pPr>
        <w:pStyle w:val="PlainText"/>
        <w:jc w:val="center"/>
        <w:rPr>
          <w:rFonts w:ascii="Times New Roman" w:hAnsi="Times New Roman" w:cs="Times New Roman"/>
          <w:sz w:val="24"/>
          <w:szCs w:val="24"/>
        </w:rPr>
      </w:pPr>
    </w:p>
    <w:p w14:paraId="242980CF" w14:textId="77777777" w:rsidR="00E90541" w:rsidRDefault="00E90541">
      <w:pPr>
        <w:pStyle w:val="PlainText"/>
        <w:jc w:val="center"/>
        <w:rPr>
          <w:rFonts w:ascii="Times New Roman" w:hAnsi="Times New Roman" w:cs="Times New Roman"/>
          <w:sz w:val="24"/>
          <w:szCs w:val="24"/>
        </w:rPr>
      </w:pPr>
    </w:p>
    <w:p w14:paraId="242980D0" w14:textId="77777777" w:rsidR="00E90541" w:rsidRDefault="00E90541">
      <w:pPr>
        <w:pStyle w:val="PlainText"/>
        <w:jc w:val="center"/>
        <w:rPr>
          <w:rFonts w:ascii="Times New Roman" w:hAnsi="Times New Roman" w:cs="Times New Roman"/>
          <w:sz w:val="24"/>
          <w:szCs w:val="24"/>
        </w:rPr>
      </w:pPr>
    </w:p>
    <w:p w14:paraId="242980D1" w14:textId="77777777" w:rsidR="00E90541" w:rsidRDefault="00000000">
      <w:pPr>
        <w:pStyle w:val="PlainText"/>
        <w:rPr>
          <w:rFonts w:ascii="Times New Roman" w:hAnsi="Times New Roman" w:cs="Times New Roman"/>
          <w:b/>
          <w:sz w:val="28"/>
          <w:szCs w:val="28"/>
        </w:rPr>
      </w:pPr>
      <w:r>
        <w:rPr>
          <w:rFonts w:ascii="Times New Roman" w:hAnsi="Times New Roman" w:cs="Times New Roman"/>
          <w:noProof/>
          <w:sz w:val="24"/>
          <w:szCs w:val="24"/>
        </w:rPr>
        <w:drawing>
          <wp:inline distT="0" distB="0" distL="114300" distR="114300" wp14:anchorId="242981D1" wp14:editId="242981D2">
            <wp:extent cx="4601210" cy="3832225"/>
            <wp:effectExtent l="0" t="0" r="1270" b="8255"/>
            <wp:docPr id="10" name="Picture 10" descr="WhatsApp Image 2022-11-02 at 0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2-11-02 at 00.33.08"/>
                    <pic:cNvPicPr>
                      <a:picLocks noChangeAspect="1"/>
                    </pic:cNvPicPr>
                  </pic:nvPicPr>
                  <pic:blipFill>
                    <a:blip r:embed="rId17"/>
                    <a:stretch>
                      <a:fillRect/>
                    </a:stretch>
                  </pic:blipFill>
                  <pic:spPr>
                    <a:xfrm>
                      <a:off x="0" y="0"/>
                      <a:ext cx="4601210" cy="3832225"/>
                    </a:xfrm>
                    <a:prstGeom prst="rect">
                      <a:avLst/>
                    </a:prstGeom>
                  </pic:spPr>
                </pic:pic>
              </a:graphicData>
            </a:graphic>
          </wp:inline>
        </w:drawing>
      </w:r>
      <w:r>
        <w:rPr>
          <w:rFonts w:ascii="Times New Roman" w:hAnsi="Times New Roman" w:cs="Times New Roman"/>
          <w:sz w:val="24"/>
          <w:szCs w:val="24"/>
        </w:rPr>
        <w:br w:type="page"/>
      </w:r>
      <w:r>
        <w:rPr>
          <w:rFonts w:ascii="Times New Roman" w:hAnsi="Times New Roman" w:cs="Times New Roman"/>
          <w:b/>
          <w:sz w:val="28"/>
          <w:szCs w:val="28"/>
        </w:rPr>
        <w:t>Vermicomposting</w:t>
      </w:r>
    </w:p>
    <w:p w14:paraId="242980D2" w14:textId="77777777" w:rsidR="00E90541" w:rsidRDefault="00E90541">
      <w:pPr>
        <w:pStyle w:val="PlainText"/>
        <w:rPr>
          <w:rFonts w:ascii="Courier New" w:hAnsi="Courier New" w:cs="Courier New"/>
        </w:rPr>
      </w:pPr>
    </w:p>
    <w:p w14:paraId="242980D3" w14:textId="77777777" w:rsidR="00E90541" w:rsidRDefault="00E90541">
      <w:pPr>
        <w:pStyle w:val="PlainText"/>
        <w:rPr>
          <w:rFonts w:ascii="Times New Roman" w:hAnsi="Times New Roman" w:cs="Times New Roman"/>
          <w:sz w:val="24"/>
          <w:szCs w:val="24"/>
        </w:rPr>
      </w:pPr>
    </w:p>
    <w:p w14:paraId="242980D4"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Composting using a specific species of worms to break down waste Compost is ready in 3 - 4 months but compost must be removed in stages as the worms process it</w:t>
      </w:r>
    </w:p>
    <w:p w14:paraId="242980D5" w14:textId="77777777" w:rsidR="00E90541" w:rsidRDefault="00E90541">
      <w:pPr>
        <w:pStyle w:val="PlainText"/>
        <w:rPr>
          <w:rFonts w:ascii="Times New Roman" w:hAnsi="Times New Roman" w:cs="Times New Roman"/>
          <w:sz w:val="24"/>
          <w:szCs w:val="24"/>
        </w:rPr>
      </w:pPr>
    </w:p>
    <w:p w14:paraId="242980D6" w14:textId="77777777" w:rsidR="00E90541" w:rsidRDefault="00E90541">
      <w:pPr>
        <w:pStyle w:val="PlainText"/>
        <w:rPr>
          <w:rFonts w:ascii="Times New Roman" w:hAnsi="Times New Roman" w:cs="Times New Roman"/>
          <w:b/>
          <w:sz w:val="28"/>
          <w:szCs w:val="28"/>
        </w:rPr>
      </w:pPr>
    </w:p>
    <w:p w14:paraId="242980D7"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Advantages:</w:t>
      </w:r>
    </w:p>
    <w:p w14:paraId="242980D8" w14:textId="77777777" w:rsidR="00E90541" w:rsidRDefault="00E90541">
      <w:pPr>
        <w:pStyle w:val="PlainText"/>
        <w:rPr>
          <w:rFonts w:ascii="Times New Roman" w:hAnsi="Times New Roman" w:cs="Times New Roman"/>
          <w:sz w:val="24"/>
          <w:szCs w:val="24"/>
        </w:rPr>
      </w:pPr>
    </w:p>
    <w:p w14:paraId="242980D9" w14:textId="77777777" w:rsidR="00E90541" w:rsidRDefault="00E90541">
      <w:pPr>
        <w:pStyle w:val="PlainText"/>
        <w:rPr>
          <w:rFonts w:ascii="Times New Roman" w:hAnsi="Times New Roman" w:cs="Times New Roman"/>
          <w:sz w:val="24"/>
          <w:szCs w:val="24"/>
        </w:rPr>
      </w:pPr>
    </w:p>
    <w:p w14:paraId="242980DA" w14:textId="77777777" w:rsidR="00E90541" w:rsidRDefault="00000000">
      <w:pPr>
        <w:pStyle w:val="PlainText"/>
        <w:numPr>
          <w:ilvl w:val="0"/>
          <w:numId w:val="10"/>
        </w:numPr>
        <w:rPr>
          <w:rFonts w:ascii="Times New Roman" w:hAnsi="Times New Roman" w:cs="Times New Roman"/>
          <w:sz w:val="24"/>
          <w:szCs w:val="24"/>
        </w:rPr>
      </w:pPr>
      <w:r>
        <w:rPr>
          <w:rFonts w:ascii="Times New Roman" w:hAnsi="Times New Roman" w:cs="Times New Roman"/>
          <w:sz w:val="24"/>
          <w:szCs w:val="24"/>
        </w:rPr>
        <w:t>More efficient than normal composting and produces richer compost.</w:t>
      </w:r>
    </w:p>
    <w:p w14:paraId="242980DB" w14:textId="77777777" w:rsidR="00E90541" w:rsidRDefault="00E90541">
      <w:pPr>
        <w:pStyle w:val="PlainText"/>
        <w:rPr>
          <w:rFonts w:ascii="Times New Roman" w:hAnsi="Times New Roman" w:cs="Times New Roman"/>
          <w:sz w:val="24"/>
          <w:szCs w:val="24"/>
        </w:rPr>
      </w:pPr>
    </w:p>
    <w:p w14:paraId="242980DC" w14:textId="77777777" w:rsidR="00E90541" w:rsidRDefault="00E90541">
      <w:pPr>
        <w:pStyle w:val="PlainText"/>
        <w:rPr>
          <w:rFonts w:ascii="Times New Roman" w:hAnsi="Times New Roman" w:cs="Times New Roman"/>
          <w:b/>
          <w:sz w:val="28"/>
          <w:szCs w:val="28"/>
        </w:rPr>
      </w:pPr>
    </w:p>
    <w:p w14:paraId="242980DD"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Disadvantages:</w:t>
      </w:r>
    </w:p>
    <w:p w14:paraId="242980DE" w14:textId="77777777" w:rsidR="00E90541" w:rsidRDefault="00E90541">
      <w:pPr>
        <w:pStyle w:val="PlainText"/>
        <w:rPr>
          <w:rFonts w:ascii="Times New Roman" w:hAnsi="Times New Roman" w:cs="Times New Roman"/>
          <w:b/>
          <w:sz w:val="28"/>
          <w:szCs w:val="28"/>
        </w:rPr>
      </w:pPr>
    </w:p>
    <w:p w14:paraId="242980DF" w14:textId="77777777" w:rsidR="00E90541" w:rsidRDefault="00E90541">
      <w:pPr>
        <w:pStyle w:val="PlainText"/>
        <w:rPr>
          <w:rFonts w:ascii="Times New Roman" w:hAnsi="Times New Roman" w:cs="Times New Roman"/>
          <w:sz w:val="24"/>
          <w:szCs w:val="24"/>
        </w:rPr>
      </w:pPr>
    </w:p>
    <w:p w14:paraId="242980E0" w14:textId="77777777" w:rsidR="00E90541" w:rsidRDefault="00000000">
      <w:pPr>
        <w:pStyle w:val="PlainText"/>
        <w:numPr>
          <w:ilvl w:val="0"/>
          <w:numId w:val="10"/>
        </w:numPr>
        <w:rPr>
          <w:rFonts w:ascii="Times New Roman" w:hAnsi="Times New Roman" w:cs="Times New Roman"/>
          <w:sz w:val="24"/>
          <w:szCs w:val="24"/>
        </w:rPr>
      </w:pPr>
      <w:r>
        <w:rPr>
          <w:rFonts w:ascii="Times New Roman" w:hAnsi="Times New Roman" w:cs="Times New Roman"/>
          <w:sz w:val="24"/>
          <w:szCs w:val="24"/>
        </w:rPr>
        <w:t xml:space="preserve">Needs a </w:t>
      </w:r>
      <w:proofErr w:type="spellStart"/>
      <w:r>
        <w:rPr>
          <w:rFonts w:ascii="Times New Roman" w:hAnsi="Times New Roman" w:cs="Times New Roman"/>
          <w:sz w:val="24"/>
          <w:szCs w:val="24"/>
        </w:rPr>
        <w:t>vermitank</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verminbed</w:t>
      </w:r>
      <w:proofErr w:type="spellEnd"/>
      <w:r>
        <w:rPr>
          <w:rFonts w:ascii="Times New Roman" w:hAnsi="Times New Roman" w:cs="Times New Roman"/>
          <w:sz w:val="24"/>
          <w:szCs w:val="24"/>
        </w:rPr>
        <w:t xml:space="preserve"> and worms need to be bought or grown which increases</w:t>
      </w:r>
    </w:p>
    <w:p w14:paraId="242980E1" w14:textId="77777777" w:rsidR="00E90541" w:rsidRDefault="00000000">
      <w:pPr>
        <w:pStyle w:val="PlainText"/>
        <w:rPr>
          <w:rFonts w:ascii="Times New Roman" w:hAnsi="Times New Roman" w:cs="Times New Roman"/>
          <w:sz w:val="24"/>
          <w:szCs w:val="24"/>
        </w:rPr>
      </w:pPr>
      <w:proofErr w:type="gramStart"/>
      <w:r>
        <w:rPr>
          <w:rFonts w:ascii="Times New Roman" w:hAnsi="Times New Roman" w:cs="Times New Roman"/>
          <w:sz w:val="24"/>
          <w:szCs w:val="24"/>
        </w:rPr>
        <w:t>cost .</w:t>
      </w:r>
      <w:proofErr w:type="gramEnd"/>
    </w:p>
    <w:p w14:paraId="242980E2" w14:textId="77777777" w:rsidR="00E90541" w:rsidRDefault="00E90541">
      <w:pPr>
        <w:pStyle w:val="PlainText"/>
        <w:rPr>
          <w:rFonts w:ascii="Times New Roman" w:hAnsi="Times New Roman" w:cs="Times New Roman"/>
          <w:sz w:val="24"/>
          <w:szCs w:val="24"/>
        </w:rPr>
      </w:pPr>
    </w:p>
    <w:p w14:paraId="242980E3" w14:textId="77777777" w:rsidR="00E90541" w:rsidRDefault="00E90541">
      <w:pPr>
        <w:pStyle w:val="PlainText"/>
        <w:rPr>
          <w:rFonts w:ascii="Times New Roman" w:hAnsi="Times New Roman" w:cs="Times New Roman"/>
          <w:sz w:val="24"/>
          <w:szCs w:val="24"/>
        </w:rPr>
      </w:pPr>
    </w:p>
    <w:p w14:paraId="242980E4" w14:textId="77777777" w:rsidR="00E90541" w:rsidRDefault="00000000">
      <w:pPr>
        <w:pStyle w:val="PlainText"/>
        <w:numPr>
          <w:ilvl w:val="0"/>
          <w:numId w:val="10"/>
        </w:numPr>
        <w:rPr>
          <w:rFonts w:ascii="Times New Roman" w:hAnsi="Times New Roman" w:cs="Times New Roman"/>
          <w:sz w:val="24"/>
          <w:szCs w:val="24"/>
        </w:rPr>
      </w:pPr>
      <w:r>
        <w:rPr>
          <w:rFonts w:ascii="Times New Roman" w:hAnsi="Times New Roman" w:cs="Times New Roman"/>
          <w:sz w:val="24"/>
          <w:szCs w:val="24"/>
        </w:rPr>
        <w:t>Needs more O+M than normal</w:t>
      </w:r>
    </w:p>
    <w:p w14:paraId="242980E5" w14:textId="77777777" w:rsidR="00E90541" w:rsidRDefault="00E90541">
      <w:pPr>
        <w:pStyle w:val="PlainText"/>
        <w:rPr>
          <w:rFonts w:ascii="Times New Roman" w:hAnsi="Times New Roman" w:cs="Times New Roman"/>
          <w:b/>
          <w:sz w:val="28"/>
          <w:szCs w:val="28"/>
        </w:rPr>
      </w:pPr>
    </w:p>
    <w:p w14:paraId="242980E6" w14:textId="77777777" w:rsidR="00E90541" w:rsidRDefault="00E90541">
      <w:pPr>
        <w:pStyle w:val="PlainText"/>
        <w:rPr>
          <w:rFonts w:ascii="Times New Roman" w:hAnsi="Times New Roman" w:cs="Times New Roman"/>
          <w:b/>
          <w:sz w:val="28"/>
          <w:szCs w:val="28"/>
        </w:rPr>
      </w:pPr>
    </w:p>
    <w:p w14:paraId="242980E7" w14:textId="77777777" w:rsidR="00E90541" w:rsidRDefault="00E90541">
      <w:pPr>
        <w:pStyle w:val="PlainText"/>
        <w:rPr>
          <w:rFonts w:ascii="Times New Roman" w:hAnsi="Times New Roman" w:cs="Times New Roman"/>
          <w:b/>
          <w:sz w:val="28"/>
          <w:szCs w:val="28"/>
        </w:rPr>
      </w:pPr>
    </w:p>
    <w:p w14:paraId="242980E8"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 xml:space="preserve"> Conditions for use:</w:t>
      </w:r>
    </w:p>
    <w:p w14:paraId="242980E9" w14:textId="77777777" w:rsidR="00E90541" w:rsidRDefault="00E90541">
      <w:pPr>
        <w:pStyle w:val="PlainText"/>
        <w:rPr>
          <w:rFonts w:ascii="Courier New" w:hAnsi="Courier New" w:cs="Courier New"/>
        </w:rPr>
      </w:pPr>
    </w:p>
    <w:p w14:paraId="242980EA" w14:textId="77777777" w:rsidR="00E90541" w:rsidRDefault="00E90541">
      <w:pPr>
        <w:pStyle w:val="PlainText"/>
        <w:rPr>
          <w:rFonts w:ascii="Courier New" w:hAnsi="Courier New" w:cs="Courier New"/>
        </w:rPr>
      </w:pPr>
    </w:p>
    <w:p w14:paraId="242980EB" w14:textId="77777777" w:rsidR="00E90541" w:rsidRDefault="00E90541">
      <w:pPr>
        <w:pStyle w:val="PlainText"/>
        <w:rPr>
          <w:rFonts w:ascii="Times New Roman" w:hAnsi="Times New Roman" w:cs="Times New Roman"/>
          <w:sz w:val="24"/>
          <w:szCs w:val="24"/>
        </w:rPr>
      </w:pPr>
    </w:p>
    <w:p w14:paraId="242980EC" w14:textId="77777777" w:rsidR="00E90541" w:rsidRDefault="00000000">
      <w:pPr>
        <w:pStyle w:val="PlainText"/>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Wormsâ</w:t>
      </w:r>
      <w:proofErr w:type="spellEnd"/>
      <w:r>
        <w:rPr>
          <w:rFonts w:ascii="Times New Roman" w:hAnsi="Times New Roman" w:cs="Times New Roman"/>
          <w:sz w:val="24"/>
          <w:szCs w:val="24"/>
        </w:rPr>
        <w:t>€™ optimal temperature range is 15 - 35 degrees Celsius.</w:t>
      </w:r>
    </w:p>
    <w:p w14:paraId="242980ED" w14:textId="77777777" w:rsidR="00E90541" w:rsidRDefault="00E90541">
      <w:pPr>
        <w:pStyle w:val="PlainText"/>
        <w:rPr>
          <w:rFonts w:ascii="Times New Roman" w:hAnsi="Times New Roman" w:cs="Times New Roman"/>
          <w:sz w:val="24"/>
          <w:szCs w:val="24"/>
        </w:rPr>
      </w:pPr>
    </w:p>
    <w:p w14:paraId="242980EE" w14:textId="77777777" w:rsidR="00E90541" w:rsidRDefault="00E90541">
      <w:pPr>
        <w:pStyle w:val="PlainText"/>
        <w:rPr>
          <w:rFonts w:ascii="Times New Roman" w:hAnsi="Times New Roman" w:cs="Times New Roman"/>
          <w:sz w:val="24"/>
          <w:szCs w:val="24"/>
        </w:rPr>
      </w:pPr>
    </w:p>
    <w:p w14:paraId="242980EF" w14:textId="77777777" w:rsidR="00E90541" w:rsidRDefault="00000000">
      <w:pPr>
        <w:pStyle w:val="PlainText"/>
        <w:numPr>
          <w:ilvl w:val="0"/>
          <w:numId w:val="10"/>
        </w:numPr>
        <w:rPr>
          <w:rFonts w:ascii="Times New Roman" w:hAnsi="Times New Roman" w:cs="Times New Roman"/>
          <w:sz w:val="24"/>
          <w:szCs w:val="24"/>
        </w:rPr>
      </w:pPr>
      <w:r>
        <w:rPr>
          <w:rFonts w:ascii="Times New Roman" w:hAnsi="Times New Roman" w:cs="Times New Roman"/>
          <w:sz w:val="24"/>
          <w:szCs w:val="24"/>
        </w:rPr>
        <w:t>Lower temperatures hamper reproduction and higher temperatures kill the worms or make them leave.</w:t>
      </w:r>
    </w:p>
    <w:p w14:paraId="242980F0"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w:t>
      </w:r>
    </w:p>
    <w:p w14:paraId="242980F1" w14:textId="77777777" w:rsidR="00E90541" w:rsidRDefault="00E90541">
      <w:pPr>
        <w:pStyle w:val="PlainText"/>
        <w:rPr>
          <w:rFonts w:ascii="Times New Roman" w:hAnsi="Times New Roman" w:cs="Times New Roman"/>
          <w:sz w:val="24"/>
          <w:szCs w:val="24"/>
        </w:rPr>
      </w:pPr>
    </w:p>
    <w:p w14:paraId="242980F2" w14:textId="77777777" w:rsidR="00E90541" w:rsidRDefault="00000000">
      <w:pPr>
        <w:pStyle w:val="PlainText"/>
        <w:numPr>
          <w:ilvl w:val="0"/>
          <w:numId w:val="10"/>
        </w:numPr>
        <w:rPr>
          <w:rFonts w:ascii="Times New Roman" w:hAnsi="Times New Roman" w:cs="Times New Roman"/>
          <w:sz w:val="24"/>
          <w:szCs w:val="24"/>
        </w:rPr>
      </w:pPr>
      <w:r>
        <w:rPr>
          <w:rFonts w:ascii="Times New Roman" w:hAnsi="Times New Roman" w:cs="Times New Roman"/>
          <w:sz w:val="24"/>
          <w:szCs w:val="24"/>
        </w:rPr>
        <w:t>Worms are very sensitive to drought SO use in very dry areas Is not recommended unless a reliable water source is available.</w:t>
      </w:r>
    </w:p>
    <w:p w14:paraId="242980F3" w14:textId="77777777" w:rsidR="00E90541" w:rsidRDefault="00000000">
      <w:pPr>
        <w:pStyle w:val="PlainText"/>
        <w:jc w:val="center"/>
        <w:rPr>
          <w:rFonts w:ascii="Times New Roman" w:hAnsi="Times New Roman" w:cs="Times New Roman"/>
          <w:sz w:val="24"/>
          <w:szCs w:val="24"/>
          <w:lang w:val="en-IN"/>
        </w:rPr>
      </w:pPr>
      <w:r>
        <w:rPr>
          <w:rFonts w:ascii="Times New Roman" w:hAnsi="Times New Roman" w:cs="Times New Roman"/>
          <w:sz w:val="24"/>
          <w:szCs w:val="24"/>
        </w:rPr>
        <w:br w:type="page"/>
      </w:r>
      <w:r>
        <w:rPr>
          <w:rFonts w:ascii="Times New Roman" w:hAnsi="Times New Roman" w:cs="Times New Roman"/>
          <w:noProof/>
          <w:sz w:val="24"/>
          <w:szCs w:val="24"/>
          <w:lang w:val="en-IN"/>
        </w:rPr>
        <w:drawing>
          <wp:inline distT="0" distB="0" distL="114300" distR="114300" wp14:anchorId="242981D3" wp14:editId="242981D4">
            <wp:extent cx="3739515" cy="1811655"/>
            <wp:effectExtent l="0" t="0" r="9525" b="1905"/>
            <wp:docPr id="11" name="Picture 11" descr="WhatsApp Image 2022-11-02 at 00.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11-02 at 00.35.48"/>
                    <pic:cNvPicPr>
                      <a:picLocks noChangeAspect="1"/>
                    </pic:cNvPicPr>
                  </pic:nvPicPr>
                  <pic:blipFill>
                    <a:blip r:embed="rId18"/>
                    <a:stretch>
                      <a:fillRect/>
                    </a:stretch>
                  </pic:blipFill>
                  <pic:spPr>
                    <a:xfrm>
                      <a:off x="0" y="0"/>
                      <a:ext cx="3739515" cy="1811655"/>
                    </a:xfrm>
                    <a:prstGeom prst="rect">
                      <a:avLst/>
                    </a:prstGeom>
                  </pic:spPr>
                </pic:pic>
              </a:graphicData>
            </a:graphic>
          </wp:inline>
        </w:drawing>
      </w:r>
    </w:p>
    <w:p w14:paraId="242980F4" w14:textId="77777777" w:rsidR="00E90541" w:rsidRDefault="00E90541">
      <w:pPr>
        <w:pStyle w:val="PlainText"/>
        <w:jc w:val="center"/>
        <w:rPr>
          <w:rFonts w:ascii="Times New Roman" w:hAnsi="Times New Roman" w:cs="Times New Roman"/>
          <w:sz w:val="24"/>
          <w:szCs w:val="24"/>
          <w:lang w:val="en-IN"/>
        </w:rPr>
      </w:pPr>
    </w:p>
    <w:p w14:paraId="242980F5" w14:textId="77777777" w:rsidR="00E90541" w:rsidRDefault="00E90541">
      <w:pPr>
        <w:pStyle w:val="PlainText"/>
        <w:jc w:val="center"/>
        <w:rPr>
          <w:rFonts w:ascii="Times New Roman" w:hAnsi="Times New Roman" w:cs="Times New Roman"/>
          <w:sz w:val="24"/>
          <w:szCs w:val="24"/>
          <w:lang w:val="en-IN"/>
        </w:rPr>
      </w:pPr>
    </w:p>
    <w:p w14:paraId="242980F6" w14:textId="77777777" w:rsidR="00E90541" w:rsidRDefault="00E90541">
      <w:pPr>
        <w:pStyle w:val="PlainText"/>
        <w:jc w:val="center"/>
        <w:rPr>
          <w:rFonts w:ascii="Times New Roman" w:hAnsi="Times New Roman" w:cs="Times New Roman"/>
          <w:sz w:val="24"/>
          <w:szCs w:val="24"/>
          <w:lang w:val="en-IN"/>
        </w:rPr>
      </w:pPr>
    </w:p>
    <w:p w14:paraId="242980F7" w14:textId="77777777" w:rsidR="00E90541" w:rsidRDefault="00000000">
      <w:pPr>
        <w:pStyle w:val="PlainText"/>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Bio gas from organic solid waste</w:t>
      </w:r>
    </w:p>
    <w:p w14:paraId="242980F8" w14:textId="77777777" w:rsidR="00E90541" w:rsidRDefault="00E90541">
      <w:pPr>
        <w:pStyle w:val="PlainText"/>
        <w:rPr>
          <w:rFonts w:ascii="Times New Roman" w:hAnsi="Times New Roman" w:cs="Times New Roman"/>
        </w:rPr>
      </w:pPr>
    </w:p>
    <w:p w14:paraId="242980F9"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Bio gas is created by the decomposition of organic waste in anaerobic conditions. The resulting gas can be let off into the atmosphere or it can be tapped for burning as a fuel. As well as the biogas, the process also produces a slurry which can be used as a nutrient rich fertilizer.</w:t>
      </w:r>
    </w:p>
    <w:p w14:paraId="242980FA" w14:textId="77777777" w:rsidR="00E90541" w:rsidRDefault="00E90541">
      <w:pPr>
        <w:pStyle w:val="PlainText"/>
        <w:rPr>
          <w:rFonts w:ascii="Times New Roman" w:hAnsi="Times New Roman" w:cs="Times New Roman"/>
          <w:sz w:val="24"/>
          <w:szCs w:val="24"/>
        </w:rPr>
      </w:pPr>
    </w:p>
    <w:p w14:paraId="242980FB" w14:textId="77777777" w:rsidR="00E90541" w:rsidRDefault="00E90541">
      <w:pPr>
        <w:pStyle w:val="PlainText"/>
        <w:rPr>
          <w:rFonts w:ascii="Times New Roman" w:hAnsi="Times New Roman" w:cs="Times New Roman"/>
          <w:b/>
          <w:sz w:val="28"/>
          <w:szCs w:val="28"/>
        </w:rPr>
      </w:pPr>
    </w:p>
    <w:p w14:paraId="242980FC"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Disadvantages:</w:t>
      </w:r>
    </w:p>
    <w:p w14:paraId="242980FD" w14:textId="77777777" w:rsidR="00E90541" w:rsidRDefault="00E90541">
      <w:pPr>
        <w:pStyle w:val="PlainText"/>
        <w:rPr>
          <w:rFonts w:ascii="Times New Roman" w:hAnsi="Times New Roman" w:cs="Times New Roman"/>
          <w:sz w:val="24"/>
          <w:szCs w:val="24"/>
        </w:rPr>
      </w:pPr>
    </w:p>
    <w:p w14:paraId="242980FE"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Gas accumulation rates are slower than rates of use but for areas reliant on wood as a fuel for cooking biogas provides an excellent alternative.</w:t>
      </w:r>
    </w:p>
    <w:p w14:paraId="242980FF" w14:textId="77777777" w:rsidR="00E90541" w:rsidRDefault="00E90541">
      <w:pPr>
        <w:pStyle w:val="PlainText"/>
        <w:rPr>
          <w:rFonts w:ascii="Times New Roman" w:hAnsi="Times New Roman" w:cs="Times New Roman"/>
          <w:sz w:val="24"/>
          <w:szCs w:val="24"/>
        </w:rPr>
      </w:pPr>
    </w:p>
    <w:p w14:paraId="24298100" w14:textId="77777777" w:rsidR="00E90541" w:rsidRDefault="00E90541">
      <w:pPr>
        <w:pStyle w:val="PlainText"/>
        <w:rPr>
          <w:rFonts w:ascii="Times New Roman" w:hAnsi="Times New Roman" w:cs="Times New Roman"/>
          <w:sz w:val="24"/>
          <w:szCs w:val="24"/>
        </w:rPr>
      </w:pPr>
    </w:p>
    <w:p w14:paraId="24298101"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Conditions for use:</w:t>
      </w:r>
    </w:p>
    <w:p w14:paraId="24298102" w14:textId="77777777" w:rsidR="00E90541" w:rsidRDefault="00E90541">
      <w:pPr>
        <w:pStyle w:val="PlainText"/>
        <w:rPr>
          <w:rFonts w:ascii="Times New Roman" w:hAnsi="Times New Roman" w:cs="Times New Roman"/>
          <w:sz w:val="24"/>
          <w:szCs w:val="24"/>
        </w:rPr>
      </w:pPr>
    </w:p>
    <w:p w14:paraId="24298103"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The biogas plant can be linked to the family or community toilet or it can be a standalone system to which wastes are added. There are many different designs available. The choice of design will be influenced primarily by the desired capacity, the space available to install the plant, the type of feed material (cattle dung has higher gas producing capacities than human waste) and the finances available for construction. Waste should be added daily to ensure continuous gas production. Stoves, cookers or lamps must be converted to accept biogas but the gas itself burns without </w:t>
      </w:r>
      <w:proofErr w:type="spellStart"/>
      <w:r>
        <w:rPr>
          <w:rFonts w:ascii="Times New Roman" w:hAnsi="Times New Roman" w:cs="Times New Roman"/>
          <w:sz w:val="24"/>
          <w:szCs w:val="24"/>
        </w:rPr>
        <w:t>odour</w:t>
      </w:r>
      <w:proofErr w:type="spellEnd"/>
      <w:r>
        <w:rPr>
          <w:rFonts w:ascii="Times New Roman" w:hAnsi="Times New Roman" w:cs="Times New Roman"/>
          <w:sz w:val="24"/>
          <w:szCs w:val="24"/>
        </w:rPr>
        <w:t>.</w:t>
      </w:r>
    </w:p>
    <w:p w14:paraId="24298104" w14:textId="77777777" w:rsidR="00E90541" w:rsidRDefault="00000000">
      <w:pPr>
        <w:pStyle w:val="PlainText"/>
        <w:rPr>
          <w:rFonts w:ascii="Times New Roman" w:hAnsi="Times New Roman" w:cs="Times New Roman"/>
          <w:b/>
          <w:sz w:val="28"/>
          <w:szCs w:val="28"/>
        </w:rPr>
      </w:pPr>
      <w:r>
        <w:rPr>
          <w:rFonts w:ascii="Times New Roman" w:hAnsi="Times New Roman" w:cs="Times New Roman"/>
          <w:sz w:val="24"/>
          <w:szCs w:val="24"/>
        </w:rPr>
        <w:br w:type="page"/>
      </w:r>
      <w:r>
        <w:rPr>
          <w:rFonts w:ascii="Times New Roman" w:hAnsi="Times New Roman" w:cs="Times New Roman"/>
          <w:b/>
          <w:sz w:val="28"/>
          <w:szCs w:val="28"/>
        </w:rPr>
        <w:t>Liquid waste management:</w:t>
      </w:r>
    </w:p>
    <w:p w14:paraId="24298105" w14:textId="77777777" w:rsidR="00E90541" w:rsidRDefault="00E90541">
      <w:pPr>
        <w:pStyle w:val="PlainText"/>
        <w:rPr>
          <w:rFonts w:ascii="Times New Roman" w:hAnsi="Times New Roman" w:cs="Times New Roman"/>
          <w:b/>
          <w:sz w:val="28"/>
          <w:szCs w:val="28"/>
        </w:rPr>
      </w:pPr>
    </w:p>
    <w:p w14:paraId="24298106" w14:textId="77777777" w:rsidR="00E90541" w:rsidRDefault="00E90541">
      <w:pPr>
        <w:pStyle w:val="PlainText"/>
        <w:rPr>
          <w:rFonts w:ascii="Times New Roman" w:hAnsi="Times New Roman" w:cs="Times New Roman"/>
          <w:b/>
          <w:sz w:val="28"/>
          <w:szCs w:val="28"/>
        </w:rPr>
      </w:pPr>
    </w:p>
    <w:p w14:paraId="24298107"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Wastewater Treatment Technologies</w:t>
      </w:r>
    </w:p>
    <w:p w14:paraId="24298108" w14:textId="77777777" w:rsidR="00E90541" w:rsidRDefault="00E90541">
      <w:pPr>
        <w:pStyle w:val="PlainText"/>
        <w:rPr>
          <w:rFonts w:ascii="Times New Roman" w:hAnsi="Times New Roman" w:cs="Times New Roman"/>
        </w:rPr>
      </w:pPr>
    </w:p>
    <w:p w14:paraId="24298109" w14:textId="77777777" w:rsidR="00E90541" w:rsidRDefault="00E90541">
      <w:pPr>
        <w:pStyle w:val="PlainText"/>
        <w:rPr>
          <w:rFonts w:ascii="Times New Roman" w:hAnsi="Times New Roman" w:cs="Times New Roman"/>
          <w:b/>
          <w:sz w:val="28"/>
          <w:szCs w:val="28"/>
        </w:rPr>
      </w:pPr>
    </w:p>
    <w:p w14:paraId="2429810A"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Technologies used are:</w:t>
      </w:r>
    </w:p>
    <w:p w14:paraId="2429810B" w14:textId="77777777" w:rsidR="00E90541" w:rsidRDefault="00E90541">
      <w:pPr>
        <w:pStyle w:val="PlainText"/>
        <w:rPr>
          <w:rFonts w:ascii="Times New Roman" w:hAnsi="Times New Roman" w:cs="Times New Roman"/>
        </w:rPr>
      </w:pPr>
    </w:p>
    <w:p w14:paraId="2429810C" w14:textId="77777777" w:rsidR="00E90541" w:rsidRDefault="00E90541">
      <w:pPr>
        <w:pStyle w:val="ListBullet"/>
        <w:numPr>
          <w:ilvl w:val="0"/>
          <w:numId w:val="0"/>
        </w:numPr>
        <w:ind w:left="360"/>
        <w:rPr>
          <w:rFonts w:ascii="Times New Roman" w:hAnsi="Times New Roman" w:cs="Times New Roman"/>
          <w:sz w:val="24"/>
          <w:szCs w:val="24"/>
        </w:rPr>
      </w:pPr>
    </w:p>
    <w:p w14:paraId="2429810D"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 xml:space="preserve">Waste </w:t>
      </w:r>
      <w:proofErr w:type="spellStart"/>
      <w:r>
        <w:rPr>
          <w:rFonts w:ascii="Times New Roman" w:hAnsi="Times New Roman" w:cs="Times New Roman"/>
          <w:sz w:val="24"/>
          <w:szCs w:val="24"/>
        </w:rPr>
        <w:t>Stabilisation</w:t>
      </w:r>
      <w:proofErr w:type="spellEnd"/>
      <w:r>
        <w:rPr>
          <w:rFonts w:ascii="Times New Roman" w:hAnsi="Times New Roman" w:cs="Times New Roman"/>
          <w:sz w:val="24"/>
          <w:szCs w:val="24"/>
        </w:rPr>
        <w:t xml:space="preserve"> Pond System</w:t>
      </w:r>
    </w:p>
    <w:p w14:paraId="2429810E" w14:textId="77777777" w:rsidR="00E90541" w:rsidRDefault="00E90541">
      <w:pPr>
        <w:pStyle w:val="ListBullet"/>
        <w:numPr>
          <w:ilvl w:val="0"/>
          <w:numId w:val="0"/>
        </w:numPr>
        <w:ind w:left="360"/>
        <w:rPr>
          <w:rFonts w:ascii="Times New Roman" w:hAnsi="Times New Roman" w:cs="Times New Roman"/>
          <w:sz w:val="24"/>
          <w:szCs w:val="24"/>
        </w:rPr>
      </w:pPr>
    </w:p>
    <w:p w14:paraId="2429810F"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Duckweed Pond System</w:t>
      </w:r>
    </w:p>
    <w:p w14:paraId="24298110" w14:textId="77777777" w:rsidR="00E90541" w:rsidRDefault="00E90541">
      <w:pPr>
        <w:pStyle w:val="ListBullet"/>
        <w:numPr>
          <w:ilvl w:val="0"/>
          <w:numId w:val="0"/>
        </w:numPr>
        <w:ind w:left="360"/>
        <w:rPr>
          <w:rFonts w:ascii="Times New Roman" w:hAnsi="Times New Roman" w:cs="Times New Roman"/>
          <w:sz w:val="24"/>
          <w:szCs w:val="24"/>
        </w:rPr>
      </w:pPr>
    </w:p>
    <w:p w14:paraId="24298111"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Constructed Wetland</w:t>
      </w:r>
    </w:p>
    <w:p w14:paraId="24298112" w14:textId="77777777" w:rsidR="00E90541" w:rsidRDefault="00E90541">
      <w:pPr>
        <w:pStyle w:val="ListBullet"/>
        <w:numPr>
          <w:ilvl w:val="0"/>
          <w:numId w:val="0"/>
        </w:numPr>
        <w:ind w:left="360"/>
        <w:rPr>
          <w:rFonts w:ascii="Times New Roman" w:hAnsi="Times New Roman" w:cs="Times New Roman"/>
          <w:sz w:val="24"/>
          <w:szCs w:val="24"/>
        </w:rPr>
      </w:pPr>
    </w:p>
    <w:p w14:paraId="24298113" w14:textId="77777777" w:rsidR="00E90541" w:rsidRDefault="00000000">
      <w:pPr>
        <w:pStyle w:val="ListBullet"/>
        <w:rPr>
          <w:rFonts w:ascii="Times New Roman" w:hAnsi="Times New Roman" w:cs="Times New Roman"/>
          <w:sz w:val="24"/>
          <w:szCs w:val="24"/>
        </w:rPr>
      </w:pPr>
      <w:proofErr w:type="spellStart"/>
      <w:r>
        <w:rPr>
          <w:rFonts w:ascii="Times New Roman" w:hAnsi="Times New Roman" w:cs="Times New Roman"/>
          <w:sz w:val="24"/>
          <w:szCs w:val="24"/>
        </w:rPr>
        <w:t>Upflow</w:t>
      </w:r>
      <w:proofErr w:type="spellEnd"/>
      <w:r>
        <w:rPr>
          <w:rFonts w:ascii="Times New Roman" w:hAnsi="Times New Roman" w:cs="Times New Roman"/>
          <w:sz w:val="24"/>
          <w:szCs w:val="24"/>
        </w:rPr>
        <w:t xml:space="preserve"> Anaerobic Sludge Blanket</w:t>
      </w:r>
    </w:p>
    <w:p w14:paraId="24298114" w14:textId="77777777" w:rsidR="00E90541" w:rsidRDefault="00E90541">
      <w:pPr>
        <w:pStyle w:val="ListBullet"/>
        <w:numPr>
          <w:ilvl w:val="0"/>
          <w:numId w:val="0"/>
        </w:numPr>
        <w:ind w:left="360"/>
        <w:rPr>
          <w:rFonts w:ascii="Times New Roman" w:hAnsi="Times New Roman" w:cs="Times New Roman"/>
          <w:sz w:val="24"/>
          <w:szCs w:val="24"/>
        </w:rPr>
      </w:pPr>
    </w:p>
    <w:p w14:paraId="24298115"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Anaerobic Baffled Filter</w:t>
      </w:r>
    </w:p>
    <w:p w14:paraId="24298116" w14:textId="77777777" w:rsidR="00E90541" w:rsidRDefault="00E90541">
      <w:pPr>
        <w:pStyle w:val="ListBullet"/>
        <w:numPr>
          <w:ilvl w:val="0"/>
          <w:numId w:val="0"/>
        </w:numPr>
        <w:ind w:left="360"/>
        <w:rPr>
          <w:rFonts w:ascii="Times New Roman" w:hAnsi="Times New Roman" w:cs="Times New Roman"/>
          <w:sz w:val="24"/>
          <w:szCs w:val="24"/>
        </w:rPr>
      </w:pPr>
    </w:p>
    <w:p w14:paraId="24298117"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Package Aeration System</w:t>
      </w:r>
    </w:p>
    <w:p w14:paraId="24298118" w14:textId="77777777" w:rsidR="00E90541" w:rsidRDefault="00E90541">
      <w:pPr>
        <w:pStyle w:val="ListBullet"/>
        <w:numPr>
          <w:ilvl w:val="0"/>
          <w:numId w:val="0"/>
        </w:numPr>
        <w:ind w:left="360"/>
        <w:rPr>
          <w:rFonts w:ascii="Times New Roman" w:hAnsi="Times New Roman" w:cs="Times New Roman"/>
          <w:sz w:val="24"/>
          <w:szCs w:val="24"/>
        </w:rPr>
      </w:pPr>
    </w:p>
    <w:p w14:paraId="24298119"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Extended Aeration System</w:t>
      </w:r>
    </w:p>
    <w:p w14:paraId="2429811A" w14:textId="77777777" w:rsidR="00E90541" w:rsidRDefault="00E90541">
      <w:pPr>
        <w:pStyle w:val="ListBullet"/>
        <w:numPr>
          <w:ilvl w:val="0"/>
          <w:numId w:val="0"/>
        </w:numPr>
        <w:ind w:left="360"/>
        <w:rPr>
          <w:rFonts w:ascii="Times New Roman" w:hAnsi="Times New Roman" w:cs="Times New Roman"/>
          <w:sz w:val="24"/>
          <w:szCs w:val="24"/>
        </w:rPr>
      </w:pPr>
    </w:p>
    <w:p w14:paraId="2429811B"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Sequencing Batch Reactor System</w:t>
      </w:r>
    </w:p>
    <w:p w14:paraId="2429811C" w14:textId="77777777" w:rsidR="00E90541" w:rsidRDefault="00E90541">
      <w:pPr>
        <w:pStyle w:val="ListBullet"/>
        <w:numPr>
          <w:ilvl w:val="0"/>
          <w:numId w:val="0"/>
        </w:numPr>
        <w:ind w:left="360"/>
        <w:rPr>
          <w:rFonts w:ascii="Times New Roman" w:hAnsi="Times New Roman" w:cs="Times New Roman"/>
          <w:sz w:val="24"/>
          <w:szCs w:val="24"/>
        </w:rPr>
      </w:pPr>
    </w:p>
    <w:p w14:paraId="2429811D"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Soil Bio Technology</w:t>
      </w:r>
    </w:p>
    <w:p w14:paraId="2429811E" w14:textId="77777777" w:rsidR="00E90541" w:rsidRDefault="00E90541">
      <w:pPr>
        <w:pStyle w:val="ListBullet"/>
        <w:numPr>
          <w:ilvl w:val="0"/>
          <w:numId w:val="0"/>
        </w:numPr>
        <w:ind w:left="360"/>
        <w:rPr>
          <w:rFonts w:ascii="Times New Roman" w:hAnsi="Times New Roman" w:cs="Times New Roman"/>
          <w:sz w:val="24"/>
          <w:szCs w:val="24"/>
        </w:rPr>
      </w:pPr>
    </w:p>
    <w:p w14:paraId="2429811F"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 xml:space="preserve">Waste </w:t>
      </w:r>
      <w:proofErr w:type="spellStart"/>
      <w:r>
        <w:rPr>
          <w:rFonts w:ascii="Times New Roman" w:hAnsi="Times New Roman" w:cs="Times New Roman"/>
          <w:sz w:val="24"/>
          <w:szCs w:val="24"/>
        </w:rPr>
        <w:t>Stabilisation</w:t>
      </w:r>
      <w:proofErr w:type="spellEnd"/>
      <w:r>
        <w:rPr>
          <w:rFonts w:ascii="Times New Roman" w:hAnsi="Times New Roman" w:cs="Times New Roman"/>
          <w:sz w:val="24"/>
          <w:szCs w:val="24"/>
        </w:rPr>
        <w:t xml:space="preserve"> Pond System</w:t>
      </w:r>
    </w:p>
    <w:p w14:paraId="24298120" w14:textId="77777777" w:rsidR="00E90541" w:rsidRDefault="00000000">
      <w:pPr>
        <w:pStyle w:val="PlainText"/>
        <w:rPr>
          <w:rFonts w:ascii="Times New Roman" w:hAnsi="Times New Roman" w:cs="Times New Roman"/>
          <w:b/>
          <w:sz w:val="28"/>
          <w:szCs w:val="28"/>
        </w:rPr>
      </w:pPr>
      <w:r>
        <w:rPr>
          <w:rFonts w:ascii="Times New Roman" w:hAnsi="Times New Roman" w:cs="Times New Roman"/>
        </w:rPr>
        <w:br w:type="page"/>
      </w:r>
      <w:r>
        <w:rPr>
          <w:rFonts w:ascii="Times New Roman" w:hAnsi="Times New Roman" w:cs="Times New Roman"/>
          <w:b/>
          <w:sz w:val="28"/>
          <w:szCs w:val="28"/>
        </w:rPr>
        <w:t>Duckweed Pond System</w:t>
      </w:r>
    </w:p>
    <w:p w14:paraId="24298121" w14:textId="77777777" w:rsidR="00E90541" w:rsidRDefault="00E90541">
      <w:pPr>
        <w:pStyle w:val="PlainText"/>
        <w:rPr>
          <w:rFonts w:ascii="Times New Roman" w:hAnsi="Times New Roman" w:cs="Times New Roman"/>
        </w:rPr>
      </w:pPr>
    </w:p>
    <w:p w14:paraId="24298122" w14:textId="77777777" w:rsidR="00E90541" w:rsidRDefault="00E90541">
      <w:pPr>
        <w:pStyle w:val="NormalWeb"/>
        <w:shd w:val="clear" w:color="auto" w:fill="FFFFFF"/>
        <w:spacing w:before="120" w:beforeAutospacing="0" w:after="120" w:afterAutospacing="0"/>
        <w:rPr>
          <w:b/>
          <w:bCs/>
          <w:color w:val="202122"/>
        </w:rPr>
      </w:pPr>
    </w:p>
    <w:p w14:paraId="24298123" w14:textId="77777777" w:rsidR="00E90541" w:rsidRDefault="00000000">
      <w:pPr>
        <w:pStyle w:val="NormalWeb"/>
        <w:shd w:val="clear" w:color="auto" w:fill="FFFFFF"/>
        <w:spacing w:before="120" w:beforeAutospacing="0" w:after="120" w:afterAutospacing="0"/>
        <w:rPr>
          <w:b/>
          <w:bCs/>
          <w:color w:val="202122"/>
        </w:rPr>
      </w:pPr>
      <w:r>
        <w:rPr>
          <w:b/>
          <w:bCs/>
          <w:noProof/>
          <w:color w:val="202122"/>
        </w:rPr>
        <w:drawing>
          <wp:anchor distT="0" distB="0" distL="114300" distR="114300" simplePos="0" relativeHeight="251659264" behindDoc="0" locked="0" layoutInCell="1" allowOverlap="1" wp14:anchorId="242981D5" wp14:editId="242981D6">
            <wp:simplePos x="0" y="0"/>
            <wp:positionH relativeFrom="column">
              <wp:align>left</wp:align>
            </wp:positionH>
            <wp:positionV relativeFrom="paragraph">
              <wp:align>top</wp:align>
            </wp:positionV>
            <wp:extent cx="2616835" cy="1864360"/>
            <wp:effectExtent l="19050" t="0" r="0" b="0"/>
            <wp:wrapSquare wrapText="bothSides"/>
            <wp:docPr id="31" name="Picture 31" descr="C:\Users\windows 7\Desktop\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windows 7\Desktop\OIP.jpg"/>
                    <pic:cNvPicPr>
                      <a:picLocks noChangeAspect="1" noChangeArrowheads="1"/>
                    </pic:cNvPicPr>
                  </pic:nvPicPr>
                  <pic:blipFill>
                    <a:blip r:embed="rId19"/>
                    <a:srcRect/>
                    <a:stretch>
                      <a:fillRect/>
                    </a:stretch>
                  </pic:blipFill>
                  <pic:spPr>
                    <a:xfrm>
                      <a:off x="0" y="0"/>
                      <a:ext cx="2616835" cy="1864360"/>
                    </a:xfrm>
                    <a:prstGeom prst="rect">
                      <a:avLst/>
                    </a:prstGeom>
                    <a:noFill/>
                    <a:ln w="9525">
                      <a:noFill/>
                      <a:miter lim="800000"/>
                      <a:headEnd/>
                      <a:tailEnd/>
                    </a:ln>
                  </pic:spPr>
                </pic:pic>
              </a:graphicData>
            </a:graphic>
          </wp:anchor>
        </w:drawing>
      </w:r>
      <w:r>
        <w:rPr>
          <w:b/>
          <w:bCs/>
          <w:color w:val="202122"/>
        </w:rPr>
        <w:t xml:space="preserve">          </w:t>
      </w:r>
      <w:r>
        <w:rPr>
          <w:b/>
          <w:bCs/>
          <w:noProof/>
          <w:color w:val="202122"/>
        </w:rPr>
        <w:drawing>
          <wp:inline distT="0" distB="0" distL="0" distR="0" wp14:anchorId="242981D7" wp14:editId="242981D8">
            <wp:extent cx="2654935" cy="1863725"/>
            <wp:effectExtent l="19050" t="0" r="0" b="0"/>
            <wp:docPr id="32" name="Picture 32" descr="C:\Users\windows 7\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windows 7\Desktop\download.jpg"/>
                    <pic:cNvPicPr>
                      <a:picLocks noChangeAspect="1" noChangeArrowheads="1"/>
                    </pic:cNvPicPr>
                  </pic:nvPicPr>
                  <pic:blipFill>
                    <a:blip r:embed="rId20"/>
                    <a:srcRect/>
                    <a:stretch>
                      <a:fillRect/>
                    </a:stretch>
                  </pic:blipFill>
                  <pic:spPr>
                    <a:xfrm>
                      <a:off x="0" y="0"/>
                      <a:ext cx="2655226" cy="1864360"/>
                    </a:xfrm>
                    <a:prstGeom prst="rect">
                      <a:avLst/>
                    </a:prstGeom>
                    <a:noFill/>
                    <a:ln w="9525">
                      <a:noFill/>
                      <a:miter lim="800000"/>
                      <a:headEnd/>
                      <a:tailEnd/>
                    </a:ln>
                  </pic:spPr>
                </pic:pic>
              </a:graphicData>
            </a:graphic>
          </wp:inline>
        </w:drawing>
      </w:r>
      <w:r>
        <w:rPr>
          <w:b/>
          <w:bCs/>
          <w:color w:val="202122"/>
        </w:rPr>
        <w:t xml:space="preserve"> </w:t>
      </w:r>
      <w:r>
        <w:rPr>
          <w:b/>
          <w:bCs/>
          <w:color w:val="202122"/>
        </w:rPr>
        <w:br w:type="textWrapping" w:clear="all"/>
      </w:r>
    </w:p>
    <w:p w14:paraId="24298124" w14:textId="77777777" w:rsidR="00E90541" w:rsidRDefault="00E90541">
      <w:pPr>
        <w:pStyle w:val="NormalWeb"/>
        <w:shd w:val="clear" w:color="auto" w:fill="FFFFFF"/>
        <w:spacing w:before="120" w:beforeAutospacing="0" w:after="120" w:afterAutospacing="0"/>
        <w:rPr>
          <w:b/>
          <w:bCs/>
          <w:color w:val="202122"/>
        </w:rPr>
      </w:pPr>
    </w:p>
    <w:p w14:paraId="24298125" w14:textId="77777777" w:rsidR="00E90541" w:rsidRDefault="00E90541">
      <w:pPr>
        <w:pStyle w:val="NormalWeb"/>
        <w:shd w:val="clear" w:color="auto" w:fill="FFFFFF"/>
        <w:spacing w:before="120" w:beforeAutospacing="0" w:after="120" w:afterAutospacing="0"/>
        <w:rPr>
          <w:b/>
          <w:bCs/>
          <w:color w:val="202122"/>
        </w:rPr>
      </w:pPr>
    </w:p>
    <w:p w14:paraId="24298126" w14:textId="77777777" w:rsidR="00E90541" w:rsidRDefault="00000000">
      <w:pPr>
        <w:pStyle w:val="NormalWeb"/>
        <w:shd w:val="clear" w:color="auto" w:fill="FFFFFF"/>
        <w:spacing w:before="120" w:beforeAutospacing="0" w:after="120" w:afterAutospacing="0"/>
        <w:rPr>
          <w:color w:val="202122"/>
        </w:rPr>
      </w:pPr>
      <w:proofErr w:type="spellStart"/>
      <w:r>
        <w:rPr>
          <w:b/>
          <w:bCs/>
          <w:color w:val="202122"/>
        </w:rPr>
        <w:t>Lemnoideae</w:t>
      </w:r>
      <w:proofErr w:type="spellEnd"/>
      <w:r>
        <w:rPr>
          <w:color w:val="202122"/>
        </w:rPr>
        <w:t> is a subfamily of flowering </w:t>
      </w:r>
      <w:hyperlink r:id="rId21" w:tooltip="Aquatic plant" w:history="1">
        <w:r>
          <w:rPr>
            <w:rStyle w:val="Hyperlink"/>
            <w:color w:val="0645AD"/>
          </w:rPr>
          <w:t>aquatic plants</w:t>
        </w:r>
      </w:hyperlink>
      <w:r>
        <w:rPr>
          <w:color w:val="202122"/>
        </w:rPr>
        <w:t>, known as </w:t>
      </w:r>
      <w:r>
        <w:rPr>
          <w:b/>
          <w:bCs/>
          <w:color w:val="202122"/>
        </w:rPr>
        <w:t>duckweeds</w:t>
      </w:r>
      <w:r>
        <w:rPr>
          <w:color w:val="202122"/>
        </w:rPr>
        <w:t>, </w:t>
      </w:r>
      <w:r>
        <w:rPr>
          <w:b/>
          <w:bCs/>
          <w:color w:val="202122"/>
        </w:rPr>
        <w:t>water lentils</w:t>
      </w:r>
      <w:r>
        <w:rPr>
          <w:color w:val="202122"/>
        </w:rPr>
        <w:t>, or </w:t>
      </w:r>
      <w:r>
        <w:rPr>
          <w:b/>
          <w:bCs/>
          <w:color w:val="202122"/>
        </w:rPr>
        <w:t>water lenses</w:t>
      </w:r>
      <w:r>
        <w:rPr>
          <w:color w:val="202122"/>
        </w:rPr>
        <w:t>. They float on or just beneath the surface of still or slow-moving bodies of </w:t>
      </w:r>
      <w:hyperlink r:id="rId22" w:tooltip="Fresh water" w:history="1">
        <w:r>
          <w:rPr>
            <w:rStyle w:val="Hyperlink"/>
            <w:color w:val="0645AD"/>
          </w:rPr>
          <w:t>fresh water</w:t>
        </w:r>
      </w:hyperlink>
      <w:r>
        <w:rPr>
          <w:color w:val="202122"/>
        </w:rPr>
        <w:t> and </w:t>
      </w:r>
      <w:hyperlink r:id="rId23" w:tooltip="Wetlands" w:history="1">
        <w:r>
          <w:rPr>
            <w:rStyle w:val="Hyperlink"/>
            <w:color w:val="0645AD"/>
          </w:rPr>
          <w:t>wetlands</w:t>
        </w:r>
      </w:hyperlink>
      <w:r>
        <w:rPr>
          <w:color w:val="202122"/>
        </w:rPr>
        <w:t>. Also known as </w:t>
      </w:r>
      <w:proofErr w:type="spellStart"/>
      <w:r>
        <w:rPr>
          <w:b/>
          <w:bCs/>
          <w:color w:val="202122"/>
        </w:rPr>
        <w:t>bayroot</w:t>
      </w:r>
      <w:proofErr w:type="spellEnd"/>
      <w:r>
        <w:rPr>
          <w:color w:val="202122"/>
        </w:rPr>
        <w:t>, they arose from within the arum or aroid family (</w:t>
      </w:r>
      <w:proofErr w:type="spellStart"/>
      <w:r>
        <w:fldChar w:fldCharType="begin"/>
      </w:r>
      <w:r>
        <w:instrText xml:space="preserve"> HYPERLINK "https://en.wikipedia.org/wiki/Araceae" \o "Araceae" </w:instrText>
      </w:r>
      <w:r>
        <w:fldChar w:fldCharType="separate"/>
      </w:r>
      <w:r>
        <w:rPr>
          <w:rStyle w:val="Hyperlink"/>
          <w:color w:val="0645AD"/>
        </w:rPr>
        <w:t>Araceae</w:t>
      </w:r>
      <w:proofErr w:type="spellEnd"/>
      <w:r>
        <w:rPr>
          <w:rStyle w:val="Hyperlink"/>
          <w:color w:val="0645AD"/>
        </w:rPr>
        <w:fldChar w:fldCharType="end"/>
      </w:r>
      <w:r>
        <w:rPr>
          <w:color w:val="202122"/>
        </w:rPr>
        <w:t>),</w:t>
      </w:r>
      <w:hyperlink r:id="rId24" w:anchor="cite_note-tam-1" w:history="1">
        <w:r>
          <w:rPr>
            <w:rStyle w:val="Hyperlink"/>
            <w:color w:val="0645AD"/>
            <w:vertAlign w:val="superscript"/>
          </w:rPr>
          <w:t>[1]</w:t>
        </w:r>
      </w:hyperlink>
      <w:r>
        <w:rPr>
          <w:color w:val="202122"/>
        </w:rPr>
        <w:t xml:space="preserve"> so often are classified as the subfamily </w:t>
      </w:r>
      <w:proofErr w:type="spellStart"/>
      <w:r>
        <w:rPr>
          <w:color w:val="202122"/>
        </w:rPr>
        <w:t>Lemnoideae</w:t>
      </w:r>
      <w:proofErr w:type="spellEnd"/>
      <w:r>
        <w:rPr>
          <w:color w:val="202122"/>
        </w:rPr>
        <w:t xml:space="preserve"> within the family </w:t>
      </w:r>
      <w:proofErr w:type="spellStart"/>
      <w:r>
        <w:fldChar w:fldCharType="begin"/>
      </w:r>
      <w:r>
        <w:instrText xml:space="preserve"> HYPERLINK "https://en.wikipedia.org/wiki/Araceae" \o "Araceae" </w:instrText>
      </w:r>
      <w:r>
        <w:fldChar w:fldCharType="separate"/>
      </w:r>
      <w:r>
        <w:rPr>
          <w:rStyle w:val="Hyperlink"/>
          <w:color w:val="0645AD"/>
        </w:rPr>
        <w:t>Araceae</w:t>
      </w:r>
      <w:proofErr w:type="spellEnd"/>
      <w:r>
        <w:rPr>
          <w:rStyle w:val="Hyperlink"/>
          <w:color w:val="0645AD"/>
        </w:rPr>
        <w:fldChar w:fldCharType="end"/>
      </w:r>
      <w:r>
        <w:rPr>
          <w:color w:val="202122"/>
        </w:rPr>
        <w:t>. Other classifications, particularly those created prior to the end of the twentieth century, place them as a separate family, </w:t>
      </w:r>
      <w:r>
        <w:rPr>
          <w:b/>
          <w:bCs/>
          <w:color w:val="202122"/>
        </w:rPr>
        <w:t>Lemnaceae</w:t>
      </w:r>
      <w:r>
        <w:rPr>
          <w:color w:val="202122"/>
        </w:rPr>
        <w:t>.</w:t>
      </w:r>
    </w:p>
    <w:p w14:paraId="24298127" w14:textId="77777777" w:rsidR="00E90541" w:rsidRDefault="00E90541">
      <w:pPr>
        <w:pStyle w:val="NormalWeb"/>
        <w:shd w:val="clear" w:color="auto" w:fill="FFFFFF"/>
        <w:spacing w:before="120" w:beforeAutospacing="0" w:after="120" w:afterAutospacing="0"/>
        <w:rPr>
          <w:color w:val="202122"/>
        </w:rPr>
      </w:pPr>
    </w:p>
    <w:p w14:paraId="24298128" w14:textId="77777777" w:rsidR="00E90541" w:rsidRDefault="00000000">
      <w:pPr>
        <w:pStyle w:val="NormalWeb"/>
        <w:shd w:val="clear" w:color="auto" w:fill="FFFFFF"/>
        <w:spacing w:before="120" w:beforeAutospacing="0" w:after="120" w:afterAutospacing="0"/>
        <w:rPr>
          <w:color w:val="202122"/>
        </w:rPr>
      </w:pPr>
      <w:r>
        <w:rPr>
          <w:color w:val="202122"/>
        </w:rPr>
        <w:t>These plants have a simple structure, lacking an obvious </w:t>
      </w:r>
      <w:hyperlink r:id="rId25" w:tooltip="Stem (botany)" w:history="1">
        <w:r>
          <w:rPr>
            <w:rStyle w:val="Hyperlink"/>
            <w:color w:val="0645AD"/>
          </w:rPr>
          <w:t>stem</w:t>
        </w:r>
      </w:hyperlink>
      <w:r>
        <w:rPr>
          <w:color w:val="202122"/>
        </w:rPr>
        <w:t> or </w:t>
      </w:r>
      <w:hyperlink r:id="rId26" w:tooltip="Leaf" w:history="1">
        <w:r>
          <w:rPr>
            <w:rStyle w:val="Hyperlink"/>
            <w:color w:val="0645AD"/>
          </w:rPr>
          <w:t>leaves</w:t>
        </w:r>
      </w:hyperlink>
      <w:r>
        <w:rPr>
          <w:color w:val="202122"/>
        </w:rPr>
        <w:t>. The greater part of each plant is a small organized "</w:t>
      </w:r>
      <w:hyperlink r:id="rId27" w:tooltip="Thallus" w:history="1">
        <w:r>
          <w:rPr>
            <w:rStyle w:val="Hyperlink"/>
            <w:color w:val="0645AD"/>
          </w:rPr>
          <w:t>thallus</w:t>
        </w:r>
      </w:hyperlink>
      <w:r>
        <w:rPr>
          <w:color w:val="202122"/>
        </w:rPr>
        <w:t>" or "</w:t>
      </w:r>
      <w:hyperlink r:id="rId28" w:tooltip="Frond" w:history="1">
        <w:r>
          <w:rPr>
            <w:rStyle w:val="Hyperlink"/>
            <w:color w:val="0645AD"/>
          </w:rPr>
          <w:t>frond</w:t>
        </w:r>
      </w:hyperlink>
      <w:r>
        <w:rPr>
          <w:color w:val="202122"/>
        </w:rPr>
        <w:t>" structure only a few cells thick, often with air pockets (</w:t>
      </w:r>
      <w:hyperlink r:id="rId29" w:tooltip="Aerenchyma" w:history="1">
        <w:r>
          <w:rPr>
            <w:rStyle w:val="Hyperlink"/>
            <w:color w:val="0645AD"/>
          </w:rPr>
          <w:t>aerenchyma</w:t>
        </w:r>
      </w:hyperlink>
      <w:r>
        <w:rPr>
          <w:color w:val="202122"/>
        </w:rPr>
        <w:t>) that allow it to float on or just under the water surface. Depending on the species, each plant may have no root or may have one or more simple rootlets.</w:t>
      </w:r>
      <w:hyperlink r:id="rId30" w:anchor="cite_note-2" w:history="1">
        <w:r>
          <w:rPr>
            <w:rStyle w:val="Hyperlink"/>
            <w:color w:val="0645AD"/>
            <w:vertAlign w:val="superscript"/>
          </w:rPr>
          <w:t>[2]</w:t>
        </w:r>
      </w:hyperlink>
    </w:p>
    <w:p w14:paraId="24298129" w14:textId="77777777" w:rsidR="00E90541" w:rsidRDefault="00E90541">
      <w:pPr>
        <w:pStyle w:val="NormalWeb"/>
        <w:shd w:val="clear" w:color="auto" w:fill="FFFFFF"/>
        <w:spacing w:before="120" w:beforeAutospacing="0" w:after="120" w:afterAutospacing="0"/>
        <w:rPr>
          <w:color w:val="202122"/>
        </w:rPr>
      </w:pPr>
    </w:p>
    <w:p w14:paraId="2429812A" w14:textId="77777777" w:rsidR="00E90541" w:rsidRDefault="00000000">
      <w:pPr>
        <w:pStyle w:val="NormalWeb"/>
        <w:shd w:val="clear" w:color="auto" w:fill="FFFFFF"/>
        <w:spacing w:before="120" w:beforeAutospacing="0" w:after="120" w:afterAutospacing="0"/>
        <w:rPr>
          <w:color w:val="202122"/>
        </w:rPr>
      </w:pPr>
      <w:r>
        <w:rPr>
          <w:color w:val="202122"/>
        </w:rPr>
        <w:t>Reproduction is mostly by </w:t>
      </w:r>
      <w:hyperlink r:id="rId31" w:tooltip="Asexual reproduction" w:history="1">
        <w:r>
          <w:rPr>
            <w:rStyle w:val="Hyperlink"/>
            <w:color w:val="0645AD"/>
          </w:rPr>
          <w:t>asexual</w:t>
        </w:r>
      </w:hyperlink>
      <w:r>
        <w:rPr>
          <w:color w:val="202122"/>
        </w:rPr>
        <w:t> </w:t>
      </w:r>
      <w:hyperlink r:id="rId32" w:tooltip="Budding" w:history="1">
        <w:r>
          <w:rPr>
            <w:rStyle w:val="Hyperlink"/>
            <w:color w:val="0645AD"/>
          </w:rPr>
          <w:t>budding</w:t>
        </w:r>
      </w:hyperlink>
      <w:r>
        <w:rPr>
          <w:color w:val="202122"/>
        </w:rPr>
        <w:t> (</w:t>
      </w:r>
      <w:hyperlink r:id="rId33" w:tooltip="Vegetative reproduction" w:history="1">
        <w:r>
          <w:rPr>
            <w:rStyle w:val="Hyperlink"/>
            <w:color w:val="0645AD"/>
          </w:rPr>
          <w:t>vegetative reproduction</w:t>
        </w:r>
      </w:hyperlink>
      <w:r>
        <w:rPr>
          <w:color w:val="202122"/>
        </w:rPr>
        <w:t>), which occurs from a </w:t>
      </w:r>
      <w:hyperlink r:id="rId34" w:tooltip="Meristem" w:history="1">
        <w:r>
          <w:rPr>
            <w:rStyle w:val="Hyperlink"/>
            <w:color w:val="0645AD"/>
          </w:rPr>
          <w:t>meristem</w:t>
        </w:r>
      </w:hyperlink>
      <w:r>
        <w:rPr>
          <w:color w:val="202122"/>
        </w:rPr>
        <w:t> enclosed at the base of the frond. Occasionally, three tiny "flowers" consisting of two </w:t>
      </w:r>
      <w:hyperlink r:id="rId35" w:tooltip="Stamens" w:history="1">
        <w:r>
          <w:rPr>
            <w:rStyle w:val="Hyperlink"/>
            <w:color w:val="0645AD"/>
          </w:rPr>
          <w:t>stamens</w:t>
        </w:r>
      </w:hyperlink>
      <w:r>
        <w:rPr>
          <w:color w:val="202122"/>
        </w:rPr>
        <w:t> and a </w:t>
      </w:r>
      <w:hyperlink r:id="rId36" w:tooltip="Pistil" w:history="1">
        <w:r>
          <w:rPr>
            <w:rStyle w:val="Hyperlink"/>
            <w:color w:val="0645AD"/>
          </w:rPr>
          <w:t>pistil</w:t>
        </w:r>
      </w:hyperlink>
      <w:r>
        <w:rPr>
          <w:color w:val="202122"/>
        </w:rPr>
        <w:t> are produced, by which </w:t>
      </w:r>
      <w:hyperlink r:id="rId37" w:tooltip="Sexual reproduction" w:history="1">
        <w:r>
          <w:rPr>
            <w:rStyle w:val="Hyperlink"/>
            <w:color w:val="0645AD"/>
          </w:rPr>
          <w:t>sexual reproduction</w:t>
        </w:r>
      </w:hyperlink>
      <w:r>
        <w:rPr>
          <w:color w:val="202122"/>
        </w:rPr>
        <w:t> occurs. Some view this "flower" as a </w:t>
      </w:r>
      <w:proofErr w:type="spellStart"/>
      <w:r>
        <w:fldChar w:fldCharType="begin"/>
      </w:r>
      <w:r>
        <w:instrText xml:space="preserve"> HYPERLINK "https://en.wikipedia.org/wiki/Pseudanthium" \o "Pseudanthium" </w:instrText>
      </w:r>
      <w:r>
        <w:fldChar w:fldCharType="separate"/>
      </w:r>
      <w:r>
        <w:rPr>
          <w:rStyle w:val="Hyperlink"/>
          <w:color w:val="0645AD"/>
        </w:rPr>
        <w:t>pseudanthium</w:t>
      </w:r>
      <w:proofErr w:type="spellEnd"/>
      <w:r>
        <w:rPr>
          <w:rStyle w:val="Hyperlink"/>
          <w:color w:val="0645AD"/>
        </w:rPr>
        <w:fldChar w:fldCharType="end"/>
      </w:r>
      <w:r>
        <w:rPr>
          <w:color w:val="202122"/>
        </w:rPr>
        <w:t>, or reduced </w:t>
      </w:r>
      <w:hyperlink r:id="rId38" w:tooltip="Inflorescence" w:history="1">
        <w:r>
          <w:rPr>
            <w:rStyle w:val="Hyperlink"/>
            <w:color w:val="0645AD"/>
          </w:rPr>
          <w:t>inflorescence</w:t>
        </w:r>
      </w:hyperlink>
      <w:r>
        <w:rPr>
          <w:color w:val="202122"/>
        </w:rPr>
        <w:t>, with three flowers that are distinctly either female or male and which are derived from the </w:t>
      </w:r>
      <w:hyperlink r:id="rId39" w:tooltip="Spadix (botany)" w:history="1">
        <w:r>
          <w:rPr>
            <w:rStyle w:val="Hyperlink"/>
            <w:color w:val="0645AD"/>
          </w:rPr>
          <w:t>spadix</w:t>
        </w:r>
      </w:hyperlink>
      <w:r>
        <w:rPr>
          <w:color w:val="202122"/>
        </w:rPr>
        <w:t xml:space="preserve"> in the </w:t>
      </w:r>
      <w:proofErr w:type="spellStart"/>
      <w:r>
        <w:rPr>
          <w:color w:val="202122"/>
        </w:rPr>
        <w:t>Araceae</w:t>
      </w:r>
      <w:proofErr w:type="spellEnd"/>
      <w:r>
        <w:rPr>
          <w:color w:val="202122"/>
        </w:rPr>
        <w:t>. Evolution of the duckweed inflorescence remains ambiguous due to the considerable evolutionary reduction of these plants from their earlier relatives.</w:t>
      </w:r>
    </w:p>
    <w:p w14:paraId="2429812B" w14:textId="77777777" w:rsidR="00E90541" w:rsidRDefault="00000000">
      <w:pPr>
        <w:pStyle w:val="PlainText"/>
        <w:rPr>
          <w:rFonts w:ascii="Times New Roman" w:hAnsi="Times New Roman" w:cs="Times New Roman"/>
          <w:b/>
          <w:sz w:val="28"/>
          <w:szCs w:val="28"/>
        </w:rPr>
      </w:pPr>
      <w:r>
        <w:rPr>
          <w:rFonts w:ascii="Times New Roman" w:hAnsi="Times New Roman" w:cs="Times New Roman"/>
        </w:rPr>
        <w:t xml:space="preserve"> </w:t>
      </w:r>
      <w:r>
        <w:rPr>
          <w:rFonts w:ascii="Times New Roman" w:hAnsi="Times New Roman" w:cs="Times New Roman"/>
        </w:rPr>
        <w:br w:type="page"/>
      </w:r>
      <w:r>
        <w:rPr>
          <w:rFonts w:ascii="Times New Roman" w:hAnsi="Times New Roman" w:cs="Times New Roman"/>
          <w:b/>
          <w:sz w:val="28"/>
          <w:szCs w:val="28"/>
        </w:rPr>
        <w:t>Constructed Wetland</w:t>
      </w:r>
    </w:p>
    <w:p w14:paraId="2429812C" w14:textId="77777777" w:rsidR="00E90541" w:rsidRDefault="00000000">
      <w:pPr>
        <w:pStyle w:val="NormalWeb"/>
        <w:shd w:val="clear" w:color="auto" w:fill="FFFFFF"/>
        <w:spacing w:before="120" w:beforeAutospacing="0" w:after="120" w:afterAutospacing="0"/>
        <w:rPr>
          <w:rFonts w:ascii="Arial" w:hAnsi="Arial" w:cs="Arial"/>
          <w:color w:val="202122"/>
          <w:sz w:val="26"/>
          <w:szCs w:val="26"/>
        </w:rPr>
      </w:pPr>
      <w:r>
        <w:rPr>
          <w:rFonts w:ascii="Arial" w:hAnsi="Arial" w:cs="Arial"/>
          <w:noProof/>
          <w:color w:val="202122"/>
          <w:sz w:val="26"/>
          <w:szCs w:val="26"/>
        </w:rPr>
        <w:drawing>
          <wp:anchor distT="0" distB="0" distL="114300" distR="114300" simplePos="0" relativeHeight="251660288" behindDoc="0" locked="0" layoutInCell="1" allowOverlap="1" wp14:anchorId="242981D9" wp14:editId="242981DA">
            <wp:simplePos x="0" y="0"/>
            <wp:positionH relativeFrom="column">
              <wp:posOffset>15875</wp:posOffset>
            </wp:positionH>
            <wp:positionV relativeFrom="paragraph">
              <wp:posOffset>344805</wp:posOffset>
            </wp:positionV>
            <wp:extent cx="5977890" cy="2408555"/>
            <wp:effectExtent l="19050" t="0" r="3810" b="0"/>
            <wp:wrapSquare wrapText="bothSides"/>
            <wp:docPr id="33" name="Picture 33" descr="C:\Users\windows 7\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windows 7\Desktop\download (1).jpg"/>
                    <pic:cNvPicPr>
                      <a:picLocks noChangeAspect="1" noChangeArrowheads="1"/>
                    </pic:cNvPicPr>
                  </pic:nvPicPr>
                  <pic:blipFill>
                    <a:blip r:embed="rId40"/>
                    <a:srcRect/>
                    <a:stretch>
                      <a:fillRect/>
                    </a:stretch>
                  </pic:blipFill>
                  <pic:spPr>
                    <a:xfrm>
                      <a:off x="0" y="0"/>
                      <a:ext cx="5977890" cy="2408555"/>
                    </a:xfrm>
                    <a:prstGeom prst="rect">
                      <a:avLst/>
                    </a:prstGeom>
                    <a:noFill/>
                    <a:ln w="9525">
                      <a:noFill/>
                      <a:miter lim="800000"/>
                      <a:headEnd/>
                      <a:tailEnd/>
                    </a:ln>
                  </pic:spPr>
                </pic:pic>
              </a:graphicData>
            </a:graphic>
          </wp:anchor>
        </w:drawing>
      </w:r>
    </w:p>
    <w:p w14:paraId="2429812D" w14:textId="77777777" w:rsidR="00E90541" w:rsidRDefault="00000000">
      <w:pPr>
        <w:pStyle w:val="NormalWeb"/>
        <w:shd w:val="clear" w:color="auto" w:fill="FFFFFF"/>
        <w:spacing w:before="120" w:beforeAutospacing="0" w:after="120" w:afterAutospacing="0"/>
        <w:rPr>
          <w:rFonts w:ascii="Arial" w:hAnsi="Arial" w:cs="Arial"/>
          <w:color w:val="202122"/>
          <w:sz w:val="26"/>
          <w:szCs w:val="26"/>
        </w:rPr>
      </w:pPr>
      <w:r>
        <w:rPr>
          <w:rFonts w:ascii="Arial" w:hAnsi="Arial" w:cs="Arial"/>
          <w:color w:val="202122"/>
          <w:sz w:val="26"/>
          <w:szCs w:val="26"/>
        </w:rPr>
        <w:t xml:space="preserve">           </w:t>
      </w:r>
      <w:r>
        <w:rPr>
          <w:rFonts w:ascii="Arial" w:hAnsi="Arial" w:cs="Arial"/>
          <w:color w:val="202122"/>
          <w:sz w:val="26"/>
          <w:szCs w:val="26"/>
        </w:rPr>
        <w:br w:type="textWrapping" w:clear="all"/>
      </w:r>
      <w:r>
        <w:rPr>
          <w:color w:val="202122"/>
        </w:rPr>
        <w:t>A </w:t>
      </w:r>
      <w:r>
        <w:rPr>
          <w:b/>
          <w:bCs/>
          <w:color w:val="202122"/>
        </w:rPr>
        <w:t>constructed wetland</w:t>
      </w:r>
      <w:r>
        <w:rPr>
          <w:color w:val="202122"/>
        </w:rPr>
        <w:t> (</w:t>
      </w:r>
      <w:r>
        <w:rPr>
          <w:b/>
          <w:bCs/>
          <w:color w:val="202122"/>
        </w:rPr>
        <w:t>CW</w:t>
      </w:r>
      <w:r>
        <w:rPr>
          <w:color w:val="202122"/>
        </w:rPr>
        <w:t>) is an artificial </w:t>
      </w:r>
      <w:hyperlink r:id="rId41" w:tooltip="Wetland" w:history="1">
        <w:r>
          <w:rPr>
            <w:rStyle w:val="Hyperlink"/>
            <w:color w:val="0645AD"/>
          </w:rPr>
          <w:t>wetland</w:t>
        </w:r>
      </w:hyperlink>
      <w:r>
        <w:rPr>
          <w:color w:val="202122"/>
        </w:rPr>
        <w:t> to treat </w:t>
      </w:r>
      <w:hyperlink r:id="rId42" w:tooltip="Sewage" w:history="1">
        <w:r>
          <w:rPr>
            <w:rStyle w:val="Hyperlink"/>
            <w:color w:val="0645AD"/>
          </w:rPr>
          <w:t>sewage</w:t>
        </w:r>
      </w:hyperlink>
      <w:r>
        <w:rPr>
          <w:color w:val="202122"/>
        </w:rPr>
        <w:t>, </w:t>
      </w:r>
      <w:hyperlink r:id="rId43" w:tooltip="Greywater" w:history="1">
        <w:r>
          <w:rPr>
            <w:rStyle w:val="Hyperlink"/>
            <w:color w:val="0645AD"/>
          </w:rPr>
          <w:t>greywater</w:t>
        </w:r>
      </w:hyperlink>
      <w:r>
        <w:rPr>
          <w:color w:val="202122"/>
        </w:rPr>
        <w:t>, </w:t>
      </w:r>
      <w:hyperlink r:id="rId44" w:tooltip="Stormwater" w:history="1">
        <w:r>
          <w:rPr>
            <w:rStyle w:val="Hyperlink"/>
            <w:color w:val="0645AD"/>
          </w:rPr>
          <w:t>stormwater</w:t>
        </w:r>
      </w:hyperlink>
      <w:r>
        <w:rPr>
          <w:color w:val="202122"/>
        </w:rPr>
        <w:t> runoff or </w:t>
      </w:r>
      <w:hyperlink r:id="rId45" w:tooltip="Industrial wastewater treatment" w:history="1">
        <w:r>
          <w:rPr>
            <w:rStyle w:val="Hyperlink"/>
            <w:color w:val="0645AD"/>
          </w:rPr>
          <w:t>industrial wastewater</w:t>
        </w:r>
      </w:hyperlink>
      <w:r>
        <w:rPr>
          <w:color w:val="202122"/>
        </w:rPr>
        <w:t>. It may also be designed for land reclamation after </w:t>
      </w:r>
      <w:hyperlink r:id="rId46" w:tooltip="Mining" w:history="1">
        <w:r>
          <w:rPr>
            <w:rStyle w:val="Hyperlink"/>
            <w:color w:val="0645AD"/>
          </w:rPr>
          <w:t>mining</w:t>
        </w:r>
      </w:hyperlink>
      <w:r>
        <w:rPr>
          <w:color w:val="202122"/>
        </w:rPr>
        <w:t>, or as a </w:t>
      </w:r>
      <w:hyperlink r:id="rId47" w:tooltip="Flood mitigation" w:history="1">
        <w:r>
          <w:rPr>
            <w:rStyle w:val="Hyperlink"/>
            <w:color w:val="0645AD"/>
          </w:rPr>
          <w:t>mitigation</w:t>
        </w:r>
      </w:hyperlink>
      <w:r>
        <w:rPr>
          <w:color w:val="202122"/>
        </w:rPr>
        <w:t> step for natural areas lost to </w:t>
      </w:r>
      <w:hyperlink r:id="rId48" w:tooltip="Land development" w:history="1">
        <w:r>
          <w:rPr>
            <w:rStyle w:val="Hyperlink"/>
            <w:color w:val="0645AD"/>
          </w:rPr>
          <w:t>land development</w:t>
        </w:r>
      </w:hyperlink>
      <w:r>
        <w:rPr>
          <w:color w:val="202122"/>
        </w:rPr>
        <w:t>. Constructed wetlands are engineered systems that use the natural functions of </w:t>
      </w:r>
      <w:hyperlink r:id="rId49" w:tooltip="Vegetation" w:history="1">
        <w:r>
          <w:rPr>
            <w:rStyle w:val="Hyperlink"/>
            <w:color w:val="0645AD"/>
          </w:rPr>
          <w:t>vegetation</w:t>
        </w:r>
      </w:hyperlink>
      <w:r>
        <w:rPr>
          <w:color w:val="202122"/>
        </w:rPr>
        <w:t>, </w:t>
      </w:r>
      <w:hyperlink r:id="rId50" w:tooltip="Soil" w:history="1">
        <w:r>
          <w:rPr>
            <w:rStyle w:val="Hyperlink"/>
            <w:color w:val="0645AD"/>
          </w:rPr>
          <w:t>soil</w:t>
        </w:r>
      </w:hyperlink>
      <w:r>
        <w:rPr>
          <w:color w:val="202122"/>
        </w:rPr>
        <w:t>, and organisms to provide </w:t>
      </w:r>
      <w:hyperlink r:id="rId51" w:tooltip="Secondary treatment" w:history="1">
        <w:r>
          <w:rPr>
            <w:rStyle w:val="Hyperlink"/>
            <w:color w:val="0645AD"/>
          </w:rPr>
          <w:t>secondary treatment</w:t>
        </w:r>
      </w:hyperlink>
      <w:r>
        <w:rPr>
          <w:color w:val="202122"/>
        </w:rPr>
        <w:t> to </w:t>
      </w:r>
      <w:hyperlink r:id="rId52" w:tooltip="Wastewater" w:history="1">
        <w:r>
          <w:rPr>
            <w:rStyle w:val="Hyperlink"/>
            <w:color w:val="0645AD"/>
          </w:rPr>
          <w:t>wastewater</w:t>
        </w:r>
      </w:hyperlink>
      <w:r>
        <w:rPr>
          <w:color w:val="202122"/>
        </w:rPr>
        <w:t>. The design of the constructed wetland has to be adjusted according to the type of wastewater to be treated. Constructed wetlands have been used in both centralized and </w:t>
      </w:r>
      <w:hyperlink r:id="rId53" w:tooltip="Decentralized wastewater system" w:history="1">
        <w:r>
          <w:rPr>
            <w:rStyle w:val="Hyperlink"/>
            <w:color w:val="0645AD"/>
          </w:rPr>
          <w:t>decentralized wastewater systems</w:t>
        </w:r>
      </w:hyperlink>
      <w:r>
        <w:rPr>
          <w:color w:val="202122"/>
        </w:rPr>
        <w:t>. Primary treatment is recommended when there is a large amount of suspended solids or soluble organic matter (measured as </w:t>
      </w:r>
      <w:hyperlink r:id="rId54" w:tooltip="Biochemical oxygen demand" w:history="1">
        <w:r>
          <w:rPr>
            <w:rStyle w:val="Hyperlink"/>
            <w:color w:val="0645AD"/>
          </w:rPr>
          <w:t>BOD</w:t>
        </w:r>
      </w:hyperlink>
      <w:r>
        <w:rPr>
          <w:color w:val="202122"/>
        </w:rPr>
        <w:t> and </w:t>
      </w:r>
      <w:hyperlink r:id="rId55" w:tooltip="Chemical oxygen demand" w:history="1">
        <w:r>
          <w:rPr>
            <w:rStyle w:val="Hyperlink"/>
            <w:color w:val="0645AD"/>
          </w:rPr>
          <w:t>COD</w:t>
        </w:r>
      </w:hyperlink>
      <w:r>
        <w:rPr>
          <w:color w:val="202122"/>
        </w:rPr>
        <w:t xml:space="preserve">). </w:t>
      </w:r>
    </w:p>
    <w:p w14:paraId="2429812E" w14:textId="77777777" w:rsidR="00E90541" w:rsidRDefault="00E90541">
      <w:pPr>
        <w:pStyle w:val="NormalWeb"/>
        <w:shd w:val="clear" w:color="auto" w:fill="FFFFFF"/>
        <w:spacing w:before="120" w:beforeAutospacing="0" w:after="120" w:afterAutospacing="0"/>
        <w:rPr>
          <w:color w:val="202122"/>
        </w:rPr>
      </w:pPr>
    </w:p>
    <w:p w14:paraId="2429812F" w14:textId="77777777" w:rsidR="00E90541" w:rsidRDefault="00000000">
      <w:pPr>
        <w:pStyle w:val="NormalWeb"/>
        <w:shd w:val="clear" w:color="auto" w:fill="FFFFFF"/>
        <w:spacing w:before="120" w:beforeAutospacing="0" w:after="120" w:afterAutospacing="0"/>
        <w:rPr>
          <w:color w:val="202122"/>
        </w:rPr>
      </w:pPr>
      <w:r>
        <w:rPr>
          <w:color w:val="202122"/>
        </w:rPr>
        <w:t>Similar to natural wetlands, constructed wetlands also act as a </w:t>
      </w:r>
      <w:hyperlink r:id="rId56" w:tooltip="Biofilter" w:history="1">
        <w:r>
          <w:rPr>
            <w:rStyle w:val="Hyperlink"/>
            <w:color w:val="0645AD"/>
          </w:rPr>
          <w:t>biofilter</w:t>
        </w:r>
      </w:hyperlink>
      <w:r>
        <w:rPr>
          <w:color w:val="202122"/>
        </w:rPr>
        <w:t> and/or can remove a range of </w:t>
      </w:r>
      <w:hyperlink r:id="rId57" w:tooltip="Pollutant" w:history="1">
        <w:r>
          <w:rPr>
            <w:rStyle w:val="Hyperlink"/>
            <w:color w:val="0645AD"/>
          </w:rPr>
          <w:t>pollutants</w:t>
        </w:r>
      </w:hyperlink>
      <w:r>
        <w:rPr>
          <w:color w:val="202122"/>
        </w:rPr>
        <w:t> (such as organic matter, </w:t>
      </w:r>
      <w:hyperlink r:id="rId58" w:tooltip="Nutrient pollution" w:history="1">
        <w:r>
          <w:rPr>
            <w:rStyle w:val="Hyperlink"/>
            <w:color w:val="0645AD"/>
          </w:rPr>
          <w:t>nutrients</w:t>
        </w:r>
      </w:hyperlink>
      <w:r>
        <w:rPr>
          <w:color w:val="202122"/>
        </w:rPr>
        <w:t>, </w:t>
      </w:r>
      <w:hyperlink r:id="rId59" w:tooltip="Pathogen" w:history="1">
        <w:r>
          <w:rPr>
            <w:rStyle w:val="Hyperlink"/>
            <w:color w:val="0645AD"/>
          </w:rPr>
          <w:t>pathogens</w:t>
        </w:r>
      </w:hyperlink>
      <w:r>
        <w:rPr>
          <w:color w:val="202122"/>
        </w:rPr>
        <w:t>, </w:t>
      </w:r>
      <w:hyperlink r:id="rId60" w:tooltip="Heavy metal (chemistry)" w:history="1">
        <w:r>
          <w:rPr>
            <w:rStyle w:val="Hyperlink"/>
            <w:color w:val="0645AD"/>
          </w:rPr>
          <w:t>heavy metals</w:t>
        </w:r>
      </w:hyperlink>
      <w:r>
        <w:rPr>
          <w:color w:val="202122"/>
        </w:rPr>
        <w:t xml:space="preserve">) from the water. Constructed wetlands are designed to remove water pollutants such as suspended solids, organic matter and nutrients (nitrogen and phosphorus). </w:t>
      </w:r>
    </w:p>
    <w:p w14:paraId="24298130" w14:textId="77777777" w:rsidR="00E90541" w:rsidRDefault="00E90541">
      <w:pPr>
        <w:pStyle w:val="NormalWeb"/>
        <w:shd w:val="clear" w:color="auto" w:fill="FFFFFF"/>
        <w:spacing w:before="120" w:beforeAutospacing="0" w:after="120" w:afterAutospacing="0"/>
        <w:rPr>
          <w:color w:val="202122"/>
        </w:rPr>
      </w:pPr>
    </w:p>
    <w:p w14:paraId="24298131" w14:textId="77777777" w:rsidR="00E90541" w:rsidRDefault="00000000">
      <w:pPr>
        <w:pStyle w:val="NormalWeb"/>
        <w:shd w:val="clear" w:color="auto" w:fill="FFFFFF"/>
        <w:spacing w:before="120" w:beforeAutospacing="0" w:after="120" w:afterAutospacing="0"/>
        <w:rPr>
          <w:color w:val="202122"/>
        </w:rPr>
      </w:pPr>
      <w:r>
        <w:rPr>
          <w:color w:val="202122"/>
        </w:rPr>
        <w:t>There are two main types of constructed wetlands: subsurface flow and surface flow constructed wetlands. The planted vegetation plays an important role in contaminant removal. The filter bed, consisting usually of </w:t>
      </w:r>
      <w:hyperlink r:id="rId61" w:tooltip="Sand" w:history="1">
        <w:r>
          <w:rPr>
            <w:rStyle w:val="Hyperlink"/>
            <w:color w:val="0645AD"/>
          </w:rPr>
          <w:t>sand</w:t>
        </w:r>
      </w:hyperlink>
      <w:r>
        <w:rPr>
          <w:color w:val="202122"/>
        </w:rPr>
        <w:t> and </w:t>
      </w:r>
      <w:hyperlink r:id="rId62" w:tooltip="Gravel" w:history="1">
        <w:r>
          <w:rPr>
            <w:rStyle w:val="Hyperlink"/>
            <w:color w:val="0645AD"/>
          </w:rPr>
          <w:t>gravel</w:t>
        </w:r>
      </w:hyperlink>
      <w:r>
        <w:rPr>
          <w:color w:val="202122"/>
        </w:rPr>
        <w:t>, has an equally important role to play.</w:t>
      </w:r>
      <w:hyperlink r:id="rId63" w:anchor="cite_note-hoffmann-2" w:history="1">
        <w:r>
          <w:rPr>
            <w:rStyle w:val="Hyperlink"/>
            <w:color w:val="0645AD"/>
            <w:vertAlign w:val="superscript"/>
          </w:rPr>
          <w:t>[2]</w:t>
        </w:r>
      </w:hyperlink>
      <w:r>
        <w:rPr>
          <w:color w:val="202122"/>
        </w:rPr>
        <w:t> Some constructed wetlands may also serve as a </w:t>
      </w:r>
      <w:hyperlink r:id="rId64" w:tooltip="Habitat" w:history="1">
        <w:r>
          <w:rPr>
            <w:rStyle w:val="Hyperlink"/>
            <w:color w:val="0645AD"/>
          </w:rPr>
          <w:t>habitat</w:t>
        </w:r>
      </w:hyperlink>
      <w:r>
        <w:rPr>
          <w:color w:val="202122"/>
        </w:rPr>
        <w:t> for native and migratory </w:t>
      </w:r>
      <w:hyperlink r:id="rId65" w:tooltip="Wildlife" w:history="1">
        <w:r>
          <w:rPr>
            <w:rStyle w:val="Hyperlink"/>
            <w:color w:val="0645AD"/>
          </w:rPr>
          <w:t>wildlife</w:t>
        </w:r>
      </w:hyperlink>
      <w:r>
        <w:rPr>
          <w:color w:val="202122"/>
        </w:rPr>
        <w:t>, although that is not their main purpose. Subsurface flow constructed wetlands are designed to have either horizontal flow or vertical flow of water through the gravel and sand bed. Vertical flow systems have a smaller space requirement than horizontal flow systems.</w:t>
      </w:r>
    </w:p>
    <w:p w14:paraId="24298132" w14:textId="77777777" w:rsidR="00E90541" w:rsidRDefault="00000000">
      <w:pPr>
        <w:pStyle w:val="PlainText"/>
        <w:rPr>
          <w:rFonts w:ascii="Times New Roman" w:hAnsi="Times New Roman" w:cs="Times New Roman"/>
          <w:b/>
          <w:sz w:val="28"/>
          <w:szCs w:val="28"/>
        </w:rPr>
      </w:pPr>
      <w:r>
        <w:rPr>
          <w:rFonts w:ascii="Times New Roman" w:hAnsi="Times New Roman" w:cs="Times New Roman"/>
        </w:rPr>
        <w:t xml:space="preserve"> </w:t>
      </w:r>
      <w:r>
        <w:rPr>
          <w:rFonts w:ascii="Times New Roman" w:hAnsi="Times New Roman" w:cs="Times New Roman"/>
        </w:rPr>
        <w:br w:type="page"/>
      </w:r>
      <w:proofErr w:type="spellStart"/>
      <w:r>
        <w:rPr>
          <w:rFonts w:ascii="Times New Roman" w:hAnsi="Times New Roman" w:cs="Times New Roman"/>
          <w:b/>
          <w:sz w:val="28"/>
          <w:szCs w:val="28"/>
        </w:rPr>
        <w:t>Upflow</w:t>
      </w:r>
      <w:proofErr w:type="spellEnd"/>
      <w:r>
        <w:rPr>
          <w:rFonts w:ascii="Times New Roman" w:hAnsi="Times New Roman" w:cs="Times New Roman"/>
          <w:b/>
          <w:sz w:val="28"/>
          <w:szCs w:val="28"/>
        </w:rPr>
        <w:t xml:space="preserve"> Anaerobic Sludge Blanket</w:t>
      </w:r>
    </w:p>
    <w:p w14:paraId="24298133" w14:textId="77777777" w:rsidR="00E90541" w:rsidRDefault="00E90541">
      <w:pPr>
        <w:pStyle w:val="PlainText"/>
        <w:rPr>
          <w:rFonts w:ascii="Times New Roman" w:hAnsi="Times New Roman" w:cs="Times New Roman"/>
        </w:rPr>
      </w:pPr>
    </w:p>
    <w:p w14:paraId="24298134" w14:textId="77777777" w:rsidR="00E90541" w:rsidRDefault="00E90541">
      <w:pPr>
        <w:pStyle w:val="PlainText"/>
      </w:pPr>
    </w:p>
    <w:p w14:paraId="24298135" w14:textId="77777777" w:rsidR="00E90541" w:rsidRDefault="00E90541">
      <w:pPr>
        <w:pStyle w:val="PlainText"/>
      </w:pPr>
    </w:p>
    <w:p w14:paraId="24298136"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42981DB" wp14:editId="242981DC">
            <wp:extent cx="5609590" cy="2315210"/>
            <wp:effectExtent l="19050" t="0" r="0" b="0"/>
            <wp:docPr id="36" name="Picture 36" descr="C:\Users\windows 7\Desktop\OI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windows 7\Desktop\OIP (2).jpg"/>
                    <pic:cNvPicPr>
                      <a:picLocks noChangeAspect="1" noChangeArrowheads="1"/>
                    </pic:cNvPicPr>
                  </pic:nvPicPr>
                  <pic:blipFill>
                    <a:blip r:embed="rId66"/>
                    <a:srcRect/>
                    <a:stretch>
                      <a:fillRect/>
                    </a:stretch>
                  </pic:blipFill>
                  <pic:spPr>
                    <a:xfrm>
                      <a:off x="0" y="0"/>
                      <a:ext cx="5609880" cy="2315700"/>
                    </a:xfrm>
                    <a:prstGeom prst="rect">
                      <a:avLst/>
                    </a:prstGeom>
                    <a:noFill/>
                    <a:ln w="9525">
                      <a:noFill/>
                      <a:miter lim="800000"/>
                      <a:headEnd/>
                      <a:tailEnd/>
                    </a:ln>
                  </pic:spPr>
                </pic:pic>
              </a:graphicData>
            </a:graphic>
          </wp:inline>
        </w:drawing>
      </w:r>
    </w:p>
    <w:p w14:paraId="24298137" w14:textId="77777777" w:rsidR="00E90541" w:rsidRDefault="00E90541">
      <w:pPr>
        <w:shd w:val="clear" w:color="auto" w:fill="FFFFFF"/>
        <w:spacing w:before="120" w:after="120" w:line="240" w:lineRule="auto"/>
        <w:rPr>
          <w:rFonts w:ascii="Times New Roman" w:eastAsia="Times New Roman" w:hAnsi="Times New Roman" w:cs="Times New Roman"/>
          <w:color w:val="202122"/>
          <w:sz w:val="24"/>
          <w:szCs w:val="24"/>
        </w:rPr>
      </w:pPr>
    </w:p>
    <w:p w14:paraId="24298138" w14:textId="77777777" w:rsidR="00E90541" w:rsidRDefault="00000000">
      <w:pPr>
        <w:shd w:val="clear" w:color="auto" w:fill="FFFFFF"/>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UASB uses an </w:t>
      </w:r>
      <w:hyperlink r:id="rId67" w:tooltip="Anaerobic digestion" w:history="1">
        <w:r>
          <w:rPr>
            <w:rFonts w:ascii="Times New Roman" w:eastAsia="Times New Roman" w:hAnsi="Times New Roman" w:cs="Times New Roman"/>
            <w:color w:val="0645AD"/>
            <w:sz w:val="24"/>
            <w:szCs w:val="24"/>
            <w:u w:val="single"/>
          </w:rPr>
          <w:t>anaerobic</w:t>
        </w:r>
      </w:hyperlink>
      <w:r>
        <w:rPr>
          <w:rFonts w:ascii="Times New Roman" w:eastAsia="Times New Roman" w:hAnsi="Times New Roman" w:cs="Times New Roman"/>
          <w:color w:val="202122"/>
          <w:sz w:val="24"/>
          <w:szCs w:val="24"/>
        </w:rPr>
        <w:t> process whilst forming a blanket of granular sludge which suspends in the tank. Wastewater flows upwards through the blanket and is processed (degraded) by the </w:t>
      </w:r>
      <w:hyperlink r:id="rId68" w:tooltip="Anaerobic organism" w:history="1">
        <w:r>
          <w:rPr>
            <w:rFonts w:ascii="Times New Roman" w:eastAsia="Times New Roman" w:hAnsi="Times New Roman" w:cs="Times New Roman"/>
            <w:color w:val="0645AD"/>
            <w:sz w:val="24"/>
            <w:szCs w:val="24"/>
            <w:u w:val="single"/>
          </w:rPr>
          <w:t>anaerobic microorganisms</w:t>
        </w:r>
      </w:hyperlink>
      <w:r>
        <w:rPr>
          <w:rFonts w:ascii="Times New Roman" w:eastAsia="Times New Roman" w:hAnsi="Times New Roman" w:cs="Times New Roman"/>
          <w:color w:val="202122"/>
          <w:sz w:val="24"/>
          <w:szCs w:val="24"/>
        </w:rPr>
        <w:t>. The upward flow combined with the settling action of </w:t>
      </w:r>
      <w:hyperlink r:id="rId69" w:tooltip="Gravity" w:history="1">
        <w:r>
          <w:rPr>
            <w:rFonts w:ascii="Times New Roman" w:eastAsia="Times New Roman" w:hAnsi="Times New Roman" w:cs="Times New Roman"/>
            <w:color w:val="0645AD"/>
            <w:sz w:val="24"/>
            <w:szCs w:val="24"/>
            <w:u w:val="single"/>
          </w:rPr>
          <w:t>gravity</w:t>
        </w:r>
      </w:hyperlink>
      <w:r>
        <w:rPr>
          <w:rFonts w:ascii="Times New Roman" w:eastAsia="Times New Roman" w:hAnsi="Times New Roman" w:cs="Times New Roman"/>
          <w:color w:val="202122"/>
          <w:sz w:val="24"/>
          <w:szCs w:val="24"/>
        </w:rPr>
        <w:t> suspends the blanket with the aid of </w:t>
      </w:r>
      <w:hyperlink r:id="rId70" w:tooltip="Flocculant" w:history="1">
        <w:r>
          <w:rPr>
            <w:rFonts w:ascii="Times New Roman" w:eastAsia="Times New Roman" w:hAnsi="Times New Roman" w:cs="Times New Roman"/>
            <w:color w:val="0645AD"/>
            <w:sz w:val="24"/>
            <w:szCs w:val="24"/>
            <w:u w:val="single"/>
          </w:rPr>
          <w:t>flocculants</w:t>
        </w:r>
      </w:hyperlink>
      <w:r>
        <w:rPr>
          <w:rFonts w:ascii="Times New Roman" w:eastAsia="Times New Roman" w:hAnsi="Times New Roman" w:cs="Times New Roman"/>
          <w:color w:val="202122"/>
          <w:sz w:val="24"/>
          <w:szCs w:val="24"/>
        </w:rPr>
        <w:t>. The blanket begins to reach maturity at around three months. Small sludge granules begin to form whose surface area is covered in aggregations of bacteria. In the absence of any support matrix, the flow conditions create a selective environment in which only those microorganisms capable of attaching to each other survive and proliferate. Eventually the aggregates form into dense compact biofilms referred to as "granules".</w:t>
      </w:r>
      <w:hyperlink r:id="rId71" w:anchor="cite_note-2" w:history="1">
        <w:r>
          <w:rPr>
            <w:rFonts w:ascii="Times New Roman" w:eastAsia="Times New Roman" w:hAnsi="Times New Roman" w:cs="Times New Roman"/>
            <w:color w:val="0645AD"/>
            <w:sz w:val="24"/>
            <w:szCs w:val="24"/>
            <w:u w:val="single"/>
            <w:vertAlign w:val="superscript"/>
          </w:rPr>
          <w:t>[2]</w:t>
        </w:r>
      </w:hyperlink>
    </w:p>
    <w:p w14:paraId="24298139" w14:textId="77777777" w:rsidR="00E90541" w:rsidRDefault="00E90541">
      <w:pPr>
        <w:shd w:val="clear" w:color="auto" w:fill="FFFFFF"/>
        <w:spacing w:before="120" w:after="120" w:line="240" w:lineRule="auto"/>
        <w:rPr>
          <w:rFonts w:ascii="Times New Roman" w:eastAsia="Times New Roman" w:hAnsi="Times New Roman" w:cs="Times New Roman"/>
          <w:color w:val="202122"/>
          <w:sz w:val="24"/>
          <w:szCs w:val="24"/>
        </w:rPr>
      </w:pPr>
    </w:p>
    <w:p w14:paraId="2429813A" w14:textId="77777777" w:rsidR="00E90541" w:rsidRDefault="00000000">
      <w:pPr>
        <w:shd w:val="clear" w:color="auto" w:fill="FFFFFF"/>
        <w:spacing w:before="120" w:after="120" w:line="240" w:lineRule="auto"/>
        <w:rPr>
          <w:rFonts w:ascii="Times New Roman" w:eastAsia="Times New Roman" w:hAnsi="Times New Roman" w:cs="Times New Roman"/>
          <w:color w:val="202122"/>
          <w:sz w:val="24"/>
          <w:szCs w:val="24"/>
        </w:rPr>
      </w:pPr>
      <w:hyperlink r:id="rId72" w:tooltip="Biogas" w:history="1">
        <w:r>
          <w:rPr>
            <w:rFonts w:ascii="Times New Roman" w:eastAsia="Times New Roman" w:hAnsi="Times New Roman" w:cs="Times New Roman"/>
            <w:color w:val="0645AD"/>
            <w:sz w:val="24"/>
            <w:szCs w:val="24"/>
            <w:u w:val="single"/>
          </w:rPr>
          <w:t>Biogas</w:t>
        </w:r>
      </w:hyperlink>
      <w:r>
        <w:rPr>
          <w:rFonts w:ascii="Times New Roman" w:eastAsia="Times New Roman" w:hAnsi="Times New Roman" w:cs="Times New Roman"/>
          <w:color w:val="202122"/>
          <w:sz w:val="24"/>
          <w:szCs w:val="24"/>
        </w:rPr>
        <w:t> with a high concentration of </w:t>
      </w:r>
      <w:hyperlink r:id="rId73" w:tooltip="Methane" w:history="1">
        <w:r>
          <w:rPr>
            <w:rFonts w:ascii="Times New Roman" w:eastAsia="Times New Roman" w:hAnsi="Times New Roman" w:cs="Times New Roman"/>
            <w:color w:val="0645AD"/>
            <w:sz w:val="24"/>
            <w:szCs w:val="24"/>
            <w:u w:val="single"/>
          </w:rPr>
          <w:t>methane</w:t>
        </w:r>
      </w:hyperlink>
      <w:r>
        <w:rPr>
          <w:rFonts w:ascii="Times New Roman" w:eastAsia="Times New Roman" w:hAnsi="Times New Roman" w:cs="Times New Roman"/>
          <w:color w:val="202122"/>
          <w:sz w:val="24"/>
          <w:szCs w:val="24"/>
        </w:rPr>
        <w:t> is produced as a by-product, and this may be captured and used as an energy source, to generate </w:t>
      </w:r>
      <w:hyperlink r:id="rId74" w:tooltip="Electricity" w:history="1">
        <w:r>
          <w:rPr>
            <w:rFonts w:ascii="Times New Roman" w:eastAsia="Times New Roman" w:hAnsi="Times New Roman" w:cs="Times New Roman"/>
            <w:color w:val="0645AD"/>
            <w:sz w:val="24"/>
            <w:szCs w:val="24"/>
            <w:u w:val="single"/>
          </w:rPr>
          <w:t>electricity</w:t>
        </w:r>
      </w:hyperlink>
      <w:r>
        <w:rPr>
          <w:rFonts w:ascii="Times New Roman" w:eastAsia="Times New Roman" w:hAnsi="Times New Roman" w:cs="Times New Roman"/>
          <w:color w:val="202122"/>
          <w:sz w:val="24"/>
          <w:szCs w:val="24"/>
        </w:rPr>
        <w:t> for export and to cover its own running power. The technology needs constant monitoring when put into use to ensure that the sludge blanket is maintained, and not washed out (thereby losing the effect). The heat produced as a by-product of electricity generation can be reused to heat the digestion tanks.</w:t>
      </w:r>
    </w:p>
    <w:p w14:paraId="2429813B" w14:textId="77777777" w:rsidR="00E90541" w:rsidRDefault="00E90541">
      <w:pPr>
        <w:shd w:val="clear" w:color="auto" w:fill="FFFFFF"/>
        <w:spacing w:before="120" w:after="120" w:line="240" w:lineRule="auto"/>
        <w:rPr>
          <w:rFonts w:ascii="Times New Roman" w:eastAsia="Times New Roman" w:hAnsi="Times New Roman" w:cs="Times New Roman"/>
          <w:color w:val="202122"/>
          <w:sz w:val="24"/>
          <w:szCs w:val="24"/>
        </w:rPr>
      </w:pPr>
    </w:p>
    <w:p w14:paraId="2429813C" w14:textId="77777777" w:rsidR="00E90541" w:rsidRDefault="00000000">
      <w:pPr>
        <w:shd w:val="clear" w:color="auto" w:fill="FFFFFF"/>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The blanketing of the sludge enables a dual solid and hydraulic (liquid) retention time in the digesters. Solids requiring a high degree of digestion can remain in the reactors for periods up to 90 days.</w:t>
      </w:r>
      <w:hyperlink r:id="rId75" w:anchor="cite_note-3" w:history="1">
        <w:r>
          <w:rPr>
            <w:rFonts w:ascii="Times New Roman" w:eastAsia="Times New Roman" w:hAnsi="Times New Roman" w:cs="Times New Roman"/>
            <w:color w:val="0645AD"/>
            <w:sz w:val="24"/>
            <w:szCs w:val="24"/>
            <w:u w:val="single"/>
            <w:vertAlign w:val="superscript"/>
          </w:rPr>
          <w:t>[3]</w:t>
        </w:r>
      </w:hyperlink>
      <w:r>
        <w:rPr>
          <w:rFonts w:ascii="Times New Roman" w:eastAsia="Times New Roman" w:hAnsi="Times New Roman" w:cs="Times New Roman"/>
          <w:color w:val="202122"/>
          <w:sz w:val="24"/>
          <w:szCs w:val="24"/>
        </w:rPr>
        <w:t> Sugars dissolved in the liquid waste stream can be converted into gas quickly in the liquid phase which can exit the system in less than a day.</w:t>
      </w:r>
    </w:p>
    <w:p w14:paraId="2429813D" w14:textId="77777777" w:rsidR="00E90541" w:rsidRDefault="00E90541">
      <w:pPr>
        <w:shd w:val="clear" w:color="auto" w:fill="FFFFFF"/>
        <w:spacing w:before="120" w:after="120" w:line="240" w:lineRule="auto"/>
        <w:rPr>
          <w:rFonts w:ascii="Times New Roman" w:eastAsia="Times New Roman" w:hAnsi="Times New Roman" w:cs="Times New Roman"/>
          <w:color w:val="202122"/>
          <w:sz w:val="24"/>
          <w:szCs w:val="24"/>
        </w:rPr>
      </w:pPr>
    </w:p>
    <w:p w14:paraId="2429813E" w14:textId="77777777" w:rsidR="00E90541" w:rsidRDefault="00000000">
      <w:pPr>
        <w:shd w:val="clear" w:color="auto" w:fill="FFFFFF"/>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UASB reactors are typically suited to dilute waste water streams (3% TSS with particle size &gt;0.75mm).</w:t>
      </w:r>
    </w:p>
    <w:p w14:paraId="2429813F" w14:textId="77777777" w:rsidR="00E90541" w:rsidRDefault="00000000">
      <w:pPr>
        <w:shd w:val="clear" w:color="auto" w:fill="FFFFFF"/>
        <w:spacing w:before="120" w:after="120" w:line="240" w:lineRule="auto"/>
        <w:rPr>
          <w:rFonts w:ascii="Times New Roman" w:eastAsia="Times New Roman" w:hAnsi="Times New Roman" w:cs="Times New Roman"/>
          <w:color w:val="202122"/>
          <w:sz w:val="24"/>
          <w:szCs w:val="24"/>
        </w:rPr>
      </w:pPr>
      <w:r>
        <w:rPr>
          <w:rFonts w:ascii="Times New Roman" w:hAnsi="Times New Roman" w:cs="Times New Roman"/>
          <w:b/>
          <w:sz w:val="28"/>
          <w:szCs w:val="28"/>
        </w:rPr>
        <w:t>Anaerobic Baffled Filter</w:t>
      </w:r>
    </w:p>
    <w:p w14:paraId="24298140" w14:textId="77777777" w:rsidR="00E90541" w:rsidRDefault="00E90541">
      <w:pPr>
        <w:pStyle w:val="NormalWeb"/>
        <w:shd w:val="clear" w:color="auto" w:fill="FEFEFE"/>
        <w:spacing w:before="0" w:beforeAutospacing="0" w:after="0" w:afterAutospacing="0"/>
        <w:rPr>
          <w:color w:val="005154"/>
        </w:rPr>
      </w:pPr>
    </w:p>
    <w:p w14:paraId="24298141" w14:textId="77777777" w:rsidR="00E90541" w:rsidRDefault="00000000">
      <w:pPr>
        <w:pStyle w:val="NormalWeb"/>
        <w:shd w:val="clear" w:color="auto" w:fill="FEFEFE"/>
        <w:spacing w:before="0" w:beforeAutospacing="0" w:after="0" w:afterAutospacing="0"/>
        <w:rPr>
          <w:color w:val="005154"/>
        </w:rPr>
      </w:pPr>
      <w:r>
        <w:rPr>
          <w:noProof/>
          <w:color w:val="005154"/>
        </w:rPr>
        <w:drawing>
          <wp:inline distT="0" distB="0" distL="0" distR="0" wp14:anchorId="242981DD" wp14:editId="242981DE">
            <wp:extent cx="5657215" cy="2398395"/>
            <wp:effectExtent l="19050" t="0" r="495" b="0"/>
            <wp:docPr id="37" name="Picture 37" descr="C:\Users\windows 7\Desktop\TILLEY et al. 2014. Schematic of an anaerobic fil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windows 7\Desktop\TILLEY et al. 2014. Schematic of an anaerobic filter_1.png"/>
                    <pic:cNvPicPr>
                      <a:picLocks noChangeAspect="1" noChangeArrowheads="1"/>
                    </pic:cNvPicPr>
                  </pic:nvPicPr>
                  <pic:blipFill>
                    <a:blip r:embed="rId76"/>
                    <a:srcRect/>
                    <a:stretch>
                      <a:fillRect/>
                    </a:stretch>
                  </pic:blipFill>
                  <pic:spPr>
                    <a:xfrm>
                      <a:off x="0" y="0"/>
                      <a:ext cx="5659045" cy="2399532"/>
                    </a:xfrm>
                    <a:prstGeom prst="rect">
                      <a:avLst/>
                    </a:prstGeom>
                    <a:noFill/>
                    <a:ln w="9525">
                      <a:noFill/>
                      <a:miter lim="800000"/>
                      <a:headEnd/>
                      <a:tailEnd/>
                    </a:ln>
                  </pic:spPr>
                </pic:pic>
              </a:graphicData>
            </a:graphic>
          </wp:inline>
        </w:drawing>
      </w:r>
    </w:p>
    <w:p w14:paraId="24298142" w14:textId="77777777" w:rsidR="00E90541" w:rsidRDefault="00E90541">
      <w:pPr>
        <w:pStyle w:val="NormalWeb"/>
        <w:shd w:val="clear" w:color="auto" w:fill="FEFEFE"/>
        <w:spacing w:before="0" w:beforeAutospacing="0" w:after="0" w:afterAutospacing="0"/>
        <w:rPr>
          <w:color w:val="005154"/>
        </w:rPr>
      </w:pPr>
    </w:p>
    <w:p w14:paraId="24298143" w14:textId="77777777" w:rsidR="00E90541" w:rsidRDefault="00000000">
      <w:pPr>
        <w:pStyle w:val="NormalWeb"/>
        <w:shd w:val="clear" w:color="auto" w:fill="FEFEFE"/>
        <w:spacing w:before="0" w:beforeAutospacing="0" w:after="0" w:afterAutospacing="0"/>
        <w:rPr>
          <w:color w:val="005154"/>
        </w:rPr>
      </w:pPr>
      <w:hyperlink r:id="rId77" w:tooltip="Describes biological processes that that occur in the absence of any form of oxygen available for metabolic activity. Anaerobic processes are either hindered, or halted by the presence of oxygen." w:history="1">
        <w:r>
          <w:rPr>
            <w:rStyle w:val="Hyperlink"/>
            <w:b/>
            <w:bCs/>
            <w:color w:val="4CCECB"/>
          </w:rPr>
          <w:t>Anaerobic</w:t>
        </w:r>
      </w:hyperlink>
      <w:r>
        <w:rPr>
          <w:color w:val="005154"/>
        </w:rPr>
        <w:t xml:space="preserve"> filters are used as secondary treatment step in household greywater or blackwater treatment systems. They are also used, together with other treatment units in a so-called </w:t>
      </w:r>
      <w:proofErr w:type="spellStart"/>
      <w:r>
        <w:rPr>
          <w:color w:val="005154"/>
        </w:rPr>
        <w:t>decentralised</w:t>
      </w:r>
      <w:proofErr w:type="spellEnd"/>
      <w:r>
        <w:rPr>
          <w:color w:val="005154"/>
        </w:rPr>
        <w:t xml:space="preserve"> wastewater treatment system (DEWATS) (</w:t>
      </w:r>
      <w:proofErr w:type="gramStart"/>
      <w:r>
        <w:rPr>
          <w:color w:val="005154"/>
        </w:rPr>
        <w:t>e.g.</w:t>
      </w:r>
      <w:proofErr w:type="gramEnd"/>
      <w:r>
        <w:rPr>
          <w:color w:val="005154"/>
        </w:rPr>
        <w:t xml:space="preserve"> for biodegradable industrial wastewater).</w:t>
      </w:r>
    </w:p>
    <w:p w14:paraId="24298144" w14:textId="77777777" w:rsidR="00E90541" w:rsidRDefault="00E90541">
      <w:pPr>
        <w:pStyle w:val="NormalWeb"/>
        <w:shd w:val="clear" w:color="auto" w:fill="FEFEFE"/>
        <w:spacing w:before="0" w:beforeAutospacing="0" w:after="0" w:afterAutospacing="0"/>
        <w:rPr>
          <w:color w:val="005154"/>
        </w:rPr>
      </w:pPr>
    </w:p>
    <w:p w14:paraId="24298145" w14:textId="77777777" w:rsidR="00E90541" w:rsidRDefault="00000000">
      <w:pPr>
        <w:pStyle w:val="NormalWeb"/>
        <w:shd w:val="clear" w:color="auto" w:fill="FEFEFE"/>
        <w:spacing w:before="0" w:beforeAutospacing="0" w:after="0" w:afterAutospacing="0"/>
        <w:rPr>
          <w:color w:val="005154"/>
        </w:rPr>
      </w:pPr>
      <w:r>
        <w:rPr>
          <w:color w:val="005154"/>
        </w:rPr>
        <w:t>An anaerobic filter is an attached biofilm system (fixed bed or fixed film reactor, see also </w:t>
      </w:r>
      <w:hyperlink r:id="rId78" w:history="1">
        <w:r>
          <w:rPr>
            <w:rStyle w:val="Hyperlink"/>
            <w:b/>
            <w:bCs/>
            <w:color w:val="4CCECB"/>
          </w:rPr>
          <w:t>fixed film activated sludge</w:t>
        </w:r>
      </w:hyperlink>
      <w:r>
        <w:rPr>
          <w:color w:val="005154"/>
        </w:rPr>
        <w:t>) that aims at removing non-settleable and dissolved solids (MOREL &amp; DIENER 2006). As </w:t>
      </w:r>
      <w:hyperlink r:id="rId79" w:history="1">
        <w:r>
          <w:rPr>
            <w:rStyle w:val="Hyperlink"/>
            <w:b/>
            <w:bCs/>
            <w:color w:val="4CCECB"/>
          </w:rPr>
          <w:t>septic tanks</w:t>
        </w:r>
      </w:hyperlink>
      <w:r>
        <w:rPr>
          <w:color w:val="005154"/>
        </w:rPr>
        <w:t> or </w:t>
      </w:r>
      <w:hyperlink r:id="rId80" w:history="1">
        <w:r>
          <w:rPr>
            <w:rStyle w:val="Hyperlink"/>
            <w:b/>
            <w:bCs/>
            <w:color w:val="4CCECB"/>
          </w:rPr>
          <w:t>anaerobic baffled reactors</w:t>
        </w:r>
      </w:hyperlink>
      <w:r>
        <w:rPr>
          <w:color w:val="005154"/>
        </w:rPr>
        <w:t>, anaerobic filters are based on the combination of a physical treatment (settling) and a biological treatment (see also </w:t>
      </w:r>
      <w:hyperlink r:id="rId81" w:history="1">
        <w:r>
          <w:rPr>
            <w:rStyle w:val="Hyperlink"/>
            <w:b/>
            <w:bCs/>
            <w:color w:val="4CCECB"/>
          </w:rPr>
          <w:t>anaerobic digestion</w:t>
        </w:r>
      </w:hyperlink>
      <w:r>
        <w:rPr>
          <w:color w:val="005154"/>
        </w:rPr>
        <w:t>). It comprises a watertight tank containing several layers of submerged media, which provide surface area for bacteria to settle. As the wastewater flows through the filter usually from bottom to top (up-flow), it comes into contact with the biomass on the filter and is subjected to anaerobic degradation (MOREL &amp; DIENER 2006).</w:t>
      </w:r>
    </w:p>
    <w:p w14:paraId="24298146" w14:textId="77777777" w:rsidR="00E90541" w:rsidRDefault="00E90541">
      <w:pPr>
        <w:pStyle w:val="PlainText"/>
        <w:rPr>
          <w:rFonts w:ascii="Times New Roman" w:hAnsi="Times New Roman" w:cs="Times New Roman"/>
          <w:color w:val="005154"/>
          <w:sz w:val="24"/>
          <w:szCs w:val="24"/>
          <w:shd w:val="clear" w:color="auto" w:fill="FEFEFE"/>
        </w:rPr>
      </w:pPr>
    </w:p>
    <w:p w14:paraId="24298147" w14:textId="77777777" w:rsidR="00E90541" w:rsidRDefault="00000000">
      <w:pPr>
        <w:pStyle w:val="PlainText"/>
        <w:rPr>
          <w:rFonts w:ascii="Times New Roman" w:hAnsi="Times New Roman" w:cs="Times New Roman"/>
          <w:color w:val="005154"/>
          <w:sz w:val="24"/>
          <w:szCs w:val="24"/>
          <w:shd w:val="clear" w:color="auto" w:fill="FEFEFE"/>
        </w:rPr>
      </w:pPr>
      <w:r>
        <w:rPr>
          <w:rFonts w:ascii="Times New Roman" w:hAnsi="Times New Roman" w:cs="Times New Roman"/>
          <w:color w:val="005154"/>
          <w:sz w:val="24"/>
          <w:szCs w:val="24"/>
          <w:shd w:val="clear" w:color="auto" w:fill="FEFEFE"/>
        </w:rPr>
        <w:t xml:space="preserve"> The construction of anaerobic filters is similar to </w:t>
      </w:r>
      <w:hyperlink r:id="rId82" w:history="1">
        <w:r>
          <w:rPr>
            <w:rStyle w:val="Hyperlink"/>
            <w:rFonts w:ascii="Times New Roman" w:hAnsi="Times New Roman" w:cs="Times New Roman"/>
            <w:b/>
            <w:bCs/>
            <w:color w:val="4CCECB"/>
            <w:sz w:val="24"/>
            <w:szCs w:val="24"/>
            <w:shd w:val="clear" w:color="auto" w:fill="FEFEFE"/>
          </w:rPr>
          <w:t>septic tanks</w:t>
        </w:r>
      </w:hyperlink>
      <w:r>
        <w:rPr>
          <w:rFonts w:ascii="Times New Roman" w:hAnsi="Times New Roman" w:cs="Times New Roman"/>
          <w:color w:val="005154"/>
          <w:sz w:val="24"/>
          <w:szCs w:val="24"/>
          <w:shd w:val="clear" w:color="auto" w:fill="FEFEFE"/>
        </w:rPr>
        <w:t xml:space="preserve"> but generally there are several chambers and additional </w:t>
      </w:r>
      <w:proofErr w:type="spellStart"/>
      <w:r>
        <w:rPr>
          <w:rFonts w:ascii="Times New Roman" w:hAnsi="Times New Roman" w:cs="Times New Roman"/>
          <w:color w:val="005154"/>
          <w:sz w:val="24"/>
          <w:szCs w:val="24"/>
          <w:shd w:val="clear" w:color="auto" w:fill="FEFEFE"/>
        </w:rPr>
        <w:t>baffels</w:t>
      </w:r>
      <w:proofErr w:type="spellEnd"/>
      <w:r>
        <w:rPr>
          <w:rFonts w:ascii="Times New Roman" w:hAnsi="Times New Roman" w:cs="Times New Roman"/>
          <w:color w:val="005154"/>
          <w:sz w:val="24"/>
          <w:szCs w:val="24"/>
          <w:shd w:val="clear" w:color="auto" w:fill="FEFEFE"/>
        </w:rPr>
        <w:t xml:space="preserve"> in order to ensure </w:t>
      </w:r>
      <w:proofErr w:type="spellStart"/>
      <w:r>
        <w:rPr>
          <w:rFonts w:ascii="Times New Roman" w:hAnsi="Times New Roman" w:cs="Times New Roman"/>
          <w:color w:val="005154"/>
          <w:sz w:val="24"/>
          <w:szCs w:val="24"/>
          <w:shd w:val="clear" w:color="auto" w:fill="FEFEFE"/>
        </w:rPr>
        <w:t>upflow</w:t>
      </w:r>
      <w:proofErr w:type="spellEnd"/>
      <w:r>
        <w:rPr>
          <w:rFonts w:ascii="Times New Roman" w:hAnsi="Times New Roman" w:cs="Times New Roman"/>
          <w:color w:val="005154"/>
          <w:sz w:val="24"/>
          <w:szCs w:val="24"/>
          <w:shd w:val="clear" w:color="auto" w:fill="FEFEFE"/>
        </w:rPr>
        <w:t>. Consequently, non-settleable and dissolved solids are also treated as they are brought into close contact with the active bacterial mass fixed on the filter material. The bacteria tend to fix themselves on reactor walls and filter material (</w:t>
      </w:r>
      <w:proofErr w:type="gramStart"/>
      <w:r>
        <w:rPr>
          <w:rFonts w:ascii="Times New Roman" w:hAnsi="Times New Roman" w:cs="Times New Roman"/>
          <w:color w:val="005154"/>
          <w:sz w:val="24"/>
          <w:szCs w:val="24"/>
          <w:shd w:val="clear" w:color="auto" w:fill="FEFEFE"/>
        </w:rPr>
        <w:t>e.g.</w:t>
      </w:r>
      <w:proofErr w:type="gramEnd"/>
      <w:r>
        <w:rPr>
          <w:rFonts w:ascii="Times New Roman" w:hAnsi="Times New Roman" w:cs="Times New Roman"/>
          <w:color w:val="005154"/>
          <w:sz w:val="24"/>
          <w:szCs w:val="24"/>
          <w:shd w:val="clear" w:color="auto" w:fill="FEFEFE"/>
        </w:rPr>
        <w:t xml:space="preserve"> gravel, rocks, cinder or specially </w:t>
      </w:r>
      <w:proofErr w:type="spellStart"/>
      <w:r>
        <w:rPr>
          <w:rFonts w:ascii="Times New Roman" w:hAnsi="Times New Roman" w:cs="Times New Roman"/>
          <w:color w:val="005154"/>
          <w:sz w:val="24"/>
          <w:szCs w:val="24"/>
          <w:shd w:val="clear" w:color="auto" w:fill="FEFEFE"/>
        </w:rPr>
        <w:t>frmed</w:t>
      </w:r>
      <w:proofErr w:type="spellEnd"/>
      <w:r>
        <w:rPr>
          <w:rFonts w:ascii="Times New Roman" w:hAnsi="Times New Roman" w:cs="Times New Roman"/>
          <w:color w:val="005154"/>
          <w:sz w:val="24"/>
          <w:szCs w:val="24"/>
          <w:shd w:val="clear" w:color="auto" w:fill="FEFEFE"/>
        </w:rPr>
        <w:t xml:space="preserve"> plastic pieces) and anaerobically digests the dispersed or dissolved organic matter within short retention times. The larger the surface for bacterial growth, the quicker the digestion. A good filter material provides 90 to 300 m</w:t>
      </w:r>
      <w:r>
        <w:rPr>
          <w:rFonts w:ascii="Times New Roman" w:hAnsi="Times New Roman" w:cs="Times New Roman"/>
          <w:color w:val="005154"/>
          <w:sz w:val="24"/>
          <w:szCs w:val="24"/>
          <w:shd w:val="clear" w:color="auto" w:fill="FEFEFE"/>
          <w:vertAlign w:val="superscript"/>
        </w:rPr>
        <w:t>2</w:t>
      </w:r>
      <w:r>
        <w:rPr>
          <w:rFonts w:ascii="Times New Roman" w:hAnsi="Times New Roman" w:cs="Times New Roman"/>
          <w:color w:val="005154"/>
          <w:sz w:val="24"/>
          <w:szCs w:val="24"/>
          <w:shd w:val="clear" w:color="auto" w:fill="FEFEFE"/>
        </w:rPr>
        <w:t> surface area per m</w:t>
      </w:r>
      <w:r>
        <w:rPr>
          <w:rFonts w:ascii="Times New Roman" w:hAnsi="Times New Roman" w:cs="Times New Roman"/>
          <w:color w:val="005154"/>
          <w:sz w:val="24"/>
          <w:szCs w:val="24"/>
          <w:shd w:val="clear" w:color="auto" w:fill="FEFEFE"/>
          <w:vertAlign w:val="superscript"/>
        </w:rPr>
        <w:t>3</w:t>
      </w:r>
      <w:r>
        <w:rPr>
          <w:rFonts w:ascii="Times New Roman" w:hAnsi="Times New Roman" w:cs="Times New Roman"/>
          <w:color w:val="005154"/>
          <w:sz w:val="24"/>
          <w:szCs w:val="24"/>
          <w:shd w:val="clear" w:color="auto" w:fill="FEFEFE"/>
        </w:rPr>
        <w:t> of occupied reactor volume (SASSE 1998; MOREL 2006). A rough surface provides a larger area, at least in the starting phase. Later on, the biofilm that grows on the filter mass quickly closes the smaller groves and holes (SASSE 1998). The digestion process itself is similar to the one taking place in </w:t>
      </w:r>
      <w:hyperlink r:id="rId83" w:history="1">
        <w:r>
          <w:rPr>
            <w:rStyle w:val="Hyperlink"/>
            <w:rFonts w:ascii="Times New Roman" w:hAnsi="Times New Roman" w:cs="Times New Roman"/>
            <w:b/>
            <w:bCs/>
            <w:color w:val="4CCECB"/>
            <w:sz w:val="24"/>
            <w:szCs w:val="24"/>
            <w:shd w:val="clear" w:color="auto" w:fill="FEFEFE"/>
          </w:rPr>
          <w:t>ABRs</w:t>
        </w:r>
      </w:hyperlink>
      <w:r>
        <w:rPr>
          <w:rFonts w:ascii="Times New Roman" w:hAnsi="Times New Roman" w:cs="Times New Roman"/>
          <w:color w:val="005154"/>
          <w:sz w:val="24"/>
          <w:szCs w:val="24"/>
          <w:shd w:val="clear" w:color="auto" w:fill="FEFEFE"/>
        </w:rPr>
        <w:t>, but in ABRs the contact of the solids and the bacteria is provided by discharging wastewater to the bottom directly into the biomass, which is settled in the sludge</w:t>
      </w:r>
      <w:r>
        <w:rPr>
          <w:rFonts w:ascii="Arial" w:hAnsi="Arial" w:cs="Arial"/>
          <w:color w:val="005154"/>
          <w:sz w:val="26"/>
          <w:szCs w:val="26"/>
          <w:shd w:val="clear" w:color="auto" w:fill="FEFEFE"/>
        </w:rPr>
        <w:t>.</w:t>
      </w:r>
      <w:r>
        <w:rPr>
          <w:rFonts w:ascii="Times New Roman" w:hAnsi="Times New Roman" w:cs="Times New Roman"/>
          <w:sz w:val="24"/>
          <w:szCs w:val="24"/>
        </w:rPr>
        <w:br w:type="page"/>
      </w:r>
      <w:r>
        <w:rPr>
          <w:rFonts w:ascii="Times New Roman" w:hAnsi="Times New Roman" w:cs="Times New Roman"/>
          <w:b/>
          <w:sz w:val="28"/>
          <w:szCs w:val="28"/>
        </w:rPr>
        <w:t>Package Aeration System</w:t>
      </w:r>
    </w:p>
    <w:p w14:paraId="24298148" w14:textId="77777777" w:rsidR="00E90541" w:rsidRDefault="00E90541">
      <w:pPr>
        <w:pStyle w:val="NormalWeb"/>
        <w:shd w:val="clear" w:color="auto" w:fill="FFFFFF"/>
        <w:spacing w:before="120" w:beforeAutospacing="0" w:after="120" w:afterAutospacing="0"/>
        <w:rPr>
          <w:color w:val="202122"/>
        </w:rPr>
      </w:pPr>
    </w:p>
    <w:p w14:paraId="24298149" w14:textId="77777777" w:rsidR="00E90541" w:rsidRDefault="00000000">
      <w:pPr>
        <w:pStyle w:val="NormalWeb"/>
        <w:shd w:val="clear" w:color="auto" w:fill="FFFFFF"/>
        <w:spacing w:before="120" w:beforeAutospacing="0" w:after="120" w:afterAutospacing="0"/>
        <w:rPr>
          <w:color w:val="202122"/>
        </w:rPr>
      </w:pPr>
      <w:r>
        <w:rPr>
          <w:noProof/>
          <w:color w:val="202122"/>
        </w:rPr>
        <w:drawing>
          <wp:inline distT="0" distB="0" distL="0" distR="0" wp14:anchorId="242981DF" wp14:editId="242981E0">
            <wp:extent cx="5604510" cy="2208530"/>
            <wp:effectExtent l="19050" t="0" r="0" b="0"/>
            <wp:docPr id="38" name="Picture 38" descr="C:\Users\windows 7\Desktop\OI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windows 7\Desktop\OIP (3).jpg"/>
                    <pic:cNvPicPr>
                      <a:picLocks noChangeAspect="1" noChangeArrowheads="1"/>
                    </pic:cNvPicPr>
                  </pic:nvPicPr>
                  <pic:blipFill>
                    <a:blip r:embed="rId84"/>
                    <a:srcRect/>
                    <a:stretch>
                      <a:fillRect/>
                    </a:stretch>
                  </pic:blipFill>
                  <pic:spPr>
                    <a:xfrm>
                      <a:off x="0" y="0"/>
                      <a:ext cx="5617620" cy="2213761"/>
                    </a:xfrm>
                    <a:prstGeom prst="rect">
                      <a:avLst/>
                    </a:prstGeom>
                    <a:noFill/>
                    <a:ln w="9525">
                      <a:noFill/>
                      <a:miter lim="800000"/>
                      <a:headEnd/>
                      <a:tailEnd/>
                    </a:ln>
                  </pic:spPr>
                </pic:pic>
              </a:graphicData>
            </a:graphic>
          </wp:inline>
        </w:drawing>
      </w:r>
    </w:p>
    <w:p w14:paraId="2429814A" w14:textId="77777777" w:rsidR="00E90541" w:rsidRDefault="00E90541">
      <w:pPr>
        <w:pStyle w:val="NormalWeb"/>
        <w:shd w:val="clear" w:color="auto" w:fill="FFFFFF"/>
        <w:spacing w:before="120" w:beforeAutospacing="0" w:after="120" w:afterAutospacing="0"/>
        <w:rPr>
          <w:color w:val="202122"/>
        </w:rPr>
      </w:pPr>
    </w:p>
    <w:p w14:paraId="2429814B" w14:textId="77777777" w:rsidR="00E90541" w:rsidRDefault="00000000">
      <w:pPr>
        <w:pStyle w:val="NormalWeb"/>
        <w:shd w:val="clear" w:color="auto" w:fill="FFFFFF"/>
        <w:spacing w:before="120" w:beforeAutospacing="0" w:after="120" w:afterAutospacing="0"/>
        <w:rPr>
          <w:color w:val="202122"/>
        </w:rPr>
      </w:pPr>
      <w:r>
        <w:rPr>
          <w:color w:val="202122"/>
        </w:rPr>
        <w:t>A </w:t>
      </w:r>
      <w:r>
        <w:rPr>
          <w:b/>
          <w:bCs/>
          <w:color w:val="202122"/>
        </w:rPr>
        <w:t>package manager</w:t>
      </w:r>
      <w:r>
        <w:rPr>
          <w:color w:val="202122"/>
        </w:rPr>
        <w:t> or </w:t>
      </w:r>
      <w:r>
        <w:rPr>
          <w:b/>
          <w:bCs/>
          <w:color w:val="202122"/>
        </w:rPr>
        <w:t>package-management system</w:t>
      </w:r>
      <w:r>
        <w:rPr>
          <w:color w:val="202122"/>
        </w:rPr>
        <w:t> is a collection of software tools that automates the process of installing, upgrading, configuring, and removing computer programs for a </w:t>
      </w:r>
      <w:hyperlink r:id="rId85" w:tooltip="Computer" w:history="1">
        <w:r>
          <w:rPr>
            <w:rStyle w:val="Hyperlink"/>
            <w:color w:val="0645AD"/>
          </w:rPr>
          <w:t>computer</w:t>
        </w:r>
      </w:hyperlink>
      <w:r>
        <w:rPr>
          <w:color w:val="202122"/>
        </w:rPr>
        <w:t> in a consistent manner.</w:t>
      </w:r>
      <w:hyperlink r:id="rId86" w:anchor="cite_note-1" w:history="1">
        <w:r>
          <w:rPr>
            <w:rStyle w:val="Hyperlink"/>
            <w:color w:val="0645AD"/>
            <w:vertAlign w:val="superscript"/>
          </w:rPr>
          <w:t>[1]</w:t>
        </w:r>
      </w:hyperlink>
    </w:p>
    <w:p w14:paraId="2429814C" w14:textId="77777777" w:rsidR="00E90541" w:rsidRDefault="00E90541">
      <w:pPr>
        <w:pStyle w:val="NormalWeb"/>
        <w:shd w:val="clear" w:color="auto" w:fill="FFFFFF"/>
        <w:spacing w:before="120" w:beforeAutospacing="0" w:after="120" w:afterAutospacing="0"/>
        <w:rPr>
          <w:color w:val="202122"/>
        </w:rPr>
      </w:pPr>
    </w:p>
    <w:p w14:paraId="2429814D" w14:textId="77777777" w:rsidR="00E90541" w:rsidRDefault="00000000">
      <w:pPr>
        <w:pStyle w:val="NormalWeb"/>
        <w:shd w:val="clear" w:color="auto" w:fill="FFFFFF"/>
        <w:spacing w:before="120" w:beforeAutospacing="0" w:after="120" w:afterAutospacing="0"/>
        <w:rPr>
          <w:color w:val="202122"/>
        </w:rPr>
      </w:pPr>
      <w:r>
        <w:rPr>
          <w:color w:val="202122"/>
        </w:rPr>
        <w:t>Packages contain </w:t>
      </w:r>
      <w:hyperlink r:id="rId87" w:tooltip="Metadata" w:history="1">
        <w:r>
          <w:rPr>
            <w:rStyle w:val="Hyperlink"/>
            <w:color w:val="0645AD"/>
          </w:rPr>
          <w:t>metadata</w:t>
        </w:r>
      </w:hyperlink>
      <w:r>
        <w:rPr>
          <w:color w:val="202122"/>
        </w:rPr>
        <w:t>, such as the software's name, description of its purpose, version number, vendor, </w:t>
      </w:r>
      <w:hyperlink r:id="rId88" w:tooltip="Checksum" w:history="1">
        <w:r>
          <w:rPr>
            <w:rStyle w:val="Hyperlink"/>
            <w:color w:val="0645AD"/>
          </w:rPr>
          <w:t>checksum</w:t>
        </w:r>
      </w:hyperlink>
      <w:r>
        <w:rPr>
          <w:color w:val="202122"/>
        </w:rPr>
        <w:t> (preferably a </w:t>
      </w:r>
      <w:hyperlink r:id="rId89" w:tooltip="Cryptographic hash function" w:history="1">
        <w:r>
          <w:rPr>
            <w:rStyle w:val="Hyperlink"/>
            <w:color w:val="0645AD"/>
          </w:rPr>
          <w:t>cryptographic hash function</w:t>
        </w:r>
      </w:hyperlink>
      <w:r>
        <w:rPr>
          <w:color w:val="202122"/>
        </w:rPr>
        <w:t>), and a list of </w:t>
      </w:r>
      <w:hyperlink r:id="rId90" w:tooltip="Coupling (computer programming)" w:history="1">
        <w:r>
          <w:rPr>
            <w:rStyle w:val="Hyperlink"/>
            <w:color w:val="0645AD"/>
          </w:rPr>
          <w:t>dependencies</w:t>
        </w:r>
      </w:hyperlink>
      <w:r>
        <w:rPr>
          <w:color w:val="202122"/>
        </w:rPr>
        <w:t> necessary for the software to run properly. Upon installation, metadata is stored in a local package database. Package managers typically maintain a database of software dependencies and version information to prevent software mismatches and missing prerequisites. They work closely with </w:t>
      </w:r>
      <w:hyperlink r:id="rId91" w:tooltip="Software repository" w:history="1">
        <w:r>
          <w:rPr>
            <w:rStyle w:val="Hyperlink"/>
            <w:color w:val="0645AD"/>
          </w:rPr>
          <w:t>software repositories</w:t>
        </w:r>
      </w:hyperlink>
      <w:r>
        <w:rPr>
          <w:color w:val="202122"/>
        </w:rPr>
        <w:t>, </w:t>
      </w:r>
      <w:hyperlink r:id="rId92" w:tooltip="Binary repository manager" w:history="1">
        <w:r>
          <w:rPr>
            <w:rStyle w:val="Hyperlink"/>
            <w:color w:val="0645AD"/>
          </w:rPr>
          <w:t>binary repository managers</w:t>
        </w:r>
      </w:hyperlink>
      <w:r>
        <w:rPr>
          <w:color w:val="202122"/>
        </w:rPr>
        <w:t>, and </w:t>
      </w:r>
      <w:hyperlink r:id="rId93" w:tooltip="App store" w:history="1">
        <w:r>
          <w:rPr>
            <w:rStyle w:val="Hyperlink"/>
            <w:color w:val="0645AD"/>
          </w:rPr>
          <w:t>app stores</w:t>
        </w:r>
      </w:hyperlink>
      <w:r>
        <w:rPr>
          <w:color w:val="202122"/>
        </w:rPr>
        <w:t>.</w:t>
      </w:r>
    </w:p>
    <w:p w14:paraId="2429814E" w14:textId="77777777" w:rsidR="00E90541" w:rsidRDefault="00E90541">
      <w:pPr>
        <w:pStyle w:val="NormalWeb"/>
        <w:shd w:val="clear" w:color="auto" w:fill="FFFFFF"/>
        <w:spacing w:before="120" w:beforeAutospacing="0" w:after="120" w:afterAutospacing="0"/>
        <w:rPr>
          <w:color w:val="202122"/>
        </w:rPr>
      </w:pPr>
    </w:p>
    <w:p w14:paraId="2429814F" w14:textId="77777777" w:rsidR="00E90541" w:rsidRDefault="00000000">
      <w:pPr>
        <w:pStyle w:val="NormalWeb"/>
        <w:shd w:val="clear" w:color="auto" w:fill="FFFFFF"/>
        <w:spacing w:before="120" w:beforeAutospacing="0" w:after="120" w:afterAutospacing="0"/>
        <w:rPr>
          <w:color w:val="202122"/>
        </w:rPr>
      </w:pPr>
      <w:r>
        <w:rPr>
          <w:color w:val="202122"/>
        </w:rPr>
        <w:t>Package managers are designed to eliminate the need for manual installs and updates. This can be particularly useful for large enterprises whose operating systems typically consist of hundreds or even tens of thousands of distinct software packages.</w:t>
      </w:r>
      <w:hyperlink r:id="rId94" w:anchor="cite_note-2" w:history="1">
        <w:r>
          <w:rPr>
            <w:rStyle w:val="Hyperlink"/>
            <w:color w:val="0645AD"/>
            <w:vertAlign w:val="superscript"/>
          </w:rPr>
          <w:t>[2]</w:t>
        </w:r>
      </w:hyperlink>
    </w:p>
    <w:p w14:paraId="24298150" w14:textId="77777777" w:rsidR="00E90541" w:rsidRDefault="00E90541">
      <w:pPr>
        <w:pStyle w:val="PlainText"/>
        <w:rPr>
          <w:rFonts w:ascii="Times New Roman" w:hAnsi="Times New Roman" w:cs="Times New Roman"/>
          <w:sz w:val="24"/>
          <w:szCs w:val="24"/>
        </w:rPr>
      </w:pPr>
    </w:p>
    <w:p w14:paraId="24298151" w14:textId="77777777" w:rsidR="00E90541" w:rsidRDefault="00000000">
      <w:pPr>
        <w:pStyle w:val="PlainText"/>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color w:val="202122"/>
          <w:sz w:val="24"/>
          <w:szCs w:val="24"/>
          <w:shd w:val="clear" w:color="auto" w:fill="FFFFFF"/>
        </w:rPr>
        <w:t>Extended aeration is typically used in prefabricated "package plants" intended to minimize design costs for waste disposal from small communities, tourist facilities, or schools. In comparison to traditional activated sludge, longer mixing time with aged sludge offers a stable biological ecosystem better adapted for effectively treating waste load fluctuations from variable occupancy situations. Supplemental feeding with something like sugar is sometimes used to sustain sludge microbial populations during periods of low occupancy; but population response to variable food characteristics is unpredictable, and supplemental feeding increases waste sludge volumes. Sludge may be periodically removed by septic tank pumping trucks as sludge volume approaches storage capacity.</w:t>
      </w:r>
      <w:r>
        <w:rPr>
          <w:rFonts w:ascii="Times New Roman" w:hAnsi="Times New Roman" w:cs="Times New Roman"/>
          <w:sz w:val="24"/>
          <w:szCs w:val="24"/>
        </w:rPr>
        <w:t xml:space="preserve"> </w:t>
      </w:r>
      <w:r>
        <w:rPr>
          <w:rFonts w:ascii="Times New Roman" w:hAnsi="Times New Roman" w:cs="Times New Roman"/>
          <w:sz w:val="24"/>
          <w:szCs w:val="24"/>
        </w:rPr>
        <w:br w:type="page"/>
      </w:r>
    </w:p>
    <w:p w14:paraId="24298152" w14:textId="77777777" w:rsidR="00E90541" w:rsidRDefault="00000000">
      <w:pPr>
        <w:pStyle w:val="PlainText"/>
        <w:rPr>
          <w:rFonts w:ascii="Times New Roman" w:hAnsi="Times New Roman" w:cs="Times New Roman"/>
          <w:b/>
          <w:sz w:val="28"/>
          <w:szCs w:val="28"/>
        </w:rPr>
      </w:pPr>
      <w:r>
        <w:rPr>
          <w:rFonts w:ascii="Times New Roman" w:hAnsi="Times New Roman" w:cs="Times New Roman"/>
          <w:b/>
          <w:sz w:val="28"/>
          <w:szCs w:val="28"/>
        </w:rPr>
        <w:t>Sequencing Batch Reactor System</w:t>
      </w:r>
    </w:p>
    <w:p w14:paraId="24298153" w14:textId="77777777" w:rsidR="00E90541" w:rsidRDefault="00E90541">
      <w:pPr>
        <w:pStyle w:val="PlainText"/>
        <w:rPr>
          <w:rFonts w:ascii="Arial" w:hAnsi="Arial" w:cs="Arial"/>
          <w:b/>
          <w:bCs/>
          <w:color w:val="202122"/>
          <w:sz w:val="26"/>
          <w:szCs w:val="26"/>
          <w:shd w:val="clear" w:color="auto" w:fill="FFFFFF"/>
        </w:rPr>
      </w:pPr>
    </w:p>
    <w:p w14:paraId="24298154" w14:textId="77777777" w:rsidR="00E90541" w:rsidRDefault="00E90541">
      <w:pPr>
        <w:pStyle w:val="PlainText"/>
        <w:rPr>
          <w:rFonts w:ascii="Arial" w:hAnsi="Arial" w:cs="Arial"/>
          <w:b/>
          <w:bCs/>
          <w:color w:val="202122"/>
          <w:sz w:val="26"/>
          <w:szCs w:val="26"/>
          <w:shd w:val="clear" w:color="auto" w:fill="FFFFFF"/>
        </w:rPr>
      </w:pPr>
    </w:p>
    <w:p w14:paraId="24298155" w14:textId="77777777" w:rsidR="00E90541" w:rsidRDefault="00000000">
      <w:pPr>
        <w:pStyle w:val="PlainText"/>
        <w:rPr>
          <w:rFonts w:ascii="Arial" w:hAnsi="Arial" w:cs="Arial"/>
          <w:b/>
          <w:bCs/>
          <w:color w:val="202122"/>
          <w:sz w:val="26"/>
          <w:szCs w:val="26"/>
          <w:shd w:val="clear" w:color="auto" w:fill="FFFFFF"/>
        </w:rPr>
      </w:pPr>
      <w:r>
        <w:rPr>
          <w:rFonts w:ascii="Arial" w:hAnsi="Arial" w:cs="Arial"/>
          <w:b/>
          <w:bCs/>
          <w:noProof/>
          <w:color w:val="202122"/>
          <w:sz w:val="26"/>
          <w:szCs w:val="26"/>
          <w:shd w:val="clear" w:color="auto" w:fill="FFFFFF"/>
        </w:rPr>
        <w:drawing>
          <wp:inline distT="0" distB="0" distL="0" distR="0" wp14:anchorId="242981E1" wp14:editId="242981E2">
            <wp:extent cx="5481955" cy="2006600"/>
            <wp:effectExtent l="19050" t="0" r="4037" b="0"/>
            <wp:docPr id="41" name="Picture 41" descr="C:\Users\windows 7\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windows 7\Desktop\download (2).jpg"/>
                    <pic:cNvPicPr>
                      <a:picLocks noChangeAspect="1" noChangeArrowheads="1"/>
                    </pic:cNvPicPr>
                  </pic:nvPicPr>
                  <pic:blipFill>
                    <a:blip r:embed="rId95"/>
                    <a:srcRect/>
                    <a:stretch>
                      <a:fillRect/>
                    </a:stretch>
                  </pic:blipFill>
                  <pic:spPr>
                    <a:xfrm>
                      <a:off x="0" y="0"/>
                      <a:ext cx="5482389" cy="2006939"/>
                    </a:xfrm>
                    <a:prstGeom prst="rect">
                      <a:avLst/>
                    </a:prstGeom>
                    <a:noFill/>
                    <a:ln w="9525">
                      <a:noFill/>
                      <a:miter lim="800000"/>
                      <a:headEnd/>
                      <a:tailEnd/>
                    </a:ln>
                  </pic:spPr>
                </pic:pic>
              </a:graphicData>
            </a:graphic>
          </wp:inline>
        </w:drawing>
      </w:r>
    </w:p>
    <w:p w14:paraId="24298156" w14:textId="77777777" w:rsidR="00E90541" w:rsidRDefault="00E90541">
      <w:pPr>
        <w:pStyle w:val="PlainText"/>
        <w:rPr>
          <w:rFonts w:ascii="Times New Roman" w:hAnsi="Times New Roman" w:cs="Times New Roman"/>
          <w:b/>
          <w:bCs/>
          <w:color w:val="202122"/>
          <w:sz w:val="24"/>
          <w:szCs w:val="24"/>
          <w:shd w:val="clear" w:color="auto" w:fill="FFFFFF"/>
        </w:rPr>
      </w:pPr>
    </w:p>
    <w:p w14:paraId="24298157" w14:textId="77777777" w:rsidR="00E90541" w:rsidRDefault="00000000">
      <w:pPr>
        <w:pStyle w:val="PlainText"/>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Sequencing batch reactors</w:t>
      </w:r>
      <w:r>
        <w:rPr>
          <w:rFonts w:ascii="Times New Roman" w:hAnsi="Times New Roman" w:cs="Times New Roman"/>
          <w:color w:val="202122"/>
          <w:sz w:val="24"/>
          <w:szCs w:val="24"/>
          <w:shd w:val="clear" w:color="auto" w:fill="FFFFFF"/>
        </w:rPr>
        <w:t> (</w:t>
      </w:r>
      <w:r>
        <w:rPr>
          <w:rFonts w:ascii="Times New Roman" w:hAnsi="Times New Roman" w:cs="Times New Roman"/>
          <w:b/>
          <w:bCs/>
          <w:color w:val="202122"/>
          <w:sz w:val="24"/>
          <w:szCs w:val="24"/>
          <w:shd w:val="clear" w:color="auto" w:fill="FFFFFF"/>
        </w:rPr>
        <w:t>SBR</w:t>
      </w:r>
      <w:r>
        <w:rPr>
          <w:rFonts w:ascii="Times New Roman" w:hAnsi="Times New Roman" w:cs="Times New Roman"/>
          <w:color w:val="202122"/>
          <w:sz w:val="24"/>
          <w:szCs w:val="24"/>
          <w:shd w:val="clear" w:color="auto" w:fill="FFFFFF"/>
        </w:rPr>
        <w:t>) or </w:t>
      </w:r>
      <w:r>
        <w:rPr>
          <w:rFonts w:ascii="Times New Roman" w:hAnsi="Times New Roman" w:cs="Times New Roman"/>
          <w:b/>
          <w:bCs/>
          <w:color w:val="202122"/>
          <w:sz w:val="24"/>
          <w:szCs w:val="24"/>
          <w:shd w:val="clear" w:color="auto" w:fill="FFFFFF"/>
        </w:rPr>
        <w:t>sequential batch reactors</w:t>
      </w:r>
      <w:r>
        <w:rPr>
          <w:rFonts w:ascii="Times New Roman" w:hAnsi="Times New Roman" w:cs="Times New Roman"/>
          <w:color w:val="202122"/>
          <w:sz w:val="24"/>
          <w:szCs w:val="24"/>
          <w:shd w:val="clear" w:color="auto" w:fill="FFFFFF"/>
        </w:rPr>
        <w:t> are a type of </w:t>
      </w:r>
      <w:hyperlink r:id="rId96" w:tooltip="Activated sludge" w:history="1">
        <w:r>
          <w:rPr>
            <w:rStyle w:val="Hyperlink"/>
            <w:rFonts w:ascii="Times New Roman" w:hAnsi="Times New Roman" w:cs="Times New Roman"/>
            <w:color w:val="0645AD"/>
            <w:sz w:val="24"/>
            <w:szCs w:val="24"/>
            <w:shd w:val="clear" w:color="auto" w:fill="FFFFFF"/>
          </w:rPr>
          <w:t>activated sludge</w:t>
        </w:r>
      </w:hyperlink>
      <w:r>
        <w:rPr>
          <w:rFonts w:ascii="Times New Roman" w:hAnsi="Times New Roman" w:cs="Times New Roman"/>
          <w:color w:val="202122"/>
          <w:sz w:val="24"/>
          <w:szCs w:val="24"/>
          <w:shd w:val="clear" w:color="auto" w:fill="FFFFFF"/>
        </w:rPr>
        <w:t> process for the </w:t>
      </w:r>
      <w:hyperlink r:id="rId97" w:tooltip="Wastewater treatment" w:history="1">
        <w:r>
          <w:rPr>
            <w:rStyle w:val="Hyperlink"/>
            <w:rFonts w:ascii="Times New Roman" w:hAnsi="Times New Roman" w:cs="Times New Roman"/>
            <w:color w:val="0645AD"/>
            <w:sz w:val="24"/>
            <w:szCs w:val="24"/>
            <w:shd w:val="clear" w:color="auto" w:fill="FFFFFF"/>
          </w:rPr>
          <w:t>treatment of wastewater</w:t>
        </w:r>
      </w:hyperlink>
      <w:r>
        <w:rPr>
          <w:rFonts w:ascii="Times New Roman" w:hAnsi="Times New Roman" w:cs="Times New Roman"/>
          <w:color w:val="202122"/>
          <w:sz w:val="24"/>
          <w:szCs w:val="24"/>
          <w:shd w:val="clear" w:color="auto" w:fill="FFFFFF"/>
        </w:rPr>
        <w:t>. SBR reactors treat wastewater such as </w:t>
      </w:r>
      <w:hyperlink r:id="rId98" w:tooltip="Sewage" w:history="1">
        <w:r>
          <w:rPr>
            <w:rStyle w:val="Hyperlink"/>
            <w:rFonts w:ascii="Times New Roman" w:hAnsi="Times New Roman" w:cs="Times New Roman"/>
            <w:color w:val="0645AD"/>
            <w:sz w:val="24"/>
            <w:szCs w:val="24"/>
            <w:shd w:val="clear" w:color="auto" w:fill="FFFFFF"/>
          </w:rPr>
          <w:t>sewage</w:t>
        </w:r>
      </w:hyperlink>
      <w:r>
        <w:rPr>
          <w:rFonts w:ascii="Times New Roman" w:hAnsi="Times New Roman" w:cs="Times New Roman"/>
          <w:color w:val="202122"/>
          <w:sz w:val="24"/>
          <w:szCs w:val="24"/>
          <w:shd w:val="clear" w:color="auto" w:fill="FFFFFF"/>
        </w:rPr>
        <w:t> or output from </w:t>
      </w:r>
      <w:hyperlink r:id="rId99" w:tooltip="Anaerobic digester" w:history="1">
        <w:r>
          <w:rPr>
            <w:rStyle w:val="Hyperlink"/>
            <w:rFonts w:ascii="Times New Roman" w:hAnsi="Times New Roman" w:cs="Times New Roman"/>
            <w:color w:val="0645AD"/>
            <w:sz w:val="24"/>
            <w:szCs w:val="24"/>
            <w:shd w:val="clear" w:color="auto" w:fill="FFFFFF"/>
          </w:rPr>
          <w:t>anaerobic digesters</w:t>
        </w:r>
      </w:hyperlink>
      <w:r>
        <w:rPr>
          <w:rFonts w:ascii="Times New Roman" w:hAnsi="Times New Roman" w:cs="Times New Roman"/>
          <w:color w:val="202122"/>
          <w:sz w:val="24"/>
          <w:szCs w:val="24"/>
          <w:shd w:val="clear" w:color="auto" w:fill="FFFFFF"/>
        </w:rPr>
        <w:t> or </w:t>
      </w:r>
      <w:hyperlink r:id="rId100" w:tooltip="Mechanical biological treatment" w:history="1">
        <w:r>
          <w:rPr>
            <w:rStyle w:val="Hyperlink"/>
            <w:rFonts w:ascii="Times New Roman" w:hAnsi="Times New Roman" w:cs="Times New Roman"/>
            <w:color w:val="0645AD"/>
            <w:sz w:val="24"/>
            <w:szCs w:val="24"/>
            <w:shd w:val="clear" w:color="auto" w:fill="FFFFFF"/>
          </w:rPr>
          <w:t>mechanical biological treatment</w:t>
        </w:r>
      </w:hyperlink>
      <w:r>
        <w:rPr>
          <w:rFonts w:ascii="Times New Roman" w:hAnsi="Times New Roman" w:cs="Times New Roman"/>
          <w:color w:val="202122"/>
          <w:sz w:val="24"/>
          <w:szCs w:val="24"/>
          <w:shd w:val="clear" w:color="auto" w:fill="FFFFFF"/>
        </w:rPr>
        <w:t> facilities in batches. Oxygen is bubbled through the mixture of wastewater and activated sludge to reduce the organic matter (measured as </w:t>
      </w:r>
      <w:hyperlink r:id="rId101" w:tooltip="Biochemical oxygen demand" w:history="1">
        <w:r>
          <w:rPr>
            <w:rStyle w:val="Hyperlink"/>
            <w:rFonts w:ascii="Times New Roman" w:hAnsi="Times New Roman" w:cs="Times New Roman"/>
            <w:color w:val="0645AD"/>
            <w:sz w:val="24"/>
            <w:szCs w:val="24"/>
            <w:shd w:val="clear" w:color="auto" w:fill="FFFFFF"/>
          </w:rPr>
          <w:t>biochemical oxygen demand</w:t>
        </w:r>
      </w:hyperlink>
      <w:r>
        <w:rPr>
          <w:rFonts w:ascii="Times New Roman" w:hAnsi="Times New Roman" w:cs="Times New Roman"/>
          <w:color w:val="202122"/>
          <w:sz w:val="24"/>
          <w:szCs w:val="24"/>
          <w:shd w:val="clear" w:color="auto" w:fill="FFFFFF"/>
        </w:rPr>
        <w:t> (BOD) and </w:t>
      </w:r>
      <w:hyperlink r:id="rId102" w:tooltip="Chemical oxygen demand" w:history="1">
        <w:r>
          <w:rPr>
            <w:rStyle w:val="Hyperlink"/>
            <w:rFonts w:ascii="Times New Roman" w:hAnsi="Times New Roman" w:cs="Times New Roman"/>
            <w:color w:val="0645AD"/>
            <w:sz w:val="24"/>
            <w:szCs w:val="24"/>
            <w:shd w:val="clear" w:color="auto" w:fill="FFFFFF"/>
          </w:rPr>
          <w:t>chemical oxygen demand</w:t>
        </w:r>
      </w:hyperlink>
      <w:r>
        <w:rPr>
          <w:rFonts w:ascii="Times New Roman" w:hAnsi="Times New Roman" w:cs="Times New Roman"/>
          <w:color w:val="202122"/>
          <w:sz w:val="24"/>
          <w:szCs w:val="24"/>
          <w:shd w:val="clear" w:color="auto" w:fill="FFFFFF"/>
        </w:rPr>
        <w:t> (COD)). The treated effluent may be suitable for discharge to surface waters or possibly for use on land.</w:t>
      </w:r>
    </w:p>
    <w:p w14:paraId="24298158" w14:textId="77777777" w:rsidR="00E90541" w:rsidRDefault="00E90541">
      <w:pPr>
        <w:shd w:val="clear" w:color="auto" w:fill="FFFFFF"/>
        <w:spacing w:before="120" w:after="120" w:line="240" w:lineRule="auto"/>
        <w:rPr>
          <w:rFonts w:ascii="Times New Roman" w:eastAsia="Times New Roman" w:hAnsi="Times New Roman" w:cs="Times New Roman"/>
          <w:color w:val="202122"/>
          <w:sz w:val="24"/>
          <w:szCs w:val="24"/>
        </w:rPr>
      </w:pPr>
    </w:p>
    <w:p w14:paraId="24298159" w14:textId="77777777" w:rsidR="00E90541" w:rsidRDefault="00000000">
      <w:pPr>
        <w:shd w:val="clear" w:color="auto" w:fill="FFFFFF"/>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Aeration times vary according to the plant size and the composition/quantity of the incoming liquor, but are typically 60 to 90 minutes. The addition of </w:t>
      </w:r>
      <w:hyperlink r:id="rId103" w:tooltip="Oxygen" w:history="1">
        <w:r>
          <w:rPr>
            <w:rFonts w:ascii="Times New Roman" w:eastAsia="Times New Roman" w:hAnsi="Times New Roman" w:cs="Times New Roman"/>
            <w:color w:val="0645AD"/>
            <w:sz w:val="24"/>
            <w:szCs w:val="24"/>
          </w:rPr>
          <w:t>oxygen</w:t>
        </w:r>
      </w:hyperlink>
      <w:r>
        <w:rPr>
          <w:rFonts w:ascii="Times New Roman" w:eastAsia="Times New Roman" w:hAnsi="Times New Roman" w:cs="Times New Roman"/>
          <w:color w:val="202122"/>
          <w:sz w:val="24"/>
          <w:szCs w:val="24"/>
        </w:rPr>
        <w:t> to the liquor encourages the multiplication of </w:t>
      </w:r>
      <w:hyperlink r:id="rId104" w:tooltip="Aerobic bacteria" w:history="1">
        <w:r>
          <w:rPr>
            <w:rFonts w:ascii="Times New Roman" w:eastAsia="Times New Roman" w:hAnsi="Times New Roman" w:cs="Times New Roman"/>
            <w:color w:val="0645AD"/>
            <w:sz w:val="24"/>
            <w:szCs w:val="24"/>
          </w:rPr>
          <w:t>aerobic bacteria</w:t>
        </w:r>
      </w:hyperlink>
      <w:r>
        <w:rPr>
          <w:rFonts w:ascii="Times New Roman" w:eastAsia="Times New Roman" w:hAnsi="Times New Roman" w:cs="Times New Roman"/>
          <w:color w:val="202122"/>
          <w:sz w:val="24"/>
          <w:szCs w:val="24"/>
        </w:rPr>
        <w:t> and they consume the nutrients. This process encourages the conversion of nitrogen from its </w:t>
      </w:r>
      <w:hyperlink r:id="rId105" w:tooltip="Redox" w:history="1">
        <w:r>
          <w:rPr>
            <w:rFonts w:ascii="Times New Roman" w:eastAsia="Times New Roman" w:hAnsi="Times New Roman" w:cs="Times New Roman"/>
            <w:color w:val="0645AD"/>
            <w:sz w:val="24"/>
            <w:szCs w:val="24"/>
          </w:rPr>
          <w:t>reduced</w:t>
        </w:r>
      </w:hyperlink>
      <w:r>
        <w:rPr>
          <w:rFonts w:ascii="Times New Roman" w:eastAsia="Times New Roman" w:hAnsi="Times New Roman" w:cs="Times New Roman"/>
          <w:color w:val="202122"/>
          <w:sz w:val="24"/>
          <w:szCs w:val="24"/>
        </w:rPr>
        <w:t> </w:t>
      </w:r>
      <w:hyperlink r:id="rId106" w:tooltip="Ammonia" w:history="1">
        <w:r>
          <w:rPr>
            <w:rFonts w:ascii="Times New Roman" w:eastAsia="Times New Roman" w:hAnsi="Times New Roman" w:cs="Times New Roman"/>
            <w:color w:val="0645AD"/>
            <w:sz w:val="24"/>
            <w:szCs w:val="24"/>
          </w:rPr>
          <w:t>ammonia</w:t>
        </w:r>
      </w:hyperlink>
      <w:r>
        <w:rPr>
          <w:rFonts w:ascii="Times New Roman" w:eastAsia="Times New Roman" w:hAnsi="Times New Roman" w:cs="Times New Roman"/>
          <w:color w:val="202122"/>
          <w:sz w:val="24"/>
          <w:szCs w:val="24"/>
        </w:rPr>
        <w:t> form to </w:t>
      </w:r>
      <w:hyperlink r:id="rId107" w:tooltip="Oxidized" w:history="1">
        <w:r>
          <w:rPr>
            <w:rFonts w:ascii="Times New Roman" w:eastAsia="Times New Roman" w:hAnsi="Times New Roman" w:cs="Times New Roman"/>
            <w:color w:val="0645AD"/>
            <w:sz w:val="24"/>
            <w:szCs w:val="24"/>
          </w:rPr>
          <w:t>oxidized</w:t>
        </w:r>
      </w:hyperlink>
      <w:r>
        <w:rPr>
          <w:rFonts w:ascii="Times New Roman" w:eastAsia="Times New Roman" w:hAnsi="Times New Roman" w:cs="Times New Roman"/>
          <w:color w:val="202122"/>
          <w:sz w:val="24"/>
          <w:szCs w:val="24"/>
        </w:rPr>
        <w:t> </w:t>
      </w:r>
      <w:hyperlink r:id="rId108" w:tooltip="Nitrite" w:history="1">
        <w:r>
          <w:rPr>
            <w:rFonts w:ascii="Times New Roman" w:eastAsia="Times New Roman" w:hAnsi="Times New Roman" w:cs="Times New Roman"/>
            <w:color w:val="0645AD"/>
            <w:sz w:val="24"/>
            <w:szCs w:val="24"/>
          </w:rPr>
          <w:t>nitrite</w:t>
        </w:r>
      </w:hyperlink>
      <w:r>
        <w:rPr>
          <w:rFonts w:ascii="Times New Roman" w:eastAsia="Times New Roman" w:hAnsi="Times New Roman" w:cs="Times New Roman"/>
          <w:color w:val="202122"/>
          <w:sz w:val="24"/>
          <w:szCs w:val="24"/>
        </w:rPr>
        <w:t> and </w:t>
      </w:r>
      <w:hyperlink r:id="rId109" w:tooltip="Nitrate" w:history="1">
        <w:r>
          <w:rPr>
            <w:rFonts w:ascii="Times New Roman" w:eastAsia="Times New Roman" w:hAnsi="Times New Roman" w:cs="Times New Roman"/>
            <w:color w:val="0645AD"/>
            <w:sz w:val="24"/>
            <w:szCs w:val="24"/>
          </w:rPr>
          <w:t>nitrate</w:t>
        </w:r>
      </w:hyperlink>
      <w:r>
        <w:rPr>
          <w:rFonts w:ascii="Times New Roman" w:eastAsia="Times New Roman" w:hAnsi="Times New Roman" w:cs="Times New Roman"/>
          <w:color w:val="202122"/>
          <w:sz w:val="24"/>
          <w:szCs w:val="24"/>
        </w:rPr>
        <w:t> forms, a process known as </w:t>
      </w:r>
      <w:hyperlink r:id="rId110" w:tooltip="Nitrification" w:history="1">
        <w:r>
          <w:rPr>
            <w:rFonts w:ascii="Times New Roman" w:eastAsia="Times New Roman" w:hAnsi="Times New Roman" w:cs="Times New Roman"/>
            <w:color w:val="0645AD"/>
            <w:sz w:val="24"/>
            <w:szCs w:val="24"/>
          </w:rPr>
          <w:t>nitrification</w:t>
        </w:r>
      </w:hyperlink>
      <w:r>
        <w:rPr>
          <w:rFonts w:ascii="Times New Roman" w:eastAsia="Times New Roman" w:hAnsi="Times New Roman" w:cs="Times New Roman"/>
          <w:color w:val="202122"/>
          <w:sz w:val="24"/>
          <w:szCs w:val="24"/>
        </w:rPr>
        <w:t>.</w:t>
      </w:r>
    </w:p>
    <w:p w14:paraId="2429815A" w14:textId="77777777" w:rsidR="00E90541" w:rsidRDefault="00000000">
      <w:pPr>
        <w:shd w:val="clear" w:color="auto" w:fill="F8F9FA"/>
        <w:spacing w:after="0" w:line="240" w:lineRule="auto"/>
        <w:jc w:val="center"/>
        <w:rPr>
          <w:rFonts w:ascii="Times New Roman" w:eastAsia="Times New Roman" w:hAnsi="Times New Roman" w:cs="Times New Roman"/>
          <w:color w:val="202122"/>
          <w:sz w:val="24"/>
          <w:szCs w:val="24"/>
        </w:rPr>
      </w:pPr>
      <w:r>
        <w:rPr>
          <w:rFonts w:ascii="Times New Roman" w:eastAsia="Times New Roman" w:hAnsi="Times New Roman" w:cs="Times New Roman"/>
          <w:noProof/>
          <w:color w:val="0645AD"/>
          <w:sz w:val="24"/>
          <w:szCs w:val="24"/>
        </w:rPr>
        <w:drawing>
          <wp:inline distT="0" distB="0" distL="0" distR="0" wp14:anchorId="242981E3" wp14:editId="242981E4">
            <wp:extent cx="2089785" cy="1567815"/>
            <wp:effectExtent l="19050" t="0" r="5715" b="0"/>
            <wp:docPr id="39" name="Picture 39" descr="https://upload.wikimedia.org/wikipedia/en/thumb/6/64/Bunbury_WWTP_SBR_002.jpg/220px-Bunbury_WWTP_SBR_002.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upload.wikimedia.org/wikipedia/en/thumb/6/64/Bunbury_WWTP_SBR_002.jpg/220px-Bunbury_WWTP_SBR_002.jpg"/>
                    <pic:cNvPicPr>
                      <a:picLocks noChangeAspect="1" noChangeArrowheads="1"/>
                    </pic:cNvPicPr>
                  </pic:nvPicPr>
                  <pic:blipFill>
                    <a:blip r:embed="rId112"/>
                    <a:srcRect/>
                    <a:stretch>
                      <a:fillRect/>
                    </a:stretch>
                  </pic:blipFill>
                  <pic:spPr>
                    <a:xfrm>
                      <a:off x="0" y="0"/>
                      <a:ext cx="2089785" cy="1567815"/>
                    </a:xfrm>
                    <a:prstGeom prst="rect">
                      <a:avLst/>
                    </a:prstGeom>
                    <a:noFill/>
                    <a:ln w="9525">
                      <a:noFill/>
                      <a:miter lim="800000"/>
                      <a:headEnd/>
                      <a:tailEnd/>
                    </a:ln>
                  </pic:spPr>
                </pic:pic>
              </a:graphicData>
            </a:graphic>
          </wp:inline>
        </w:drawing>
      </w:r>
    </w:p>
    <w:p w14:paraId="2429815B" w14:textId="77777777" w:rsidR="00E90541" w:rsidRDefault="00E90541">
      <w:pPr>
        <w:shd w:val="clear" w:color="auto" w:fill="F8F9FA"/>
        <w:spacing w:line="336" w:lineRule="atLeast"/>
        <w:rPr>
          <w:rFonts w:ascii="Times New Roman" w:eastAsia="Times New Roman" w:hAnsi="Times New Roman" w:cs="Times New Roman"/>
          <w:color w:val="202122"/>
          <w:sz w:val="24"/>
          <w:szCs w:val="24"/>
        </w:rPr>
      </w:pPr>
    </w:p>
    <w:p w14:paraId="2429815C" w14:textId="77777777" w:rsidR="00E90541" w:rsidRDefault="00E90541">
      <w:pPr>
        <w:shd w:val="clear" w:color="auto" w:fill="FFFFFF"/>
        <w:spacing w:before="120" w:after="120" w:line="240" w:lineRule="auto"/>
        <w:rPr>
          <w:rFonts w:ascii="Times New Roman" w:eastAsia="Times New Roman" w:hAnsi="Times New Roman" w:cs="Times New Roman"/>
          <w:color w:val="202122"/>
          <w:sz w:val="24"/>
          <w:szCs w:val="24"/>
        </w:rPr>
      </w:pPr>
    </w:p>
    <w:p w14:paraId="2429815D" w14:textId="77777777" w:rsidR="00E90541" w:rsidRDefault="00000000">
      <w:pPr>
        <w:shd w:val="clear" w:color="auto" w:fill="FFFFFF"/>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To remove </w:t>
      </w:r>
      <w:hyperlink r:id="rId113" w:tooltip="Phosphorus" w:history="1">
        <w:r>
          <w:rPr>
            <w:rFonts w:ascii="Times New Roman" w:eastAsia="Times New Roman" w:hAnsi="Times New Roman" w:cs="Times New Roman"/>
            <w:color w:val="0645AD"/>
            <w:sz w:val="24"/>
            <w:szCs w:val="24"/>
          </w:rPr>
          <w:t>phosphorus</w:t>
        </w:r>
      </w:hyperlink>
      <w:r>
        <w:rPr>
          <w:rFonts w:ascii="Times New Roman" w:eastAsia="Times New Roman" w:hAnsi="Times New Roman" w:cs="Times New Roman"/>
          <w:color w:val="202122"/>
          <w:sz w:val="24"/>
          <w:szCs w:val="24"/>
        </w:rPr>
        <w:t> compounds from the liquor, </w:t>
      </w:r>
      <w:proofErr w:type="spellStart"/>
      <w:r>
        <w:fldChar w:fldCharType="begin"/>
      </w:r>
      <w:r>
        <w:instrText xml:space="preserve"> HYPERLINK "https://en.wikipedia.org/wiki/Aluminium_sulfate" \o "Aluminium sulfate" </w:instrText>
      </w:r>
      <w:r>
        <w:fldChar w:fldCharType="separate"/>
      </w:r>
      <w:r>
        <w:rPr>
          <w:rFonts w:ascii="Times New Roman" w:eastAsia="Times New Roman" w:hAnsi="Times New Roman" w:cs="Times New Roman"/>
          <w:color w:val="0645AD"/>
          <w:sz w:val="24"/>
          <w:szCs w:val="24"/>
        </w:rPr>
        <w:t>aluminium</w:t>
      </w:r>
      <w:proofErr w:type="spellEnd"/>
      <w:r>
        <w:rPr>
          <w:rFonts w:ascii="Times New Roman" w:eastAsia="Times New Roman" w:hAnsi="Times New Roman" w:cs="Times New Roman"/>
          <w:color w:val="0645AD"/>
          <w:sz w:val="24"/>
          <w:szCs w:val="24"/>
        </w:rPr>
        <w:t xml:space="preserve"> sulfate</w:t>
      </w:r>
      <w:r>
        <w:rPr>
          <w:rFonts w:ascii="Times New Roman" w:eastAsia="Times New Roman" w:hAnsi="Times New Roman" w:cs="Times New Roman"/>
          <w:color w:val="0645AD"/>
          <w:sz w:val="24"/>
          <w:szCs w:val="24"/>
        </w:rPr>
        <w:fldChar w:fldCharType="end"/>
      </w:r>
      <w:r>
        <w:rPr>
          <w:rFonts w:ascii="Times New Roman" w:eastAsia="Times New Roman" w:hAnsi="Times New Roman" w:cs="Times New Roman"/>
          <w:color w:val="202122"/>
          <w:sz w:val="24"/>
          <w:szCs w:val="24"/>
        </w:rPr>
        <w:t> (alum) is often added during this period. It reacts to form non-soluble compounds, which settle into the sludge in the next stage.</w:t>
      </w:r>
    </w:p>
    <w:p w14:paraId="2429815E" w14:textId="77777777" w:rsidR="00E90541" w:rsidRDefault="00000000">
      <w:pPr>
        <w:pStyle w:val="PlainText"/>
        <w:rPr>
          <w:rFonts w:ascii="Times New Roman" w:hAnsi="Times New Roman" w:cs="Times New Roman"/>
          <w:b/>
          <w:sz w:val="28"/>
          <w:szCs w:val="28"/>
        </w:rPr>
      </w:pPr>
      <w:r>
        <w:rPr>
          <w:rFonts w:ascii="Times New Roman" w:hAnsi="Times New Roman" w:cs="Times New Roman"/>
        </w:rPr>
        <w:br w:type="page"/>
      </w:r>
      <w:r>
        <w:rPr>
          <w:rFonts w:ascii="Times New Roman" w:hAnsi="Times New Roman" w:cs="Times New Roman"/>
          <w:b/>
          <w:sz w:val="28"/>
          <w:szCs w:val="28"/>
        </w:rPr>
        <w:t>Soil Bio Technology</w:t>
      </w:r>
    </w:p>
    <w:tbl>
      <w:tblPr>
        <w:tblW w:w="97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750"/>
      </w:tblGrid>
      <w:tr w:rsidR="00E90541" w14:paraId="24298160" w14:textId="77777777">
        <w:trPr>
          <w:trHeight w:val="150"/>
          <w:tblCellSpacing w:w="15" w:type="dxa"/>
        </w:trPr>
        <w:tc>
          <w:tcPr>
            <w:tcW w:w="0" w:type="auto"/>
            <w:shd w:val="clear" w:color="auto" w:fill="FFFFFF"/>
            <w:tcMar>
              <w:top w:w="0" w:type="dxa"/>
              <w:left w:w="0" w:type="dxa"/>
              <w:bottom w:w="0" w:type="dxa"/>
              <w:right w:w="0" w:type="dxa"/>
            </w:tcMar>
            <w:vAlign w:val="center"/>
          </w:tcPr>
          <w:p w14:paraId="2429815F" w14:textId="77777777" w:rsidR="00E90541" w:rsidRDefault="00000000">
            <w:pPr>
              <w:spacing w:after="0" w:line="150" w:lineRule="atLeast"/>
              <w:rPr>
                <w:rFonts w:ascii="AmplitudeCond-Book" w:eastAsia="Times New Roman" w:hAnsi="AmplitudeCond-Book" w:cs="Times New Roman"/>
                <w:color w:val="333333"/>
                <w:sz w:val="36"/>
                <w:szCs w:val="36"/>
              </w:rPr>
            </w:pPr>
            <w:r>
              <w:rPr>
                <w:rFonts w:ascii="AmplitudeCond-Book" w:eastAsia="Times New Roman" w:hAnsi="AmplitudeCond-Book" w:cs="Times New Roman"/>
                <w:color w:val="333333"/>
                <w:sz w:val="36"/>
                <w:szCs w:val="36"/>
              </w:rPr>
              <w:t> </w:t>
            </w:r>
          </w:p>
        </w:tc>
      </w:tr>
      <w:tr w:rsidR="00E90541" w14:paraId="24298167" w14:textId="77777777">
        <w:trPr>
          <w:tblCellSpacing w:w="15" w:type="dxa"/>
        </w:trPr>
        <w:tc>
          <w:tcPr>
            <w:tcW w:w="0" w:type="auto"/>
            <w:shd w:val="clear" w:color="auto" w:fill="FFFFFF"/>
            <w:tcMar>
              <w:top w:w="0" w:type="dxa"/>
              <w:left w:w="0" w:type="dxa"/>
              <w:bottom w:w="0" w:type="dxa"/>
              <w:right w:w="0" w:type="dxa"/>
            </w:tcMar>
            <w:vAlign w:val="center"/>
          </w:tcPr>
          <w:p w14:paraId="24298161" w14:textId="77777777" w:rsidR="00E90541" w:rsidRDefault="00E90541">
            <w:pPr>
              <w:spacing w:after="0" w:line="240" w:lineRule="auto"/>
              <w:rPr>
                <w:rFonts w:ascii="Times New Roman" w:eastAsia="Times New Roman" w:hAnsi="Times New Roman" w:cs="Times New Roman"/>
                <w:b/>
                <w:bCs/>
                <w:color w:val="333333"/>
                <w:sz w:val="28"/>
                <w:szCs w:val="28"/>
              </w:rPr>
            </w:pPr>
          </w:p>
          <w:p w14:paraId="24298162" w14:textId="77777777" w:rsidR="00E90541" w:rsidRDefault="00000000">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8"/>
                <w:szCs w:val="28"/>
              </w:rPr>
              <w:t>Overview</w:t>
            </w:r>
            <w:r>
              <w:rPr>
                <w:rFonts w:ascii="Times New Roman" w:eastAsia="Times New Roman" w:hAnsi="Times New Roman" w:cs="Times New Roman"/>
                <w:color w:val="333333"/>
                <w:sz w:val="24"/>
                <w:szCs w:val="24"/>
              </w:rPr>
              <w:br/>
            </w:r>
          </w:p>
          <w:p w14:paraId="24298163" w14:textId="77777777" w:rsidR="00E90541" w:rsidRDefault="00E90541">
            <w:pPr>
              <w:spacing w:after="0" w:line="240" w:lineRule="auto"/>
              <w:rPr>
                <w:rFonts w:ascii="Times New Roman" w:eastAsia="Times New Roman" w:hAnsi="Times New Roman" w:cs="Times New Roman"/>
                <w:color w:val="333333"/>
                <w:sz w:val="24"/>
                <w:szCs w:val="24"/>
              </w:rPr>
            </w:pPr>
          </w:p>
          <w:p w14:paraId="24298164" w14:textId="77777777" w:rsidR="00E90541" w:rsidRDefault="00000000">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Soil Bio- technology is a terrestrial system for wastewater treatment which is based on the principle of trickling filter. </w:t>
            </w:r>
          </w:p>
          <w:p w14:paraId="24298165" w14:textId="77777777" w:rsidR="00E90541" w:rsidRDefault="00E90541">
            <w:pPr>
              <w:spacing w:after="0" w:line="240" w:lineRule="auto"/>
              <w:rPr>
                <w:rFonts w:ascii="Times New Roman" w:eastAsia="Times New Roman" w:hAnsi="Times New Roman" w:cs="Times New Roman"/>
                <w:color w:val="333333"/>
                <w:sz w:val="24"/>
                <w:szCs w:val="24"/>
              </w:rPr>
            </w:pPr>
          </w:p>
          <w:p w14:paraId="24298166" w14:textId="77777777" w:rsidR="00E90541" w:rsidRDefault="00000000">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 this system, combination of physical processes </w:t>
            </w:r>
            <w:proofErr w:type="gramStart"/>
            <w:r>
              <w:rPr>
                <w:rFonts w:ascii="Times New Roman" w:eastAsia="Times New Roman" w:hAnsi="Times New Roman" w:cs="Times New Roman"/>
                <w:color w:val="333333"/>
                <w:sz w:val="24"/>
                <w:szCs w:val="24"/>
              </w:rPr>
              <w:t>like  sedimentation</w:t>
            </w:r>
            <w:proofErr w:type="gramEnd"/>
            <w:r>
              <w:rPr>
                <w:rFonts w:ascii="Times New Roman" w:eastAsia="Times New Roman" w:hAnsi="Times New Roman" w:cs="Times New Roman"/>
                <w:color w:val="333333"/>
                <w:sz w:val="24"/>
                <w:szCs w:val="24"/>
              </w:rPr>
              <w:t>, infiltration and biochemical processes are carried out to remove the suspended solids, organic and inorganic contents of the wastewater.</w:t>
            </w:r>
          </w:p>
        </w:tc>
      </w:tr>
      <w:tr w:rsidR="00E90541" w14:paraId="2429816C" w14:textId="77777777">
        <w:trPr>
          <w:tblCellSpacing w:w="15" w:type="dxa"/>
        </w:trPr>
        <w:tc>
          <w:tcPr>
            <w:tcW w:w="0" w:type="auto"/>
            <w:shd w:val="clear" w:color="auto" w:fill="FFFFFF"/>
            <w:tcMar>
              <w:top w:w="187" w:type="dxa"/>
              <w:left w:w="0" w:type="dxa"/>
              <w:bottom w:w="0" w:type="dxa"/>
              <w:right w:w="0" w:type="dxa"/>
            </w:tcMar>
            <w:vAlign w:val="center"/>
          </w:tcPr>
          <w:p w14:paraId="24298168" w14:textId="77777777" w:rsidR="00E90541" w:rsidRDefault="00E90541">
            <w:pPr>
              <w:spacing w:after="0" w:line="240" w:lineRule="auto"/>
              <w:rPr>
                <w:rFonts w:ascii="Times New Roman" w:eastAsia="Times New Roman" w:hAnsi="Times New Roman" w:cs="Times New Roman"/>
                <w:color w:val="333333"/>
                <w:sz w:val="24"/>
                <w:szCs w:val="24"/>
              </w:rPr>
            </w:pPr>
          </w:p>
          <w:p w14:paraId="24298169" w14:textId="77777777" w:rsidR="00E90541" w:rsidRDefault="00000000">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Suitable mineral constitution, culture containing native micro-flora and bio- indicator plants are the key components of the system.  It is also known as Constructed Soil Filter (CSF). SBT systems are constructed from RCC, stone-masonry or soil bunds.</w:t>
            </w:r>
          </w:p>
          <w:p w14:paraId="2429816A" w14:textId="77777777" w:rsidR="00E90541" w:rsidRDefault="00E90541">
            <w:pPr>
              <w:spacing w:after="0" w:line="240" w:lineRule="auto"/>
              <w:rPr>
                <w:rFonts w:ascii="Times New Roman" w:eastAsia="Times New Roman" w:hAnsi="Times New Roman" w:cs="Times New Roman"/>
                <w:color w:val="333333"/>
                <w:sz w:val="24"/>
                <w:szCs w:val="24"/>
              </w:rPr>
            </w:pPr>
          </w:p>
          <w:p w14:paraId="2429816B" w14:textId="77777777" w:rsidR="00E90541" w:rsidRDefault="00000000">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It consists of raw water tank, bioreactor containment, treated water tank, piping and pumps.</w:t>
            </w:r>
          </w:p>
        </w:tc>
      </w:tr>
      <w:tr w:rsidR="00E90541" w14:paraId="2429817A" w14:textId="77777777">
        <w:trPr>
          <w:tblCellSpacing w:w="15" w:type="dxa"/>
        </w:trPr>
        <w:tc>
          <w:tcPr>
            <w:tcW w:w="0" w:type="auto"/>
            <w:shd w:val="clear" w:color="auto" w:fill="FFFFFF"/>
            <w:tcMar>
              <w:top w:w="187" w:type="dxa"/>
              <w:left w:w="0" w:type="dxa"/>
              <w:bottom w:w="0" w:type="dxa"/>
              <w:right w:w="0" w:type="dxa"/>
            </w:tcMar>
            <w:vAlign w:val="center"/>
          </w:tcPr>
          <w:p w14:paraId="2429816D" w14:textId="77777777" w:rsidR="00E90541" w:rsidRDefault="00E90541">
            <w:pPr>
              <w:spacing w:after="0" w:line="240" w:lineRule="auto"/>
              <w:rPr>
                <w:rFonts w:ascii="Times New Roman" w:eastAsia="Times New Roman" w:hAnsi="Times New Roman" w:cs="Times New Roman"/>
                <w:b/>
                <w:bCs/>
                <w:color w:val="333333"/>
                <w:sz w:val="28"/>
                <w:szCs w:val="28"/>
              </w:rPr>
            </w:pPr>
          </w:p>
          <w:p w14:paraId="2429816E" w14:textId="77777777" w:rsidR="00E90541" w:rsidRDefault="00E90541">
            <w:pPr>
              <w:spacing w:after="0" w:line="240" w:lineRule="auto"/>
              <w:rPr>
                <w:rFonts w:ascii="Times New Roman" w:eastAsia="Times New Roman" w:hAnsi="Times New Roman" w:cs="Times New Roman"/>
                <w:b/>
                <w:bCs/>
                <w:color w:val="333333"/>
                <w:sz w:val="28"/>
                <w:szCs w:val="28"/>
              </w:rPr>
            </w:pPr>
          </w:p>
          <w:p w14:paraId="2429816F" w14:textId="77777777" w:rsidR="00E90541" w:rsidRDefault="00000000">
            <w:pPr>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Salient features</w:t>
            </w:r>
          </w:p>
          <w:p w14:paraId="24298170" w14:textId="77777777" w:rsidR="00E90541" w:rsidRDefault="00E90541">
            <w:pPr>
              <w:spacing w:before="100" w:beforeAutospacing="1" w:after="100" w:afterAutospacing="1" w:line="240" w:lineRule="auto"/>
              <w:ind w:left="720"/>
              <w:rPr>
                <w:rFonts w:ascii="Times New Roman" w:eastAsia="Times New Roman" w:hAnsi="Times New Roman" w:cs="Times New Roman"/>
                <w:color w:val="333333"/>
                <w:sz w:val="24"/>
                <w:szCs w:val="24"/>
              </w:rPr>
            </w:pPr>
          </w:p>
          <w:p w14:paraId="24298171" w14:textId="77777777" w:rsidR="00E90541" w:rsidRDefault="00000000">
            <w:pPr>
              <w:numPr>
                <w:ilvl w:val="0"/>
                <w:numId w:val="11"/>
              </w:numPr>
              <w:spacing w:before="100" w:beforeAutospacing="1"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process can be run on batch or continuous mode.</w:t>
            </w:r>
          </w:p>
          <w:p w14:paraId="24298172" w14:textId="77777777" w:rsidR="00E90541" w:rsidRDefault="00E90541">
            <w:pPr>
              <w:spacing w:before="100" w:beforeAutospacing="1" w:after="100" w:afterAutospacing="1" w:line="240" w:lineRule="auto"/>
              <w:ind w:left="720"/>
              <w:rPr>
                <w:rFonts w:ascii="Times New Roman" w:eastAsia="Times New Roman" w:hAnsi="Times New Roman" w:cs="Times New Roman"/>
                <w:color w:val="333333"/>
                <w:sz w:val="24"/>
                <w:szCs w:val="24"/>
              </w:rPr>
            </w:pPr>
          </w:p>
          <w:p w14:paraId="24298173" w14:textId="77777777" w:rsidR="00E90541" w:rsidRDefault="00000000">
            <w:pPr>
              <w:numPr>
                <w:ilvl w:val="0"/>
                <w:numId w:val="11"/>
              </w:numPr>
              <w:spacing w:before="100" w:beforeAutospacing="1"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 sludge production</w:t>
            </w:r>
          </w:p>
          <w:p w14:paraId="24298174" w14:textId="77777777" w:rsidR="00E90541" w:rsidRDefault="00E90541">
            <w:pPr>
              <w:spacing w:before="100" w:beforeAutospacing="1" w:after="100" w:afterAutospacing="1" w:line="240" w:lineRule="auto"/>
              <w:ind w:left="720"/>
              <w:rPr>
                <w:rFonts w:ascii="Times New Roman" w:eastAsia="Times New Roman" w:hAnsi="Times New Roman" w:cs="Times New Roman"/>
                <w:color w:val="333333"/>
                <w:sz w:val="24"/>
                <w:szCs w:val="24"/>
              </w:rPr>
            </w:pPr>
          </w:p>
          <w:p w14:paraId="24298175" w14:textId="77777777" w:rsidR="00E90541" w:rsidRDefault="00000000">
            <w:pPr>
              <w:numPr>
                <w:ilvl w:val="0"/>
                <w:numId w:val="11"/>
              </w:numPr>
              <w:spacing w:before="100" w:beforeAutospacing="1"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Mechanical aeration is not required.</w:t>
            </w:r>
          </w:p>
          <w:p w14:paraId="24298176" w14:textId="77777777" w:rsidR="00E90541" w:rsidRDefault="00E90541">
            <w:pPr>
              <w:spacing w:before="100" w:beforeAutospacing="1" w:after="100" w:afterAutospacing="1" w:line="240" w:lineRule="auto"/>
              <w:ind w:left="720"/>
              <w:rPr>
                <w:rFonts w:ascii="Times New Roman" w:eastAsia="Times New Roman" w:hAnsi="Times New Roman" w:cs="Times New Roman"/>
                <w:color w:val="333333"/>
                <w:sz w:val="24"/>
                <w:szCs w:val="24"/>
              </w:rPr>
            </w:pPr>
          </w:p>
          <w:p w14:paraId="24298177" w14:textId="77777777" w:rsidR="00E90541" w:rsidRDefault="00000000">
            <w:pPr>
              <w:numPr>
                <w:ilvl w:val="0"/>
                <w:numId w:val="11"/>
              </w:numPr>
              <w:spacing w:before="100" w:beforeAutospacing="1"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overall time of operation is 6-7 hours per day. </w:t>
            </w:r>
          </w:p>
          <w:p w14:paraId="24298178" w14:textId="77777777" w:rsidR="00E90541" w:rsidRDefault="00E90541">
            <w:pPr>
              <w:spacing w:before="100" w:beforeAutospacing="1" w:after="100" w:afterAutospacing="1" w:line="240" w:lineRule="auto"/>
              <w:ind w:left="720"/>
              <w:rPr>
                <w:rFonts w:ascii="Times New Roman" w:eastAsia="Times New Roman" w:hAnsi="Times New Roman" w:cs="Times New Roman"/>
                <w:color w:val="333333"/>
                <w:sz w:val="24"/>
                <w:szCs w:val="24"/>
              </w:rPr>
            </w:pPr>
          </w:p>
          <w:p w14:paraId="24298179" w14:textId="77777777" w:rsidR="00E90541" w:rsidRDefault="00000000">
            <w:pPr>
              <w:numPr>
                <w:ilvl w:val="0"/>
                <w:numId w:val="11"/>
              </w:numPr>
              <w:spacing w:before="100" w:beforeAutospacing="1"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soil biotechnology system bed is dried prior to next cycle of use.</w:t>
            </w:r>
          </w:p>
        </w:tc>
      </w:tr>
    </w:tbl>
    <w:p w14:paraId="2429817B" w14:textId="77777777" w:rsidR="00E90541" w:rsidRDefault="00000000">
      <w:pPr>
        <w:pStyle w:val="PlainText"/>
        <w:rPr>
          <w:rFonts w:ascii="Times New Roman" w:hAnsi="Times New Roman" w:cs="Times New Roman"/>
        </w:rPr>
      </w:pPr>
      <w:r>
        <w:rPr>
          <w:rFonts w:ascii="Times New Roman" w:hAnsi="Times New Roman" w:cs="Times New Roman"/>
        </w:rPr>
        <w:br w:type="page"/>
      </w:r>
      <w:r>
        <w:rPr>
          <w:rFonts w:ascii="Times New Roman" w:hAnsi="Times New Roman" w:cs="Times New Roman"/>
          <w:b/>
          <w:sz w:val="28"/>
          <w:szCs w:val="28"/>
        </w:rPr>
        <w:t xml:space="preserve">Village </w:t>
      </w:r>
      <w:proofErr w:type="spellStart"/>
      <w:r>
        <w:rPr>
          <w:rFonts w:ascii="Times New Roman" w:hAnsi="Times New Roman" w:cs="Times New Roman"/>
          <w:b/>
          <w:sz w:val="28"/>
          <w:szCs w:val="28"/>
        </w:rPr>
        <w:t>Swachhtha</w:t>
      </w:r>
      <w:proofErr w:type="spellEnd"/>
      <w:r>
        <w:rPr>
          <w:rFonts w:ascii="Times New Roman" w:hAnsi="Times New Roman" w:cs="Times New Roman"/>
          <w:b/>
          <w:sz w:val="28"/>
          <w:szCs w:val="28"/>
        </w:rPr>
        <w:t xml:space="preserve"> Index</w:t>
      </w:r>
    </w:p>
    <w:p w14:paraId="2429817C" w14:textId="77777777" w:rsidR="00E90541" w:rsidRDefault="00E90541">
      <w:pPr>
        <w:pStyle w:val="PlainText"/>
        <w:rPr>
          <w:rFonts w:ascii="Times New Roman" w:hAnsi="Times New Roman" w:cs="Times New Roman"/>
        </w:rPr>
      </w:pPr>
    </w:p>
    <w:p w14:paraId="2429817D" w14:textId="77777777" w:rsidR="00E90541" w:rsidRDefault="00E90541">
      <w:pPr>
        <w:pStyle w:val="PlainText"/>
        <w:rPr>
          <w:rFonts w:ascii="Times New Roman" w:hAnsi="Times New Roman" w:cs="Times New Roman"/>
        </w:rPr>
      </w:pPr>
    </w:p>
    <w:p w14:paraId="2429817E" w14:textId="77777777" w:rsidR="00E90541" w:rsidRDefault="00E90541">
      <w:pPr>
        <w:pStyle w:val="PlainText"/>
        <w:rPr>
          <w:rFonts w:ascii="Times New Roman" w:hAnsi="Times New Roman" w:cs="Times New Roman"/>
          <w:sz w:val="24"/>
          <w:szCs w:val="24"/>
        </w:rPr>
      </w:pPr>
    </w:p>
    <w:p w14:paraId="2429817F" w14:textId="77777777" w:rsidR="00E90541" w:rsidRDefault="00E90541">
      <w:pPr>
        <w:pStyle w:val="PlainText"/>
        <w:rPr>
          <w:rFonts w:ascii="Times New Roman" w:hAnsi="Times New Roman" w:cs="Times New Roman"/>
          <w:sz w:val="24"/>
          <w:szCs w:val="24"/>
        </w:rPr>
      </w:pPr>
    </w:p>
    <w:p w14:paraId="24298180"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Government of India has developed a detailed statistical analysis to identify factors that may be </w:t>
      </w:r>
    </w:p>
    <w:p w14:paraId="24298181" w14:textId="77777777" w:rsidR="00E90541" w:rsidRDefault="00E90541">
      <w:pPr>
        <w:pStyle w:val="PlainText"/>
        <w:rPr>
          <w:rFonts w:ascii="Times New Roman" w:hAnsi="Times New Roman" w:cs="Times New Roman"/>
          <w:sz w:val="24"/>
          <w:szCs w:val="24"/>
        </w:rPr>
      </w:pPr>
    </w:p>
    <w:p w14:paraId="24298182"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necessary for measuring cleanliness across India in order to raise awareness about cleanliness </w:t>
      </w:r>
    </w:p>
    <w:p w14:paraId="24298183" w14:textId="77777777" w:rsidR="00E90541" w:rsidRDefault="00E90541">
      <w:pPr>
        <w:pStyle w:val="PlainText"/>
        <w:rPr>
          <w:rFonts w:ascii="Times New Roman" w:hAnsi="Times New Roman" w:cs="Times New Roman"/>
          <w:sz w:val="24"/>
          <w:szCs w:val="24"/>
        </w:rPr>
      </w:pPr>
    </w:p>
    <w:p w14:paraId="24298184"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and to </w:t>
      </w:r>
      <w:proofErr w:type="spellStart"/>
      <w:r>
        <w:rPr>
          <w:rFonts w:ascii="Times New Roman" w:hAnsi="Times New Roman" w:cs="Times New Roman"/>
          <w:sz w:val="24"/>
          <w:szCs w:val="24"/>
        </w:rPr>
        <w:t>instila</w:t>
      </w:r>
      <w:proofErr w:type="spellEnd"/>
      <w:r>
        <w:rPr>
          <w:rFonts w:ascii="Times New Roman" w:hAnsi="Times New Roman" w:cs="Times New Roman"/>
          <w:sz w:val="24"/>
          <w:szCs w:val="24"/>
        </w:rPr>
        <w:t xml:space="preserve"> sense of competitiveness amongst villages, GPs, Blocks, Districts and States.</w:t>
      </w:r>
    </w:p>
    <w:p w14:paraId="24298185" w14:textId="77777777" w:rsidR="00E90541" w:rsidRDefault="00E90541">
      <w:pPr>
        <w:pStyle w:val="PlainText"/>
        <w:rPr>
          <w:rFonts w:ascii="Times New Roman" w:hAnsi="Times New Roman" w:cs="Times New Roman"/>
          <w:sz w:val="24"/>
          <w:szCs w:val="24"/>
        </w:rPr>
      </w:pPr>
    </w:p>
    <w:p w14:paraId="24298186" w14:textId="77777777" w:rsidR="00E90541" w:rsidRDefault="00E90541">
      <w:pPr>
        <w:pStyle w:val="PlainText"/>
        <w:rPr>
          <w:rFonts w:ascii="Times New Roman" w:hAnsi="Times New Roman" w:cs="Times New Roman"/>
          <w:sz w:val="24"/>
          <w:szCs w:val="24"/>
        </w:rPr>
      </w:pPr>
    </w:p>
    <w:p w14:paraId="24298187" w14:textId="77777777" w:rsidR="00E90541" w:rsidRDefault="00E90541">
      <w:pPr>
        <w:pStyle w:val="PlainText"/>
        <w:rPr>
          <w:rFonts w:ascii="Times New Roman" w:hAnsi="Times New Roman" w:cs="Times New Roman"/>
          <w:sz w:val="24"/>
          <w:szCs w:val="24"/>
        </w:rPr>
      </w:pPr>
    </w:p>
    <w:p w14:paraId="24298188" w14:textId="77777777" w:rsidR="00E90541" w:rsidRDefault="00E90541">
      <w:pPr>
        <w:pStyle w:val="PlainText"/>
        <w:rPr>
          <w:rFonts w:ascii="Times New Roman" w:hAnsi="Times New Roman" w:cs="Times New Roman"/>
          <w:sz w:val="24"/>
          <w:szCs w:val="24"/>
        </w:rPr>
      </w:pPr>
    </w:p>
    <w:p w14:paraId="24298189"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Based on several consultations with states and experts and a large survey involving over </w:t>
      </w:r>
    </w:p>
    <w:p w14:paraId="2429818A" w14:textId="77777777" w:rsidR="00E90541" w:rsidRDefault="00E90541">
      <w:pPr>
        <w:pStyle w:val="PlainText"/>
        <w:rPr>
          <w:rFonts w:ascii="Times New Roman" w:hAnsi="Times New Roman" w:cs="Times New Roman"/>
          <w:sz w:val="24"/>
          <w:szCs w:val="24"/>
        </w:rPr>
      </w:pPr>
    </w:p>
    <w:p w14:paraId="2429818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70,000 households in 75 districts across the country, Cleanliness Index and SLWM index have </w:t>
      </w:r>
    </w:p>
    <w:p w14:paraId="2429818C" w14:textId="77777777" w:rsidR="00E90541" w:rsidRDefault="00E90541">
      <w:pPr>
        <w:pStyle w:val="PlainText"/>
        <w:rPr>
          <w:rFonts w:ascii="Times New Roman" w:hAnsi="Times New Roman" w:cs="Times New Roman"/>
          <w:sz w:val="24"/>
          <w:szCs w:val="24"/>
        </w:rPr>
      </w:pPr>
    </w:p>
    <w:p w14:paraId="2429818D"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been defined.</w:t>
      </w:r>
    </w:p>
    <w:p w14:paraId="2429818E" w14:textId="77777777" w:rsidR="00E90541" w:rsidRDefault="00E90541">
      <w:pPr>
        <w:pStyle w:val="PlainText"/>
        <w:rPr>
          <w:rFonts w:ascii="Times New Roman" w:hAnsi="Times New Roman" w:cs="Times New Roman"/>
          <w:sz w:val="24"/>
          <w:szCs w:val="24"/>
        </w:rPr>
      </w:pPr>
    </w:p>
    <w:p w14:paraId="2429818F" w14:textId="77777777" w:rsidR="00E90541" w:rsidRDefault="00E90541">
      <w:pPr>
        <w:pStyle w:val="PlainText"/>
        <w:rPr>
          <w:rFonts w:ascii="Times New Roman" w:hAnsi="Times New Roman" w:cs="Times New Roman"/>
          <w:sz w:val="24"/>
          <w:szCs w:val="24"/>
        </w:rPr>
      </w:pPr>
    </w:p>
    <w:p w14:paraId="24298190" w14:textId="77777777" w:rsidR="00E90541" w:rsidRDefault="00E90541">
      <w:pPr>
        <w:pStyle w:val="PlainText"/>
        <w:rPr>
          <w:rFonts w:ascii="Times New Roman" w:hAnsi="Times New Roman" w:cs="Times New Roman"/>
          <w:sz w:val="24"/>
          <w:szCs w:val="24"/>
        </w:rPr>
      </w:pPr>
    </w:p>
    <w:p w14:paraId="24298191" w14:textId="77777777" w:rsidR="00E90541" w:rsidRDefault="00E90541">
      <w:pPr>
        <w:pStyle w:val="PlainText"/>
        <w:rPr>
          <w:rFonts w:ascii="Times New Roman" w:hAnsi="Times New Roman" w:cs="Times New Roman"/>
          <w:sz w:val="24"/>
          <w:szCs w:val="24"/>
        </w:rPr>
      </w:pPr>
    </w:p>
    <w:p w14:paraId="24298192"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Cleanliness index captures the overall cleanliness of a village including village households </w:t>
      </w:r>
    </w:p>
    <w:p w14:paraId="24298193" w14:textId="77777777" w:rsidR="00E90541" w:rsidRDefault="00E90541">
      <w:pPr>
        <w:pStyle w:val="PlainText"/>
        <w:rPr>
          <w:rFonts w:ascii="Times New Roman" w:hAnsi="Times New Roman" w:cs="Times New Roman"/>
          <w:sz w:val="24"/>
          <w:szCs w:val="24"/>
        </w:rPr>
      </w:pPr>
    </w:p>
    <w:p w14:paraId="24298194"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which have access to and are using safe toilets and environmental friendliness.</w:t>
      </w:r>
    </w:p>
    <w:p w14:paraId="24298195" w14:textId="77777777" w:rsidR="00E90541" w:rsidRDefault="00E90541">
      <w:pPr>
        <w:pStyle w:val="PlainText"/>
        <w:rPr>
          <w:rFonts w:ascii="Times New Roman" w:hAnsi="Times New Roman" w:cs="Times New Roman"/>
        </w:rPr>
      </w:pPr>
    </w:p>
    <w:p w14:paraId="24298196" w14:textId="77777777" w:rsidR="00E90541" w:rsidRDefault="00E90541">
      <w:pPr>
        <w:pStyle w:val="PlainText"/>
        <w:rPr>
          <w:rFonts w:ascii="Times New Roman" w:hAnsi="Times New Roman" w:cs="Times New Roman"/>
          <w:sz w:val="24"/>
          <w:szCs w:val="24"/>
        </w:rPr>
      </w:pPr>
    </w:p>
    <w:p w14:paraId="24298197" w14:textId="77777777" w:rsidR="00E90541" w:rsidRDefault="00E90541">
      <w:pPr>
        <w:pStyle w:val="PlainText"/>
        <w:rPr>
          <w:rFonts w:ascii="Times New Roman" w:hAnsi="Times New Roman" w:cs="Times New Roman"/>
          <w:sz w:val="24"/>
          <w:szCs w:val="24"/>
        </w:rPr>
      </w:pPr>
    </w:p>
    <w:p w14:paraId="24298198" w14:textId="77777777" w:rsidR="00E90541" w:rsidRDefault="00E90541">
      <w:pPr>
        <w:pStyle w:val="PlainText"/>
        <w:rPr>
          <w:rFonts w:ascii="Times New Roman" w:hAnsi="Times New Roman" w:cs="Times New Roman"/>
          <w:sz w:val="24"/>
          <w:szCs w:val="24"/>
        </w:rPr>
      </w:pPr>
    </w:p>
    <w:p w14:paraId="24298199"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SLWM index captures </w:t>
      </w:r>
      <w:proofErr w:type="spellStart"/>
      <w:r>
        <w:rPr>
          <w:rFonts w:ascii="Times New Roman" w:hAnsi="Times New Roman" w:cs="Times New Roman"/>
          <w:sz w:val="24"/>
          <w:szCs w:val="24"/>
        </w:rPr>
        <w:t>environmenta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lfriendliness</w:t>
      </w:r>
      <w:proofErr w:type="spellEnd"/>
      <w:r>
        <w:rPr>
          <w:rFonts w:ascii="Times New Roman" w:hAnsi="Times New Roman" w:cs="Times New Roman"/>
          <w:sz w:val="24"/>
          <w:szCs w:val="24"/>
        </w:rPr>
        <w:t xml:space="preserve"> as evidenced by absence of litter</w:t>
      </w:r>
    </w:p>
    <w:p w14:paraId="2429819A" w14:textId="77777777" w:rsidR="00E90541" w:rsidRDefault="00E90541">
      <w:pPr>
        <w:pStyle w:val="PlainText"/>
        <w:rPr>
          <w:rFonts w:ascii="Times New Roman" w:hAnsi="Times New Roman" w:cs="Times New Roman"/>
          <w:sz w:val="24"/>
          <w:szCs w:val="24"/>
        </w:rPr>
      </w:pPr>
    </w:p>
    <w:p w14:paraId="2429819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around houses and public places and no stag </w:t>
      </w:r>
      <w:proofErr w:type="spellStart"/>
      <w:r>
        <w:rPr>
          <w:rFonts w:ascii="Times New Roman" w:hAnsi="Times New Roman" w:cs="Times New Roman"/>
          <w:sz w:val="24"/>
          <w:szCs w:val="24"/>
        </w:rPr>
        <w:t>nant</w:t>
      </w:r>
      <w:proofErr w:type="spellEnd"/>
      <w:r>
        <w:rPr>
          <w:rFonts w:ascii="Times New Roman" w:hAnsi="Times New Roman" w:cs="Times New Roman"/>
          <w:sz w:val="24"/>
          <w:szCs w:val="24"/>
        </w:rPr>
        <w:t xml:space="preserve"> water around </w:t>
      </w:r>
      <w:proofErr w:type="spellStart"/>
      <w:r>
        <w:rPr>
          <w:rFonts w:ascii="Times New Roman" w:hAnsi="Times New Roman" w:cs="Times New Roman"/>
          <w:sz w:val="24"/>
          <w:szCs w:val="24"/>
        </w:rPr>
        <w:t>house holds</w:t>
      </w:r>
      <w:proofErr w:type="spellEnd"/>
      <w:r>
        <w:rPr>
          <w:rFonts w:ascii="Times New Roman" w:hAnsi="Times New Roman" w:cs="Times New Roman"/>
          <w:sz w:val="24"/>
          <w:szCs w:val="24"/>
        </w:rPr>
        <w:t>.</w:t>
      </w:r>
      <w:r>
        <w:rPr>
          <w:rFonts w:ascii="Times New Roman" w:hAnsi="Times New Roman" w:cs="Times New Roman"/>
          <w:sz w:val="24"/>
          <w:szCs w:val="24"/>
        </w:rPr>
        <w:br w:type="page"/>
      </w:r>
    </w:p>
    <w:p w14:paraId="2429819C" w14:textId="77777777" w:rsidR="00E90541" w:rsidRDefault="00E90541">
      <w:pPr>
        <w:pStyle w:val="PlainText"/>
        <w:rPr>
          <w:rFonts w:ascii="Times New Roman" w:hAnsi="Times New Roman" w:cs="Times New Roman"/>
          <w:sz w:val="24"/>
          <w:szCs w:val="24"/>
        </w:rPr>
      </w:pPr>
    </w:p>
    <w:p w14:paraId="2429819D" w14:textId="77777777" w:rsidR="00E90541" w:rsidRDefault="00E90541">
      <w:pPr>
        <w:pStyle w:val="PlainText"/>
        <w:rPr>
          <w:rFonts w:ascii="Times New Roman" w:hAnsi="Times New Roman" w:cs="Times New Roman"/>
          <w:sz w:val="24"/>
          <w:szCs w:val="24"/>
        </w:rPr>
      </w:pPr>
    </w:p>
    <w:p w14:paraId="2429819E"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SLWM index captures environmental friendliness as evidenced by absence of litter around </w:t>
      </w:r>
    </w:p>
    <w:p w14:paraId="2429819F" w14:textId="77777777" w:rsidR="00E90541" w:rsidRDefault="00E90541">
      <w:pPr>
        <w:pStyle w:val="PlainText"/>
        <w:rPr>
          <w:rFonts w:ascii="Times New Roman" w:hAnsi="Times New Roman" w:cs="Times New Roman"/>
          <w:sz w:val="24"/>
          <w:szCs w:val="24"/>
        </w:rPr>
      </w:pPr>
    </w:p>
    <w:p w14:paraId="242981A0"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houses and public places and no stagnant water around </w:t>
      </w:r>
      <w:proofErr w:type="spellStart"/>
      <w:r>
        <w:rPr>
          <w:rFonts w:ascii="Times New Roman" w:hAnsi="Times New Roman" w:cs="Times New Roman"/>
          <w:sz w:val="24"/>
          <w:szCs w:val="24"/>
        </w:rPr>
        <w:t>house holds</w:t>
      </w:r>
      <w:proofErr w:type="spellEnd"/>
      <w:r>
        <w:rPr>
          <w:rFonts w:ascii="Times New Roman" w:hAnsi="Times New Roman" w:cs="Times New Roman"/>
          <w:sz w:val="24"/>
          <w:szCs w:val="24"/>
        </w:rPr>
        <w:t>.</w:t>
      </w:r>
    </w:p>
    <w:p w14:paraId="242981A1" w14:textId="77777777" w:rsidR="00E90541" w:rsidRDefault="00E90541">
      <w:pPr>
        <w:pStyle w:val="PlainText"/>
        <w:rPr>
          <w:rFonts w:ascii="Times New Roman" w:hAnsi="Times New Roman" w:cs="Times New Roman"/>
          <w:sz w:val="24"/>
          <w:szCs w:val="24"/>
        </w:rPr>
      </w:pPr>
    </w:p>
    <w:p w14:paraId="242981A2"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SLWM index is derived out of Cleanliness index as per the following:</w:t>
      </w:r>
    </w:p>
    <w:p w14:paraId="242981A3" w14:textId="77777777" w:rsidR="00E90541" w:rsidRDefault="00E90541">
      <w:pPr>
        <w:pStyle w:val="PlainText"/>
        <w:rPr>
          <w:rFonts w:ascii="Times New Roman" w:hAnsi="Times New Roman" w:cs="Times New Roman"/>
          <w:sz w:val="24"/>
          <w:szCs w:val="24"/>
        </w:rPr>
      </w:pPr>
    </w:p>
    <w:p w14:paraId="242981A4" w14:textId="77777777" w:rsidR="00E90541" w:rsidRDefault="00E90541">
      <w:pPr>
        <w:pStyle w:val="PlainText"/>
        <w:rPr>
          <w:rFonts w:ascii="Times New Roman" w:hAnsi="Times New Roman" w:cs="Times New Roman"/>
          <w:sz w:val="24"/>
          <w:szCs w:val="24"/>
        </w:rPr>
      </w:pPr>
    </w:p>
    <w:p w14:paraId="242981A5" w14:textId="77777777" w:rsidR="00E90541" w:rsidRDefault="00E90541">
      <w:pPr>
        <w:pStyle w:val="PlainText"/>
        <w:rPr>
          <w:rFonts w:ascii="Times New Roman" w:hAnsi="Times New Roman" w:cs="Times New Roman"/>
          <w:sz w:val="24"/>
          <w:szCs w:val="24"/>
        </w:rPr>
      </w:pPr>
    </w:p>
    <w:p w14:paraId="242981A6"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Village Cleanliness Index (C) is defined as</w:t>
      </w:r>
    </w:p>
    <w:p w14:paraId="242981A7"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 xml:space="preserve">     C = 0.4*X1 + 0.3*X2 + 0.1*X3 + 0.2*X4</w:t>
      </w:r>
    </w:p>
    <w:p w14:paraId="242981A8" w14:textId="77777777" w:rsidR="00E90541" w:rsidRDefault="00E90541">
      <w:pPr>
        <w:pStyle w:val="PlainText"/>
        <w:rPr>
          <w:rFonts w:ascii="Times New Roman" w:hAnsi="Times New Roman" w:cs="Times New Roman"/>
          <w:sz w:val="24"/>
          <w:szCs w:val="24"/>
        </w:rPr>
      </w:pPr>
    </w:p>
    <w:p w14:paraId="242981A9" w14:textId="77777777" w:rsidR="00E90541" w:rsidRDefault="00E90541">
      <w:pPr>
        <w:pStyle w:val="ListBullet"/>
        <w:numPr>
          <w:ilvl w:val="0"/>
          <w:numId w:val="0"/>
        </w:numPr>
        <w:ind w:left="360"/>
        <w:rPr>
          <w:rFonts w:ascii="Times New Roman" w:hAnsi="Times New Roman" w:cs="Times New Roman"/>
          <w:sz w:val="24"/>
          <w:szCs w:val="24"/>
        </w:rPr>
      </w:pPr>
    </w:p>
    <w:p w14:paraId="242981AA"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In addition, Village SLWM Index is defined</w:t>
      </w:r>
    </w:p>
    <w:p w14:paraId="242981A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as S = 0.5*X2 + 0.17*X3 + 0.33*X4 where,</w:t>
      </w:r>
    </w:p>
    <w:p w14:paraId="242981AC" w14:textId="77777777" w:rsidR="00E90541" w:rsidRDefault="00E90541">
      <w:pPr>
        <w:pStyle w:val="PlainText"/>
        <w:rPr>
          <w:rFonts w:ascii="Times New Roman" w:hAnsi="Times New Roman" w:cs="Times New Roman"/>
          <w:sz w:val="24"/>
          <w:szCs w:val="24"/>
        </w:rPr>
      </w:pPr>
    </w:p>
    <w:p w14:paraId="242981AD" w14:textId="77777777" w:rsidR="00E90541" w:rsidRDefault="00E90541">
      <w:pPr>
        <w:pStyle w:val="ListBullet"/>
        <w:numPr>
          <w:ilvl w:val="0"/>
          <w:numId w:val="0"/>
        </w:numPr>
        <w:ind w:left="360"/>
        <w:rPr>
          <w:rFonts w:ascii="Times New Roman" w:hAnsi="Times New Roman" w:cs="Times New Roman"/>
          <w:sz w:val="24"/>
          <w:szCs w:val="24"/>
        </w:rPr>
      </w:pPr>
    </w:p>
    <w:p w14:paraId="242981AE"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X1 = % of households having access to</w:t>
      </w:r>
    </w:p>
    <w:p w14:paraId="242981AF"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safe sanitation</w:t>
      </w:r>
    </w:p>
    <w:p w14:paraId="242981B0" w14:textId="77777777" w:rsidR="00E90541" w:rsidRDefault="00E90541">
      <w:pPr>
        <w:pStyle w:val="PlainText"/>
        <w:rPr>
          <w:rFonts w:ascii="Times New Roman" w:hAnsi="Times New Roman" w:cs="Times New Roman"/>
          <w:sz w:val="24"/>
          <w:szCs w:val="24"/>
        </w:rPr>
      </w:pPr>
    </w:p>
    <w:p w14:paraId="242981B1" w14:textId="77777777" w:rsidR="00E90541" w:rsidRDefault="00E90541">
      <w:pPr>
        <w:pStyle w:val="ListBullet"/>
        <w:numPr>
          <w:ilvl w:val="0"/>
          <w:numId w:val="0"/>
        </w:numPr>
        <w:ind w:left="360"/>
        <w:rPr>
          <w:rFonts w:ascii="Times New Roman" w:hAnsi="Times New Roman" w:cs="Times New Roman"/>
          <w:sz w:val="24"/>
          <w:szCs w:val="24"/>
        </w:rPr>
      </w:pPr>
    </w:p>
    <w:p w14:paraId="242981B2"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X2 = % of households having no litter</w:t>
      </w:r>
    </w:p>
    <w:p w14:paraId="242981B3"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around them</w:t>
      </w:r>
    </w:p>
    <w:p w14:paraId="242981B4" w14:textId="77777777" w:rsidR="00E90541" w:rsidRDefault="00E90541">
      <w:pPr>
        <w:pStyle w:val="PlainText"/>
        <w:rPr>
          <w:rFonts w:ascii="Times New Roman" w:hAnsi="Times New Roman" w:cs="Times New Roman"/>
          <w:sz w:val="24"/>
          <w:szCs w:val="24"/>
        </w:rPr>
      </w:pPr>
    </w:p>
    <w:p w14:paraId="242981B5" w14:textId="77777777" w:rsidR="00E90541" w:rsidRDefault="00E90541">
      <w:pPr>
        <w:pStyle w:val="ListBullet"/>
        <w:numPr>
          <w:ilvl w:val="0"/>
          <w:numId w:val="0"/>
        </w:numPr>
        <w:ind w:left="360"/>
        <w:rPr>
          <w:rFonts w:ascii="Times New Roman" w:hAnsi="Times New Roman" w:cs="Times New Roman"/>
          <w:sz w:val="24"/>
          <w:szCs w:val="24"/>
        </w:rPr>
      </w:pPr>
    </w:p>
    <w:p w14:paraId="242981B6"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X3 = % of households having no stagnant</w:t>
      </w:r>
    </w:p>
    <w:p w14:paraId="242981B7"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waste water around them</w:t>
      </w:r>
    </w:p>
    <w:p w14:paraId="242981B8" w14:textId="77777777" w:rsidR="00E90541" w:rsidRDefault="00E90541">
      <w:pPr>
        <w:pStyle w:val="PlainText"/>
        <w:rPr>
          <w:rFonts w:ascii="Times New Roman" w:hAnsi="Times New Roman" w:cs="Times New Roman"/>
          <w:sz w:val="24"/>
          <w:szCs w:val="24"/>
        </w:rPr>
      </w:pPr>
    </w:p>
    <w:p w14:paraId="242981B9" w14:textId="77777777" w:rsidR="00E90541" w:rsidRDefault="00E90541">
      <w:pPr>
        <w:pStyle w:val="ListBullet"/>
        <w:numPr>
          <w:ilvl w:val="0"/>
          <w:numId w:val="0"/>
        </w:numPr>
        <w:ind w:left="360"/>
        <w:rPr>
          <w:rFonts w:ascii="Times New Roman" w:hAnsi="Times New Roman" w:cs="Times New Roman"/>
          <w:sz w:val="24"/>
          <w:szCs w:val="24"/>
        </w:rPr>
      </w:pPr>
    </w:p>
    <w:p w14:paraId="242981BA"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X4 = % level of litter free around public</w:t>
      </w:r>
    </w:p>
    <w:p w14:paraId="242981BB"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t>places</w:t>
      </w:r>
    </w:p>
    <w:p w14:paraId="242981BC" w14:textId="77777777" w:rsidR="00E90541" w:rsidRDefault="00E90541">
      <w:pPr>
        <w:pStyle w:val="PlainText"/>
        <w:rPr>
          <w:rFonts w:ascii="Times New Roman" w:hAnsi="Times New Roman" w:cs="Times New Roman"/>
          <w:sz w:val="24"/>
          <w:szCs w:val="24"/>
        </w:rPr>
      </w:pPr>
    </w:p>
    <w:p w14:paraId="242981BD" w14:textId="77777777" w:rsidR="00E90541" w:rsidRDefault="00E90541">
      <w:pPr>
        <w:pStyle w:val="ListBullet"/>
        <w:numPr>
          <w:ilvl w:val="0"/>
          <w:numId w:val="0"/>
        </w:numPr>
        <w:ind w:left="360"/>
        <w:rPr>
          <w:rFonts w:ascii="Times New Roman" w:hAnsi="Times New Roman" w:cs="Times New Roman"/>
          <w:sz w:val="24"/>
          <w:szCs w:val="24"/>
        </w:rPr>
      </w:pPr>
    </w:p>
    <w:p w14:paraId="242981BE" w14:textId="77777777" w:rsidR="00E90541" w:rsidRDefault="00E90541">
      <w:pPr>
        <w:pStyle w:val="ListBullet"/>
        <w:numPr>
          <w:ilvl w:val="0"/>
          <w:numId w:val="0"/>
        </w:numPr>
        <w:ind w:left="360"/>
        <w:rPr>
          <w:rFonts w:ascii="Times New Roman" w:hAnsi="Times New Roman" w:cs="Times New Roman"/>
          <w:sz w:val="24"/>
          <w:szCs w:val="24"/>
        </w:rPr>
      </w:pPr>
    </w:p>
    <w:p w14:paraId="242981BF" w14:textId="77777777" w:rsidR="00E90541" w:rsidRDefault="00000000">
      <w:pPr>
        <w:pStyle w:val="ListBullet"/>
        <w:rPr>
          <w:rFonts w:ascii="Times New Roman" w:hAnsi="Times New Roman" w:cs="Times New Roman"/>
          <w:sz w:val="24"/>
          <w:szCs w:val="24"/>
        </w:rPr>
      </w:pPr>
      <w:r>
        <w:rPr>
          <w:rFonts w:ascii="Times New Roman" w:hAnsi="Times New Roman" w:cs="Times New Roman"/>
          <w:sz w:val="24"/>
          <w:szCs w:val="24"/>
        </w:rPr>
        <w:t xml:space="preserve">Gram </w:t>
      </w:r>
      <w:proofErr w:type="spellStart"/>
      <w:r>
        <w:rPr>
          <w:rFonts w:ascii="Times New Roman" w:hAnsi="Times New Roman" w:cs="Times New Roman"/>
          <w:sz w:val="24"/>
          <w:szCs w:val="24"/>
        </w:rPr>
        <w:t>Sabhas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responsible to estimate the various factors defined above that comprises the cleanliness index.</w:t>
      </w:r>
    </w:p>
    <w:p w14:paraId="242981C0" w14:textId="77777777" w:rsidR="00E90541" w:rsidRDefault="00000000">
      <w:pPr>
        <w:pStyle w:val="PlainText"/>
        <w:rPr>
          <w:rFonts w:ascii="Times New Roman" w:hAnsi="Times New Roman" w:cs="Times New Roman"/>
          <w:sz w:val="24"/>
          <w:szCs w:val="24"/>
        </w:rPr>
      </w:pPr>
      <w:r>
        <w:rPr>
          <w:rFonts w:ascii="Times New Roman" w:hAnsi="Times New Roman" w:cs="Times New Roman"/>
          <w:sz w:val="24"/>
          <w:szCs w:val="24"/>
        </w:rPr>
        <w:br w:type="page"/>
      </w:r>
    </w:p>
    <w:sectPr w:rsidR="00E90541">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E3CD3" w14:textId="77777777" w:rsidR="00E565BF" w:rsidRDefault="00E565BF">
      <w:pPr>
        <w:spacing w:line="240" w:lineRule="auto"/>
      </w:pPr>
      <w:r>
        <w:separator/>
      </w:r>
    </w:p>
  </w:endnote>
  <w:endnote w:type="continuationSeparator" w:id="0">
    <w:p w14:paraId="518456C7" w14:textId="77777777" w:rsidR="00E565BF" w:rsidRDefault="00E565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mplitudeCond-Book">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81EC" w14:textId="77777777" w:rsidR="00E90541" w:rsidRDefault="00000000">
    <w:pPr>
      <w:pStyle w:val="Footer"/>
      <w:pBdr>
        <w:top w:val="thinThickSmallGap" w:sz="24" w:space="1" w:color="622423" w:themeColor="accent2" w:themeShade="7F"/>
      </w:pBdr>
      <w:rPr>
        <w:rFonts w:asciiTheme="majorHAnsi" w:hAnsiTheme="majorHAnsi"/>
      </w:rPr>
    </w:pPr>
    <w:r>
      <w:rPr>
        <w:rFonts w:asciiTheme="majorHAnsi" w:hAnsiTheme="majorHAnsi"/>
      </w:rPr>
      <w:t>DEPARTMENT OF CSE</w:t>
    </w:r>
  </w:p>
  <w:p w14:paraId="242981ED" w14:textId="77777777" w:rsidR="00E90541" w:rsidRDefault="00000000">
    <w:pPr>
      <w:pStyle w:val="Footer"/>
      <w:pBdr>
        <w:top w:val="thinThickSmallGap" w:sz="24" w:space="1" w:color="622423" w:themeColor="accent2" w:themeShade="7F"/>
      </w:pBdr>
      <w:rPr>
        <w:rFonts w:asciiTheme="majorHAnsi" w:hAnsiTheme="majorHAnsi"/>
      </w:rPr>
    </w:pPr>
    <w:r>
      <w:rPr>
        <w:rFonts w:asciiTheme="majorHAnsi" w:hAnsiTheme="majorHAnsi"/>
      </w:rPr>
      <w:t>KLEIT HUBBALLI-30</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22</w:t>
    </w:r>
    <w:r>
      <w:rPr>
        <w:rFonts w:asciiTheme="majorHAnsi" w:hAnsiTheme="majorHAnsi"/>
      </w:rPr>
      <w:fldChar w:fldCharType="end"/>
    </w:r>
  </w:p>
  <w:p w14:paraId="242981EE" w14:textId="77777777" w:rsidR="00E90541" w:rsidRDefault="00E90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307ED" w14:textId="77777777" w:rsidR="00E565BF" w:rsidRDefault="00E565BF">
      <w:pPr>
        <w:spacing w:after="0"/>
      </w:pPr>
      <w:r>
        <w:separator/>
      </w:r>
    </w:p>
  </w:footnote>
  <w:footnote w:type="continuationSeparator" w:id="0">
    <w:p w14:paraId="50289567" w14:textId="77777777" w:rsidR="00E565BF" w:rsidRDefault="00E565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81E9" w14:textId="77777777" w:rsidR="00E90541" w:rsidRDefault="00000000">
    <w:pPr>
      <w:pStyle w:val="Header"/>
      <w:pBdr>
        <w:between w:val="single" w:sz="4" w:space="1" w:color="4F81BD" w:themeColor="accent1"/>
      </w:pBdr>
      <w:tabs>
        <w:tab w:val="clear" w:pos="9360"/>
        <w:tab w:val="center" w:pos="4618"/>
        <w:tab w:val="left" w:pos="5040"/>
        <w:tab w:val="left" w:pos="5760"/>
        <w:tab w:val="left" w:pos="6480"/>
        <w:tab w:val="left" w:pos="7200"/>
        <w:tab w:val="left" w:pos="7920"/>
      </w:tabs>
      <w:spacing w:line="276" w:lineRule="auto"/>
      <w:rPr>
        <w:rFonts w:ascii="Times New Roman" w:hAnsi="Times New Roman" w:cs="Times New Roman"/>
        <w:b/>
      </w:rPr>
    </w:pPr>
    <w:r>
      <w:rPr>
        <w:rFonts w:ascii="Times New Roman" w:hAnsi="Times New Roman" w:cs="Times New Roman"/>
        <w:b/>
      </w:rPr>
      <w:t xml:space="preserve">                                                          Activity on "Solid and liquid waste management in rural areas"</w:t>
    </w:r>
  </w:p>
  <w:p w14:paraId="242981EA" w14:textId="77777777" w:rsidR="00E90541" w:rsidRDefault="00E90541">
    <w:pPr>
      <w:pStyle w:val="Header"/>
      <w:pBdr>
        <w:between w:val="single" w:sz="4" w:space="1" w:color="4F81BD" w:themeColor="accent1"/>
      </w:pBdr>
      <w:spacing w:line="276" w:lineRule="auto"/>
      <w:jc w:val="center"/>
      <w:rPr>
        <w:b/>
      </w:rPr>
    </w:pPr>
  </w:p>
  <w:p w14:paraId="242981EB" w14:textId="77777777" w:rsidR="00E90541" w:rsidRDefault="00E90541">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 w15:restartNumberingAfterBreak="0">
    <w:nsid w:val="07EB79D8"/>
    <w:multiLevelType w:val="multilevel"/>
    <w:tmpl w:val="07EB79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3A67ED"/>
    <w:multiLevelType w:val="multilevel"/>
    <w:tmpl w:val="0E3A67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6E52FFC"/>
    <w:multiLevelType w:val="multilevel"/>
    <w:tmpl w:val="36E52F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79A518B"/>
    <w:multiLevelType w:val="multilevel"/>
    <w:tmpl w:val="379A51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ACA302A"/>
    <w:multiLevelType w:val="multilevel"/>
    <w:tmpl w:val="5ACA30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BDF446A"/>
    <w:multiLevelType w:val="multilevel"/>
    <w:tmpl w:val="5BDF44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C014FA7"/>
    <w:multiLevelType w:val="multilevel"/>
    <w:tmpl w:val="5C014F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650F4A90"/>
    <w:multiLevelType w:val="multilevel"/>
    <w:tmpl w:val="650F4A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8792599"/>
    <w:multiLevelType w:val="multilevel"/>
    <w:tmpl w:val="687925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F0D5761"/>
    <w:multiLevelType w:val="multilevel"/>
    <w:tmpl w:val="7F0D57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73839298">
    <w:abstractNumId w:val="0"/>
  </w:num>
  <w:num w:numId="2" w16cid:durableId="1867060808">
    <w:abstractNumId w:val="5"/>
  </w:num>
  <w:num w:numId="3" w16cid:durableId="1009481575">
    <w:abstractNumId w:val="4"/>
  </w:num>
  <w:num w:numId="4" w16cid:durableId="70473743">
    <w:abstractNumId w:val="2"/>
  </w:num>
  <w:num w:numId="5" w16cid:durableId="5524785">
    <w:abstractNumId w:val="1"/>
  </w:num>
  <w:num w:numId="6" w16cid:durableId="346568660">
    <w:abstractNumId w:val="6"/>
  </w:num>
  <w:num w:numId="7" w16cid:durableId="1268079717">
    <w:abstractNumId w:val="10"/>
  </w:num>
  <w:num w:numId="8" w16cid:durableId="1884244102">
    <w:abstractNumId w:val="9"/>
  </w:num>
  <w:num w:numId="9" w16cid:durableId="1432698566">
    <w:abstractNumId w:val="3"/>
  </w:num>
  <w:num w:numId="10" w16cid:durableId="1725178157">
    <w:abstractNumId w:val="8"/>
  </w:num>
  <w:num w:numId="11" w16cid:durableId="21263886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072A"/>
    <w:rsid w:val="00114258"/>
    <w:rsid w:val="001718F8"/>
    <w:rsid w:val="001720FF"/>
    <w:rsid w:val="00204434"/>
    <w:rsid w:val="0029540E"/>
    <w:rsid w:val="00321A26"/>
    <w:rsid w:val="003662BF"/>
    <w:rsid w:val="00470279"/>
    <w:rsid w:val="004F0703"/>
    <w:rsid w:val="005C76E0"/>
    <w:rsid w:val="005D5EEA"/>
    <w:rsid w:val="006071E3"/>
    <w:rsid w:val="00690102"/>
    <w:rsid w:val="0078206B"/>
    <w:rsid w:val="00797CCA"/>
    <w:rsid w:val="007C5502"/>
    <w:rsid w:val="00890A2C"/>
    <w:rsid w:val="008A2AEE"/>
    <w:rsid w:val="009D6DDB"/>
    <w:rsid w:val="00AB5EFB"/>
    <w:rsid w:val="00C00E87"/>
    <w:rsid w:val="00C5020A"/>
    <w:rsid w:val="00C819CA"/>
    <w:rsid w:val="00E26200"/>
    <w:rsid w:val="00E565BF"/>
    <w:rsid w:val="00E90541"/>
    <w:rsid w:val="00ED19A7"/>
    <w:rsid w:val="00F2201B"/>
    <w:rsid w:val="00F379CC"/>
    <w:rsid w:val="00FB072A"/>
    <w:rsid w:val="05CA48CE"/>
    <w:rsid w:val="6B4C4631"/>
    <w:rsid w:val="6F243F07"/>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4297F8E"/>
  <w15:docId w15:val="{D073D554-6ADB-45C9-A30E-E5D792168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kn-IN"/>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ar-SA"/>
    </w:rPr>
  </w:style>
  <w:style w:type="paragraph" w:styleId="Heading1">
    <w:name w:val="heading 1"/>
    <w:basedOn w:val="Normal"/>
    <w:next w:val="Normal"/>
    <w:uiPriority w:val="99"/>
    <w:qFormat/>
    <w:pPr>
      <w:spacing w:after="100" w:afterAutospacing="1" w:line="240" w:lineRule="auto"/>
      <w:outlineLvl w:val="0"/>
    </w:pPr>
    <w:rPr>
      <w:rFonts w:ascii="Times New Roman" w:hAnsi="Times New Roman"/>
      <w:b/>
      <w:bCs/>
      <w:kern w:val="36"/>
      <w:sz w:val="48"/>
      <w:szCs w:val="48"/>
    </w:rPr>
  </w:style>
  <w:style w:type="paragraph" w:styleId="Heading2">
    <w:name w:val="heading 2"/>
    <w:basedOn w:val="Normal"/>
    <w:next w:val="Normal"/>
    <w:uiPriority w:val="99"/>
    <w:qFormat/>
    <w:pPr>
      <w:keepNext/>
      <w:keepLines/>
      <w:widowControl w:val="0"/>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ListBullet">
    <w:name w:val="List Bullet"/>
    <w:basedOn w:val="Normal"/>
    <w:uiPriority w:val="99"/>
    <w:unhideWhenUsed/>
    <w:qFormat/>
    <w:pPr>
      <w:numPr>
        <w:numId w:val="1"/>
      </w:numPr>
      <w:contextualSpacing/>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qFormat/>
    <w:pPr>
      <w:spacing w:after="0" w:line="240" w:lineRule="auto"/>
    </w:pPr>
    <w:rPr>
      <w:rFonts w:ascii="Consolas" w:hAnsi="Consolas"/>
      <w:sz w:val="21"/>
      <w:szCs w:val="21"/>
    </w:rPr>
  </w:style>
  <w:style w:type="character" w:styleId="Strong">
    <w:name w:val="Strong"/>
    <w:basedOn w:val="DefaultParagraphFont"/>
    <w:uiPriority w:val="22"/>
    <w:qFormat/>
    <w:rPr>
      <w:b/>
      <w:bCs/>
    </w:rPr>
  </w:style>
  <w:style w:type="character" w:customStyle="1" w:styleId="PlainTextChar">
    <w:name w:val="Plain Text Char"/>
    <w:basedOn w:val="DefaultParagraphFont"/>
    <w:link w:val="PlainText"/>
    <w:uiPriority w:val="99"/>
    <w:rPr>
      <w:rFonts w:ascii="Consolas" w:hAnsi="Consolas"/>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mw-headline">
    <w:name w:val="mw-headline"/>
    <w:basedOn w:val="DefaultParagraphFont"/>
    <w:qFormat/>
  </w:style>
  <w:style w:type="paragraph" w:customStyle="1" w:styleId="author">
    <w:name w:val="author"/>
    <w:basedOn w:val="Normal"/>
    <w:pPr>
      <w:spacing w:after="100" w:afterAutospacing="1" w:line="240" w:lineRule="auto"/>
      <w:ind w:left="1224" w:right="1224"/>
    </w:pPr>
    <w:rPr>
      <w:rFonts w:ascii="Times New Roman" w:hAnsi="Times New Roman"/>
      <w:color w:val="0000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Leaf" TargetMode="External"/><Relationship Id="rId21" Type="http://schemas.openxmlformats.org/officeDocument/2006/relationships/hyperlink" Target="https://en.wikipedia.org/wiki/Aquatic_plant" TargetMode="External"/><Relationship Id="rId42" Type="http://schemas.openxmlformats.org/officeDocument/2006/relationships/hyperlink" Target="https://en.wikipedia.org/wiki/Sewage" TargetMode="External"/><Relationship Id="rId47" Type="http://schemas.openxmlformats.org/officeDocument/2006/relationships/hyperlink" Target="https://en.wikipedia.org/wiki/Flood_mitigation" TargetMode="External"/><Relationship Id="rId63" Type="http://schemas.openxmlformats.org/officeDocument/2006/relationships/hyperlink" Target="https://en.wikipedia.org/wiki/Constructed_wetland" TargetMode="External"/><Relationship Id="rId68" Type="http://schemas.openxmlformats.org/officeDocument/2006/relationships/hyperlink" Target="https://en.wikipedia.org/wiki/Anaerobic_organism" TargetMode="External"/><Relationship Id="rId84" Type="http://schemas.openxmlformats.org/officeDocument/2006/relationships/image" Target="media/image16.jpeg"/><Relationship Id="rId89" Type="http://schemas.openxmlformats.org/officeDocument/2006/relationships/hyperlink" Target="https://en.wikipedia.org/wiki/Cryptographic_hash_function" TargetMode="External"/><Relationship Id="rId112" Type="http://schemas.openxmlformats.org/officeDocument/2006/relationships/image" Target="media/image18.jpeg"/><Relationship Id="rId16" Type="http://schemas.openxmlformats.org/officeDocument/2006/relationships/image" Target="media/image8.jpeg"/><Relationship Id="rId107" Type="http://schemas.openxmlformats.org/officeDocument/2006/relationships/hyperlink" Target="https://en.wikipedia.org/wiki/Oxidized" TargetMode="External"/><Relationship Id="rId11" Type="http://schemas.openxmlformats.org/officeDocument/2006/relationships/footer" Target="footer1.xml"/><Relationship Id="rId32" Type="http://schemas.openxmlformats.org/officeDocument/2006/relationships/hyperlink" Target="https://en.wikipedia.org/wiki/Budding" TargetMode="External"/><Relationship Id="rId37" Type="http://schemas.openxmlformats.org/officeDocument/2006/relationships/hyperlink" Target="https://en.wikipedia.org/wiki/Sexual_reproduction" TargetMode="External"/><Relationship Id="rId53" Type="http://schemas.openxmlformats.org/officeDocument/2006/relationships/hyperlink" Target="https://en.wikipedia.org/wiki/Decentralized_wastewater_system" TargetMode="External"/><Relationship Id="rId58" Type="http://schemas.openxmlformats.org/officeDocument/2006/relationships/hyperlink" Target="https://en.wikipedia.org/wiki/Nutrient_pollution" TargetMode="External"/><Relationship Id="rId74" Type="http://schemas.openxmlformats.org/officeDocument/2006/relationships/hyperlink" Target="https://en.wikipedia.org/wiki/Electricity" TargetMode="External"/><Relationship Id="rId79" Type="http://schemas.openxmlformats.org/officeDocument/2006/relationships/hyperlink" Target="https://sswm.info/factsheet/septic-tank" TargetMode="External"/><Relationship Id="rId102" Type="http://schemas.openxmlformats.org/officeDocument/2006/relationships/hyperlink" Target="https://en.wikipedia.org/wiki/Chemical_oxygen_demand" TargetMode="External"/><Relationship Id="rId5" Type="http://schemas.openxmlformats.org/officeDocument/2006/relationships/footnotes" Target="footnotes.xml"/><Relationship Id="rId90" Type="http://schemas.openxmlformats.org/officeDocument/2006/relationships/hyperlink" Target="https://en.wikipedia.org/wiki/Coupling_(computer_programming)" TargetMode="External"/><Relationship Id="rId95" Type="http://schemas.openxmlformats.org/officeDocument/2006/relationships/image" Target="media/image17.jpeg"/><Relationship Id="rId22" Type="http://schemas.openxmlformats.org/officeDocument/2006/relationships/hyperlink" Target="https://en.wikipedia.org/wiki/Fresh_water" TargetMode="External"/><Relationship Id="rId27" Type="http://schemas.openxmlformats.org/officeDocument/2006/relationships/hyperlink" Target="https://en.wikipedia.org/wiki/Thallus" TargetMode="External"/><Relationship Id="rId43" Type="http://schemas.openxmlformats.org/officeDocument/2006/relationships/hyperlink" Target="https://en.wikipedia.org/wiki/Greywater" TargetMode="External"/><Relationship Id="rId48" Type="http://schemas.openxmlformats.org/officeDocument/2006/relationships/hyperlink" Target="https://en.wikipedia.org/wiki/Land_development" TargetMode="External"/><Relationship Id="rId64" Type="http://schemas.openxmlformats.org/officeDocument/2006/relationships/hyperlink" Target="https://en.wikipedia.org/wiki/Habitat" TargetMode="External"/><Relationship Id="rId69" Type="http://schemas.openxmlformats.org/officeDocument/2006/relationships/hyperlink" Target="https://en.wikipedia.org/wiki/Gravity" TargetMode="External"/><Relationship Id="rId113" Type="http://schemas.openxmlformats.org/officeDocument/2006/relationships/hyperlink" Target="https://en.wikipedia.org/wiki/Phosphorus" TargetMode="External"/><Relationship Id="rId80" Type="http://schemas.openxmlformats.org/officeDocument/2006/relationships/hyperlink" Target="https://sswm.info/factsheet/anaerobic-baffled-reactor-(abr)" TargetMode="External"/><Relationship Id="rId85" Type="http://schemas.openxmlformats.org/officeDocument/2006/relationships/hyperlink" Target="https://en.wikipedia.org/wiki/Computer" TargetMode="Externa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hyperlink" Target="https://en.wikipedia.org/wiki/Vegetative_reproduction" TargetMode="External"/><Relationship Id="rId38" Type="http://schemas.openxmlformats.org/officeDocument/2006/relationships/hyperlink" Target="https://en.wikipedia.org/wiki/Inflorescence" TargetMode="External"/><Relationship Id="rId59" Type="http://schemas.openxmlformats.org/officeDocument/2006/relationships/hyperlink" Target="https://en.wikipedia.org/wiki/Pathogen" TargetMode="External"/><Relationship Id="rId103" Type="http://schemas.openxmlformats.org/officeDocument/2006/relationships/hyperlink" Target="https://en.wikipedia.org/wiki/Oxygen" TargetMode="External"/><Relationship Id="rId108" Type="http://schemas.openxmlformats.org/officeDocument/2006/relationships/hyperlink" Target="https://en.wikipedia.org/wiki/Nitrite" TargetMode="External"/><Relationship Id="rId54" Type="http://schemas.openxmlformats.org/officeDocument/2006/relationships/hyperlink" Target="https://en.wikipedia.org/wiki/Biochemical_oxygen_demand" TargetMode="External"/><Relationship Id="rId70" Type="http://schemas.openxmlformats.org/officeDocument/2006/relationships/hyperlink" Target="https://en.wikipedia.org/wiki/Flocculant" TargetMode="External"/><Relationship Id="rId75" Type="http://schemas.openxmlformats.org/officeDocument/2006/relationships/hyperlink" Target="https://en.wikipedia.org/wiki/Upflow_anaerobic_sludge_blanket_digestion" TargetMode="External"/><Relationship Id="rId91" Type="http://schemas.openxmlformats.org/officeDocument/2006/relationships/hyperlink" Target="https://en.wikipedia.org/wiki/Software_repository" TargetMode="External"/><Relationship Id="rId96" Type="http://schemas.openxmlformats.org/officeDocument/2006/relationships/hyperlink" Target="https://en.wikipedia.org/wiki/Activated_sludg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hyperlink" Target="https://en.wikipedia.org/wiki/Wetlands" TargetMode="External"/><Relationship Id="rId28" Type="http://schemas.openxmlformats.org/officeDocument/2006/relationships/hyperlink" Target="https://en.wikipedia.org/wiki/Frond" TargetMode="External"/><Relationship Id="rId36" Type="http://schemas.openxmlformats.org/officeDocument/2006/relationships/hyperlink" Target="https://en.wikipedia.org/wiki/Pistil" TargetMode="External"/><Relationship Id="rId49" Type="http://schemas.openxmlformats.org/officeDocument/2006/relationships/hyperlink" Target="https://en.wikipedia.org/wiki/Vegetation" TargetMode="External"/><Relationship Id="rId57" Type="http://schemas.openxmlformats.org/officeDocument/2006/relationships/hyperlink" Target="https://en.wikipedia.org/wiki/Pollutant" TargetMode="External"/><Relationship Id="rId106" Type="http://schemas.openxmlformats.org/officeDocument/2006/relationships/hyperlink" Target="https://en.wikipedia.org/wiki/Ammonia" TargetMode="External"/><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s://en.wikipedia.org/wiki/Asexual_reproduction" TargetMode="External"/><Relationship Id="rId44" Type="http://schemas.openxmlformats.org/officeDocument/2006/relationships/hyperlink" Target="https://en.wikipedia.org/wiki/Stormwater" TargetMode="External"/><Relationship Id="rId52" Type="http://schemas.openxmlformats.org/officeDocument/2006/relationships/hyperlink" Target="https://en.wikipedia.org/wiki/Wastewater" TargetMode="External"/><Relationship Id="rId60" Type="http://schemas.openxmlformats.org/officeDocument/2006/relationships/hyperlink" Target="https://en.wikipedia.org/wiki/Heavy_metal_(chemistry)" TargetMode="External"/><Relationship Id="rId65" Type="http://schemas.openxmlformats.org/officeDocument/2006/relationships/hyperlink" Target="https://en.wikipedia.org/wiki/Wildlife" TargetMode="External"/><Relationship Id="rId73" Type="http://schemas.openxmlformats.org/officeDocument/2006/relationships/hyperlink" Target="https://en.wikipedia.org/wiki/Methane" TargetMode="External"/><Relationship Id="rId78" Type="http://schemas.openxmlformats.org/officeDocument/2006/relationships/hyperlink" Target="https://sswm.info/water-nutrient-cycle/wastewater-treatment/hardwares/semi-centralised-wastewater-treatments/fixed-film-activated-sludge" TargetMode="External"/><Relationship Id="rId81" Type="http://schemas.openxmlformats.org/officeDocument/2006/relationships/hyperlink" Target="https://sswm.info/arctic-wash/module-4-technology/further-resources-wastewater-treatment/anaerobic-digestion-%28general%29" TargetMode="External"/><Relationship Id="rId86" Type="http://schemas.openxmlformats.org/officeDocument/2006/relationships/hyperlink" Target="https://en.wikipedia.org/wiki/Package_manager" TargetMode="External"/><Relationship Id="rId94" Type="http://schemas.openxmlformats.org/officeDocument/2006/relationships/hyperlink" Target="https://en.wikipedia.org/wiki/Package_manager" TargetMode="External"/><Relationship Id="rId99" Type="http://schemas.openxmlformats.org/officeDocument/2006/relationships/hyperlink" Target="https://en.wikipedia.org/wiki/Anaerobic_digester" TargetMode="External"/><Relationship Id="rId101" Type="http://schemas.openxmlformats.org/officeDocument/2006/relationships/hyperlink" Target="https://en.wikipedia.org/wiki/Biochemical_oxygen_demand"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en.wikipedia.org/wiki/Spadix_(botany)" TargetMode="External"/><Relationship Id="rId109" Type="http://schemas.openxmlformats.org/officeDocument/2006/relationships/hyperlink" Target="https://en.wikipedia.org/wiki/Nitrate" TargetMode="External"/><Relationship Id="rId34" Type="http://schemas.openxmlformats.org/officeDocument/2006/relationships/hyperlink" Target="https://en.wikipedia.org/wiki/Meristem" TargetMode="External"/><Relationship Id="rId50" Type="http://schemas.openxmlformats.org/officeDocument/2006/relationships/hyperlink" Target="https://en.wikipedia.org/wiki/Soil" TargetMode="External"/><Relationship Id="rId55" Type="http://schemas.openxmlformats.org/officeDocument/2006/relationships/hyperlink" Target="https://en.wikipedia.org/wiki/Chemical_oxygen_demand" TargetMode="External"/><Relationship Id="rId76" Type="http://schemas.openxmlformats.org/officeDocument/2006/relationships/image" Target="media/image15.png"/><Relationship Id="rId97" Type="http://schemas.openxmlformats.org/officeDocument/2006/relationships/hyperlink" Target="https://en.wikipedia.org/wiki/Wastewater_treatment" TargetMode="External"/><Relationship Id="rId104" Type="http://schemas.openxmlformats.org/officeDocument/2006/relationships/hyperlink" Target="https://en.wikipedia.org/wiki/Aerobic_bacteria" TargetMode="External"/><Relationship Id="rId7" Type="http://schemas.openxmlformats.org/officeDocument/2006/relationships/image" Target="media/image1.jpeg"/><Relationship Id="rId71" Type="http://schemas.openxmlformats.org/officeDocument/2006/relationships/hyperlink" Target="https://en.wikipedia.org/wiki/Upflow_anaerobic_sludge_blanket_digestion" TargetMode="External"/><Relationship Id="rId92" Type="http://schemas.openxmlformats.org/officeDocument/2006/relationships/hyperlink" Target="https://en.wikipedia.org/wiki/Binary_repository_manager" TargetMode="External"/><Relationship Id="rId2" Type="http://schemas.openxmlformats.org/officeDocument/2006/relationships/styles" Target="styles.xml"/><Relationship Id="rId29" Type="http://schemas.openxmlformats.org/officeDocument/2006/relationships/hyperlink" Target="https://en.wikipedia.org/wiki/Aerenchyma" TargetMode="External"/><Relationship Id="rId24" Type="http://schemas.openxmlformats.org/officeDocument/2006/relationships/hyperlink" Target="https://en.wikipedia.org/wiki/Lemnoideae" TargetMode="External"/><Relationship Id="rId40" Type="http://schemas.openxmlformats.org/officeDocument/2006/relationships/image" Target="media/image13.jpeg"/><Relationship Id="rId45" Type="http://schemas.openxmlformats.org/officeDocument/2006/relationships/hyperlink" Target="https://en.wikipedia.org/wiki/Industrial_wastewater_treatment" TargetMode="External"/><Relationship Id="rId66" Type="http://schemas.openxmlformats.org/officeDocument/2006/relationships/image" Target="media/image14.jpeg"/><Relationship Id="rId87" Type="http://schemas.openxmlformats.org/officeDocument/2006/relationships/hyperlink" Target="https://en.wikipedia.org/wiki/Metadata" TargetMode="External"/><Relationship Id="rId110" Type="http://schemas.openxmlformats.org/officeDocument/2006/relationships/hyperlink" Target="https://en.wikipedia.org/wiki/Nitrification" TargetMode="External"/><Relationship Id="rId115" Type="http://schemas.openxmlformats.org/officeDocument/2006/relationships/theme" Target="theme/theme1.xml"/><Relationship Id="rId61" Type="http://schemas.openxmlformats.org/officeDocument/2006/relationships/hyperlink" Target="https://en.wikipedia.org/wiki/Sand" TargetMode="External"/><Relationship Id="rId82" Type="http://schemas.openxmlformats.org/officeDocument/2006/relationships/hyperlink" Target="https://sswm.info/factsheet/septic-tank" TargetMode="Externa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https://en.wikipedia.org/wiki/Lemnoideae" TargetMode="External"/><Relationship Id="rId35" Type="http://schemas.openxmlformats.org/officeDocument/2006/relationships/hyperlink" Target="https://en.wikipedia.org/wiki/Stamens" TargetMode="External"/><Relationship Id="rId56" Type="http://schemas.openxmlformats.org/officeDocument/2006/relationships/hyperlink" Target="https://en.wikipedia.org/wiki/Biofilter" TargetMode="External"/><Relationship Id="rId77" Type="http://schemas.openxmlformats.org/officeDocument/2006/relationships/hyperlink" Target="https://sswm.info/content/anaerobic" TargetMode="External"/><Relationship Id="rId100" Type="http://schemas.openxmlformats.org/officeDocument/2006/relationships/hyperlink" Target="https://en.wikipedia.org/wiki/Mechanical_biological_treatment" TargetMode="External"/><Relationship Id="rId105" Type="http://schemas.openxmlformats.org/officeDocument/2006/relationships/hyperlink" Target="https://en.wikipedia.org/wiki/Redox" TargetMode="External"/><Relationship Id="rId8" Type="http://schemas.openxmlformats.org/officeDocument/2006/relationships/image" Target="media/image2.jpeg"/><Relationship Id="rId51" Type="http://schemas.openxmlformats.org/officeDocument/2006/relationships/hyperlink" Target="https://en.wikipedia.org/wiki/Secondary_treatment" TargetMode="External"/><Relationship Id="rId72" Type="http://schemas.openxmlformats.org/officeDocument/2006/relationships/hyperlink" Target="https://en.wikipedia.org/wiki/Biogas" TargetMode="External"/><Relationship Id="rId93" Type="http://schemas.openxmlformats.org/officeDocument/2006/relationships/hyperlink" Target="https://en.wikipedia.org/wiki/App_store" TargetMode="External"/><Relationship Id="rId98" Type="http://schemas.openxmlformats.org/officeDocument/2006/relationships/hyperlink" Target="https://en.wikipedia.org/wiki/Sewage" TargetMode="External"/><Relationship Id="rId3" Type="http://schemas.openxmlformats.org/officeDocument/2006/relationships/settings" Target="settings.xml"/><Relationship Id="rId25" Type="http://schemas.openxmlformats.org/officeDocument/2006/relationships/hyperlink" Target="https://en.wikipedia.org/wiki/Stem_(botany)" TargetMode="External"/><Relationship Id="rId46" Type="http://schemas.openxmlformats.org/officeDocument/2006/relationships/hyperlink" Target="https://en.wikipedia.org/wiki/Mining" TargetMode="External"/><Relationship Id="rId67" Type="http://schemas.openxmlformats.org/officeDocument/2006/relationships/hyperlink" Target="https://en.wikipedia.org/wiki/Anaerobic_digestion" TargetMode="External"/><Relationship Id="rId20" Type="http://schemas.openxmlformats.org/officeDocument/2006/relationships/image" Target="media/image12.jpeg"/><Relationship Id="rId41" Type="http://schemas.openxmlformats.org/officeDocument/2006/relationships/hyperlink" Target="https://en.wikipedia.org/wiki/Wetland" TargetMode="External"/><Relationship Id="rId62" Type="http://schemas.openxmlformats.org/officeDocument/2006/relationships/hyperlink" Target="https://en.wikipedia.org/wiki/Gravel" TargetMode="External"/><Relationship Id="rId83" Type="http://schemas.openxmlformats.org/officeDocument/2006/relationships/hyperlink" Target="https://sswm.info/factsheet/anaerobic-baffled-reactor-(abr)" TargetMode="External"/><Relationship Id="rId88" Type="http://schemas.openxmlformats.org/officeDocument/2006/relationships/hyperlink" Target="https://en.wikipedia.org/wiki/Checksum" TargetMode="External"/><Relationship Id="rId111" Type="http://schemas.openxmlformats.org/officeDocument/2006/relationships/hyperlink" Target="https://en.wikipedia.org/wiki/File:Bunbury_WWTP_SBR_00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4584</Words>
  <Characters>26132</Characters>
  <Application>Microsoft Office Word</Application>
  <DocSecurity>0</DocSecurity>
  <Lines>217</Lines>
  <Paragraphs>61</Paragraphs>
  <ScaleCrop>false</ScaleCrop>
  <Company/>
  <LinksUpToDate>false</LinksUpToDate>
  <CharactersWithSpaces>30655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7</dc:creator>
  <cp:lastModifiedBy>pooja gotakhindi</cp:lastModifiedBy>
  <cp:revision>8</cp:revision>
  <dcterms:created xsi:type="dcterms:W3CDTF">2022-10-31T17:59:00Z</dcterms:created>
  <dcterms:modified xsi:type="dcterms:W3CDTF">2022-11-18T08:15:00Z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BF76FBB170DF4CA394BBED7C68C64FE4</vt:lpwstr>
  </property>
</Properties>
</file>