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before="480" w:after="240"/>
      </w:pPr>
      <w:r>
        <w:rPr>
          <w:rFonts w:ascii="黑体" w:eastAsia="黑体" w:hAnsi="黑体" w:cs="黑体"/>
          <w:b/>
          <w:sz w:val="36"/>
        </w:rPr>
        <w:t>第1章  } 和 {</w:t>
      </w:r>
    </w:p>
    <w:p>
      <w:pPr>
        <w:pStyle w:val="Heading1"/>
        <w:spacing w:before="280" w:after="120"/>
      </w:pPr>
      <w:r>
        <w:rPr>
          <w:rFonts w:ascii="黑体" w:eastAsia="黑体" w:hAnsi="黑体" w:cs="黑体"/>
          <w:b/>
          <w:sz w:val="32"/>
        </w:rPr>
        <w:t>摘要</w:t>
      </w:r>
    </w:p>
    <w:p>
      <w:pPr>
        <w:jc w:val="both"/>
        <w:ind w:left="567" w:firstLine="419"/>
        <w:spacing w:before="0" w:after="120"/>
        <w:rPr>
          <w:rFonts w:ascii="宋体" w:eastAsia="宋体" w:hAnsi="宋体" w:cs="宋体"/>
          <w:sz w:val="24"/>
          <w:szCs w:val="24"/>
        </w:rPr>
      </w:pPr>
      <w:r>
        <w:rPr>
          <w:rFonts w:ascii="宋体" w:eastAsia="宋体" w:hAnsi="宋体" w:cs="宋体"/>
          <w:sz w:val="24"/>
          <w:szCs w:val="24"/>
        </w:rPr>
        <w:t xml:space="preserve">智能体变异算子（AVO）是一类新型进化变异算子，它用自主编码智能体取代了经典进化搜索中的固定变异、交叉及手工设计启发式方法。AVO不再将语言模型局限于预设流程中的候选生成，而是将变异实例化为一个自主导向的智能体循环，该循环可以查阅当前谱系、特定领域知识库以及执行反馈，以提出、修复、批判和验证实现编辑。</w:t>
      </w:r>
      <w:r>
        <w:rPr>
          <w:rFonts w:ascii="宋体" w:eastAsia="宋体" w:hAnsi="宋体" w:cs="宋体"/>
          <w:sz w:val="24"/>
          <w:szCs w:val="24"/>
        </w:rPr>
        <w:t xml:space="preserve"> </w:t>
      </w:r>
      <w:r>
        <w:rPr>
          <w:rFonts w:ascii="宋体" w:eastAsia="宋体" w:hAnsi="宋体" w:cs="宋体"/>
          <w:sz w:val="24"/>
          <w:szCs w:val="24"/>
        </w:rPr>
        <w:t xml:space="preserve">我们在NVIDIA</w:t>
      </w:r>
      <w:r>
        <w:rPr>
          <w:rFonts w:ascii="宋体" w:eastAsia="宋体" w:hAnsi="宋体" w:cs="宋体"/>
          <w:sz w:val="24"/>
          <w:szCs w:val="24"/>
        </w:rPr>
        <w:t xml:space="preserve"> </w:t>
      </w:r>
      <w:r>
        <w:rPr>
          <w:rFonts w:ascii="宋体" w:eastAsia="宋体" w:hAnsi="宋体" w:cs="宋体"/>
          <w:sz w:val="24"/>
          <w:szCs w:val="24"/>
        </w:rPr>
        <w:t xml:space="preserve">Blackwell（B200）GPU上针对注意力机制评估了AVO，该机制是AI领域中优化最为激进的核函数目标之一。经过7天对多头注意力的连续自主进化，AVO发现的核函数在所评估的配置中相比cuDNN提升最高达3.5％，相比FlashAttention-4提升最高达10.5％。所发现的优化可轻松迁移至分组查询注意力，仅需额外30分钟的自主适应，即可获得相比cuDNN最高7.0％和相比FlashAttention-4最高9.3％的提升。</w:t>
      </w:r>
      <w:r>
        <w:rPr>
          <w:rFonts w:ascii="宋体" w:eastAsia="宋体" w:hAnsi="宋体" w:cs="宋体"/>
          <w:sz w:val="24"/>
          <w:szCs w:val="24"/>
        </w:rPr>
        <w:t xml:space="preserve"> </w:t>
      </w:r>
      <w:r>
        <w:rPr>
          <w:rFonts w:ascii="宋体" w:eastAsia="宋体" w:hAnsi="宋体" w:cs="宋体"/>
          <w:sz w:val="24"/>
          <w:szCs w:val="24"/>
        </w:rPr>
        <w:t xml:space="preserve">综合来看，这些结果表明，智能体变异算子将智能体从候选生成器提升为变异算子，从而超越了先前基于大语言模型循环的进化流程，并能够发现性能关键的微架构优化，在当今最先进的GPU硬件上生成超越最先进专家工程化注意力实现的核函数。</w:t>
      </w:r>
    </w:p>
    <w:p>
      <w:pPr>
        <w:pStyle w:val="Heading1"/>
        <w:spacing w:before="280" w:after="100"/>
      </w:pPr>
      <w:r>
        <w:rPr>
          <w:rFonts w:ascii="黑体" w:eastAsia="黑体" w:hAnsi="黑体" w:cs="黑体"/>
          <w:b/>
          <w:sz w:val="32"/>
        </w:rPr>
        <w:t>1.1  引言</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大语言模型已成为进化搜索中的强大组件，用学习到的代码生成</w:t>
      </w:r>
      <w:r>
        <w:rPr>
          <w:rFonts w:ascii="宋体" w:eastAsia="宋体" w:hAnsi="宋体" w:cs="宋体"/>
          <w:vertAlign w:val="superscript"/>
          <w:sz w:val="24"/>
          <w:szCs w:val="24"/>
        </w:rPr>
        <w:t xml:space="preserve">[21,11,4,16]</w:t>
      </w:r>
      <w:r>
        <w:rPr>
          <w:rFonts w:ascii="宋体" w:eastAsia="宋体" w:hAnsi="宋体" w:cs="宋体"/>
          <w:sz w:val="24"/>
          <w:szCs w:val="24"/>
        </w:rPr>
        <w:t xml:space="preserve">取代了手工设计的变异算子</w:t>
      </w:r>
      <w:r>
        <w:rPr>
          <w:rFonts w:ascii="宋体" w:eastAsia="宋体" w:hAnsi="宋体" w:cs="宋体"/>
          <w:vertAlign w:val="superscript"/>
          <w:sz w:val="24"/>
          <w:szCs w:val="24"/>
        </w:rPr>
        <w:t xml:space="preserve">[28]</w:t>
      </w:r>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在这些系统中，大语言模型根据选定的父代条件生成候选解，而周围的框架（通常基于启发式）则负责父代采样、评估和种群管理。</w:t>
      </w:r>
      <w:r>
        <w:rPr>
          <w:rFonts w:ascii="宋体" w:eastAsia="宋体" w:hAnsi="宋体" w:cs="宋体"/>
          <w:sz w:val="24"/>
          <w:szCs w:val="24"/>
        </w:rPr>
        <w:t xml:space="preserve"> </w:t>
      </w:r>
      <w:r>
        <w:rPr>
          <w:rFonts w:ascii="宋体" w:eastAsia="宋体" w:hAnsi="宋体" w:cs="宋体"/>
          <w:sz w:val="24"/>
          <w:szCs w:val="24"/>
        </w:rPr>
        <w:t xml:space="preserve">这种组合在数学优化和算法发现方面产生了显著成果，包括FunSearch和AlphaEvolve</w:t>
      </w:r>
      <w:r>
        <w:rPr>
          <w:rFonts w:ascii="宋体" w:eastAsia="宋体" w:hAnsi="宋体" w:cs="宋体"/>
          <w:vertAlign w:val="superscript"/>
          <w:sz w:val="24"/>
          <w:szCs w:val="24"/>
        </w:rPr>
        <w:t xml:space="preserve">[11,4]</w:t>
      </w:r>
      <w:r>
        <w:rPr>
          <w:rFonts w:ascii="宋体" w:eastAsia="宋体" w:hAnsi="宋体" w:cs="宋体"/>
          <w:sz w:val="24"/>
          <w:szCs w:val="24"/>
        </w:rPr>
        <w:t xml:space="preserve">等旗舰系统。</w:t>
      </w:r>
      <w:r>
        <w:rPr>
          <w:rFonts w:ascii="宋体" w:eastAsia="宋体" w:hAnsi="宋体" w:cs="宋体"/>
          <w:sz w:val="24"/>
          <w:szCs w:val="24"/>
        </w:rPr>
        <w:t xml:space="preserve"> </w:t>
      </w:r>
      <w:r>
        <w:rPr>
          <w:rFonts w:ascii="宋体" w:eastAsia="宋体" w:hAnsi="宋体" w:cs="宋体"/>
          <w:sz w:val="24"/>
          <w:szCs w:val="24"/>
        </w:rPr>
        <w:t xml:space="preserve">然而，将大语言模型局限于预设流程中的候选生成从根本上限制了大语言模型能够发现的内容：它每次调用仅产生单一输出，无法主动查阅参考资料、测试其更改、解释反馈或在提交候选前修订其方法。</w:t>
      </w:r>
      <w:r>
        <w:rPr>
          <w:rFonts w:ascii="宋体" w:eastAsia="宋体" w:hAnsi="宋体" w:cs="宋体"/>
          <w:sz w:val="24"/>
          <w:szCs w:val="24"/>
        </w:rPr>
        <w:t xml:space="preserve"> </w:t>
      </w:r>
      <w:r>
        <w:rPr>
          <w:rFonts w:ascii="宋体" w:eastAsia="宋体" w:hAnsi="宋体" w:cs="宋体"/>
          <w:sz w:val="24"/>
          <w:szCs w:val="24"/>
        </w:rPr>
        <w:t xml:space="preserve">对于那些经过最激进手工调优的实现，进一步改进需要深入的迭代工程，这一约束尤其受限。</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我们在注意力机制</w:t>
      </w:r>
      <w:r>
        <w:rPr>
          <w:rFonts w:ascii="宋体" w:eastAsia="宋体" w:hAnsi="宋体" w:cs="宋体"/>
          <w:vertAlign w:val="superscript"/>
          <w:sz w:val="24"/>
          <w:szCs w:val="24"/>
        </w:rPr>
        <w:t xml:space="preserve">[18]</w:t>
      </w:r>
      <w:r>
        <w:rPr>
          <w:rFonts w:ascii="宋体" w:eastAsia="宋体" w:hAnsi="宋体" w:cs="宋体"/>
          <w:sz w:val="24"/>
          <w:szCs w:val="24"/>
        </w:rPr>
        <w:t xml:space="preserve">的背景下研究这一问题，该机制是Transformer架构中的核心操作，也是优化最为充分的GPU核函数之一。FlashAttention系列</w:t>
      </w:r>
      <w:r>
        <w:rPr>
          <w:rFonts w:ascii="宋体" w:eastAsia="宋体" w:hAnsi="宋体" w:cs="宋体"/>
          <w:vertAlign w:val="superscript"/>
          <w:sz w:val="24"/>
          <w:szCs w:val="24"/>
        </w:rPr>
        <w:t xml:space="preserve">[20,17,13,3]</w:t>
      </w:r>
      <w:r>
        <w:rPr>
          <w:rFonts w:ascii="宋体" w:eastAsia="宋体" w:hAnsi="宋体" w:cs="宋体"/>
          <w:sz w:val="24"/>
          <w:szCs w:val="24"/>
        </w:rPr>
        <w:t xml:space="preserve">和NVIDIA的cuDNN库</w:t>
      </w:r>
      <w:r>
        <w:rPr>
          <w:rFonts w:ascii="宋体" w:eastAsia="宋体" w:hAnsi="宋体" w:cs="宋体"/>
          <w:vertAlign w:val="superscript"/>
          <w:sz w:val="24"/>
          <w:szCs w:val="24"/>
        </w:rPr>
        <w:t xml:space="preserve">[27]</w:t>
      </w:r>
      <w:r>
        <w:rPr>
          <w:rFonts w:ascii="宋体" w:eastAsia="宋体" w:hAnsi="宋体" w:cs="宋体"/>
          <w:sz w:val="24"/>
          <w:szCs w:val="24"/>
        </w:rPr>
        <w:t xml:space="preserve">在连续的GPU世代中逐步将注意力吞吐量推向硬件极限，FlashAttention-4（FA4）和cuDNN都需要在最新的Blackwell架构上进行数月的手动优化。</w:t>
      </w:r>
      <w:r>
        <w:rPr>
          <w:rFonts w:ascii="宋体" w:eastAsia="宋体" w:hAnsi="宋体" w:cs="宋体"/>
          <w:sz w:val="24"/>
          <w:szCs w:val="24"/>
        </w:rPr>
        <w:t xml:space="preserve"> </w:t>
      </w:r>
      <w:r>
        <w:rPr>
          <w:rFonts w:ascii="宋体" w:eastAsia="宋体" w:hAnsi="宋体" w:cs="宋体"/>
          <w:sz w:val="24"/>
          <w:szCs w:val="24"/>
        </w:rPr>
        <w:t xml:space="preserve">要超越这些实现，需要与开发环境持续的迭代交互：研究硬件文档、分析性能分析器输出以识别瓶颈、实现并测试候选优化、诊断正确性故障，并根据积累的经验修订策略。</w:t>
      </w:r>
    </w:p>
    <w:p>
      <w:pPr>
        <w:jc w:val="center"/>
        <w:shd w:val="clear" w:color="auto" w:fill="F2F2F2"/>
      </w:pPr>
      <w:r>
        <w:rPr>
          <w:rFonts w:ascii="宋体" w:eastAsia="宋体" w:hAnsi="宋体" w:cs="宋体"/>
          <w:color w:val="888888"/>
          <w:sz w:val="20"/>
        </w:rPr>
        <w:t>[图片: figures/teaser.pdf]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图1-1</w:t>
      </w:r>
      <w:r>
        <w:rPr>
          <w:rFonts w:ascii="楷体" w:eastAsia="楷体" w:hAnsi="楷体" w:cs="楷体"/>
          <w:sz w:val="20"/>
          <w:szCs w:val="20"/>
        </w:rPr>
        <w:t xml:space="preserve"> </w:t>
      </w:r>
      <w:r>
        <w:rPr>
          <w:rFonts w:ascii="楷体" w:eastAsia="楷体" w:hAnsi="楷体" w:cs="楷体"/>
          <w:sz w:val="20"/>
          <w:szCs w:val="20"/>
        </w:rPr>
        <w:t xml:space="preserve">EVO vs </w:t>
      </w:r>
      <w:r>
        <w:rPr>
          <w:rFonts w:ascii="楷体" w:eastAsia="楷体" w:hAnsi="楷体" w:cs="楷体"/>
          <w:sz w:val="20"/>
          <w:szCs w:val="20"/>
        </w:rPr>
        <w:t xml:space="preserve">AVO：先前进化搜索框架（例如FunSearch、AlphaEvolve及相关大语言模型增强进化方法）与所提出的智能体变异算子之间的比较。左：先前方法遵循固定流程，其中大语言模型被限制在单轮生成步骤或预定义工作流中，采样和评估由框架控制。右：AVO用自主AI智能体替换此流程，该智能体在长期运行会话中迭代规划、实现、测试和调试，并可直接访问先前解决方案、评估工具、工具集和持久内存。</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深度智能体的最新进展</w:t>
      </w:r>
      <w:r>
        <w:rPr>
          <w:rFonts w:ascii="宋体" w:eastAsia="宋体" w:hAnsi="宋体" w:cs="宋体"/>
          <w:vertAlign w:val="superscript"/>
          <w:sz w:val="24"/>
          <w:szCs w:val="24"/>
        </w:rPr>
        <w:t xml:space="preserve">[12,14,8,5,6]</w:t>
      </w:r>
      <w:r>
        <w:rPr>
          <w:rFonts w:ascii="宋体" w:eastAsia="宋体" w:hAnsi="宋体" w:cs="宋体"/>
          <w:sz w:val="24"/>
          <w:szCs w:val="24"/>
        </w:rPr>
        <w:t xml:space="preserve">表明，配备规划、持久内存和工具使用能力的大语言模型可以自主导航此类多步骤工程工作流，应用范围从解决复杂GitHub问题到生成关键深度学习软件</w:t>
      </w:r>
      <w:r>
        <w:rPr>
          <w:rFonts w:ascii="宋体" w:eastAsia="宋体" w:hAnsi="宋体" w:cs="宋体"/>
          <w:vertAlign w:val="superscript"/>
          <w:sz w:val="24"/>
          <w:szCs w:val="24"/>
        </w:rPr>
        <w:t xml:space="preserve">[1]</w:t>
      </w:r>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这激发了大语言模型在进化搜索中扮演根本不同角色的可能性：与其将其限制在固定流程中，我们可以提升深度智能体使其本身充当变异算子。</w:t>
      </w:r>
      <w:r>
        <w:rPr>
          <w:rFonts w:ascii="宋体" w:eastAsia="宋体" w:hAnsi="宋体" w:cs="宋体"/>
          <w:sz w:val="24"/>
          <w:szCs w:val="24"/>
        </w:rPr>
        <w:t xml:space="preserve"> </w:t>
      </w:r>
      <w:r>
        <w:rPr>
          <w:rFonts w:ascii="宋体" w:eastAsia="宋体" w:hAnsi="宋体" w:cs="宋体"/>
          <w:sz w:val="24"/>
          <w:szCs w:val="24"/>
        </w:rPr>
        <w:t xml:space="preserve">为此，我们提出智能体变异算子（AVO），其中自主导向的编码智能体取代了先前基于单轮大语言模型</w:t>
      </w:r>
      <w:r>
        <w:rPr>
          <w:rFonts w:ascii="宋体" w:eastAsia="宋体" w:hAnsi="宋体" w:cs="宋体"/>
          <w:vertAlign w:val="superscript"/>
          <w:sz w:val="24"/>
          <w:szCs w:val="24"/>
        </w:rPr>
        <w:t xml:space="preserve">[11,4,16]</w:t>
      </w:r>
      <w:r>
        <w:rPr>
          <w:rFonts w:ascii="宋体" w:eastAsia="宋体" w:hAnsi="宋体" w:cs="宋体"/>
          <w:sz w:val="24"/>
          <w:szCs w:val="24"/>
        </w:rPr>
        <w:t xml:space="preserve">或固定工作流</w:t>
      </w:r>
      <w:r>
        <w:rPr>
          <w:rFonts w:ascii="宋体" w:eastAsia="宋体" w:hAnsi="宋体" w:cs="宋体"/>
          <w:vertAlign w:val="superscript"/>
          <w:sz w:val="24"/>
          <w:szCs w:val="24"/>
        </w:rPr>
        <w:t xml:space="preserve">[7]</w:t>
      </w:r>
      <w:r>
        <w:rPr>
          <w:rFonts w:ascii="宋体" w:eastAsia="宋体" w:hAnsi="宋体" w:cs="宋体"/>
          <w:sz w:val="24"/>
          <w:szCs w:val="24"/>
        </w:rPr>
        <w:t xml:space="preserve">的变异和交叉过程。AVO智能体可以访问所有先前解决方案、特定领域知识库和评估工具。</w:t>
      </w:r>
      <w:r>
        <w:rPr>
          <w:rFonts w:ascii="宋体" w:eastAsia="宋体" w:hAnsi="宋体" w:cs="宋体"/>
          <w:sz w:val="24"/>
          <w:szCs w:val="24"/>
        </w:rPr>
        <w:t xml:space="preserve"> </w:t>
      </w:r>
      <w:r>
        <w:rPr>
          <w:rFonts w:ascii="宋体" w:eastAsia="宋体" w:hAnsi="宋体" w:cs="宋体"/>
          <w:sz w:val="24"/>
          <w:szCs w:val="24"/>
        </w:rPr>
        <w:t xml:space="preserve">它自主决定查阅什么、编辑什么以及何时评估，从而能够在延长的时间范围内实现持续改进。</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为了证明其有效性，我们将AVO应用于Blackwell</w:t>
      </w:r>
      <w:r>
        <w:rPr>
          <w:rFonts w:ascii="宋体" w:eastAsia="宋体" w:hAnsi="宋体" w:cs="宋体"/>
          <w:sz w:val="24"/>
          <w:szCs w:val="24"/>
        </w:rPr>
        <w:t xml:space="preserve"> B200 </w:t>
      </w:r>
      <w:r>
        <w:rPr>
          <w:rFonts w:ascii="宋体" w:eastAsia="宋体" w:hAnsi="宋体" w:cs="宋体"/>
          <w:sz w:val="24"/>
          <w:szCs w:val="24"/>
        </w:rPr>
        <w:t xml:space="preserve">GPU上的多头注意力（MHA）核函数，并直接与专家优化的cuDNN和FlashAttention-4核函数进行比较。</w:t>
      </w:r>
      <w:r>
        <w:rPr>
          <w:rFonts w:ascii="宋体" w:eastAsia="宋体" w:hAnsi="宋体" w:cs="宋体"/>
          <w:sz w:val="24"/>
          <w:szCs w:val="24"/>
        </w:rPr>
        <w:t xml:space="preserve"> </w:t>
      </w:r>
      <w:r>
        <w:rPr>
          <w:rFonts w:ascii="宋体" w:eastAsia="宋体" w:hAnsi="宋体" w:cs="宋体"/>
          <w:sz w:val="24"/>
          <w:szCs w:val="24"/>
        </w:rPr>
        <w:t xml:space="preserve">在持续7天无人工干预的进化过程中，智能体探索了超过500个优化方向并演化了40个核函数版本，生成的MHA核函数在BF16精度下达到了高达1668</w:t>
      </w:r>
      <w:r>
        <w:rPr>
          <w:rFonts w:ascii="宋体" w:eastAsia="宋体" w:hAnsi="宋体" w:cs="宋体"/>
          <w:sz w:val="24"/>
          <w:szCs w:val="24"/>
        </w:rPr>
        <w:t xml:space="preserve"> </w:t>
      </w:r>
      <w:r>
        <w:rPr>
          <w:rFonts w:ascii="宋体" w:eastAsia="宋体" w:hAnsi="宋体" w:cs="宋体"/>
          <w:sz w:val="24"/>
          <w:szCs w:val="24"/>
        </w:rPr>
        <w:t xml:space="preserve">TFLOPS的性能，比cuDNN高出最多3.5</w:t>
      </w:r>
      <w:r>
        <w:rPr>
          <w:rFonts w:ascii="宋体" w:eastAsia="宋体" w:hAnsi="宋体" w:cs="宋体"/>
          <w:sz w:val="24"/>
          <w:szCs w:val="24"/>
        </w:rPr>
        <w:t xml:space="preserve"> </w:t>
      </w:r>
      <w:r>
        <w:rPr>
          <w:rFonts w:ascii="宋体" w:eastAsia="宋体" w:hAnsi="宋体" w:cs="宋体"/>
          <w:sz w:val="24"/>
          <w:szCs w:val="24"/>
        </w:rPr>
        <w:t xml:space="preserve">我们对智能体发现的优化方法的分析表明，这些优化涵盖了核函数设计的多个层面，包括寄存器分配、指令流水线调度和工作负载分配，反映出真正的硬件级推理。</w:t>
      </w:r>
      <w:r>
        <w:rPr>
          <w:rFonts w:ascii="宋体" w:eastAsia="宋体" w:hAnsi="宋体" w:cs="宋体"/>
          <w:sz w:val="24"/>
          <w:szCs w:val="24"/>
        </w:rPr>
        <w:t xml:space="preserve"> </w:t>
      </w:r>
      <w:r>
        <w:rPr>
          <w:rFonts w:ascii="宋体" w:eastAsia="宋体" w:hAnsi="宋体" w:cs="宋体"/>
          <w:sz w:val="24"/>
          <w:szCs w:val="24"/>
        </w:rPr>
        <w:t xml:space="preserve">实证研究发现，在MHA上发现的优化技术有效迁移到了分组查询注意力（GQA）：将演化的MHA核函数适配以支持GQA仅需要额外30分钟的自主智能体工作，相比cuDNN获得了高达7.0</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我们的贡献如下：</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（AVO），这是一类新的进化变异算子，将智能体从候选生成器提升为变异算子，通过与环境的迭代交互自主探索领域知识、实现编辑并验证结果。</w:t>
      </w:r>
      <w:r>
        <w:rPr>
          <w:rFonts w:ascii="宋体" w:eastAsia="宋体" w:hAnsi="宋体" w:cs="宋体"/>
          <w:sz w:val="24"/>
          <w:szCs w:val="24"/>
        </w:rPr>
        <w:t xml:space="preserve"> </w:t>
      </w:r>
      <w:r>
        <w:rPr>
          <w:rFonts w:ascii="宋体" w:eastAsia="宋体" w:hAnsi="宋体" w:cs="宋体"/>
          <w:sz w:val="24"/>
          <w:szCs w:val="24"/>
        </w:rPr>
        <w:t xml:space="preserve">B200 </w:t>
      </w:r>
      <w:r>
        <w:rPr>
          <w:rFonts w:ascii="宋体" w:eastAsia="宋体" w:hAnsi="宋体" w:cs="宋体"/>
          <w:sz w:val="24"/>
          <w:szCs w:val="24"/>
        </w:rPr>
        <w:t xml:space="preserve">GPU上的基准配置中实现了最先进的MHA吞吐量，达到高达1668</w:t>
      </w:r>
      <w:r>
        <w:rPr>
          <w:rFonts w:ascii="宋体" w:eastAsia="宋体" w:hAnsi="宋体" w:cs="宋体"/>
          <w:sz w:val="24"/>
          <w:szCs w:val="24"/>
        </w:rPr>
        <w:t xml:space="preserve"> </w:t>
      </w:r>
      <w:r>
        <w:rPr>
          <w:rFonts w:ascii="宋体" w:eastAsia="宋体" w:hAnsi="宋体" w:cs="宋体"/>
          <w:sz w:val="24"/>
          <w:szCs w:val="24"/>
        </w:rPr>
        <w:t xml:space="preserve">TFLOPS，比cuDNN高出最多3.5</w:t>
      </w:r>
      <w:r>
        <w:rPr>
          <w:rFonts w:ascii="宋体" w:eastAsia="宋体" w:hAnsi="宋体" w:cs="宋体"/>
          <w:sz w:val="24"/>
          <w:szCs w:val="24"/>
        </w:rPr>
        <w:t xml:space="preserve"> </w:t>
      </w:r>
      <w:r>
        <w:rPr>
          <w:rFonts w:ascii="宋体" w:eastAsia="宋体" w:hAnsi="宋体" w:cs="宋体"/>
          <w:sz w:val="24"/>
          <w:szCs w:val="24"/>
        </w:rPr>
        <w:t xml:space="preserve">，表明智能体执行的是真正的硬件级推理，而非表面的代码转换。</w:t>
      </w:r>
    </w:p>
    <w:p>
      <w:pPr>
        <w:pStyle w:val="Heading1"/>
        <w:spacing w:before="280" w:after="100"/>
      </w:pPr>
      <w:r>
        <w:rPr>
          <w:rFonts w:ascii="黑体" w:eastAsia="黑体" w:hAnsi="黑体" w:cs="黑体"/>
          <w:b/>
          <w:sz w:val="32"/>
        </w:rPr>
        <w:t>1.2  背景</w:t>
      </w:r>
    </w:p>
    <w:p>
      <w:pPr>
        <w:pStyle w:val="Heading2"/>
        <w:spacing w:before="280" w:after="100"/>
      </w:pPr>
      <w:r>
        <w:rPr>
          <w:rFonts w:ascii="黑体" w:eastAsia="黑体" w:hAnsi="黑体" w:cs="黑体"/>
          <w:b/>
          <w:sz w:val="28"/>
        </w:rPr>
        <w:t>1.2.1  进化搜索与变异算子</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进化搜索通过维护一个种群</w:t>
      </w:r>
      <m:oMath>
        <m:r>
          <m:rPr>
            <m:scr m:val="script"/>
            <m:sty m:val="p"/>
          </m:rPr>
          <m:t>P</m:t>
        </m:r>
      </m:oMath>
      <w:r>
        <w:rPr>
          <w:rFonts w:ascii="宋体" w:eastAsia="宋体" w:hAnsi="宋体" w:cs="宋体"/>
          <w:sz w:val="24"/>
          <w:szCs w:val="24"/>
        </w:rPr>
        <w:t xml:space="preserve">并迭代地用新解扩展它来优化候选解空间</w:t>
      </w:r>
      <w:r>
        <w:rPr>
          <w:rFonts w:ascii="宋体" w:eastAsia="宋体" w:hAnsi="宋体" w:cs="宋体"/>
          <w:vertAlign w:val="superscript"/>
          <w:sz w:val="24"/>
          <w:szCs w:val="24"/>
        </w:rPr>
        <w:t xml:space="preserve">[29]</w:t>
      </w:r>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种群是解-分数对的集合</w:t>
      </w:r>
      <m:oMath>
        <m:r>
          <m:rPr>
            <m:scr m:val="script"/>
            <m:sty m:val="p"/>
          </m:rPr>
          <m:t>P</m:t>
        </m:r>
        <m:r>
          <m:rPr>
            <m:sty m:val="p"/>
          </m:rPr>
          <m:t>=</m:t>
        </m:r>
        <m:r>
          <m:rPr>
            <m:sty m:val="p"/>
          </m:rPr>
          <m:t>{</m:t>
        </m:r>
        <m:r>
          <m:rPr>
            <m:sty m:val="p"/>
          </m:rPr>
          <m:t>(</m:t>
        </m:r>
        <m:sSub>
          <m:e>
            <m:r>
              <m:t>x</m:t>
            </m:r>
          </m:e>
          <m:sub>
            <m:r>
              <m:t>i</m:t>
            </m:r>
          </m:sub>
        </m:sSub>
        <m:r>
          <m:rPr>
            <m:sty m:val="p"/>
          </m:rPr>
          <m:t>,</m:t>
        </m:r>
        <m:r>
          <m:rPr>
            <m:sty m:val="bi"/>
          </m:rPr>
          <m:t>f</m:t>
        </m:r>
        <m:r>
          <m:rPr>
            <m:sty m:val="p"/>
          </m:rPr>
          <m:t>(</m:t>
        </m:r>
        <m:sSub>
          <m:e>
            <m:r>
              <m:t>x</m:t>
            </m:r>
          </m:e>
          <m:sub>
            <m:r>
              <m:t>i</m:t>
            </m:r>
          </m:sub>
        </m:sSub>
        <m:r>
          <m:rPr>
            <m:sty m:val="p"/>
          </m:rPr>
          <m:t>)</m:t>
        </m:r>
        <m:r>
          <m:rPr>
            <m:sty m:val="p"/>
          </m:rPr>
          <m:t>)</m:t>
        </m:r>
        <m:r>
          <m:rPr>
            <m:sty m:val="p"/>
          </m:rPr>
          <m:t>}</m:t>
        </m:r>
      </m:oMath>
      <w:r>
        <w:rPr>
          <w:rFonts w:ascii="宋体" w:eastAsia="宋体" w:hAnsi="宋体" w:cs="宋体"/>
          <w:sz w:val="24"/>
          <w:szCs w:val="24"/>
        </w:rPr>
        <w:t xml:space="preserve">，其中</w:t>
      </w:r>
      <m:oMath>
        <m:r>
          <m:rPr>
            <m:sty m:val="bi"/>
          </m:rPr>
          <m:t>f</m:t>
        </m:r>
      </m:oMath>
      <w:r>
        <w:rPr>
          <w:rFonts w:ascii="宋体" w:eastAsia="宋体" w:hAnsi="宋体" w:cs="宋体"/>
          <w:sz w:val="24"/>
          <w:szCs w:val="24"/>
        </w:rPr>
        <w:t xml:space="preserve">是评估每个候选解的评分函数。</w:t>
      </w:r>
      <w:r>
        <w:rPr>
          <w:rFonts w:ascii="宋体" w:eastAsia="宋体" w:hAnsi="宋体" w:cs="宋体"/>
          <w:sz w:val="24"/>
          <w:szCs w:val="24"/>
        </w:rPr>
        <w:t xml:space="preserve"> </w:t>
      </w:r>
      <w:r>
        <w:rPr>
          <w:rFonts w:ascii="宋体" w:eastAsia="宋体" w:hAnsi="宋体" w:cs="宋体"/>
          <w:sz w:val="24"/>
          <w:szCs w:val="24"/>
        </w:rPr>
        <w:t xml:space="preserve">每次迭代产生一个新候选解</w:t>
      </w:r>
      <m:oMath>
        <m:sSub>
          <m:e>
            <m:r>
              <m:t>x</m:t>
            </m:r>
          </m:e>
          <m:sub>
            <m:r>
              <m:t>t</m:t>
            </m:r>
            <m:r>
              <m:rPr>
                <m:sty m:val="p"/>
              </m:rPr>
              <m:t>+</m:t>
            </m:r>
            <m:r>
              <m:t>1</m:t>
            </m:r>
          </m:sub>
        </m:sSub>
      </m:oMath>
      <w:r>
        <w:rPr>
          <w:rFonts w:ascii="宋体" w:eastAsia="宋体" w:hAnsi="宋体" w:cs="宋体"/>
          <w:sz w:val="24"/>
          <w:szCs w:val="24"/>
        </w:rPr>
        <w:t xml:space="preserve">并更新种群：</w:t>
      </w:r>
    </w:p>
    <w:p>
      <w:pPr>
        <w:jc w:val="center"/>
        <w:ind/>
        <w:spacing w:before="120" w:after="40"/>
        <w:rPr>
          <w:rFonts w:ascii="宋体" w:eastAsia="宋体" w:hAnsi="宋体" w:cs="宋体"/>
          <w:sz w:val="24"/>
          <w:szCs w:val="24"/>
        </w:rPr>
      </w:pPr>
      <m:oMathPara>
        <m:oMathParaPr>
          <m:jc m:val="center"/>
        </m:oMathParaPr>
        <m:oMath>
          <m:sSub>
            <m:e>
              <m:r>
                <m:rPr>
                  <m:scr m:val="script"/>
                  <m:sty m:val="p"/>
                </m:rPr>
                <m:t>P</m:t>
              </m:r>
            </m:e>
            <m:sub>
              <m:r>
                <m:t>t</m:t>
              </m:r>
              <m:r>
                <m:rPr>
                  <m:sty m:val="p"/>
                </m:rPr>
                <m:t>+</m:t>
              </m:r>
              <m:r>
                <m:t>1</m:t>
              </m:r>
            </m:sub>
          </m:sSub>
          <m:r>
            <m:rPr>
              <m:sty m:val="p"/>
            </m:rPr>
            <m:t>=</m:t>
          </m:r>
          <m:r>
            <w:rPr>
              <w:rFonts w:ascii="宋体" w:eastAsia="宋体" w:hAnsi="宋体" w:cs="宋体"/>
            </w:rPr>
            <m:rPr>
              <m:nor/>
              <m:scr m:val="monospace"/>
              <m:sty m:val="p"/>
            </m:rPr>
            <m:t>Update</m:t>
          </m:r>
          <m:r>
            <m:t>​</m:t>
          </m:r>
          <m:d>
            <m:dPr>
              <m:begChr m:val="("/>
              <m:sepChr m:val=""/>
              <m:endChr m:val=")"/>
              <m:grow/>
            </m:dPr>
            <m:e>
              <m:sSub>
                <m:e>
                  <m:r>
                    <m:rPr>
                      <m:scr m:val="script"/>
                      <m:sty m:val="p"/>
                    </m:rPr>
                    <m:t>P</m:t>
                  </m:r>
                </m:e>
                <m:sub>
                  <m:r>
                    <m:t>t</m:t>
                  </m:r>
                </m:sub>
              </m:sSub>
              <m:r>
                <m:rPr>
                  <m:sty m:val="p"/>
                </m:rPr>
                <m:t>,</m:t>
              </m:r>
              <m:r>
                <m:t> </m:t>
              </m:r>
              <m:r>
                <m:rPr>
                  <m:sty m:val="p"/>
                </m:rPr>
                <m:t>(</m:t>
              </m:r>
              <m:sSub>
                <m:e>
                  <m:r>
                    <m:t>x</m:t>
                  </m:r>
                </m:e>
                <m:sub>
                  <m:r>
                    <m:t>t</m:t>
                  </m:r>
                  <m:r>
                    <m:rPr>
                      <m:sty m:val="p"/>
                    </m:rPr>
                    <m:t>+</m:t>
                  </m:r>
                  <m:r>
                    <m:t>1</m:t>
                  </m:r>
                </m:sub>
              </m:sSub>
              <m:r>
                <m:rPr>
                  <m:sty m:val="p"/>
                </m:rPr>
                <m:t>,</m:t>
              </m:r>
              <m:r>
                <m:t> </m:t>
              </m:r>
              <m:r>
                <m:rPr>
                  <m:sty m:val="bi"/>
                </m:rPr>
                <m:t>f</m:t>
              </m:r>
              <m:r>
                <m:rPr>
                  <m:sty m:val="p"/>
                </m:rPr>
                <m:t>(</m:t>
              </m:r>
              <m:sSub>
                <m:e>
                  <m:r>
                    <m:t>x</m:t>
                  </m:r>
                </m:e>
                <m:sub>
                  <m:r>
                    <m:t>t</m:t>
                  </m:r>
                  <m:r>
                    <m:rPr>
                      <m:sty m:val="p"/>
                    </m:rPr>
                    <m:t>+</m:t>
                  </m:r>
                  <m:r>
                    <m:t>1</m:t>
                  </m:r>
                </m:sub>
              </m:sSub>
              <m:r>
                <m:rPr>
                  <m:sty m:val="p"/>
                </m:rPr>
                <m:t>)</m:t>
              </m:r>
              <m:r>
                <m:rPr>
                  <m:sty m:val="p"/>
                </m:rPr>
                <m:t>)</m:t>
              </m:r>
            </m:e>
          </m:d>
          <m:r>
            <m:rPr>
              <m:sty m:val="p"/>
            </m:rPr>
            <m:t>,</m:t>
          </m:r>
          <m:r>
            <m:t> </m:t>
          </m:r>
          <m:sSub>
            <m:e>
              <m:r>
                <m:t>x</m:t>
              </m:r>
            </m:e>
            <m:sub>
              <m:r>
                <m:t>t</m:t>
              </m:r>
              <m:r>
                <m:rPr>
                  <m:sty m:val="p"/>
                </m:rPr>
                <m:t>+</m:t>
              </m:r>
              <m:r>
                <m:t>1</m:t>
              </m:r>
            </m:sub>
          </m:sSub>
          <m:r>
            <m:rPr>
              <m:sty m:val="p"/>
            </m:rPr>
            <m:t>=</m:t>
          </m:r>
          <m:r>
            <w:rPr>
              <w:rFonts w:ascii="宋体" w:eastAsia="宋体" w:hAnsi="宋体" w:cs="宋体"/>
            </w:rPr>
            <m:rPr>
              <m:nor/>
              <m:scr m:val="monospace"/>
              <m:sty m:val="p"/>
            </m:rPr>
            <m:t>Vary</m:t>
          </m:r>
          <m:r>
            <m:rPr>
              <m:sty m:val="p"/>
            </m:rPr>
            <m:t>(</m:t>
          </m:r>
          <m:sSub>
            <m:e>
              <m:r>
                <m:rPr>
                  <m:scr m:val="script"/>
                  <m:sty m:val="p"/>
                </m:rPr>
                <m:t>P</m:t>
              </m:r>
            </m:e>
            <m:sub>
              <m:r>
                <m:t>t</m:t>
              </m:r>
            </m:sub>
          </m:sSub>
          <m:r>
            <m:rPr>
              <m:sty m:val="p"/>
            </m:rPr>
            <m:t>)</m:t>
          </m:r>
          <m:r>
            <m:rPr>
              <m:sty m:val="p"/>
            </m:rPr>
            <m:t>,</m:t>
          </m:r>
        </m:oMath>
      </m:oMathPara>
    </w:p>
    <w:p>
      <w:pPr>
        <w:jc w:val="right"/>
        <w:spacing w:before="0" w:after="160"/>
      </w:pPr>
      <w:r>
        <w:rPr>
          <w:rFonts w:ascii="宋体" w:eastAsia="宋体" w:hAnsi="宋体" w:cs="宋体"/>
          <w:sz w:val="20"/>
        </w:rPr>
        <w:t>（式1-1）</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其中</w:t>
      </w:r>
      <m:oMath>
        <m:r>
          <w:rPr>
            <w:rFonts w:ascii="宋体" w:eastAsia="宋体" w:hAnsi="宋体" w:cs="宋体"/>
          </w:rPr>
          <m:rPr>
            <m:nor/>
            <m:scr m:val="monospace"/>
            <m:sty m:val="p"/>
          </m:rPr>
          <m:t>Update</m:t>
        </m:r>
      </m:oMath>
      <w:r>
        <w:rPr>
          <w:rFonts w:ascii="宋体" w:eastAsia="宋体" w:hAnsi="宋体" w:cs="宋体"/>
          <w:sz w:val="24"/>
          <w:szCs w:val="24"/>
        </w:rPr>
        <w:t xml:space="preserve">将新解添加到种群中，可能修剪低分数成员以维持有界存档。</w:t>
      </w:r>
      <w:r>
        <w:rPr>
          <w:rFonts w:ascii="宋体" w:eastAsia="宋体" w:hAnsi="宋体" w:cs="宋体"/>
          <w:sz w:val="24"/>
          <w:szCs w:val="24"/>
        </w:rPr>
        <w:t xml:space="preserve"> </w:t>
      </w:r>
      <w:r>
        <w:rPr>
          <w:rFonts w:ascii="宋体" w:eastAsia="宋体" w:hAnsi="宋体" w:cs="宋体"/>
          <w:sz w:val="24"/>
          <w:szCs w:val="24"/>
        </w:rPr>
        <w:t xml:space="preserve">我们称</w:t>
      </w:r>
      <m:oMath>
        <m:r>
          <w:rPr>
            <w:rFonts w:ascii="宋体" w:eastAsia="宋体" w:hAnsi="宋体" w:cs="宋体"/>
          </w:rPr>
          <m:rPr>
            <m:nor/>
            <m:scr m:val="monospace"/>
            <m:sty m:val="p"/>
          </m:rPr>
          <m:t>Vary</m:t>
        </m:r>
      </m:oMath>
      <w:r>
        <w:rPr>
          <w:rFonts w:ascii="宋体" w:eastAsia="宋体" w:hAnsi="宋体" w:cs="宋体"/>
          <w:sz w:val="24"/>
          <w:szCs w:val="24"/>
        </w:rPr>
        <w:t xml:space="preserve">为变异算子：从现有候选解产生新候选解的机制。</w:t>
      </w:r>
      <w:r>
        <w:rPr>
          <w:rFonts w:ascii="宋体" w:eastAsia="宋体" w:hAnsi="宋体" w:cs="宋体"/>
          <w:sz w:val="24"/>
          <w:szCs w:val="24"/>
        </w:rPr>
        <w:t xml:space="preserve"> </w:t>
      </w:r>
      <w:r>
        <w:rPr>
          <w:rFonts w:ascii="宋体" w:eastAsia="宋体" w:hAnsi="宋体" w:cs="宋体"/>
          <w:sz w:val="24"/>
          <w:szCs w:val="24"/>
        </w:rPr>
        <w:t xml:space="preserve">在FunSearch</w:t>
      </w:r>
      <w:r>
        <w:rPr>
          <w:rFonts w:ascii="宋体" w:eastAsia="宋体" w:hAnsi="宋体" w:cs="宋体"/>
          <w:vertAlign w:val="superscript"/>
          <w:sz w:val="24"/>
          <w:szCs w:val="24"/>
        </w:rPr>
        <w:t xml:space="preserve">[11]</w:t>
      </w:r>
      <w:r>
        <w:rPr>
          <w:rFonts w:ascii="宋体" w:eastAsia="宋体" w:hAnsi="宋体" w:cs="宋体"/>
          <w:sz w:val="24"/>
          <w:szCs w:val="24"/>
        </w:rPr>
        <w:t xml:space="preserve">、AlphaEvolve</w:t>
      </w:r>
      <w:r>
        <w:rPr>
          <w:rFonts w:ascii="宋体" w:eastAsia="宋体" w:hAnsi="宋体" w:cs="宋体"/>
          <w:vertAlign w:val="superscript"/>
          <w:sz w:val="24"/>
          <w:szCs w:val="24"/>
        </w:rPr>
        <w:t xml:space="preserve">[4]</w:t>
      </w:r>
      <w:r>
        <w:rPr>
          <w:rFonts w:ascii="宋体" w:eastAsia="宋体" w:hAnsi="宋体" w:cs="宋体"/>
          <w:sz w:val="24"/>
          <w:szCs w:val="24"/>
        </w:rPr>
        <w:t xml:space="preserve">以及相关的LLM增强进化方法</w:t>
      </w:r>
      <w:r>
        <w:rPr>
          <w:rFonts w:ascii="宋体" w:eastAsia="宋体" w:hAnsi="宋体" w:cs="宋体"/>
          <w:vertAlign w:val="superscript"/>
          <w:sz w:val="24"/>
          <w:szCs w:val="24"/>
        </w:rPr>
        <w:t xml:space="preserve">[21,15,16]</w:t>
      </w:r>
      <w:r>
        <w:rPr>
          <w:rFonts w:ascii="宋体" w:eastAsia="宋体" w:hAnsi="宋体" w:cs="宋体"/>
          <w:sz w:val="24"/>
          <w:szCs w:val="24"/>
        </w:rPr>
        <w:t xml:space="preserve">等工作中，变异算子分解为两个阶段：</w:t>
      </w:r>
    </w:p>
    <w:p>
      <w:pPr>
        <w:jc w:val="center"/>
        <w:ind/>
        <w:spacing w:before="120" w:after="40"/>
        <w:rPr>
          <w:rFonts w:ascii="宋体" w:eastAsia="宋体" w:hAnsi="宋体" w:cs="宋体"/>
          <w:sz w:val="24"/>
          <w:szCs w:val="24"/>
        </w:rPr>
      </w:pPr>
      <m:oMathPara>
        <m:oMathParaPr>
          <m:jc m:val="center"/>
        </m:oMathParaPr>
        <m:oMath>
          <m:r>
            <w:rPr>
              <w:rFonts w:ascii="宋体" w:eastAsia="宋体" w:hAnsi="宋体" w:cs="宋体"/>
            </w:rPr>
            <m:rPr>
              <m:nor/>
              <m:scr m:val="monospace"/>
              <m:sty m:val="p"/>
            </m:rPr>
            <m:t>Vary</m:t>
          </m:r>
          <m:r>
            <m:rPr>
              <m:sty m:val="p"/>
            </m:rPr>
            <m:t>(</m:t>
          </m:r>
          <m:sSub>
            <m:e>
              <m:r>
                <m:rPr>
                  <m:scr m:val="script"/>
                  <m:sty m:val="p"/>
                </m:rPr>
                <m:t>P</m:t>
              </m:r>
            </m:e>
            <m:sub>
              <m:r>
                <m:t>t</m:t>
              </m:r>
            </m:sub>
          </m:sSub>
          <m:r>
            <m:rPr>
              <m:sty m:val="p"/>
            </m:rPr>
            <m:t>)</m:t>
          </m:r>
          <m:r>
            <m:rPr>
              <m:sty m:val="p"/>
            </m:rPr>
            <m:t>=</m:t>
          </m:r>
          <m:r>
            <w:rPr>
              <w:rFonts w:ascii="宋体" w:eastAsia="宋体" w:hAnsi="宋体" w:cs="宋体"/>
            </w:rPr>
            <m:rPr>
              <m:nor/>
              <m:scr m:val="monospace"/>
              <m:sty m:val="p"/>
            </m:rPr>
            <m:t>Generate</m:t>
          </m:r>
          <m:r>
            <m:t>​</m:t>
          </m:r>
          <m:d>
            <m:dPr>
              <m:begChr m:val="("/>
              <m:sepChr m:val=""/>
              <m:endChr m:val=")"/>
              <m:grow/>
            </m:dPr>
            <m:e>
              <m:r>
                <w:rPr>
                  <w:rFonts w:ascii="宋体" w:eastAsia="宋体" w:hAnsi="宋体" w:cs="宋体"/>
                </w:rPr>
                <m:rPr>
                  <m:nor/>
                  <m:scr m:val="monospace"/>
                  <m:sty m:val="p"/>
                </m:rPr>
                <m:t>Sample</m:t>
              </m:r>
              <m:r>
                <m:rPr>
                  <m:sty m:val="p"/>
                </m:rPr>
                <m:t>(</m:t>
              </m:r>
              <m:sSub>
                <m:e>
                  <m:r>
                    <m:rPr>
                      <m:scr m:val="script"/>
                      <m:sty m:val="p"/>
                    </m:rPr>
                    <m:t>P</m:t>
                  </m:r>
                </m:e>
                <m:sub>
                  <m:r>
                    <m:t>t</m:t>
                  </m:r>
                </m:sub>
              </m:sSub>
              <m:r>
                <m:rPr>
                  <m:sty m:val="p"/>
                </m:rPr>
                <m:t>)</m:t>
              </m:r>
            </m:e>
          </m:d>
          <m:r>
            <m:rPr>
              <m:sty m:val="p"/>
            </m:rPr>
            <m:t>,</m:t>
          </m:r>
        </m:oMath>
      </m:oMathPara>
    </w:p>
    <w:p>
      <w:pPr>
        <w:jc w:val="right"/>
        <w:spacing w:before="0" w:after="160"/>
      </w:pPr>
      <w:r>
        <w:rPr>
          <w:rFonts w:ascii="宋体" w:eastAsia="宋体" w:hAnsi="宋体" w:cs="宋体"/>
          <w:sz w:val="20"/>
        </w:rPr>
        <w:t>（式1-2）</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其中</w:t>
      </w:r>
      <m:oMath>
        <m:r>
          <w:rPr>
            <w:rFonts w:ascii="宋体" w:eastAsia="宋体" w:hAnsi="宋体" w:cs="宋体"/>
          </w:rPr>
          <m:rPr>
            <m:nor/>
            <m:scr m:val="monospace"/>
            <m:sty m:val="p"/>
          </m:rPr>
          <m:t>Sample</m:t>
        </m:r>
      </m:oMath>
      <w:r>
        <w:rPr>
          <w:rFonts w:ascii="宋体" w:eastAsia="宋体" w:hAnsi="宋体" w:cs="宋体"/>
          <w:sz w:val="24"/>
          <w:szCs w:val="24"/>
        </w:rPr>
        <w:t xml:space="preserve">从</w:t>
      </w:r>
      <m:oMath>
        <m:sSub>
          <m:e>
            <m:r>
              <m:rPr>
                <m:scr m:val="script"/>
                <m:sty m:val="p"/>
              </m:rPr>
              <m:t>P</m:t>
            </m:r>
          </m:e>
          <m:sub>
            <m:r>
              <m:t>t</m:t>
            </m:r>
          </m:sub>
        </m:sSub>
      </m:oMath>
      <w:r>
        <w:rPr>
          <w:rFonts w:ascii="宋体" w:eastAsia="宋体" w:hAnsi="宋体" w:cs="宋体"/>
          <w:sz w:val="24"/>
          <w:szCs w:val="24"/>
        </w:rPr>
        <w:t xml:space="preserve">中选择一个或多个父代解（通常由基于分数和基于多样性的启发式方法指导），</w:t>
      </w:r>
      <m:oMath>
        <m:r>
          <w:rPr>
            <w:rFonts w:ascii="宋体" w:eastAsia="宋体" w:hAnsi="宋体" w:cs="宋体"/>
          </w:rPr>
          <m:rPr>
            <m:nor/>
            <m:scr m:val="monospace"/>
            <m:sty m:val="p"/>
          </m:rPr>
          <m:t>Generate</m:t>
        </m:r>
      </m:oMath>
      <w:r>
        <w:rPr>
          <w:rFonts w:ascii="宋体" w:eastAsia="宋体" w:hAnsi="宋体" w:cs="宋体"/>
          <w:sz w:val="24"/>
          <w:szCs w:val="24"/>
        </w:rPr>
        <w:t xml:space="preserve">基于采样的父代生成新候选解。</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LLM增强的变异。</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在这些方法中，</w:t>
      </w:r>
      <m:oMath>
        <m:r>
          <w:rPr>
            <w:rFonts w:ascii="宋体" w:eastAsia="宋体" w:hAnsi="宋体" w:cs="宋体"/>
          </w:rPr>
          <m:rPr>
            <m:nor/>
            <m:scr m:val="monospace"/>
            <m:sty m:val="p"/>
          </m:rPr>
          <m:t>Generate</m:t>
        </m:r>
      </m:oMath>
      <w:r>
        <w:rPr>
          <w:rFonts w:ascii="宋体" w:eastAsia="宋体" w:hAnsi="宋体" w:cs="宋体"/>
          <w:sz w:val="24"/>
          <w:szCs w:val="24"/>
        </w:rPr>
        <w:t xml:space="preserve">由LLM实现，该LLM接收采样的父代作为提示并被要求产生更优化的解。</w:t>
      </w:r>
      <w:r>
        <w:rPr>
          <w:rFonts w:ascii="宋体" w:eastAsia="宋体" w:hAnsi="宋体" w:cs="宋体"/>
          <w:sz w:val="24"/>
          <w:szCs w:val="24"/>
        </w:rPr>
        <w:t xml:space="preserve"> </w:t>
      </w:r>
      <w:r>
        <w:rPr>
          <w:rFonts w:ascii="宋体" w:eastAsia="宋体" w:hAnsi="宋体" w:cs="宋体"/>
          <w:sz w:val="24"/>
          <w:szCs w:val="24"/>
        </w:rPr>
        <w:t xml:space="preserve">然而，</w:t>
      </w:r>
      <m:oMath>
        <m:r>
          <w:rPr>
            <w:rFonts w:ascii="宋体" w:eastAsia="宋体" w:hAnsi="宋体" w:cs="宋体"/>
          </w:rPr>
          <m:rPr>
            <m:nor/>
            <m:scr m:val="monospace"/>
            <m:sty m:val="p"/>
          </m:rPr>
          <m:t>Sample</m:t>
        </m:r>
      </m:oMath>
      <w:r>
        <w:rPr>
          <w:rFonts w:ascii="宋体" w:eastAsia="宋体" w:hAnsi="宋体" w:cs="宋体"/>
          <w:sz w:val="24"/>
          <w:szCs w:val="24"/>
        </w:rPr>
        <w:t xml:space="preserve">步骤仍然是固定的算法过程：AlphaEvolve维护一个受MAP-Elites</w:t>
      </w:r>
      <w:r>
        <w:rPr>
          <w:rFonts w:ascii="宋体" w:eastAsia="宋体" w:hAnsi="宋体" w:cs="宋体"/>
          <w:vertAlign w:val="superscript"/>
          <w:sz w:val="24"/>
          <w:szCs w:val="24"/>
        </w:rPr>
        <w:t xml:space="preserve">[26]</w:t>
      </w:r>
      <w:r>
        <w:rPr>
          <w:rFonts w:ascii="宋体" w:eastAsia="宋体" w:hAnsi="宋体" w:cs="宋体"/>
          <w:sz w:val="24"/>
          <w:szCs w:val="24"/>
        </w:rPr>
        <w:t xml:space="preserve">启发的基于岛屿的进化数据库，其中提示采样器使用预定义的基于适应度和基于多样性的启发式方法选择父代和启发程序。LoongFlow</w:t>
      </w:r>
      <w:r>
        <w:rPr>
          <w:rFonts w:ascii="宋体" w:eastAsia="宋体" w:hAnsi="宋体" w:cs="宋体"/>
          <w:vertAlign w:val="superscript"/>
          <w:sz w:val="24"/>
          <w:szCs w:val="24"/>
        </w:rPr>
        <w:t xml:space="preserve">[7]</w:t>
      </w:r>
      <w:r>
        <w:rPr>
          <w:rFonts w:ascii="宋体" w:eastAsia="宋体" w:hAnsi="宋体" w:cs="宋体"/>
          <w:sz w:val="24"/>
          <w:szCs w:val="24"/>
        </w:rPr>
        <w:t xml:space="preserve">同样依赖于带有Boltzmann选择的MAP-Elites存档用于</w:t>
      </w:r>
      <m:oMath>
        <m:r>
          <w:rPr>
            <w:rFonts w:ascii="宋体" w:eastAsia="宋体" w:hAnsi="宋体" w:cs="宋体"/>
          </w:rPr>
          <m:rPr>
            <m:nor/>
            <m:scr m:val="monospace"/>
            <m:sty m:val="p"/>
          </m:rPr>
          <m:t>Sample</m:t>
        </m:r>
      </m:oMath>
      <w:r>
        <w:rPr>
          <w:rFonts w:ascii="宋体" w:eastAsia="宋体" w:hAnsi="宋体" w:cs="宋体"/>
          <w:sz w:val="24"/>
          <w:szCs w:val="24"/>
        </w:rPr>
        <w:t xml:space="preserve">，同时将</w:t>
      </w:r>
      <m:oMath>
        <m:r>
          <w:rPr>
            <w:rFonts w:ascii="宋体" w:eastAsia="宋体" w:hAnsi="宋体" w:cs="宋体"/>
          </w:rPr>
          <m:rPr>
            <m:nor/>
            <m:scr m:val="monospace"/>
            <m:sty m:val="p"/>
          </m:rPr>
          <m:t>Generate</m:t>
        </m:r>
      </m:oMath>
      <w:r>
        <w:rPr>
          <w:rFonts w:ascii="宋体" w:eastAsia="宋体" w:hAnsi="宋体" w:cs="宋体"/>
          <w:sz w:val="24"/>
          <w:szCs w:val="24"/>
        </w:rPr>
        <w:t xml:space="preserve">结构化为固定的计划-执行-总结流水线，其中LLM依次生成修改计划、产生代码并总结见解。</w:t>
      </w:r>
      <w:r>
        <w:rPr>
          <w:rFonts w:ascii="宋体" w:eastAsia="宋体" w:hAnsi="宋体" w:cs="宋体"/>
          <w:sz w:val="24"/>
          <w:szCs w:val="24"/>
        </w:rPr>
        <w:t xml:space="preserve"> </w:t>
      </w:r>
      <w:r>
        <w:rPr>
          <w:rFonts w:ascii="宋体" w:eastAsia="宋体" w:hAnsi="宋体" w:cs="宋体"/>
          <w:sz w:val="24"/>
          <w:szCs w:val="24"/>
        </w:rPr>
        <w:t xml:space="preserve">在所有这些方法中，LLM仅参与</w:t>
      </w:r>
      <m:oMath>
        <m:r>
          <w:rPr>
            <w:rFonts w:ascii="宋体" w:eastAsia="宋体" w:hAnsi="宋体" w:cs="宋体"/>
          </w:rPr>
          <m:rPr>
            <m:nor/>
            <m:scr m:val="monospace"/>
            <m:sty m:val="p"/>
          </m:rPr>
          <m:t>Generate</m:t>
        </m:r>
      </m:oMath>
      <w:r>
        <w:rPr>
          <w:rFonts w:ascii="宋体" w:eastAsia="宋体" w:hAnsi="宋体" w:cs="宋体"/>
          <w:sz w:val="24"/>
          <w:szCs w:val="24"/>
        </w:rPr>
        <w:t xml:space="preserve">：采样策略、评估协议、种群管理和操作顺序都由框架决定，而非由LLM决定。</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学习的变异。</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TTT-Discover</w:t>
      </w:r>
      <w:r>
        <w:rPr>
          <w:rFonts w:ascii="宋体" w:eastAsia="宋体" w:hAnsi="宋体" w:cs="宋体"/>
          <w:vertAlign w:val="superscript"/>
          <w:sz w:val="24"/>
          <w:szCs w:val="24"/>
        </w:rPr>
        <w:t xml:space="preserve">[2]</w:t>
      </w:r>
      <w:r>
        <w:rPr>
          <w:rFonts w:ascii="宋体" w:eastAsia="宋体" w:hAnsi="宋体" w:cs="宋体"/>
          <w:sz w:val="24"/>
          <w:szCs w:val="24"/>
        </w:rPr>
        <w:t xml:space="preserve">通过测试时梯度更新来更新LLM策略本身，使模型能够在搜索过程中学习改进的</w:t>
      </w:r>
      <m:oMath>
        <m:r>
          <w:rPr>
            <w:rFonts w:ascii="宋体" w:eastAsia="宋体" w:hAnsi="宋体" w:cs="宋体"/>
          </w:rPr>
          <m:rPr>
            <m:nor/>
            <m:scr m:val="monospace"/>
            <m:sty m:val="p"/>
          </m:rPr>
          <m:t>Generate</m:t>
        </m:r>
      </m:oMath>
      <w:r>
        <w:rPr>
          <w:rFonts w:ascii="宋体" w:eastAsia="宋体" w:hAnsi="宋体" w:cs="宋体"/>
          <w:sz w:val="24"/>
          <w:szCs w:val="24"/>
        </w:rPr>
        <w:t xml:space="preserve">，从而更进一步。</w:t>
      </w:r>
      <w:r>
        <w:rPr>
          <w:rFonts w:ascii="宋体" w:eastAsia="宋体" w:hAnsi="宋体" w:cs="宋体"/>
          <w:sz w:val="24"/>
          <w:szCs w:val="24"/>
        </w:rPr>
        <w:t xml:space="preserve"> </w:t>
      </w:r>
      <w:r>
        <w:rPr>
          <w:rFonts w:ascii="宋体" w:eastAsia="宋体" w:hAnsi="宋体" w:cs="宋体"/>
          <w:sz w:val="24"/>
          <w:szCs w:val="24"/>
        </w:rPr>
        <w:t xml:space="preserve">然而，</w:t>
      </w:r>
      <m:oMath>
        <m:r>
          <w:rPr>
            <w:rFonts w:ascii="宋体" w:eastAsia="宋体" w:hAnsi="宋体" w:cs="宋体"/>
          </w:rPr>
          <m:rPr>
            <m:nor/>
            <m:scr m:val="monospace"/>
            <m:sty m:val="p"/>
          </m:rPr>
          <m:t>Sample</m:t>
        </m:r>
      </m:oMath>
      <w:r>
        <w:rPr>
          <w:rFonts w:ascii="宋体" w:eastAsia="宋体" w:hAnsi="宋体" w:cs="宋体"/>
          <w:sz w:val="24"/>
          <w:szCs w:val="24"/>
        </w:rPr>
        <w:t xml:space="preserve">仍然是固定算法：基于PUCT的选择规则</w:t>
      </w:r>
      <w:r>
        <w:rPr>
          <w:rFonts w:ascii="宋体" w:eastAsia="宋体" w:hAnsi="宋体" w:cs="宋体"/>
          <w:vertAlign w:val="superscript"/>
          <w:sz w:val="24"/>
          <w:szCs w:val="24"/>
        </w:rPr>
        <w:t xml:space="preserve">[25]</w:t>
      </w:r>
      <w:r>
        <w:rPr>
          <w:rFonts w:ascii="宋体" w:eastAsia="宋体" w:hAnsi="宋体" w:cs="宋体"/>
          <w:sz w:val="24"/>
          <w:szCs w:val="24"/>
        </w:rPr>
        <w:t xml:space="preserve">决定扩展哪些状态，缓冲区使用预定的更新规则管理种群。</w:t>
      </w:r>
      <w:r>
        <w:rPr>
          <w:rFonts w:ascii="宋体" w:eastAsia="宋体" w:hAnsi="宋体" w:cs="宋体"/>
          <w:sz w:val="24"/>
          <w:szCs w:val="24"/>
        </w:rPr>
        <w:t xml:space="preserve"> </w:t>
      </w:r>
      <w:r>
        <w:rPr>
          <w:rFonts w:ascii="宋体" w:eastAsia="宋体" w:hAnsi="宋体" w:cs="宋体"/>
          <w:sz w:val="24"/>
          <w:szCs w:val="24"/>
        </w:rPr>
        <w:t xml:space="preserve">即使有学习的</w:t>
      </w:r>
      <m:oMath>
        <m:r>
          <w:rPr>
            <w:rFonts w:ascii="宋体" w:eastAsia="宋体" w:hAnsi="宋体" w:cs="宋体"/>
          </w:rPr>
          <m:rPr>
            <m:nor/>
            <m:scr m:val="monospace"/>
            <m:sty m:val="p"/>
          </m:rPr>
          <m:t>Generate</m:t>
        </m:r>
      </m:oMath>
      <w:r>
        <w:rPr>
          <w:rFonts w:ascii="宋体" w:eastAsia="宋体" w:hAnsi="宋体" w:cs="宋体"/>
          <w:sz w:val="24"/>
          <w:szCs w:val="24"/>
        </w:rPr>
        <w:t xml:space="preserve">，LLM的角色仍然局限于在规定何时以及如何调用它的刚性算法结构内生成候选解。</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相比之下，我们在第1.3节</w:t>
      </w:r>
      <w:r>
        <w:rPr>
          <w:rFonts w:ascii="宋体" w:eastAsia="宋体" w:hAnsi="宋体" w:cs="宋体"/>
          <w:sz w:val="24"/>
          <w:szCs w:val="24"/>
        </w:rPr>
        <w:t xml:space="preserve"> </w:t>
      </w:r>
      <w:r>
        <w:rPr>
          <w:rFonts w:ascii="宋体" w:eastAsia="宋体" w:hAnsi="宋体" w:cs="宋体"/>
          <w:sz w:val="24"/>
          <w:szCs w:val="24"/>
        </w:rPr>
        <w:t xml:space="preserve">节中引入的智能体变异算子用一个自主导向的智能体替换了整个</w:t>
      </w:r>
      <m:oMath>
        <m:r>
          <w:rPr>
            <w:rFonts w:ascii="宋体" w:eastAsia="宋体" w:hAnsi="宋体" w:cs="宋体"/>
          </w:rPr>
          <m:rPr>
            <m:nor/>
            <m:scr m:val="monospace"/>
            <m:sty m:val="p"/>
          </m:rPr>
          <m:t>Vary</m:t>
        </m:r>
      </m:oMath>
      <w:r>
        <w:rPr>
          <w:rFonts w:ascii="宋体" w:eastAsia="宋体" w:hAnsi="宋体" w:cs="宋体"/>
          <w:sz w:val="24"/>
          <w:szCs w:val="24"/>
        </w:rPr>
        <w:t xml:space="preserve">，该智能体将</w:t>
      </w:r>
      <m:oMath>
        <m:r>
          <w:rPr>
            <w:rFonts w:ascii="宋体" w:eastAsia="宋体" w:hAnsi="宋体" w:cs="宋体"/>
          </w:rPr>
          <m:rPr>
            <m:nor/>
            <m:scr m:val="monospace"/>
            <m:sty m:val="p"/>
          </m:rPr>
          <m:t>Sample</m:t>
        </m:r>
      </m:oMath>
      <w:r>
        <w:rPr>
          <w:rFonts w:ascii="宋体" w:eastAsia="宋体" w:hAnsi="宋体" w:cs="宋体"/>
          <w:sz w:val="24"/>
          <w:szCs w:val="24"/>
        </w:rPr>
        <w:t xml:space="preserve">、</w:t>
      </w:r>
      <m:oMath>
        <m:r>
          <w:rPr>
            <w:rFonts w:ascii="宋体" w:eastAsia="宋体" w:hAnsi="宋体" w:cs="宋体"/>
          </w:rPr>
          <m:rPr>
            <m:nor/>
            <m:scr m:val="monospace"/>
            <m:sty m:val="p"/>
          </m:rPr>
          <m:t>Generate</m:t>
        </m:r>
      </m:oMath>
      <w:r>
        <w:rPr>
          <w:rFonts w:ascii="宋体" w:eastAsia="宋体" w:hAnsi="宋体" w:cs="宋体"/>
          <w:sz w:val="24"/>
          <w:szCs w:val="24"/>
        </w:rPr>
        <w:t xml:space="preserve">和评估整合到单个自主循环中。</w:t>
      </w:r>
      <w:r>
        <w:rPr>
          <w:rFonts w:ascii="宋体" w:eastAsia="宋体" w:hAnsi="宋体" w:cs="宋体"/>
          <w:sz w:val="24"/>
          <w:szCs w:val="24"/>
        </w:rPr>
        <w:t xml:space="preserve"> </w:t>
      </w:r>
      <w:r>
        <w:rPr>
          <w:rFonts w:ascii="宋体" w:eastAsia="宋体" w:hAnsi="宋体" w:cs="宋体"/>
          <w:sz w:val="24"/>
          <w:szCs w:val="24"/>
        </w:rPr>
        <w:t xml:space="preserve">智能体对何时查阅参考材料和过去的解</w:t>
      </w:r>
      <m:oMath>
        <m:sSub>
          <m:e>
            <m:r>
              <m:rPr>
                <m:scr m:val="script"/>
                <m:sty m:val="p"/>
              </m:rPr>
              <m:t>P</m:t>
            </m:r>
          </m:e>
          <m:sub>
            <m:r>
              <m:t>t</m:t>
            </m:r>
          </m:sub>
        </m:sSub>
      </m:oMath>
      <w:r>
        <w:rPr>
          <w:rFonts w:ascii="宋体" w:eastAsia="宋体" w:hAnsi="宋体" w:cs="宋体"/>
          <w:sz w:val="24"/>
          <w:szCs w:val="24"/>
        </w:rPr>
        <w:t xml:space="preserve">、运行哪些诊断测试以及如何修订其优化策略拥有完全的自主权。</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AVO与种群结构的选择是正交的：这个智能体算子原则上可以用于基于存档的、基于岛屿的或单谱系的进化机制。</w:t>
      </w:r>
      <w:r>
        <w:rPr>
          <w:rFonts w:ascii="宋体" w:eastAsia="宋体" w:hAnsi="宋体" w:cs="宋体"/>
          <w:sz w:val="24"/>
          <w:szCs w:val="24"/>
        </w:rPr>
        <w:t xml:space="preserve"> </w:t>
      </w:r>
      <w:r>
        <w:rPr>
          <w:rFonts w:ascii="宋体" w:eastAsia="宋体" w:hAnsi="宋体" w:cs="宋体"/>
          <w:sz w:val="24"/>
          <w:szCs w:val="24"/>
        </w:rPr>
        <w:t xml:space="preserve">在本文中，我们研究单谱系设置以隔离算子本身的效果。</w:t>
      </w:r>
    </w:p>
    <w:p>
      <w:pPr>
        <w:pStyle w:val="Heading2"/>
        <w:spacing w:before="280" w:after="100"/>
      </w:pPr>
      <w:r>
        <w:rPr>
          <w:rFonts w:ascii="黑体" w:eastAsia="黑体" w:hAnsi="黑体" w:cs="黑体"/>
          <w:b/>
          <w:sz w:val="28"/>
        </w:rPr>
        <w:t>1.2.4  现代GPU上的注意力核</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注意力计算。</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给定查询、键和值矩阵</w:t>
      </w:r>
      <m:oMath>
        <m:r>
          <m:t>Q</m:t>
        </m:r>
      </m:oMath>
      <w:r>
        <w:rPr>
          <w:rFonts w:ascii="宋体" w:eastAsia="宋体" w:hAnsi="宋体" w:cs="宋体"/>
          <w:sz w:val="24"/>
          <w:szCs w:val="24"/>
        </w:rPr>
        <w:t xml:space="preserve">、</w:t>
      </w:r>
      <m:oMath>
        <m:r>
          <m:t>K</m:t>
        </m:r>
      </m:oMath>
      <w:r>
        <w:rPr>
          <w:rFonts w:ascii="宋体" w:eastAsia="宋体" w:hAnsi="宋体" w:cs="宋体"/>
          <w:sz w:val="24"/>
          <w:szCs w:val="24"/>
        </w:rPr>
        <w:t xml:space="preserve">、</w:t>
      </w:r>
      <m:oMath>
        <m:r>
          <m:t>V</m:t>
        </m:r>
      </m:oMath>
      <w:r>
        <w:rPr>
          <w:rFonts w:ascii="宋体" w:eastAsia="宋体" w:hAnsi="宋体" w:cs="宋体"/>
          <w:sz w:val="24"/>
          <w:szCs w:val="24"/>
        </w:rPr>
        <w:t xml:space="preserve">，注意力计算</w:t>
      </w:r>
      <m:oMath>
        <m:r>
          <m:t>O</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r>
              <m:t>d</m:t>
            </m:r>
          </m:e>
        </m:rad>
        <m:r>
          <m:rPr>
            <m:sty m:val="p"/>
          </m:rPr>
          <m:t>)</m:t>
        </m:r>
        <m:r>
          <m:t> </m:t>
        </m:r>
        <m:r>
          <m:t>V</m:t>
        </m:r>
      </m:oMath>
      <w:r>
        <w:rPr>
          <w:rFonts w:ascii="宋体" w:eastAsia="宋体" w:hAnsi="宋体" w:cs="宋体"/>
          <w:sz w:val="24"/>
          <w:szCs w:val="24"/>
        </w:rPr>
        <w:t xml:space="preserve">，其中</w:t>
      </w:r>
      <m:oMath>
        <m:r>
          <m:t>d</m:t>
        </m:r>
      </m:oMath>
      <w:r>
        <w:rPr>
          <w:rFonts w:ascii="宋体" w:eastAsia="宋体" w:hAnsi="宋体" w:cs="宋体"/>
          <w:sz w:val="24"/>
          <w:szCs w:val="24"/>
        </w:rPr>
        <w:t xml:space="preserve">是头维度。</w:t>
      </w:r>
      <w:r>
        <w:rPr>
          <w:rFonts w:ascii="宋体" w:eastAsia="宋体" w:hAnsi="宋体" w:cs="宋体"/>
          <w:sz w:val="24"/>
          <w:szCs w:val="24"/>
        </w:rPr>
        <w:t xml:space="preserve"> </w:t>
      </w:r>
      <w:r>
        <w:rPr>
          <w:rFonts w:ascii="宋体" w:eastAsia="宋体" w:hAnsi="宋体" w:cs="宋体"/>
          <w:sz w:val="24"/>
          <w:szCs w:val="24"/>
        </w:rPr>
        <w:t xml:space="preserve">朴素实现会具体化完整的</w:t>
      </w:r>
      <m:oMath>
        <m:r>
          <m:t>N</m:t>
        </m:r>
        <m:r>
          <m:rPr>
            <m:sty m:val="p"/>
          </m:rPr>
          <m:t>×</m:t>
        </m:r>
        <m:r>
          <m:t>N</m:t>
        </m:r>
      </m:oMath>
      <w:r>
        <w:rPr>
          <w:rFonts w:ascii="宋体" w:eastAsia="宋体" w:hAnsi="宋体" w:cs="宋体"/>
          <w:sz w:val="24"/>
          <w:szCs w:val="24"/>
        </w:rPr>
        <w:t xml:space="preserve">分数矩阵</w:t>
      </w:r>
      <m:oMath>
        <m:r>
          <m:t>S</m:t>
        </m:r>
        <m:r>
          <m:rPr>
            <m:sty m:val="p"/>
          </m:rPr>
          <m:t>=</m:t>
        </m:r>
        <m:r>
          <m:t>Q</m:t>
        </m:r>
        <m:sSup>
          <m:e>
            <m:r>
              <m:t>K</m:t>
            </m:r>
          </m:e>
          <m:sup>
            <m:r>
              <m:rPr>
                <m:sty m:val="p"/>
              </m:rPr>
              <m:t>⊤</m:t>
            </m:r>
          </m:sup>
        </m:sSup>
      </m:oMath>
      <w:r>
        <w:rPr>
          <w:rFonts w:ascii="宋体" w:eastAsia="宋体" w:hAnsi="宋体" w:cs="宋体"/>
          <w:sz w:val="24"/>
          <w:szCs w:val="24"/>
        </w:rPr>
        <w:t xml:space="preserve">，这使得该操作在大序列长度</w:t>
      </w:r>
      <m:oMath>
        <m:r>
          <m:t>N</m:t>
        </m:r>
      </m:oMath>
      <w:r>
        <w:rPr>
          <w:rFonts w:ascii="宋体" w:eastAsia="宋体" w:hAnsi="宋体" w:cs="宋体"/>
          <w:sz w:val="24"/>
          <w:szCs w:val="24"/>
        </w:rPr>
        <w:t xml:space="preserve">时受内存限制。FlashAttention算法</w:t>
      </w:r>
      <w:r>
        <w:rPr>
          <w:rFonts w:ascii="宋体" w:eastAsia="宋体" w:hAnsi="宋体" w:cs="宋体"/>
          <w:vertAlign w:val="superscript"/>
          <w:sz w:val="24"/>
          <w:szCs w:val="24"/>
        </w:rPr>
        <w:t xml:space="preserve">[20]</w:t>
      </w:r>
      <w:r>
        <w:rPr>
          <w:rFonts w:ascii="宋体" w:eastAsia="宋体" w:hAnsi="宋体" w:cs="宋体"/>
          <w:sz w:val="24"/>
          <w:szCs w:val="24"/>
        </w:rPr>
        <w:t xml:space="preserve">通过以分块方式计算注意力来避免这一问题：它顺序处理键块，维护运行中的softmax（包括运行中的行最大值和行求和），并增量累积输出</w:t>
      </w:r>
      <m:oMath>
        <m:r>
          <m:t>O</m:t>
        </m:r>
      </m:oMath>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这种分块消除了存储完整分数矩阵的需要，将瓶颈从内存带宽转移到现代GPU上的计算吞吐量。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Blackwell硬件上的注意力核。</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在NVIDIA的Blackwell架构上，最先进的注意力核（如FA4</w:t>
      </w:r>
      <w:r>
        <w:rPr>
          <w:rFonts w:ascii="宋体" w:eastAsia="宋体" w:hAnsi="宋体" w:cs="宋体"/>
          <w:vertAlign w:val="superscript"/>
          <w:sz w:val="24"/>
          <w:szCs w:val="24"/>
        </w:rPr>
        <w:t xml:space="preserve">[3]</w:t>
      </w:r>
      <w:r>
        <w:rPr>
          <w:rFonts w:ascii="宋体" w:eastAsia="宋体" w:hAnsi="宋体" w:cs="宋体"/>
          <w:sz w:val="24"/>
          <w:szCs w:val="24"/>
        </w:rPr>
        <w:t xml:space="preserve">）采用warp专门化：线程块内的不同warp组在注意力流水线中被分配不同的角色。MMA</w:t>
      </w:r>
      <w:r>
        <w:rPr>
          <w:rFonts w:ascii="宋体" w:eastAsia="宋体" w:hAnsi="宋体" w:cs="宋体"/>
          <w:sz w:val="24"/>
          <w:szCs w:val="24"/>
        </w:rPr>
        <w:t xml:space="preserve"> </w:t>
      </w:r>
      <w:r>
        <w:rPr>
          <w:rFonts w:ascii="宋体" w:eastAsia="宋体" w:hAnsi="宋体" w:cs="宋体"/>
          <w:sz w:val="24"/>
          <w:szCs w:val="24"/>
        </w:rPr>
        <w:t xml:space="preserve">warp通过Blackwell的张量核指令执行两个核心矩阵乘法：QK</w:t>
      </w:r>
      <w:r>
        <w:rPr>
          <w:rFonts w:ascii="宋体" w:eastAsia="宋体" w:hAnsi="宋体" w:cs="宋体"/>
          <w:sz w:val="24"/>
          <w:szCs w:val="24"/>
        </w:rPr>
        <w:t xml:space="preserve"> </w:t>
      </w:r>
      <w:r>
        <w:rPr>
          <w:rFonts w:ascii="宋体" w:eastAsia="宋体" w:hAnsi="宋体" w:cs="宋体"/>
          <w:sz w:val="24"/>
          <w:szCs w:val="24"/>
        </w:rPr>
        <w:t xml:space="preserve">GEMM（生成分数</w:t>
      </w:r>
      <m:oMath>
        <m:r>
          <m:t>S</m:t>
        </m:r>
      </m:oMath>
      <w:r>
        <w:rPr>
          <w:rFonts w:ascii="宋体" w:eastAsia="宋体" w:hAnsi="宋体" w:cs="宋体"/>
          <w:sz w:val="24"/>
          <w:szCs w:val="24"/>
        </w:rPr>
        <w:t xml:space="preserve">）和PV</w:t>
      </w:r>
      <w:r>
        <w:rPr>
          <w:rFonts w:ascii="宋体" w:eastAsia="宋体" w:hAnsi="宋体" w:cs="宋体"/>
          <w:sz w:val="24"/>
          <w:szCs w:val="24"/>
        </w:rPr>
        <w:t xml:space="preserve"> </w:t>
      </w:r>
      <w:r>
        <w:rPr>
          <w:rFonts w:ascii="宋体" w:eastAsia="宋体" w:hAnsi="宋体" w:cs="宋体"/>
          <w:sz w:val="24"/>
          <w:szCs w:val="24"/>
        </w:rPr>
        <w:t xml:space="preserve">GEMM（将softmax输出</w:t>
      </w:r>
      <m:oMath>
        <m:r>
          <m:t>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S</m:t>
        </m:r>
        <m:r>
          <m:rPr>
            <m:sty m:val="p"/>
          </m:rPr>
          <m:t>)</m:t>
        </m:r>
      </m:oMath>
      <w:r>
        <w:rPr>
          <w:rFonts w:ascii="宋体" w:eastAsia="宋体" w:hAnsi="宋体" w:cs="宋体"/>
          <w:sz w:val="24"/>
          <w:szCs w:val="24"/>
        </w:rPr>
        <w:t xml:space="preserve">与</w:t>
      </w:r>
      <m:oMath>
        <m:r>
          <m:t>V</m:t>
        </m:r>
      </m:oMath>
      <w:r>
        <w:rPr>
          <w:rFonts w:ascii="宋体" w:eastAsia="宋体" w:hAnsi="宋体" w:cs="宋体"/>
          <w:sz w:val="24"/>
          <w:szCs w:val="24"/>
        </w:rPr>
        <w:t xml:space="preserve">相乘以累积输出</w:t>
      </w:r>
      <m:oMath>
        <m:r>
          <m:t>O</m:t>
        </m:r>
      </m:oMath>
      <w:r>
        <w:rPr>
          <w:rFonts w:ascii="宋体" w:eastAsia="宋体" w:hAnsi="宋体" w:cs="宋体"/>
          <w:sz w:val="24"/>
          <w:szCs w:val="24"/>
        </w:rPr>
        <w:t xml:space="preserve">）。Softmax</w:t>
      </w:r>
      <w:r>
        <w:rPr>
          <w:rFonts w:ascii="宋体" w:eastAsia="宋体" w:hAnsi="宋体" w:cs="宋体"/>
          <w:sz w:val="24"/>
          <w:szCs w:val="24"/>
        </w:rPr>
        <w:t xml:space="preserve"> </w:t>
      </w:r>
      <w:r>
        <w:rPr>
          <w:rFonts w:ascii="宋体" w:eastAsia="宋体" w:hAnsi="宋体" w:cs="宋体"/>
          <w:sz w:val="24"/>
          <w:szCs w:val="24"/>
        </w:rPr>
        <w:t xml:space="preserve">warp从分数</w:t>
      </w:r>
      <m:oMath>
        <m:r>
          <m:t>S</m:t>
        </m:r>
      </m:oMath>
      <w:r>
        <w:rPr>
          <w:rFonts w:ascii="宋体" w:eastAsia="宋体" w:hAnsi="宋体" w:cs="宋体"/>
          <w:sz w:val="24"/>
          <w:szCs w:val="24"/>
        </w:rPr>
        <w:t xml:space="preserve">计算注意力权重</w:t>
      </w:r>
      <m:oMath>
        <m:r>
          <m:t>P</m:t>
        </m:r>
      </m:oMath>
      <w:r>
        <w:rPr>
          <w:rFonts w:ascii="宋体" w:eastAsia="宋体" w:hAnsi="宋体" w:cs="宋体"/>
          <w:sz w:val="24"/>
          <w:szCs w:val="24"/>
        </w:rPr>
        <w:t xml:space="preserve">，应用带有运行中行最大值的在线softmax算法。</w:t>
      </w:r>
      <w:r>
        <w:rPr>
          <w:rFonts w:ascii="宋体" w:eastAsia="宋体" w:hAnsi="宋体" w:cs="宋体"/>
          <w:sz w:val="24"/>
          <w:szCs w:val="24"/>
        </w:rPr>
        <w:t xml:space="preserve"> </w:t>
      </w:r>
      <w:r>
        <w:rPr>
          <w:rFonts w:ascii="宋体" w:eastAsia="宋体" w:hAnsi="宋体" w:cs="宋体"/>
          <w:sz w:val="24"/>
          <w:szCs w:val="24"/>
        </w:rPr>
        <w:t xml:space="preserve">校正warp在跨K块迭代时运行最大值发生变化时重新缩放输出累加器</w:t>
      </w:r>
      <m:oMath>
        <m:r>
          <m:t>O</m:t>
        </m:r>
      </m:oMath>
      <w:r>
        <w:rPr>
          <w:rFonts w:ascii="宋体" w:eastAsia="宋体" w:hAnsi="宋体" w:cs="宋体"/>
          <w:sz w:val="24"/>
          <w:szCs w:val="24"/>
        </w:rPr>
        <w:t xml:space="preserve">（这是在线softmax算法的要求）。</w:t>
      </w:r>
      <w:r>
        <w:rPr>
          <w:rFonts w:ascii="宋体" w:eastAsia="宋体" w:hAnsi="宋体" w:cs="宋体"/>
          <w:sz w:val="24"/>
          <w:szCs w:val="24"/>
        </w:rPr>
        <w:t xml:space="preserve"> </w:t>
      </w:r>
      <w:r>
        <w:rPr>
          <w:rFonts w:ascii="宋体" w:eastAsia="宋体" w:hAnsi="宋体" w:cs="宋体"/>
          <w:sz w:val="24"/>
          <w:szCs w:val="24"/>
        </w:rPr>
        <w:t xml:space="preserve">加载和收尾warp通过张量内存加速器（TMA）处理数据移动。</w:t>
      </w:r>
      <w:r>
        <w:rPr>
          <w:rFonts w:ascii="宋体" w:eastAsia="宋体" w:hAnsi="宋体" w:cs="宋体"/>
          <w:sz w:val="24"/>
          <w:szCs w:val="24"/>
        </w:rPr>
        <w:t xml:space="preserve"> </w:t>
      </w:r>
      <w:r>
        <w:rPr>
          <w:rFonts w:ascii="宋体" w:eastAsia="宋体" w:hAnsi="宋体" w:cs="宋体"/>
          <w:sz w:val="24"/>
          <w:szCs w:val="24"/>
        </w:rPr>
        <w:t xml:space="preserve">在FA4的流水线中，这些组在两个Q块上并发操作（双Q阶段设计），使用基于屏障的信号来协调交接。</w:t>
      </w:r>
      <w:r>
        <w:rPr>
          <w:rFonts w:ascii="宋体" w:eastAsia="宋体" w:hAnsi="宋体" w:cs="宋体"/>
          <w:sz w:val="24"/>
          <w:szCs w:val="24"/>
        </w:rPr>
        <w:t xml:space="preserve"> </w:t>
      </w:r>
      <w:r>
        <w:rPr>
          <w:rFonts w:ascii="宋体" w:eastAsia="宋体" w:hAnsi="宋体" w:cs="宋体"/>
          <w:sz w:val="24"/>
          <w:szCs w:val="24"/>
        </w:rPr>
        <w:t xml:space="preserve">对于因果注意力，一些K块迭代是完全掩码的（没有有效的注意力条目），而其他迭代是完全非掩码的，导致同一核内有不同的执行路径。</w:t>
      </w:r>
      <w:r>
        <w:rPr>
          <w:rFonts w:ascii="宋体" w:eastAsia="宋体" w:hAnsi="宋体" w:cs="宋体"/>
          <w:sz w:val="24"/>
          <w:szCs w:val="24"/>
        </w:rPr>
        <w:t xml:space="preserve"> </w:t>
      </w:r>
      <w:r>
        <w:rPr>
          <w:rFonts w:ascii="宋体" w:eastAsia="宋体" w:hAnsi="宋体" w:cs="宋体"/>
          <w:sz w:val="24"/>
          <w:szCs w:val="24"/>
        </w:rPr>
        <w:t xml:space="preserve">由于FA4已经代表了高度优化的设计，进一步的改进需要深厚的硬件专业知识、跨多样化优化策略的广泛探索，以及重复的调试和性能分析。</w:t>
      </w:r>
    </w:p>
    <w:p>
      <w:pPr>
        <w:pStyle w:val="Heading1"/>
        <w:spacing w:before="280" w:after="100"/>
      </w:pPr>
      <w:r>
        <w:rPr>
          <w:rFonts w:ascii="黑体" w:eastAsia="黑体" w:hAnsi="黑体" w:cs="黑体"/>
          <w:b/>
          <w:sz w:val="32"/>
        </w:rPr>
        <w:t>1.3  智能体变异算子</w:t>
      </w:r>
    </w:p>
    <w:p>
      <w:pPr>
        <w:jc w:val="center"/>
        <w:shd w:val="clear" w:color="auto" w:fill="F2F2F2"/>
      </w:pPr>
      <w:r>
        <w:rPr>
          <w:rFonts w:ascii="宋体" w:eastAsia="宋体" w:hAnsi="宋体" w:cs="宋体"/>
          <w:color w:val="888888"/>
          <w:sz w:val="20"/>
        </w:rPr>
        <w:t>[图片: figures/overview.pdf]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图1-2</w:t>
      </w:r>
      <w:r>
        <w:rPr>
          <w:rFonts w:ascii="楷体" w:eastAsia="楷体" w:hAnsi="楷体" w:cs="楷体"/>
          <w:sz w:val="20"/>
          <w:szCs w:val="20"/>
        </w:rPr>
        <w:t xml:space="preserve"> </w:t>
      </w:r>
      <w:r>
        <w:rPr>
          <w:rFonts w:ascii="楷体" w:eastAsia="楷体" w:hAnsi="楷体" w:cs="楷体"/>
          <w:sz w:val="20"/>
          <w:szCs w:val="20"/>
        </w:rPr>
        <w:t xml:space="preserve">智能体变异算子（AVO）的示意图。</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AVO将进化搜索的采样、生成和评估阶段整合为单个自主智能体运行，消除了限制现有方法的刚性流水线。</w:t>
      </w:r>
      <w:r>
        <w:rPr>
          <w:rFonts w:ascii="宋体" w:eastAsia="宋体" w:hAnsi="宋体" w:cs="宋体"/>
          <w:sz w:val="24"/>
          <w:szCs w:val="24"/>
        </w:rPr>
        <w:t xml:space="preserve"> </w:t>
      </w:r>
      <w:r>
        <w:rPr>
          <w:rFonts w:ascii="宋体" w:eastAsia="宋体" w:hAnsi="宋体" w:cs="宋体"/>
          <w:sz w:val="24"/>
          <w:szCs w:val="24"/>
        </w:rPr>
        <w:t xml:space="preserve">下面我们形式化这个算子，详细说明单个变异步骤中发生的事情，并描述实现多日自主探索的机制。</w:t>
      </w:r>
    </w:p>
    <w:p>
      <w:pPr>
        <w:pStyle w:val="Heading2"/>
        <w:spacing w:before="280" w:after="100"/>
      </w:pPr>
      <w:r>
        <w:rPr>
          <w:rFonts w:ascii="黑体" w:eastAsia="黑体" w:hAnsi="黑体" w:cs="黑体"/>
          <w:b/>
          <w:sz w:val="28"/>
        </w:rPr>
        <w:t>1.3.1  公式化</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以前的进化搜索方法</w:t>
      </w:r>
      <w:r>
        <w:rPr>
          <w:rFonts w:ascii="宋体" w:eastAsia="宋体" w:hAnsi="宋体" w:cs="宋体"/>
          <w:vertAlign w:val="superscript"/>
          <w:sz w:val="24"/>
          <w:szCs w:val="24"/>
        </w:rPr>
        <w:t xml:space="preserve">[11,4]</w:t>
      </w:r>
      <w:r>
        <w:rPr>
          <w:rFonts w:ascii="宋体" w:eastAsia="宋体" w:hAnsi="宋体" w:cs="宋体"/>
          <w:sz w:val="24"/>
          <w:szCs w:val="24"/>
        </w:rPr>
        <w:t xml:space="preserve">将变异算子分解为：</w:t>
      </w:r>
    </w:p>
    <w:p>
      <w:pPr>
        <w:jc w:val="center"/>
        <w:ind/>
        <w:spacing w:before="120" w:after="40"/>
        <w:rPr>
          <w:rFonts w:ascii="宋体" w:eastAsia="宋体" w:hAnsi="宋体" w:cs="宋体"/>
          <w:sz w:val="24"/>
          <w:szCs w:val="24"/>
        </w:rPr>
      </w:pPr>
      <m:oMathPara>
        <m:oMathParaPr>
          <m:jc m:val="center"/>
        </m:oMathParaPr>
        <m:oMath>
          <m:r>
            <w:rPr>
              <w:rFonts w:ascii="宋体" w:eastAsia="宋体" w:hAnsi="宋体" w:cs="宋体"/>
            </w:rPr>
            <m:rPr>
              <m:nor/>
              <m:scr m:val="monospace"/>
              <m:sty m:val="p"/>
            </m:rPr>
            <m:t>Vary</m:t>
          </m:r>
          <m:r>
            <m:rPr>
              <m:sty m:val="p"/>
            </m:rPr>
            <m:t>(</m:t>
          </m:r>
          <m:sSub>
            <m:e>
              <m:r>
                <m:rPr>
                  <m:scr m:val="script"/>
                  <m:sty m:val="p"/>
                </m:rPr>
                <m:t>P</m:t>
              </m:r>
            </m:e>
            <m:sub>
              <m:r>
                <m:t>t</m:t>
              </m:r>
            </m:sub>
          </m:sSub>
          <m:r>
            <m:rPr>
              <m:sty m:val="p"/>
            </m:rPr>
            <m:t>)</m:t>
          </m:r>
          <m:r>
            <m:rPr>
              <m:sty m:val="p"/>
            </m:rPr>
            <m:t>=</m:t>
          </m:r>
          <m:r>
            <w:rPr>
              <w:rFonts w:ascii="宋体" w:eastAsia="宋体" w:hAnsi="宋体" w:cs="宋体"/>
            </w:rPr>
            <m:rPr>
              <m:nor/>
              <m:scr m:val="monospace"/>
              <m:sty m:val="p"/>
            </m:rPr>
            <m:t>Generate</m:t>
          </m:r>
          <m:r>
            <m:rPr>
              <m:sty m:val="p"/>
            </m:rPr>
            <m:t>(</m:t>
          </m:r>
          <m:r>
            <w:rPr>
              <w:rFonts w:ascii="宋体" w:eastAsia="宋体" w:hAnsi="宋体" w:cs="宋体"/>
            </w:rPr>
            <m:rPr>
              <m:nor/>
              <m:scr m:val="monospace"/>
              <m:sty m:val="p"/>
            </m:rPr>
            <m:t>Sample</m:t>
          </m:r>
          <m:r>
            <m:rPr>
              <m:sty m:val="p"/>
            </m:rPr>
            <m:t>(</m:t>
          </m:r>
          <m:sSub>
            <m:e>
              <m:r>
                <m:rPr>
                  <m:scr m:val="script"/>
                  <m:sty m:val="p"/>
                </m:rPr>
                <m:t>P</m:t>
              </m:r>
            </m:e>
            <m:sub>
              <m:r>
                <m:t>t</m:t>
              </m:r>
            </m:sub>
          </m:sSub>
          <m:r>
            <m:rPr>
              <m:sty m:val="p"/>
            </m:rPr>
            <m:t>)</m:t>
          </m:r>
          <m:r>
            <m:rPr>
              <m:sty m:val="p"/>
            </m:rPr>
            <m:t>)</m:t>
          </m:r>
          <m:r>
            <m:rPr>
              <m:sty m:val="p"/>
            </m:rPr>
            <m:t>,</m:t>
          </m:r>
        </m:oMath>
      </m:oMathPara>
    </w:p>
    <w:p>
      <w:pPr>
        <w:jc w:val="right"/>
        <w:spacing w:before="0" w:after="160"/>
      </w:pPr>
      <w:r>
        <w:rPr>
          <w:rFonts w:ascii="宋体" w:eastAsia="宋体" w:hAnsi="宋体" w:cs="宋体"/>
          <w:sz w:val="20"/>
        </w:rPr>
        <w:t>（式1-3）</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将LLM限制在固定流水线内的</w:t>
      </w:r>
      <m:oMath>
        <m:r>
          <w:rPr>
            <w:rFonts w:ascii="宋体" w:eastAsia="宋体" w:hAnsi="宋体" w:cs="宋体"/>
          </w:rPr>
          <m:rPr>
            <m:nor/>
            <m:scr m:val="monospace"/>
            <m:sty m:val="p"/>
          </m:rPr>
          <m:t>Generate</m:t>
        </m:r>
      </m:oMath>
      <w:r>
        <w:rPr>
          <w:rFonts w:ascii="宋体" w:eastAsia="宋体" w:hAnsi="宋体" w:cs="宋体"/>
          <w:sz w:val="24"/>
          <w:szCs w:val="24"/>
        </w:rPr>
        <w:t xml:space="preserve">步骤中。</w:t>
      </w:r>
      <w:r>
        <w:rPr>
          <w:rFonts w:ascii="宋体" w:eastAsia="宋体" w:hAnsi="宋体" w:cs="宋体"/>
          <w:sz w:val="24"/>
          <w:szCs w:val="24"/>
        </w:rPr>
        <w:t xml:space="preserve"> </w:t>
      </w:r>
      <w:r>
        <w:rPr>
          <w:rFonts w:ascii="宋体" w:eastAsia="宋体" w:hAnsi="宋体" w:cs="宋体"/>
          <w:sz w:val="24"/>
          <w:szCs w:val="24"/>
        </w:rPr>
        <w:t xml:space="preserve">如图1-2所示，AVO用单个自主智能体运行替代了这种分解：</w:t>
      </w:r>
    </w:p>
    <w:p>
      <w:pPr>
        <w:jc w:val="center"/>
        <w:ind/>
        <w:spacing w:before="120" w:after="40"/>
        <w:rPr>
          <w:rFonts w:ascii="宋体" w:eastAsia="宋体" w:hAnsi="宋体" w:cs="宋体"/>
          <w:sz w:val="24"/>
          <w:szCs w:val="24"/>
        </w:rPr>
      </w:pPr>
      <m:oMathPara>
        <m:oMathParaPr>
          <m:jc m:val="center"/>
        </m:oMathParaPr>
        <m:oMath>
          <m:r>
            <w:rPr>
              <w:rFonts w:ascii="宋体" w:eastAsia="宋体" w:hAnsi="宋体" w:cs="宋体"/>
            </w:rPr>
            <m:rPr>
              <m:nor/>
              <m:scr m:val="monospace"/>
              <m:sty m:val="p"/>
            </m:rPr>
            <m:t>Vary</m:t>
          </m:r>
          <m:r>
            <m:rPr>
              <m:sty m:val="p"/>
            </m:rPr>
            <m:t>(</m:t>
          </m:r>
          <m:sSub>
            <m:e>
              <m:r>
                <m:rPr>
                  <m:scr m:val="script"/>
                  <m:sty m:val="p"/>
                </m:rPr>
                <m:t>P</m:t>
              </m:r>
            </m:e>
            <m:sub>
              <m:r>
                <m:t>t</m:t>
              </m:r>
            </m:sub>
          </m:sSub>
          <m:r>
            <m:rPr>
              <m:sty m:val="p"/>
            </m:rPr>
            <m:t>)</m:t>
          </m:r>
          <m:r>
            <m:rPr>
              <m:sty m:val="p"/>
            </m:rPr>
            <m:t>=</m:t>
          </m:r>
          <m:r>
            <w:rPr>
              <w:rFonts w:ascii="宋体" w:eastAsia="宋体" w:hAnsi="宋体" w:cs="宋体"/>
            </w:rPr>
            <m:rPr>
              <m:nor/>
              <m:scr m:val="monospace"/>
              <m:sty m:val="p"/>
            </m:rPr>
            <m:t>Agent</m:t>
          </m:r>
          <m:r>
            <m:rPr>
              <m:sty m:val="p"/>
            </m:rPr>
            <m:t>(</m:t>
          </m:r>
          <m:sSub>
            <m:e>
              <m:r>
                <m:rPr>
                  <m:scr m:val="script"/>
                  <m:sty m:val="p"/>
                </m:rPr>
                <m:t>P</m:t>
              </m:r>
            </m:e>
            <m:sub>
              <m:r>
                <m:t>t</m:t>
              </m:r>
            </m:sub>
          </m:sSub>
          <m:r>
            <m:rPr>
              <m:sty m:val="p"/>
            </m:rPr>
            <m:t>,</m:t>
          </m:r>
          <m:r>
            <m:rPr>
              <m:scr m:val="script"/>
              <m:sty m:val="p"/>
            </m:rPr>
            <m:t>K</m:t>
          </m:r>
          <m:r>
            <m:rPr>
              <m:sty m:val="p"/>
            </m:rPr>
            <m:t>,</m:t>
          </m:r>
          <m:r>
            <m:rPr>
              <m:sty m:val="bi"/>
            </m:rPr>
            <m:t>f</m:t>
          </m:r>
          <m:r>
            <m:rPr>
              <m:sty m:val="p"/>
            </m:rPr>
            <m:t>)</m:t>
          </m:r>
          <m:r>
            <m:rPr>
              <m:sty m:val="p"/>
            </m:rPr>
            <m:t>,</m:t>
          </m:r>
        </m:oMath>
      </m:oMathPara>
    </w:p>
    <w:p>
      <w:pPr>
        <w:jc w:val="right"/>
        <w:spacing w:before="0" w:after="160"/>
      </w:pPr>
      <w:r>
        <w:rPr>
          <w:rFonts w:ascii="宋体" w:eastAsia="宋体" w:hAnsi="宋体" w:cs="宋体"/>
          <w:sz w:val="20"/>
        </w:rPr>
        <w:t>（式1-4）</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其中</w:t>
      </w:r>
      <m:oMath>
        <m:sSub>
          <m:e>
            <m:r>
              <m:rPr>
                <m:scr m:val="script"/>
                <m:sty m:val="p"/>
              </m:rPr>
              <m:t>P</m:t>
            </m:r>
          </m:e>
          <m:sub>
            <m:r>
              <m:t>t</m:t>
            </m:r>
          </m:sub>
        </m:sSub>
        <m:r>
          <m:rPr>
            <m:sty m:val="p"/>
          </m:rPr>
          <m:t>=</m:t>
        </m:r>
        <m:r>
          <m:rPr>
            <m:sty m:val="p"/>
          </m:rPr>
          <m:t>{</m:t>
        </m:r>
        <m:r>
          <m:rPr>
            <m:sty m:val="p"/>
          </m:rPr>
          <m:t>(</m:t>
        </m:r>
        <m:sSub>
          <m:e>
            <m:r>
              <m:t>x</m:t>
            </m:r>
          </m:e>
          <m:sub>
            <m:r>
              <m:t>1</m:t>
            </m:r>
          </m:sub>
        </m:sSub>
        <m:r>
          <m:rPr>
            <m:sty m:val="p"/>
          </m:rPr>
          <m:t>,</m:t>
        </m:r>
        <m:r>
          <m:rPr>
            <m:sty m:val="bi"/>
          </m:rPr>
          <m:t>f</m:t>
        </m:r>
        <m:r>
          <m:rPr>
            <m:sty m:val="p"/>
          </m:rPr>
          <m:t>(</m:t>
        </m:r>
        <m:sSub>
          <m:e>
            <m:r>
              <m:t>x</m:t>
            </m:r>
          </m:e>
          <m:sub>
            <m:r>
              <m:t>1</m:t>
            </m:r>
          </m:sub>
        </m:sSub>
        <m:r>
          <m:rPr>
            <m:sty m:val="p"/>
          </m:rPr>
          <m:t>)</m:t>
        </m:r>
        <m:r>
          <m:rPr>
            <m:sty m:val="p"/>
          </m:rPr>
          <m:t>)</m:t>
        </m:r>
        <m:r>
          <m:rPr>
            <m:sty m:val="p"/>
          </m:rPr>
          <m:t>,</m:t>
        </m:r>
        <m:r>
          <m:rPr>
            <m:sty m:val="p"/>
          </m:rPr>
          <m:t>…</m:t>
        </m:r>
        <m:r>
          <m:rPr>
            <m:sty m:val="p"/>
          </m:rPr>
          <m:t>,</m:t>
        </m:r>
        <m:r>
          <m:rPr>
            <m:sty m:val="p"/>
          </m:rPr>
          <m:t>(</m:t>
        </m:r>
        <m:sSub>
          <m:e>
            <m:r>
              <m:t>x</m:t>
            </m:r>
          </m:e>
          <m:sub>
            <m:r>
              <m:t>t</m:t>
            </m:r>
          </m:sub>
        </m:sSub>
        <m:r>
          <m:rPr>
            <m:sty m:val="p"/>
          </m:rPr>
          <m:t>,</m:t>
        </m:r>
        <m:r>
          <m:rPr>
            <m:sty m:val="bi"/>
          </m:rPr>
          <m:t>f</m:t>
        </m:r>
        <m:r>
          <m:rPr>
            <m:sty m:val="p"/>
          </m:rPr>
          <m:t>(</m:t>
        </m:r>
        <m:sSub>
          <m:e>
            <m:r>
              <m:t>x</m:t>
            </m:r>
          </m:e>
          <m:sub>
            <m:r>
              <m:t>t</m:t>
            </m:r>
          </m:sub>
        </m:sSub>
        <m:r>
          <m:rPr>
            <m:sty m:val="p"/>
          </m:rPr>
          <m:t>)</m:t>
        </m:r>
        <m:r>
          <m:rPr>
            <m:sty m:val="p"/>
          </m:rPr>
          <m:t>)</m:t>
        </m:r>
        <m:r>
          <m:rPr>
            <m:sty m:val="p"/>
          </m:rPr>
          <m:t>}</m:t>
        </m:r>
      </m:oMath>
      <w:r>
        <w:rPr>
          <w:rFonts w:ascii="宋体" w:eastAsia="宋体" w:hAnsi="宋体" w:cs="宋体"/>
          <w:sz w:val="24"/>
          <w:szCs w:val="24"/>
        </w:rPr>
        <w:t xml:space="preserve">是解及其得分的完整谱系，</w:t>
      </w:r>
      <m:oMath>
        <m:r>
          <m:rPr>
            <m:scr m:val="script"/>
            <m:sty m:val="p"/>
          </m:rPr>
          <m:t>K</m:t>
        </m:r>
      </m:oMath>
      <w:r>
        <w:rPr>
          <w:rFonts w:ascii="宋体" w:eastAsia="宋体" w:hAnsi="宋体" w:cs="宋体"/>
          <w:sz w:val="24"/>
          <w:szCs w:val="24"/>
        </w:rPr>
        <w:t xml:space="preserve">是特定领域的知识库，</w:t>
      </w:r>
      <m:oMath>
        <m:r>
          <m:rPr>
            <m:sty m:val="bi"/>
          </m:rPr>
          <m:t>f</m:t>
        </m:r>
      </m:oMath>
      <w:r>
        <w:rPr>
          <w:rFonts w:ascii="宋体" w:eastAsia="宋体" w:hAnsi="宋体" w:cs="宋体"/>
          <w:sz w:val="24"/>
          <w:szCs w:val="24"/>
        </w:rPr>
        <w:t xml:space="preserve">是评分函数。</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在我们的设置中，每个</w:t>
      </w:r>
      <m:oMath>
        <m:sSub>
          <m:e>
            <m:r>
              <m:t>x</m:t>
            </m:r>
          </m:e>
          <m:sub>
            <m:r>
              <m:t>i</m:t>
            </m:r>
          </m:sub>
        </m:sSub>
      </m:oMath>
      <w:r>
        <w:rPr>
          <w:rFonts w:ascii="宋体" w:eastAsia="宋体" w:hAnsi="宋体" w:cs="宋体"/>
          <w:sz w:val="24"/>
          <w:szCs w:val="24"/>
        </w:rPr>
        <w:t xml:space="preserve">是一个CUDA核实现（包含内联PTX的源代码），</w:t>
      </w:r>
      <m:oMath>
        <m:r>
          <m:rPr>
            <m:sty m:val="bi"/>
          </m:rPr>
          <m:t>f</m:t>
        </m:r>
      </m:oMath>
      <w:r>
        <w:rPr>
          <w:rFonts w:ascii="宋体" w:eastAsia="宋体" w:hAnsi="宋体" w:cs="宋体"/>
          <w:sz w:val="24"/>
          <w:szCs w:val="24"/>
        </w:rPr>
        <w:t xml:space="preserve">从两个维度评估候选：相对于参考实现的数值正确性，以及在目标硬件上以TFLOPS为单位的吞吐量。实际上，</w:t>
      </w:r>
      <m:oMath>
        <m:r>
          <m:rPr>
            <m:sty m:val="bi"/>
          </m:rPr>
          <m:t>f</m:t>
        </m:r>
        <m:r>
          <m:rPr>
            <m:sty m:val="p"/>
          </m:rPr>
          <m:t>(</m:t>
        </m:r>
        <m:sSub>
          <m:e>
            <m:r>
              <m:t>x</m:t>
            </m:r>
          </m:e>
          <m:sub>
            <m:r>
              <m:t>i</m:t>
            </m:r>
          </m:sub>
        </m:sSub>
        <m:r>
          <m:rPr>
            <m:sty m:val="p"/>
          </m:rPr>
          <m:t>)</m:t>
        </m:r>
        <m:r>
          <m:rPr>
            <m:sty m:val="p"/>
          </m:rPr>
          <m:t>=</m:t>
        </m:r>
        <m:r>
          <m:rPr>
            <m:sty m:val="p"/>
          </m:rPr>
          <m:t>(</m:t>
        </m:r>
        <m:sSub>
          <m:e>
            <m:r>
              <m:t>f</m:t>
            </m:r>
          </m:e>
          <m:sub>
            <m:r>
              <m:t>1</m:t>
            </m:r>
          </m:sub>
        </m:sSub>
        <m:r>
          <m:rPr>
            <m:sty m:val="p"/>
          </m:rPr>
          <m:t>(</m:t>
        </m:r>
        <m:sSub>
          <m:e>
            <m:r>
              <m:t>x</m:t>
            </m:r>
          </m:e>
          <m:sub>
            <m:r>
              <m:t>i</m:t>
            </m:r>
          </m:sub>
        </m:sSub>
        <m:r>
          <m:rPr>
            <m:sty m:val="p"/>
          </m:rPr>
          <m:t>)</m:t>
        </m:r>
        <m:r>
          <m:rPr>
            <m:sty m:val="p"/>
          </m:rPr>
          <m:t>,</m:t>
        </m:r>
        <m:sSub>
          <m:e>
            <m:r>
              <m:t>f</m:t>
            </m:r>
          </m:e>
          <m:sub>
            <m:r>
              <m:t>2</m:t>
            </m:r>
          </m:sub>
        </m:sSub>
        <m:r>
          <m:rPr>
            <m:sty m:val="p"/>
          </m:rPr>
          <m:t>(</m:t>
        </m:r>
        <m:sSub>
          <m:e>
            <m:r>
              <m:t>x</m:t>
            </m:r>
          </m:e>
          <m:sub>
            <m:r>
              <m:t>i</m:t>
            </m:r>
          </m:sub>
        </m:sSub>
        <m:r>
          <m:rPr>
            <m:sty m:val="p"/>
          </m:rPr>
          <m:t>)</m:t>
        </m:r>
        <m:r>
          <m:rPr>
            <m:sty m:val="p"/>
          </m:rPr>
          <m:t>,</m:t>
        </m:r>
        <m:r>
          <m:rPr>
            <m:sty m:val="p"/>
          </m:rPr>
          <m:t>…</m:t>
        </m:r>
        <m:r>
          <m:rPr>
            <m:sty m:val="p"/>
          </m:rPr>
          <m:t>,</m:t>
        </m:r>
        <m:sSub>
          <m:e>
            <m:r>
              <m:t>f</m:t>
            </m:r>
          </m:e>
          <m:sub>
            <m:r>
              <m:t>n</m:t>
            </m:r>
          </m:sub>
        </m:sSub>
        <m:r>
          <m:rPr>
            <m:sty m:val="p"/>
          </m:rPr>
          <m:t>(</m:t>
        </m:r>
        <m:sSub>
          <m:e>
            <m:r>
              <m:t>x</m:t>
            </m:r>
          </m:e>
          <m:sub>
            <m:r>
              <m:t>i</m:t>
            </m:r>
          </m:sub>
        </m:sSub>
        <m:r>
          <m:rPr>
            <m:sty m:val="p"/>
          </m:rPr>
          <m:t>)</m:t>
        </m:r>
        <m:r>
          <m:rPr>
            <m:sty m:val="p"/>
          </m:rPr>
          <m:t>)</m:t>
        </m:r>
      </m:oMath>
      <w:r>
        <w:rPr>
          <w:rFonts w:ascii="宋体" w:eastAsia="宋体" w:hAnsi="宋体" w:cs="宋体"/>
          <w:sz w:val="24"/>
          <w:szCs w:val="24"/>
        </w:rPr>
        <w:t xml:space="preserve">是一个</w:t>
      </w:r>
      <m:oMath>
        <m:r>
          <m:t>n</m:t>
        </m:r>
      </m:oMath>
      <w:r>
        <w:rPr>
          <w:rFonts w:ascii="宋体" w:eastAsia="宋体" w:hAnsi="宋体" w:cs="宋体"/>
          <w:sz w:val="24"/>
          <w:szCs w:val="24"/>
        </w:rPr>
        <w:t xml:space="preserve">维向量，</w:t>
      </w:r>
      <m:oMath>
        <m:sSub>
          <m:e>
            <m:r>
              <m:t>f</m:t>
            </m:r>
          </m:e>
          <m:sub>
            <m:r>
              <m:t>j</m:t>
            </m:r>
          </m:sub>
        </m:sSub>
      </m:oMath>
      <w:r>
        <w:rPr>
          <w:rFonts w:ascii="宋体" w:eastAsia="宋体" w:hAnsi="宋体" w:cs="宋体"/>
          <w:sz w:val="24"/>
          <w:szCs w:val="24"/>
        </w:rPr>
        <w:t xml:space="preserve">表示测试配置</w:t>
      </w:r>
      <m:oMath>
        <m:r>
          <m:t>j</m:t>
        </m:r>
      </m:oMath>
      <w:r>
        <w:rPr>
          <w:rFonts w:ascii="宋体" w:eastAsia="宋体" w:hAnsi="宋体" w:cs="宋体"/>
          <w:sz w:val="24"/>
          <w:szCs w:val="24"/>
        </w:rPr>
        <w:t xml:space="preserve">的得分。</w:t>
      </w:r>
      <w:r>
        <w:rPr>
          <w:rFonts w:ascii="宋体" w:eastAsia="宋体" w:hAnsi="宋体" w:cs="宋体"/>
          <w:sz w:val="24"/>
          <w:szCs w:val="24"/>
        </w:rPr>
        <w:t xml:space="preserve"> </w:t>
      </w:r>
      <w:r>
        <w:rPr>
          <w:rFonts w:ascii="宋体" w:eastAsia="宋体" w:hAnsi="宋体" w:cs="宋体"/>
          <w:sz w:val="24"/>
          <w:szCs w:val="24"/>
        </w:rPr>
        <w:t xml:space="preserve">未通过正确性检查的候选</w:t>
      </w:r>
      <m:oMath>
        <m:sSub>
          <m:e>
            <m:r>
              <m:t>x</m:t>
            </m:r>
          </m:e>
          <m:sub>
            <m:r>
              <m:t>i</m:t>
            </m:r>
          </m:sub>
        </m:sSub>
      </m:oMath>
      <w:r>
        <w:rPr>
          <w:rFonts w:ascii="宋体" w:eastAsia="宋体" w:hAnsi="宋体" w:cs="宋体"/>
          <w:sz w:val="24"/>
          <w:szCs w:val="24"/>
        </w:rPr>
        <w:t xml:space="preserve">被分配零分（即</w:t>
      </w:r>
      <m:oMath>
        <m:sSub>
          <m:e>
            <m:r>
              <m:t>f</m:t>
            </m:r>
          </m:e>
          <m:sub>
            <m:r>
              <m:t>j</m:t>
            </m:r>
          </m:sub>
        </m:sSub>
        <m:r>
          <m:rPr>
            <m:sty m:val="p"/>
          </m:rPr>
          <m:t>(</m:t>
        </m:r>
        <m:sSub>
          <m:e>
            <m:r>
              <m:t>x</m:t>
            </m:r>
          </m:e>
          <m:sub>
            <m:r>
              <m:t>i</m:t>
            </m:r>
          </m:sub>
        </m:sSub>
        <m:r>
          <m:rPr>
            <m:sty m:val="p"/>
          </m:rPr>
          <m:t>)</m:t>
        </m:r>
        <m:r>
          <m:rPr>
            <m:sty m:val="p"/>
          </m:rPr>
          <m:t>=</m:t>
        </m:r>
        <m:r>
          <m:t>0</m:t>
        </m:r>
      </m:oMath>
      <w:r>
        <w:rPr>
          <w:rFonts w:ascii="宋体" w:eastAsia="宋体" w:hAnsi="宋体" w:cs="宋体"/>
          <w:sz w:val="24"/>
          <w:szCs w:val="24"/>
        </w:rPr>
        <w:t xml:space="preserve">），无论吞吐量如何。</w:t>
      </w:r>
      <w:r>
        <w:rPr>
          <w:rFonts w:ascii="宋体" w:eastAsia="宋体" w:hAnsi="宋体" w:cs="宋体"/>
          <w:sz w:val="24"/>
          <w:szCs w:val="24"/>
        </w:rPr>
        <w:t xml:space="preserve"> </w:t>
      </w:r>
      <w:r>
        <w:rPr>
          <w:rFonts w:ascii="宋体" w:eastAsia="宋体" w:hAnsi="宋体" w:cs="宋体"/>
          <w:sz w:val="24"/>
          <w:szCs w:val="24"/>
        </w:rPr>
        <w:t xml:space="preserve">知识库</w:t>
      </w:r>
      <m:oMath>
        <m:r>
          <m:rPr>
            <m:scr m:val="script"/>
            <m:sty m:val="p"/>
          </m:rPr>
          <m:t>K</m:t>
        </m:r>
      </m:oMath>
      <w:r>
        <w:rPr>
          <w:rFonts w:ascii="宋体" w:eastAsia="宋体" w:hAnsi="宋体" w:cs="宋体"/>
          <w:sz w:val="24"/>
          <w:szCs w:val="24"/>
        </w:rPr>
        <w:t xml:space="preserve">包含CUDA编程指南、PTX</w:t>
      </w:r>
      <w:r>
        <w:rPr>
          <w:rFonts w:ascii="宋体" w:eastAsia="宋体" w:hAnsi="宋体" w:cs="宋体"/>
          <w:sz w:val="24"/>
          <w:szCs w:val="24"/>
        </w:rPr>
        <w:t xml:space="preserve"> </w:t>
      </w:r>
      <w:r>
        <w:rPr>
          <w:rFonts w:ascii="宋体" w:eastAsia="宋体" w:hAnsi="宋体" w:cs="宋体"/>
          <w:sz w:val="24"/>
          <w:szCs w:val="24"/>
        </w:rPr>
        <w:t xml:space="preserve">ISA文档、Blackwell架构规范，以及现有的核实现（包括FlashAttention-4源代码）。</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AVO为进化搜索定义了一系列智能体变异算子。在本工作中，我们从种子程序</w:t>
      </w:r>
      <m:oMath>
        <m:sSub>
          <m:e>
            <m:r>
              <m:t>x</m:t>
            </m:r>
          </m:e>
          <m:sub>
            <m:r>
              <m:t>0</m:t>
            </m:r>
          </m:sub>
        </m:sSub>
      </m:oMath>
      <w:r>
        <w:rPr>
          <w:rFonts w:ascii="宋体" w:eastAsia="宋体" w:hAnsi="宋体" w:cs="宋体"/>
          <w:sz w:val="24"/>
          <w:szCs w:val="24"/>
        </w:rPr>
        <w:t xml:space="preserve">开始实例化单谱系自主运行的AVO，产生一系列提交的改进</w:t>
      </w:r>
      <m:oMath>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oMath>
      <w:r>
        <w:rPr>
          <w:rFonts w:ascii="宋体" w:eastAsia="宋体" w:hAnsi="宋体" w:cs="宋体"/>
          <w:sz w:val="24"/>
          <w:szCs w:val="24"/>
        </w:rPr>
        <w:t xml:space="preserve">。累积的谱系</w:t>
      </w:r>
      <m:oMath>
        <m:sSub>
          <m:e>
            <m:r>
              <m:rPr>
                <m:scr m:val="script"/>
                <m:sty m:val="p"/>
              </m:rPr>
              <m:t>P</m:t>
            </m:r>
          </m:e>
          <m:sub>
            <m:r>
              <m:t>t</m:t>
            </m:r>
          </m:sub>
        </m:sSub>
      </m:oMath>
      <w:r>
        <w:rPr>
          <w:rFonts w:ascii="宋体" w:eastAsia="宋体" w:hAnsi="宋体" w:cs="宋体"/>
          <w:sz w:val="24"/>
          <w:szCs w:val="24"/>
        </w:rPr>
        <w:t xml:space="preserve">作为后续变异步骤的上下文。</w:t>
      </w:r>
    </w:p>
    <w:p>
      <w:pPr>
        <w:pStyle w:val="Heading2"/>
        <w:spacing w:before="280" w:after="100"/>
      </w:pPr>
      <w:r>
        <w:rPr>
          <w:rFonts w:ascii="黑体" w:eastAsia="黑体" w:hAnsi="黑体" w:cs="黑体"/>
          <w:b/>
          <w:sz w:val="28"/>
        </w:rPr>
        <w:t>1.3.2  变异步骤的解剖</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AVO中的单个变异步骤，从当前谱系</w:t>
      </w:r>
      <m:oMath>
        <m:sSub>
          <m:e>
            <m:r>
              <m:rPr>
                <m:scr m:val="script"/>
                <m:sty m:val="p"/>
              </m:rPr>
              <m:t>P</m:t>
            </m:r>
          </m:e>
          <m:sub>
            <m:r>
              <m:t>t</m:t>
            </m:r>
          </m:sub>
        </m:sSub>
      </m:oMath>
      <w:r>
        <w:rPr>
          <w:rFonts w:ascii="宋体" w:eastAsia="宋体" w:hAnsi="宋体" w:cs="宋体"/>
          <w:sz w:val="24"/>
          <w:szCs w:val="24"/>
        </w:rPr>
        <w:t xml:space="preserve">产生</w:t>
      </w:r>
      <m:oMath>
        <m:sSub>
          <m:e>
            <m:r>
              <m:t>x</m:t>
            </m:r>
          </m:e>
          <m:sub>
            <m:r>
              <m:t>t</m:t>
            </m:r>
            <m:r>
              <m:rPr>
                <m:sty m:val="p"/>
              </m:rPr>
              <m:t>+</m:t>
            </m:r>
            <m:r>
              <m:t>1</m:t>
            </m:r>
          </m:sub>
        </m:sSub>
      </m:oMath>
      <w:r>
        <w:rPr>
          <w:rFonts w:ascii="宋体" w:eastAsia="宋体" w:hAnsi="宋体" w:cs="宋体"/>
          <w:sz w:val="24"/>
          <w:szCs w:val="24"/>
        </w:rPr>
        <w:t xml:space="preserve">，是一个自主智能体循环。</w:t>
      </w:r>
      <w:r>
        <w:rPr>
          <w:rFonts w:ascii="宋体" w:eastAsia="宋体" w:hAnsi="宋体" w:cs="宋体"/>
          <w:sz w:val="24"/>
          <w:szCs w:val="24"/>
        </w:rPr>
        <w:t xml:space="preserve"> </w:t>
      </w:r>
      <w:r>
        <w:rPr>
          <w:rFonts w:ascii="宋体" w:eastAsia="宋体" w:hAnsi="宋体" w:cs="宋体"/>
          <w:sz w:val="24"/>
          <w:szCs w:val="24"/>
        </w:rPr>
        <w:t xml:space="preserve">该智能体是一个具有规划、工具使用和持久记忆的通用编码智能体（详见第1.4节），单个步骤可能涉及大量内部动作。</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我们观察到，智能体在单次变异步骤中频繁检查</w:t>
      </w:r>
      <m:oMath>
        <m:sSub>
          <m:e>
            <m:r>
              <m:rPr>
                <m:scr m:val="script"/>
                <m:sty m:val="p"/>
              </m:rPr>
              <m:t>P</m:t>
            </m:r>
          </m:e>
          <m:sub>
            <m:r>
              <m:t>t</m:t>
            </m:r>
          </m:sub>
        </m:sSub>
      </m:oMath>
      <w:r>
        <w:rPr>
          <w:rFonts w:ascii="宋体" w:eastAsia="宋体" w:hAnsi="宋体" w:cs="宋体"/>
          <w:sz w:val="24"/>
          <w:szCs w:val="24"/>
        </w:rPr>
        <w:t xml:space="preserve">中的多个先前实现，比较它们的性能分析特征以识别瓶颈和机会，并查阅</w:t>
      </w:r>
      <m:oMath>
        <m:r>
          <m:rPr>
            <m:scr m:val="script"/>
            <m:sty m:val="p"/>
          </m:rPr>
          <m:t>K</m:t>
        </m:r>
      </m:oMath>
      <w:r>
        <w:rPr>
          <w:rFonts w:ascii="宋体" w:eastAsia="宋体" w:hAnsi="宋体" w:cs="宋体"/>
          <w:sz w:val="24"/>
          <w:szCs w:val="24"/>
        </w:rPr>
        <w:t xml:space="preserve">中的文档以理解相关硬件约束，然后再实现候选优化。</w:t>
      </w:r>
      <w:r>
        <w:rPr>
          <w:rFonts w:ascii="宋体" w:eastAsia="宋体" w:hAnsi="宋体" w:cs="宋体"/>
          <w:sz w:val="24"/>
          <w:szCs w:val="24"/>
        </w:rPr>
        <w:t xml:space="preserve"> </w:t>
      </w:r>
      <w:r>
        <w:rPr>
          <w:rFonts w:ascii="宋体" w:eastAsia="宋体" w:hAnsi="宋体" w:cs="宋体"/>
          <w:sz w:val="24"/>
          <w:szCs w:val="24"/>
        </w:rPr>
        <w:t xml:space="preserve">智能体随后调用</w:t>
      </w:r>
      <m:oMath>
        <m:r>
          <m:rPr>
            <m:sty m:val="bi"/>
          </m:rPr>
          <m:t>f</m:t>
        </m:r>
      </m:oMath>
      <w:r>
        <w:rPr>
          <w:rFonts w:ascii="宋体" w:eastAsia="宋体" w:hAnsi="宋体" w:cs="宋体"/>
          <w:sz w:val="24"/>
          <w:szCs w:val="24"/>
        </w:rPr>
        <w:t xml:space="preserve">测试结果。</w:t>
      </w:r>
      <w:r>
        <w:rPr>
          <w:rFonts w:ascii="宋体" w:eastAsia="宋体" w:hAnsi="宋体" w:cs="宋体"/>
          <w:sz w:val="24"/>
          <w:szCs w:val="24"/>
        </w:rPr>
        <w:t xml:space="preserve"> </w:t>
      </w:r>
      <w:r>
        <w:rPr>
          <w:rFonts w:ascii="宋体" w:eastAsia="宋体" w:hAnsi="宋体" w:cs="宋体"/>
          <w:sz w:val="24"/>
          <w:szCs w:val="24"/>
        </w:rPr>
        <w:t xml:space="preserve">当候选实现未通过正确性检查或未能在当前基准测试套件上取得改进时，智能体会诊断问题并修订其方法，重复这一编辑-评估-诊断循环，直到提交一个令人满意的</w:t>
      </w:r>
      <m:oMath>
        <m:sSub>
          <m:e>
            <m:r>
              <m:t>x</m:t>
            </m:r>
          </m:e>
          <m:sub>
            <m:r>
              <m:t>t</m:t>
            </m:r>
            <m:r>
              <m:rPr>
                <m:sty m:val="p"/>
              </m:rPr>
              <m:t>+</m:t>
            </m:r>
            <m:r>
              <m:t>1</m:t>
            </m:r>
          </m:sub>
        </m:sSub>
      </m:oMath>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这种设计允许智能体随着搜索的进展调整其优化策略：早期步骤可能专注于由</w:t>
      </w:r>
      <m:oMath>
        <m:r>
          <m:rPr>
            <m:scr m:val="script"/>
            <m:sty m:val="p"/>
          </m:rPr>
          <m:t>K</m:t>
        </m:r>
      </m:oMath>
      <w:r>
        <w:rPr>
          <w:rFonts w:ascii="宋体" w:eastAsia="宋体" w:hAnsi="宋体" w:cs="宋体"/>
          <w:sz w:val="24"/>
          <w:szCs w:val="24"/>
        </w:rPr>
        <w:t xml:space="preserve">中的参考实现指导的结构性变更，而后期步骤则可以转向由</w:t>
      </w:r>
      <m:oMath>
        <m:r>
          <m:rPr>
            <m:sty m:val="bi"/>
          </m:rPr>
          <m:t>f</m:t>
        </m:r>
      </m:oMath>
      <w:r>
        <w:rPr>
          <w:rFonts w:ascii="宋体" w:eastAsia="宋体" w:hAnsi="宋体" w:cs="宋体"/>
          <w:sz w:val="24"/>
          <w:szCs w:val="24"/>
        </w:rPr>
        <w:t xml:space="preserve">的性能分析反馈和在累积谱系</w:t>
      </w:r>
      <m:oMath>
        <m:sSub>
          <m:e>
            <m:r>
              <m:rPr>
                <m:scr m:val="script"/>
                <m:sty m:val="p"/>
              </m:rPr>
              <m:t>P</m:t>
            </m:r>
          </m:e>
          <m:sub>
            <m:r>
              <m:t>t</m:t>
            </m:r>
          </m:sub>
        </m:sSub>
      </m:oMath>
      <w:r>
        <w:rPr>
          <w:rFonts w:ascii="宋体" w:eastAsia="宋体" w:hAnsi="宋体" w:cs="宋体"/>
          <w:sz w:val="24"/>
          <w:szCs w:val="24"/>
        </w:rPr>
        <w:t xml:space="preserve">中观察到的模式指导的微架构调优。</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我们当前的实现中，仅当新提交版本通过正确性检查且相对于迄今为止最佳提交版本匹配或改进基准分数时，我们才会持久化该版本；不成功的中间尝试仍然是智能体内部搜索轨迹的一部分，但不会被添加到提交谱系中。</w:t>
      </w:r>
    </w:p>
    <w:p>
      <w:pPr>
        <w:pStyle w:val="Heading2"/>
        <w:spacing w:before="280" w:after="100"/>
      </w:pPr>
      <w:r>
        <w:rPr>
          <w:rFonts w:ascii="黑体" w:eastAsia="黑体" w:hAnsi="黑体" w:cs="黑体"/>
          <w:b/>
          <w:sz w:val="28"/>
        </w:rPr>
        <w:t>1.3.3  连续演化</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尽管AVO在演化搜索的变异算子层面进行定义，但本研究评估的是单谱系连续实例化，将种群级别的分支和档案管理留给未来扩展。AVO智能体作为一个连续循环运行，定期产生新解决方案而无需人工干预。</w:t>
      </w:r>
      <w:r>
        <w:rPr>
          <w:rFonts w:ascii="宋体" w:eastAsia="宋体" w:hAnsi="宋体" w:cs="宋体"/>
          <w:sz w:val="24"/>
          <w:szCs w:val="24"/>
        </w:rPr>
        <w:t xml:space="preserve"> </w:t>
      </w:r>
      <w:r>
        <w:rPr>
          <w:rFonts w:ascii="宋体" w:eastAsia="宋体" w:hAnsi="宋体" w:cs="宋体"/>
          <w:sz w:val="24"/>
          <w:szCs w:val="24"/>
        </w:rPr>
        <w:t xml:space="preserve">每个提交版本</w:t>
      </w:r>
      <m:oMath>
        <m:sSub>
          <m:e>
            <m:r>
              <m:t>x</m:t>
            </m:r>
          </m:e>
          <m:sub>
            <m:r>
              <m:t>i</m:t>
            </m:r>
          </m:sub>
        </m:sSub>
      </m:oMath>
      <w:r>
        <w:rPr>
          <w:rFonts w:ascii="宋体" w:eastAsia="宋体" w:hAnsi="宋体" w:cs="宋体"/>
          <w:sz w:val="24"/>
          <w:szCs w:val="24"/>
        </w:rPr>
        <w:t xml:space="preserve">作为git提交与其分数一起持久化，在整个演化过程中保持完整的状态连续性。</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在长时间运行的自主优化中，两种失效模式可能阻碍进展：智能体可能在穷尽其当前探索路线时停滞，或者可能陷入反复未能改进分数的非生产性编辑循环。</w:t>
      </w:r>
      <w:r>
        <w:rPr>
          <w:rFonts w:ascii="宋体" w:eastAsia="宋体" w:hAnsi="宋体" w:cs="宋体"/>
          <w:sz w:val="24"/>
          <w:szCs w:val="24"/>
        </w:rPr>
        <w:t xml:space="preserve"> </w:t>
      </w:r>
      <w:r>
        <w:rPr>
          <w:rFonts w:ascii="宋体" w:eastAsia="宋体" w:hAnsi="宋体" w:cs="宋体"/>
          <w:sz w:val="24"/>
          <w:szCs w:val="24"/>
        </w:rPr>
        <w:t xml:space="preserve">为缓解这两种情况，AVO整合了一种自我监督机制，用于检测这些场景并进行干预。一旦触发，该机制会回顾整体演化轨迹并引导搜索朝向若干候选优化方向。这种条件性干预在当前策略遭遇瓶颈时，能有效地以全新视角重新引导探索。</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产生我们最终多头注意力核的7天运行跨越了40个连续版本。在整个过程中，主智能体自主决定何时尝试新优化、何时重新审视</w:t>
      </w:r>
      <m:oMath>
        <m:sSub>
          <m:e>
            <m:r>
              <m:rPr>
                <m:scr m:val="script"/>
                <m:sty m:val="p"/>
              </m:rPr>
              <m:t>P</m:t>
            </m:r>
          </m:e>
          <m:sub>
            <m:r>
              <m:t>t</m:t>
            </m:r>
          </m:sub>
        </m:sSub>
      </m:oMath>
      <w:r>
        <w:rPr>
          <w:rFonts w:ascii="宋体" w:eastAsia="宋体" w:hAnsi="宋体" w:cs="宋体"/>
          <w:sz w:val="24"/>
          <w:szCs w:val="24"/>
        </w:rPr>
        <w:t xml:space="preserve">中的早期方法以及何时转换策略，而监督者则通过在停滞期间进行干预来维持前进进展。</w:t>
      </w:r>
    </w:p>
    <w:p>
      <w:pPr>
        <w:pStyle w:val="Heading1"/>
        <w:spacing w:before="280" w:after="100"/>
      </w:pPr>
      <w:r>
        <w:rPr>
          <w:rFonts w:ascii="黑体" w:eastAsia="黑体" w:hAnsi="黑体" w:cs="黑体"/>
          <w:b/>
          <w:sz w:val="32"/>
        </w:rPr>
        <w:t>1.4  实验</w:t>
      </w:r>
    </w:p>
    <w:p>
      <w:pPr>
        <w:pStyle w:val="Heading2"/>
        <w:spacing w:before="280" w:after="100"/>
      </w:pPr>
      <w:r>
        <w:rPr>
          <w:rFonts w:ascii="黑体" w:eastAsia="黑体" w:hAnsi="黑体" w:cs="黑体"/>
          <w:b/>
          <w:sz w:val="28"/>
        </w:rPr>
        <w:t>1.4.1  设置</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智能体。</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我们使用一个由前沿LLM驱动的内部开发的通用编程智能体作为AVO变异算子。</w:t>
      </w:r>
      <w:r>
        <w:rPr>
          <w:rFonts w:ascii="宋体" w:eastAsia="宋体" w:hAnsi="宋体" w:cs="宋体"/>
          <w:sz w:val="24"/>
          <w:szCs w:val="24"/>
        </w:rPr>
        <w:t xml:space="preserve"> </w:t>
      </w:r>
      <w:r>
        <w:rPr>
          <w:rFonts w:ascii="宋体" w:eastAsia="宋体" w:hAnsi="宋体" w:cs="宋体"/>
          <w:sz w:val="24"/>
          <w:szCs w:val="24"/>
        </w:rPr>
        <w:t xml:space="preserve">该智能体能够访问标准软件工程工具，包括自主代码编辑、shell命令执行、文件系统导航和文档检索。</w:t>
      </w:r>
      <w:r>
        <w:rPr>
          <w:rFonts w:ascii="宋体" w:eastAsia="宋体" w:hAnsi="宋体" w:cs="宋体"/>
          <w:sz w:val="24"/>
          <w:szCs w:val="24"/>
        </w:rPr>
        <w:t xml:space="preserve"> </w:t>
      </w:r>
      <w:r>
        <w:rPr>
          <w:rFonts w:ascii="宋体" w:eastAsia="宋体" w:hAnsi="宋体" w:cs="宋体"/>
          <w:sz w:val="24"/>
          <w:szCs w:val="24"/>
        </w:rPr>
        <w:t xml:space="preserve">它通过对话历史维护持久记忆，该历史累积了整个演化过程中先前编辑、编译器输出、性能分析结果和推理的完整上下文。</w:t>
      </w:r>
      <w:r>
        <w:rPr>
          <w:rFonts w:ascii="宋体" w:eastAsia="宋体" w:hAnsi="宋体" w:cs="宋体"/>
          <w:sz w:val="24"/>
          <w:szCs w:val="24"/>
        </w:rPr>
        <w:t xml:space="preserve"> </w:t>
      </w:r>
      <w:r>
        <w:rPr>
          <w:rFonts w:ascii="宋体" w:eastAsia="宋体" w:hAnsi="宋体" w:cs="宋体"/>
          <w:sz w:val="24"/>
          <w:szCs w:val="24"/>
        </w:rPr>
        <w:t xml:space="preserve">该智能体未针对核优化进行任何任务特定的修改；用于通用软件工程任务的同一智能体在此处部署，特定领域知识库</w:t>
      </w:r>
      <m:oMath>
        <m:r>
          <m:rPr>
            <m:scr m:val="script"/>
            <m:sty m:val="p"/>
          </m:rPr>
          <m:t>K</m:t>
        </m:r>
      </m:oMath>
      <w:r>
        <w:rPr>
          <w:rFonts w:ascii="宋体" w:eastAsia="宋体" w:hAnsi="宋体" w:cs="宋体"/>
          <w:sz w:val="24"/>
          <w:szCs w:val="24"/>
        </w:rPr>
        <w:t xml:space="preserve">和评分函数</w:t>
      </w:r>
      <m:oMath>
        <m:r>
          <m:rPr>
            <m:sty m:val="bi"/>
          </m:rPr>
          <m:t>f</m:t>
        </m:r>
      </m:oMath>
      <w:r>
        <w:rPr>
          <w:rFonts w:ascii="宋体" w:eastAsia="宋体" w:hAnsi="宋体" w:cs="宋体"/>
          <w:sz w:val="24"/>
          <w:szCs w:val="24"/>
        </w:rPr>
        <w:t xml:space="preserve">按第1.3.1小节节所述提供给智能体。</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硬件和软件。</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遵循FA4</w:t>
      </w:r>
      <w:r>
        <w:rPr>
          <w:rFonts w:ascii="宋体" w:eastAsia="宋体" w:hAnsi="宋体" w:cs="宋体"/>
          <w:vertAlign w:val="superscript"/>
          <w:sz w:val="24"/>
          <w:szCs w:val="24"/>
        </w:rPr>
        <w:t xml:space="preserve">[3]</w:t>
      </w:r>
      <w:r>
        <w:rPr>
          <w:rFonts w:ascii="宋体" w:eastAsia="宋体" w:hAnsi="宋体" w:cs="宋体"/>
          <w:sz w:val="24"/>
          <w:szCs w:val="24"/>
        </w:rPr>
        <w:t xml:space="preserve">的设置，我们所有实验均在NVIDIA</w:t>
      </w:r>
      <w:r>
        <w:rPr>
          <w:rFonts w:ascii="宋体" w:eastAsia="宋体" w:hAnsi="宋体" w:cs="宋体"/>
          <w:sz w:val="24"/>
          <w:szCs w:val="24"/>
        </w:rPr>
        <w:t xml:space="preserve"> B200 </w:t>
      </w:r>
      <w:r>
        <w:rPr>
          <w:rFonts w:ascii="宋体" w:eastAsia="宋体" w:hAnsi="宋体" w:cs="宋体"/>
          <w:sz w:val="24"/>
          <w:szCs w:val="24"/>
        </w:rPr>
        <w:t xml:space="preserve">GPU上进行，使用CUDA</w:t>
      </w:r>
      <w:r>
        <w:rPr>
          <w:rFonts w:ascii="宋体" w:eastAsia="宋体" w:hAnsi="宋体" w:cs="宋体"/>
          <w:sz w:val="24"/>
          <w:szCs w:val="24"/>
        </w:rPr>
        <w:t xml:space="preserve"> </w:t>
      </w:r>
      <w:r>
        <w:rPr>
          <w:rFonts w:ascii="宋体" w:eastAsia="宋体" w:hAnsi="宋体" w:cs="宋体"/>
          <w:sz w:val="24"/>
          <w:szCs w:val="24"/>
        </w:rPr>
        <w:t xml:space="preserve">13.1和PyTorch</w:t>
      </w:r>
      <w:r>
        <w:rPr>
          <w:rFonts w:ascii="宋体" w:eastAsia="宋体" w:hAnsi="宋体" w:cs="宋体"/>
          <w:sz w:val="24"/>
          <w:szCs w:val="24"/>
        </w:rPr>
        <w:t xml:space="preserve"> 2.10.0。</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基线。</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我们与两个最先进的基线进行比较：</w:t>
      </w:r>
      <w:r>
        <w:rPr>
          <w:rFonts w:ascii="宋体" w:eastAsia="宋体" w:hAnsi="宋体" w:cs="宋体"/>
          <w:sz w:val="24"/>
          <w:szCs w:val="24"/>
        </w:rPr>
        <w:t xml:space="preserve"> </w:t>
      </w:r>
      <w:r>
        <w:rPr>
          <w:rFonts w:ascii="宋体" w:eastAsia="宋体" w:hAnsi="宋体" w:cs="宋体"/>
          <w:sz w:val="24"/>
          <w:szCs w:val="24"/>
        </w:rPr>
        <w:t xml:space="preserve">（1）cuDNN：NVIDIA的闭源注意力核，使用cuDNN版本9.19.1进行测量，该版本包含针对Blackwell的自定义优化；以及</w:t>
      </w:r>
      <w:r>
        <w:rPr>
          <w:rFonts w:ascii="宋体" w:eastAsia="宋体" w:hAnsi="宋体" w:cs="宋体"/>
          <w:sz w:val="24"/>
          <w:szCs w:val="24"/>
        </w:rPr>
        <w:t xml:space="preserve"> </w:t>
      </w:r>
      <w:r>
        <w:rPr>
          <w:rFonts w:ascii="宋体" w:eastAsia="宋体" w:hAnsi="宋体" w:cs="宋体"/>
          <w:sz w:val="24"/>
          <w:szCs w:val="24"/>
        </w:rPr>
        <w:t xml:space="preserve">（2）FlashAttention-4</w:t>
      </w:r>
      <w:r>
        <w:rPr>
          <w:rFonts w:ascii="宋体" w:eastAsia="宋体" w:hAnsi="宋体" w:cs="宋体"/>
          <w:sz w:val="24"/>
          <w:szCs w:val="24"/>
        </w:rPr>
        <w:t xml:space="preserve"> (FA4)</w:t>
      </w:r>
      <w:r>
        <w:rPr>
          <w:rFonts w:ascii="宋体" w:eastAsia="宋体" w:hAnsi="宋体" w:cs="宋体"/>
          <w:vertAlign w:val="superscript"/>
          <w:sz w:val="24"/>
          <w:szCs w:val="24"/>
        </w:rPr>
        <w:t xml:space="preserve">[3]</w:t>
      </w:r>
      <w:r>
        <w:rPr>
          <w:rFonts w:ascii="宋体" w:eastAsia="宋体" w:hAnsi="宋体" w:cs="宋体"/>
          <w:sz w:val="24"/>
          <w:szCs w:val="24"/>
        </w:rPr>
        <w:t xml:space="preserve">：针对Blackwell优化的最新开源注意力核，使用官方实现（commit</w:t>
      </w:r>
      <w:r>
        <w:rPr>
          <w:rFonts w:ascii="宋体" w:eastAsia="宋体" w:hAnsi="宋体" w:cs="宋体"/>
          <w:sz w:val="24"/>
          <w:szCs w:val="24"/>
        </w:rPr>
        <w:t xml:space="preserve"> </w:t>
      </w:r>
      <w:r>
        <w:rPr>
          <w:rFonts w:ascii="宋体" w:eastAsia="宋体" w:hAnsi="宋体" w:cs="宋体"/>
          <w:sz w:val="24"/>
          <w:szCs w:val="24"/>
        </w:rPr>
        <w:t xml:space="preserve">71bf77c）进行测量。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基准配置。</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我们评估了头维度128和BF16精度下跨序列长度</w:t>
      </w:r>
      <m:oMath>
        <m:r>
          <m:rPr>
            <m:sty m:val="p"/>
          </m:rPr>
          <m:t>{</m:t>
        </m:r>
        <m:r>
          <m:t>4096</m:t>
        </m:r>
        <m:r>
          <m:rPr>
            <m:sty m:val="p"/>
          </m:rPr>
          <m:t>,</m:t>
        </m:r>
        <m:r>
          <m:t>8192</m:t>
        </m:r>
        <m:r>
          <m:rPr>
            <m:sty m:val="p"/>
          </m:rPr>
          <m:t>,</m:t>
        </m:r>
        <m:r>
          <m:t>16384</m:t>
        </m:r>
        <m:r>
          <m:rPr>
            <m:sty m:val="p"/>
          </m:rPr>
          <m:t>,</m:t>
        </m:r>
        <m:r>
          <m:t>32768</m:t>
        </m:r>
        <m:r>
          <m:rPr>
            <m:sty m:val="p"/>
          </m:rPr>
          <m:t>}</m:t>
        </m:r>
      </m:oMath>
      <w:r>
        <w:rPr>
          <w:rFonts w:ascii="宋体" w:eastAsia="宋体" w:hAnsi="宋体" w:cs="宋体"/>
          <w:sz w:val="24"/>
          <w:szCs w:val="24"/>
        </w:rPr>
        <w:t xml:space="preserve">的前向预填充吞吐量。</w:t>
      </w:r>
      <w:r>
        <w:rPr>
          <w:rFonts w:ascii="宋体" w:eastAsia="宋体" w:hAnsi="宋体" w:cs="宋体"/>
          <w:sz w:val="24"/>
          <w:szCs w:val="24"/>
        </w:rPr>
        <w:t xml:space="preserve"> </w:t>
      </w:r>
      <w:r>
        <w:rPr>
          <w:rFonts w:ascii="宋体" w:eastAsia="宋体" w:hAnsi="宋体" w:cs="宋体"/>
          <w:sz w:val="24"/>
          <w:szCs w:val="24"/>
        </w:rPr>
        <w:t xml:space="preserve">遵循FlashAttention-4</w:t>
      </w:r>
      <w:r>
        <w:rPr>
          <w:rFonts w:ascii="宋体" w:eastAsia="宋体" w:hAnsi="宋体" w:cs="宋体"/>
          <w:vertAlign w:val="superscript"/>
          <w:sz w:val="24"/>
          <w:szCs w:val="24"/>
        </w:rPr>
        <w:t xml:space="preserve">[3]</w:t>
      </w:r>
      <w:r>
        <w:rPr>
          <w:rFonts w:ascii="宋体" w:eastAsia="宋体" w:hAnsi="宋体" w:cs="宋体"/>
          <w:sz w:val="24"/>
          <w:szCs w:val="24"/>
        </w:rPr>
        <w:t xml:space="preserve">，我们通过调整每个序列长度的批次大小来控制总令牌数为32768（例如，序列长度4096时批次大小为8，序列长度32768时批次大小为1）。</w:t>
      </w:r>
      <w:r>
        <w:rPr>
          <w:rFonts w:ascii="宋体" w:eastAsia="宋体" w:hAnsi="宋体" w:cs="宋体"/>
          <w:sz w:val="24"/>
          <w:szCs w:val="24"/>
        </w:rPr>
        <w:t xml:space="preserve"> </w:t>
      </w:r>
      <w:r>
        <w:rPr>
          <w:rFonts w:ascii="宋体" w:eastAsia="宋体" w:hAnsi="宋体" w:cs="宋体"/>
          <w:sz w:val="24"/>
          <w:szCs w:val="24"/>
        </w:rPr>
        <w:t xml:space="preserve">对于多头注意力（MHA），我们在因果和非因果掩码下均使用16个头。</w:t>
      </w:r>
      <w:r>
        <w:rPr>
          <w:rFonts w:ascii="宋体" w:eastAsia="宋体" w:hAnsi="宋体" w:cs="宋体"/>
          <w:sz w:val="24"/>
          <w:szCs w:val="24"/>
        </w:rPr>
        <w:t xml:space="preserve"> </w:t>
      </w:r>
      <w:r>
        <w:rPr>
          <w:rFonts w:ascii="宋体" w:eastAsia="宋体" w:hAnsi="宋体" w:cs="宋体"/>
          <w:sz w:val="24"/>
          <w:szCs w:val="24"/>
        </w:rPr>
        <w:t xml:space="preserve">对于分组查询注意力（GQA），我们评估了从Qwen3模型家族</w:t>
      </w:r>
      <w:r>
        <w:rPr>
          <w:rFonts w:ascii="宋体" w:eastAsia="宋体" w:hAnsi="宋体" w:cs="宋体"/>
          <w:vertAlign w:val="superscript"/>
          <w:sz w:val="24"/>
          <w:szCs w:val="24"/>
        </w:rPr>
        <w:t xml:space="preserve">[9]</w:t>
      </w:r>
      <w:r>
        <w:rPr>
          <w:rFonts w:ascii="宋体" w:eastAsia="宋体" w:hAnsi="宋体" w:cs="宋体"/>
          <w:sz w:val="24"/>
          <w:szCs w:val="24"/>
        </w:rPr>
        <w:t xml:space="preserve">中提取的两种配置：32个查询头配4个KV头（组大小8，如Qwen3-30B-A3B中）和32个查询头配8个KV头（组大小4，如Qwen3-8B中）。</w:t>
      </w:r>
      <w:r>
        <w:rPr>
          <w:rFonts w:ascii="宋体" w:eastAsia="宋体" w:hAnsi="宋体" w:cs="宋体"/>
          <w:sz w:val="24"/>
          <w:szCs w:val="24"/>
        </w:rPr>
        <w:t xml:space="preserve"> </w:t>
      </w:r>
      <w:r>
        <w:rPr>
          <w:rFonts w:ascii="宋体" w:eastAsia="宋体" w:hAnsi="宋体" w:cs="宋体"/>
          <w:sz w:val="24"/>
          <w:szCs w:val="24"/>
        </w:rPr>
        <w:t xml:space="preserve">对于吞吐量测量，我们使用了FA4仓库中相同的计时脚本</w:t>
      </w:r>
      <w:r>
        <w:rPr>
          <w:rFonts w:ascii="宋体" w:eastAsia="宋体" w:hAnsi="宋体" w:cs="宋体"/>
          <w:rStyle w:val="FootnoteReference"/>
          <w:sz w:val="24"/>
          <w:szCs w:val="24"/>
        </w:rPr>
        <w:footnoteReference w:id="1"/>
      </w:r>
      <w:r>
        <w:rPr>
          <w:rFonts w:ascii="宋体" w:eastAsia="宋体" w:hAnsi="宋体" w:cs="宋体"/>
          <w:sz w:val="24"/>
          <w:szCs w:val="24"/>
        </w:rPr>
        <w:t xml:space="preserve">以及与FA4论文相同的预热和重复轮数。此外，我们运行实验10次以获得平均性能和标准差。</w:t>
      </w:r>
      <w:r>
        <w:rPr>
          <w:rFonts w:ascii="宋体" w:eastAsia="宋体" w:hAnsi="宋体" w:cs="宋体"/>
          <w:sz w:val="24"/>
          <w:szCs w:val="24"/>
        </w:rPr>
        <w:t xml:space="preserve"> </w:t>
      </w:r>
      <w:r>
        <w:rPr>
          <w:rFonts w:ascii="宋体" w:eastAsia="宋体" w:hAnsi="宋体" w:cs="宋体"/>
          <w:sz w:val="24"/>
          <w:szCs w:val="24"/>
        </w:rPr>
        <w:t xml:space="preserve">智能体演化和最终演化核与基线的基准测试均使用相同设置。</w:t>
      </w:r>
    </w:p>
    <w:p>
      <w:pPr>
        <w:pStyle w:val="Heading2"/>
        <w:spacing w:before="280" w:after="100"/>
      </w:pPr>
      <w:r>
        <w:rPr>
          <w:rFonts w:ascii="黑体" w:eastAsia="黑体" w:hAnsi="黑体" w:cs="黑体"/>
          <w:b/>
          <w:sz w:val="28"/>
        </w:rPr>
        <w:t>1.4.6  多头注意力</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图1-3展示了MHA的基准测试结果。</w:t>
      </w:r>
      <w:r>
        <w:rPr>
          <w:rFonts w:ascii="宋体" w:eastAsia="宋体" w:hAnsi="宋体" w:cs="宋体"/>
          <w:sz w:val="24"/>
          <w:szCs w:val="24"/>
        </w:rPr>
        <w:t xml:space="preserve"> </w:t>
      </w:r>
      <w:r>
        <w:rPr>
          <w:rFonts w:ascii="宋体" w:eastAsia="宋体" w:hAnsi="宋体" w:cs="宋体"/>
          <w:sz w:val="24"/>
          <w:szCs w:val="24"/>
        </w:rPr>
        <w:t xml:space="preserve">在因果注意力上，AVO在所有测试配置中均优于两个基线，相比cuDNN获得了</w:t>
      </w:r>
      <m:oMath>
        <m:r>
          <m:rPr>
            <m:sty m:val="p"/>
          </m:rPr>
          <m:t>+</m:t>
        </m:r>
        <m:r>
          <m:t>0.4</m:t>
        </m:r>
        <m:r>
          <m:rPr>
            <m:sty m:val="p"/>
          </m:rPr>
          <m:t>%</m:t>
        </m:r>
      </m:oMath>
      <w:r>
        <w:rPr>
          <w:rFonts w:ascii="宋体" w:eastAsia="宋体" w:hAnsi="宋体" w:cs="宋体"/>
          <w:sz w:val="24"/>
          <w:szCs w:val="24"/>
        </w:rPr>
        <w:t xml:space="preserve">到</w:t>
      </w:r>
      <m:oMath>
        <m:r>
          <m:rPr>
            <m:sty m:val="p"/>
          </m:rPr>
          <m:t>+</m:t>
        </m:r>
        <m:r>
          <m:t>3.5</m:t>
        </m:r>
        <m:r>
          <m:rPr>
            <m:sty m:val="p"/>
          </m:rPr>
          <m:t>%</m:t>
        </m:r>
      </m:oMath>
      <w:r>
        <w:rPr>
          <w:rFonts w:ascii="宋体" w:eastAsia="宋体" w:hAnsi="宋体" w:cs="宋体"/>
          <w:sz w:val="24"/>
          <w:szCs w:val="24"/>
        </w:rPr>
        <w:t xml:space="preserve">的提升，相比FA4获得了</w:t>
      </w:r>
      <m:oMath>
        <m:r>
          <m:rPr>
            <m:sty m:val="p"/>
          </m:rPr>
          <m:t>+</m:t>
        </m:r>
        <m:r>
          <m:t>5.0</m:t>
        </m:r>
        <m:r>
          <m:rPr>
            <m:sty m:val="p"/>
          </m:rPr>
          <m:t>%</m:t>
        </m:r>
      </m:oMath>
      <w:r>
        <w:rPr>
          <w:rFonts w:ascii="宋体" w:eastAsia="宋体" w:hAnsi="宋体" w:cs="宋体"/>
          <w:sz w:val="24"/>
          <w:szCs w:val="24"/>
        </w:rPr>
        <w:t xml:space="preserve">到</w:t>
      </w:r>
      <m:oMath>
        <m:r>
          <m:rPr>
            <m:sty m:val="p"/>
          </m:rPr>
          <m:t>+</m:t>
        </m:r>
        <m:r>
          <m:t>10.5</m:t>
        </m:r>
        <m:r>
          <m:rPr>
            <m:sty m:val="p"/>
          </m:rPr>
          <m:t>%</m:t>
        </m:r>
      </m:oMath>
      <w:r>
        <w:rPr>
          <w:rFonts w:ascii="宋体" w:eastAsia="宋体" w:hAnsi="宋体" w:cs="宋体"/>
          <w:sz w:val="24"/>
          <w:szCs w:val="24"/>
        </w:rPr>
        <w:t xml:space="preserve">的提升。</w:t>
      </w:r>
      <w:r>
        <w:rPr>
          <w:rFonts w:ascii="宋体" w:eastAsia="宋体" w:hAnsi="宋体" w:cs="宋体"/>
          <w:sz w:val="24"/>
          <w:szCs w:val="24"/>
        </w:rPr>
        <w:t xml:space="preserve"> </w:t>
      </w:r>
      <w:r>
        <w:rPr>
          <w:rFonts w:ascii="宋体" w:eastAsia="宋体" w:hAnsi="宋体" w:cs="宋体"/>
          <w:sz w:val="24"/>
          <w:szCs w:val="24"/>
        </w:rPr>
        <w:t xml:space="preserve">在非因果注意力上，AVO在较长序列上获得了适度提升（在序列长度大于16384时，相比cuDNN提升</w:t>
      </w:r>
      <m:oMath>
        <m:r>
          <m:rPr>
            <m:sty m:val="p"/>
          </m:rPr>
          <m:t>+</m:t>
        </m:r>
        <m:r>
          <m:t>1.8</m:t>
        </m:r>
        <m:r>
          <m:rPr>
            <m:sty m:val="p"/>
          </m:rPr>
          <m:t>%</m:t>
        </m:r>
      </m:oMath>
      <w:r>
        <w:rPr>
          <w:rFonts w:ascii="宋体" w:eastAsia="宋体" w:hAnsi="宋体" w:cs="宋体"/>
          <w:sz w:val="24"/>
          <w:szCs w:val="24"/>
        </w:rPr>
        <w:t xml:space="preserve">到</w:t>
      </w:r>
      <m:oMath>
        <m:r>
          <m:rPr>
            <m:sty m:val="p"/>
          </m:rPr>
          <m:t>+</m:t>
        </m:r>
        <m:r>
          <m:t>2.4</m:t>
        </m:r>
        <m:r>
          <m:rPr>
            <m:sty m:val="p"/>
          </m:rPr>
          <m:t>%</m:t>
        </m:r>
      </m:oMath>
      <w:r>
        <w:rPr>
          <w:rFonts w:ascii="宋体" w:eastAsia="宋体" w:hAnsi="宋体" w:cs="宋体"/>
          <w:sz w:val="24"/>
          <w:szCs w:val="24"/>
        </w:rPr>
        <w:t xml:space="preserve">），但在较短序列上与两个基线的差异处于测量噪声范围内。在第1.4.8小节节中，我们展示了智能体如何通过持续演化获得性能提升。</w:t>
      </w:r>
    </w:p>
    <w:p>
      <w:pPr>
        <w:jc w:val="center"/>
        <w:shd w:val="clear" w:color="auto" w:fill="F2F2F2"/>
      </w:pPr>
      <w:r>
        <w:rPr>
          <w:rFonts w:ascii="宋体" w:eastAsia="宋体" w:hAnsi="宋体" w:cs="宋体"/>
          <w:color w:val="888888"/>
          <w:sz w:val="20"/>
        </w:rPr>
        <w:t>[图片: figures/mha_performance.pdf]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图1-3</w:t>
      </w:r>
      <w:r>
        <w:rPr>
          <w:rFonts w:ascii="楷体" w:eastAsia="楷体" w:hAnsi="楷体" w:cs="楷体"/>
          <w:sz w:val="20"/>
          <w:szCs w:val="20"/>
        </w:rPr>
        <w:t xml:space="preserve"> </w:t>
      </w:r>
      <w:r>
        <w:rPr>
          <w:rFonts w:ascii="楷体" w:eastAsia="楷体" w:hAnsi="楷体" w:cs="楷体"/>
          <w:sz w:val="20"/>
          <w:szCs w:val="20"/>
        </w:rPr>
        <w:t xml:space="preserve">NVIDIA </w:t>
      </w:r>
      <w:r>
        <w:rPr>
          <w:rFonts w:ascii="楷体" w:eastAsia="楷体" w:hAnsi="楷体" w:cs="楷体"/>
          <w:sz w:val="20"/>
          <w:szCs w:val="20"/>
        </w:rPr>
        <w:t xml:space="preserve">B200上的多头注意力前向传播预填充吞吐量（TFLOPS），头维度为128，16个头，BF16精度。批大小和序列长度变化，总token数固定为32k。</w:t>
      </w:r>
    </w:p>
    <w:p>
      <w:pPr>
        <w:pStyle w:val="Heading2"/>
        <w:spacing w:before="280" w:after="100"/>
      </w:pPr>
      <w:r>
        <w:rPr>
          <w:rFonts w:ascii="黑体" w:eastAsia="黑体" w:hAnsi="黑体" w:cs="黑体"/>
          <w:b/>
          <w:sz w:val="28"/>
        </w:rPr>
        <w:t>1.4.7  分组查询注意力</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为了评估智能体发现的优化是否能迁移到演化过程中使用的基准设置之外，我们提示AVO智能体将演化后的MHA内核适配为支持GQA。</w:t>
      </w:r>
      <w:r>
        <w:rPr>
          <w:rFonts w:ascii="宋体" w:eastAsia="宋体" w:hAnsi="宋体" w:cs="宋体"/>
          <w:sz w:val="24"/>
          <w:szCs w:val="24"/>
        </w:rPr>
        <w:t xml:space="preserve"> </w:t>
      </w:r>
      <w:r>
        <w:rPr>
          <w:rFonts w:ascii="宋体" w:eastAsia="宋体" w:hAnsi="宋体" w:cs="宋体"/>
          <w:sz w:val="24"/>
          <w:szCs w:val="24"/>
        </w:rPr>
        <w:t xml:space="preserve">智能体在大约30分钟内自主完成了这一适配，生成了支持GQA的内核，无需任何关于所需更改的人工指导。</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图1-4展示了两种GQA配置下的结果。AVO在所有配置中均优于两个基线。</w:t>
      </w:r>
      <w:r>
        <w:rPr>
          <w:rFonts w:ascii="宋体" w:eastAsia="宋体" w:hAnsi="宋体" w:cs="宋体"/>
          <w:sz w:val="24"/>
          <w:szCs w:val="24"/>
        </w:rPr>
        <w:t xml:space="preserve"> </w:t>
      </w:r>
      <w:r>
        <w:rPr>
          <w:rFonts w:ascii="宋体" w:eastAsia="宋体" w:hAnsi="宋体" w:cs="宋体"/>
          <w:sz w:val="24"/>
          <w:szCs w:val="24"/>
        </w:rPr>
        <w:t xml:space="preserve">在因果GQA上，AVO相比cuDNN最高提升</w:t>
      </w:r>
      <m:oMath>
        <m:r>
          <m:rPr>
            <m:sty m:val="p"/>
          </m:rPr>
          <m:t>+</m:t>
        </m:r>
        <m:r>
          <m:t>7.0</m:t>
        </m:r>
        <m:r>
          <m:rPr>
            <m:sty m:val="p"/>
          </m:rPr>
          <m:t>%</m:t>
        </m:r>
      </m:oMath>
      <w:r>
        <w:rPr>
          <w:rFonts w:ascii="宋体" w:eastAsia="宋体" w:hAnsi="宋体" w:cs="宋体"/>
          <w:sz w:val="24"/>
          <w:szCs w:val="24"/>
        </w:rPr>
        <w:t xml:space="preserve">，相比FA4最高提升</w:t>
      </w:r>
      <m:oMath>
        <m:r>
          <m:rPr>
            <m:sty m:val="p"/>
          </m:rPr>
          <m:t>+</m:t>
        </m:r>
        <m:r>
          <m:t>9.3</m:t>
        </m:r>
        <m:r>
          <m:rPr>
            <m:sty m:val="p"/>
          </m:rPr>
          <m:t>%</m:t>
        </m:r>
      </m:oMath>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在非因果GQA上，相比cuDNN最高提升</w:t>
      </w:r>
      <m:oMath>
        <m:r>
          <m:rPr>
            <m:sty m:val="p"/>
          </m:rPr>
          <m:t>+</m:t>
        </m:r>
        <m:r>
          <m:t>6.0</m:t>
        </m:r>
        <m:r>
          <m:rPr>
            <m:sty m:val="p"/>
          </m:rPr>
          <m:t>%</m:t>
        </m:r>
      </m:oMath>
      <w:r>
        <w:rPr>
          <w:rFonts w:ascii="宋体" w:eastAsia="宋体" w:hAnsi="宋体" w:cs="宋体"/>
          <w:sz w:val="24"/>
          <w:szCs w:val="24"/>
        </w:rPr>
        <w:t xml:space="preserve">，相比FA4最高提升</w:t>
      </w:r>
      <m:oMath>
        <m:r>
          <m:rPr>
            <m:sty m:val="p"/>
          </m:rPr>
          <m:t>+</m:t>
        </m:r>
        <m:r>
          <m:t>4.5</m:t>
        </m:r>
        <m:r>
          <m:rPr>
            <m:sty m:val="p"/>
          </m:rPr>
          <m:t>%</m:t>
        </m:r>
      </m:oMath>
      <w:r>
        <w:rPr>
          <w:rFonts w:ascii="宋体" w:eastAsia="宋体" w:hAnsi="宋体" w:cs="宋体"/>
          <w:sz w:val="24"/>
          <w:szCs w:val="24"/>
        </w:rPr>
        <w:t xml:space="preserve">。</w:t>
      </w:r>
      <w:r>
        <w:rPr>
          <w:rFonts w:ascii="宋体" w:eastAsia="宋体" w:hAnsi="宋体" w:cs="宋体"/>
          <w:sz w:val="24"/>
          <w:szCs w:val="24"/>
        </w:rPr>
        <w:t xml:space="preserve"> </w:t>
      </w:r>
      <w:r>
        <w:rPr>
          <w:rFonts w:ascii="宋体" w:eastAsia="宋体" w:hAnsi="宋体" w:cs="宋体"/>
          <w:sz w:val="24"/>
          <w:szCs w:val="24"/>
        </w:rPr>
        <w:t xml:space="preserve">强劲的GQA性能表明，智能体在MHA演化过程中发现的优化并不局限于演化期间使用的MHA配置，而是可以泛化到GQA截然不同的计算和内存访问模式。</w:t>
      </w:r>
    </w:p>
    <w:p>
      <w:pPr>
        <w:jc w:val="center"/>
        <w:shd w:val="clear" w:color="auto" w:fill="F2F2F2"/>
      </w:pPr>
      <w:r>
        <w:rPr>
          <w:rFonts w:ascii="宋体" w:eastAsia="宋体" w:hAnsi="宋体" w:cs="宋体"/>
          <w:color w:val="888888"/>
          <w:sz w:val="20"/>
        </w:rPr>
        <w:t>[图片: figures/gqa_performance.pdf]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图1-4</w:t>
      </w:r>
      <w:r>
        <w:rPr>
          <w:rFonts w:ascii="楷体" w:eastAsia="楷体" w:hAnsi="楷体" w:cs="楷体"/>
          <w:sz w:val="20"/>
          <w:szCs w:val="20"/>
        </w:rPr>
        <w:t xml:space="preserve"> </w:t>
      </w:r>
      <w:r>
        <w:rPr>
          <w:rFonts w:ascii="楷体" w:eastAsia="楷体" w:hAnsi="楷体" w:cs="楷体"/>
          <w:sz w:val="20"/>
          <w:szCs w:val="20"/>
        </w:rPr>
        <w:t xml:space="preserve">NVIDIA </w:t>
      </w:r>
      <w:r>
        <w:rPr>
          <w:rFonts w:ascii="楷体" w:eastAsia="楷体" w:hAnsi="楷体" w:cs="楷体"/>
          <w:sz w:val="20"/>
          <w:szCs w:val="20"/>
        </w:rPr>
        <w:t xml:space="preserve">B200上的分组查询注意力前向传播预填充吞吐量（TFLOPS），32个查询头，头维度128，BF16精度。结果展示了两种GQA配置（组大小8和4）在因果和非因果掩码下的表现。GQA内核通过提示AVO智能体适配演化后的MHA内核生成，需要大约30分钟的自主工作。</w:t>
      </w:r>
    </w:p>
    <w:p>
      <w:pPr>
        <w:pStyle w:val="Heading2"/>
        <w:spacing w:before="280" w:after="100"/>
      </w:pPr>
      <w:r>
        <w:rPr>
          <w:rFonts w:ascii="黑体" w:eastAsia="黑体" w:hAnsi="黑体" w:cs="黑体"/>
          <w:b/>
          <w:sz w:val="28"/>
        </w:rPr>
        <w:t>1.4.8  演化轨迹</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在图1-5和图1-6中，我们展示了AVO在7天演化期间生成的40个提交内核版本的演化轨迹。</w:t>
      </w:r>
      <w:r>
        <w:rPr>
          <w:rFonts w:ascii="宋体" w:eastAsia="宋体" w:hAnsi="宋体" w:cs="宋体"/>
          <w:sz w:val="24"/>
          <w:szCs w:val="24"/>
        </w:rPr>
        <w:t xml:space="preserve"> </w:t>
      </w:r>
      <w:r>
        <w:rPr>
          <w:rFonts w:ascii="宋体" w:eastAsia="宋体" w:hAnsi="宋体" w:cs="宋体"/>
          <w:sz w:val="24"/>
          <w:szCs w:val="24"/>
        </w:rPr>
        <w:t xml:space="preserve">注意，这些轨迹可视化的是提交序列，而非提交之间探索的完整内部搜索树。</w:t>
      </w:r>
      <w:r>
        <w:rPr>
          <w:rFonts w:ascii="宋体" w:eastAsia="宋体" w:hAnsi="宋体" w:cs="宋体"/>
          <w:sz w:val="24"/>
          <w:szCs w:val="24"/>
        </w:rPr>
        <w:t xml:space="preserve"> </w:t>
      </w:r>
      <w:r>
        <w:rPr>
          <w:rFonts w:ascii="宋体" w:eastAsia="宋体" w:hAnsi="宋体" w:cs="宋体"/>
          <w:sz w:val="24"/>
          <w:szCs w:val="24"/>
        </w:rPr>
        <w:t xml:space="preserve">我们观察到以下模式：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探索规模。</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轨迹中显示的40个提交版本仅代表了更大规模搜索中的成功结果。</w:t>
      </w:r>
      <w:r>
        <w:rPr>
          <w:rFonts w:ascii="宋体" w:eastAsia="宋体" w:hAnsi="宋体" w:cs="宋体"/>
          <w:sz w:val="24"/>
          <w:szCs w:val="24"/>
        </w:rPr>
        <w:t xml:space="preserve"> </w:t>
      </w:r>
      <w:r>
        <w:rPr>
          <w:rFonts w:ascii="宋体" w:eastAsia="宋体" w:hAnsi="宋体" w:cs="宋体"/>
          <w:sz w:val="24"/>
          <w:szCs w:val="24"/>
        </w:rPr>
        <w:t xml:space="preserve">在7天的演化过程中，智能体内部探索了超过500个候选优化方向，包括未通过正确性检查、吞吐量倒退或在性能分析后放弃的尝试。</w:t>
      </w:r>
      <w:r>
        <w:rPr>
          <w:rFonts w:ascii="宋体" w:eastAsia="宋体" w:hAnsi="宋体" w:cs="宋体"/>
          <w:sz w:val="24"/>
          <w:szCs w:val="24"/>
        </w:rPr>
        <w:t xml:space="preserve"> </w:t>
      </w:r>
      <w:r>
        <w:rPr>
          <w:rFonts w:ascii="宋体" w:eastAsia="宋体" w:hAnsi="宋体" w:cs="宋体"/>
          <w:sz w:val="24"/>
          <w:szCs w:val="24"/>
        </w:rPr>
        <w:t xml:space="preserve">这种系统化探索的规模——每个方向都需要阅读文档、实现更改、编译、测试和性能分析——远超人类工程师在相同时间内所能完成的工作量。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离散跳跃而非渐进改进。</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吞吐量以明显的阶跃方式提升，阶跃之间是平台期，在平台期内连续版本改进实现细节但未显著改变性能。</w:t>
      </w:r>
      <w:r>
        <w:rPr>
          <w:rFonts w:ascii="宋体" w:eastAsia="宋体" w:hAnsi="宋体" w:cs="宋体"/>
          <w:sz w:val="24"/>
          <w:szCs w:val="24"/>
        </w:rPr>
        <w:t xml:space="preserve"> </w:t>
      </w:r>
      <w:r>
        <w:rPr>
          <w:rFonts w:ascii="宋体" w:eastAsia="宋体" w:hAnsi="宋体" w:cs="宋体"/>
          <w:sz w:val="24"/>
          <w:szCs w:val="24"/>
        </w:rPr>
        <w:t xml:space="preserve">五个最大的提升对应于架构转折点：引入带位掩码因果掩码的QK-PV交错（版本8）、重构的单遍softmax计算（版本13）、无分支累加器重缩放和针对无掩码迭代的轻量级内存栅栏（版本20）、校正/MMA流水线重叠（版本30）以及跨warp组的寄存器重平衡（版本33）。我们在第1.5节中讨论了一些代表性优化。</w:t>
      </w:r>
      <w:r>
        <w:rPr>
          <w:rFonts w:ascii="宋体" w:eastAsia="宋体" w:hAnsi="宋体" w:cs="宋体"/>
          <w:sz w:val="24"/>
          <w:szCs w:val="24"/>
        </w:rPr>
        <w:t xml:space="preserve"> </w:t>
      </w:r>
      <w:r>
        <w:rPr>
          <w:rFonts w:ascii="宋体" w:eastAsia="宋体" w:hAnsi="宋体" w:cs="宋体"/>
          <w:sz w:val="24"/>
          <w:szCs w:val="24"/>
        </w:rPr>
        <w:t xml:space="preserve">其余版本单独贡献较小但整体上实质性的微架构改进。</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边际递减。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早期版本（v1到v20）每版本提供最大的绝对提升，缩小了朴素实现与高度优化基线之间的差距。</w:t>
      </w:r>
      <w:r>
        <w:rPr>
          <w:rFonts w:ascii="宋体" w:eastAsia="宋体" w:hAnsi="宋体" w:cs="宋体"/>
          <w:sz w:val="24"/>
          <w:szCs w:val="24"/>
        </w:rPr>
        <w:t xml:space="preserve"> </w:t>
      </w:r>
      <w:r>
        <w:rPr>
          <w:rFonts w:ascii="宋体" w:eastAsia="宋体" w:hAnsi="宋体" w:cs="宋体"/>
          <w:sz w:val="24"/>
          <w:szCs w:val="24"/>
        </w:rPr>
        <w:t xml:space="preserve">后期版本（v21到v40）通过周期级调度和精细资源分配产生较小但累积的改进。</w:t>
      </w:r>
      <w:r>
        <w:rPr>
          <w:rFonts w:ascii="宋体" w:eastAsia="宋体" w:hAnsi="宋体" w:cs="宋体"/>
          <w:sz w:val="24"/>
          <w:szCs w:val="24"/>
        </w:rPr>
        <w:t xml:space="preserve"> </w:t>
      </w:r>
      <w:r>
        <w:rPr>
          <w:rFonts w:ascii="宋体" w:eastAsia="宋体" w:hAnsi="宋体" w:cs="宋体"/>
          <w:sz w:val="24"/>
          <w:szCs w:val="24"/>
        </w:rPr>
        <w:t xml:space="preserve">这种模式符合一般观察：早期内核开发捕获粗粒度收益，而后期优化通过越来越细粒度的调优挤压剩余性能空间。</w:t>
      </w:r>
    </w:p>
    <w:p>
      <w:pPr>
        <w:jc w:val="center"/>
        <w:shd w:val="clear" w:color="auto" w:fill="F2F2F2"/>
      </w:pPr>
      <w:r>
        <w:rPr>
          <w:rFonts w:ascii="宋体" w:eastAsia="宋体" w:hAnsi="宋体" w:cs="宋体"/>
          <w:color w:val="888888"/>
          <w:sz w:val="20"/>
        </w:rPr>
        <w:t>[图片: figures/avo_mha_causal_neurips.pdf]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图1-5</w:t>
      </w:r>
      <w:r>
        <w:rPr>
          <w:rFonts w:ascii="楷体" w:eastAsia="楷体" w:hAnsi="楷体" w:cs="楷体"/>
          <w:sz w:val="20"/>
          <w:szCs w:val="20"/>
        </w:rPr>
        <w:t xml:space="preserve"> </w:t>
      </w:r>
      <w:r>
        <w:rPr>
          <w:rFonts w:ascii="楷体" w:eastAsia="楷体" w:hAnsi="楷体" w:cs="楷体"/>
          <w:sz w:val="20"/>
          <w:szCs w:val="20"/>
        </w:rPr>
        <w:t xml:space="preserve">AVO在因果MHA上7天内40个内核版本的演化轨迹。绿色实线追踪所有配置的运行最佳几何平均吞吐量；绿色圆圈标记创造新最佳的版本。彩色虚线显示每个配置的吞吐量（seq_len</w:t>
      </w:r>
      <w:r>
        <w:rPr>
          <w:rFonts w:ascii="楷体" w:eastAsia="楷体" w:hAnsi="楷体" w:cs="楷体"/>
          <w:sz w:val="20"/>
          <w:szCs w:val="20"/>
        </w:rPr>
        <w:t xml:space="preserve"> = </w:t>
      </w:r>
      <w:r>
        <w:rPr>
          <w:rFonts w:ascii="楷体" w:eastAsia="楷体" w:hAnsi="楷体" w:cs="楷体"/>
          <w:sz w:val="20"/>
          <w:szCs w:val="20"/>
        </w:rPr>
        <w:t xml:space="preserve">4k，8k，16k，32k）。水平虚线表示cuDNN和FA4的几何平均吞吐量。</w:t>
      </w:r>
    </w:p>
    <w:p>
      <w:pPr>
        <w:jc w:val="center"/>
        <w:shd w:val="clear" w:color="auto" w:fill="F2F2F2"/>
      </w:pPr>
      <w:r>
        <w:rPr>
          <w:rFonts w:ascii="宋体" w:eastAsia="宋体" w:hAnsi="宋体" w:cs="宋体"/>
          <w:color w:val="888888"/>
          <w:sz w:val="20"/>
        </w:rPr>
        <w:t>[图片: figures/avo_mha_noncausal_neurips.pdf]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图1-6</w:t>
      </w:r>
      <w:r>
        <w:rPr>
          <w:rFonts w:ascii="楷体" w:eastAsia="楷体" w:hAnsi="楷体" w:cs="楷体"/>
          <w:sz w:val="20"/>
          <w:szCs w:val="20"/>
        </w:rPr>
        <w:t xml:space="preserve"> </w:t>
      </w:r>
      <w:r>
        <w:rPr>
          <w:rFonts w:ascii="楷体" w:eastAsia="楷体" w:hAnsi="楷体" w:cs="楷体"/>
          <w:sz w:val="20"/>
          <w:szCs w:val="20"/>
        </w:rPr>
        <w:t xml:space="preserve">AVO在非因果MHA上7天内40个内核版本的演化轨迹。绿色实线追踪所有配置的运行最佳几何平均吞吐量；绿色圆圈标记创造新最佳的版本。彩色虚线显示每个配置的吞吐量（seq_len</w:t>
      </w:r>
      <w:r>
        <w:rPr>
          <w:rFonts w:ascii="楷体" w:eastAsia="楷体" w:hAnsi="楷体" w:cs="楷体"/>
          <w:sz w:val="20"/>
          <w:szCs w:val="20"/>
        </w:rPr>
        <w:t xml:space="preserve"> = </w:t>
      </w:r>
      <w:r>
        <w:rPr>
          <w:rFonts w:ascii="楷体" w:eastAsia="楷体" w:hAnsi="楷体" w:cs="楷体"/>
          <w:sz w:val="20"/>
          <w:szCs w:val="20"/>
        </w:rPr>
        <w:t xml:space="preserve">4k，8k，16k，32k）。水平虚线表示cuDNN和FA4的几何平均吞吐量。</w:t>
      </w:r>
    </w:p>
    <w:p>
      <w:pPr>
        <w:pStyle w:val="Heading1"/>
        <w:spacing w:before="280" w:after="100"/>
      </w:pPr>
      <w:r>
        <w:rPr>
          <w:rFonts w:ascii="黑体" w:eastAsia="黑体" w:hAnsi="黑体" w:cs="黑体"/>
          <w:b/>
          <w:sz w:val="32"/>
        </w:rPr>
        <w:t>1.5  智能体发现的优化分析</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40个版本的AVO演化过程产生了多层次的优化，这些优化各自带来可测量的吞吐量提升，并共同促成了第1.4节</w:t>
      </w:r>
      <w:r>
        <w:rPr>
          <w:rFonts w:ascii="宋体" w:eastAsia="宋体" w:hAnsi="宋体" w:cs="宋体"/>
          <w:sz w:val="24"/>
          <w:szCs w:val="24"/>
        </w:rPr>
        <w:t xml:space="preserve"> </w:t>
      </w:r>
      <w:r>
        <w:rPr>
          <w:rFonts w:ascii="宋体" w:eastAsia="宋体" w:hAnsi="宋体" w:cs="宋体"/>
          <w:sz w:val="24"/>
          <w:szCs w:val="24"/>
        </w:rPr>
        <w:t xml:space="preserve">节中报告的改进。我们考察了三个代表性的优化，以说明智能体硬件推理的性质和深度。对于每个优化，我们描述了智能体在其自身内核中识别的瓶颈、所做的改变以及其测量到的影响（在改变前后版本之间的消融实验）。表1-1</w:t>
      </w:r>
      <w:r>
        <w:rPr>
          <w:rFonts w:ascii="宋体" w:eastAsia="宋体" w:hAnsi="宋体" w:cs="宋体"/>
          <w:sz w:val="24"/>
          <w:szCs w:val="24"/>
        </w:rPr>
        <w:t xml:space="preserve"> </w:t>
      </w:r>
      <w:r>
        <w:rPr>
          <w:rFonts w:ascii="宋体" w:eastAsia="宋体" w:hAnsi="宋体" w:cs="宋体"/>
          <w:sz w:val="24"/>
          <w:szCs w:val="24"/>
        </w:rPr>
        <w:t xml:space="preserve">提供了总结。</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表1-1</w:t>
      </w:r>
      <w:r>
        <w:rPr>
          <w:rFonts w:ascii="楷体" w:eastAsia="楷体" w:hAnsi="楷体" w:cs="楷体"/>
          <w:sz w:val="20"/>
          <w:szCs w:val="20"/>
        </w:rPr>
        <w:t xml:space="preserve"> </w:t>
      </w:r>
      <w:r>
        <w:rPr>
          <w:rFonts w:ascii="楷体" w:eastAsia="楷体" w:hAnsi="楷体" w:cs="楷体"/>
          <w:sz w:val="20"/>
          <w:szCs w:val="20"/>
        </w:rPr>
        <w:t xml:space="preserve">智能体发现的优化及其测量的消融收益总结（在所有基准配置中，相对于前一版本的几何平均TFLOPS改进）。</w:t>
      </w:r>
    </w:p>
    <w:tbl>
      <w:tblPr>
        <w:tblStyle w:val="TableGrid"/>
        <w:jc w:val="center"/>
        <w:tblLook w:firstColumn="1" w:firstRow="1" w:lastColumn="0" w:lastRow="0" w:noHBand="0" w:noVBand="1" w:val="04A0"/>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W w:w="8788" w:type="dxa"/>
        <w:tblLayout w:type="fixed"/>
      </w:tblPr>
      <w:tblGrid>
        <w:gridCol w:w="5443"/>
        <w:gridCol w:w="1115"/>
        <w:gridCol w:w="1394"/>
        <w:gridCol w:w="836"/>
      </w:tblGrid>
      <w:tr>
        <w:tc>
          <w:tcPr>
            <w:vAlign w:val="center"/>
            <w:tcMar>
              <w:top w:w="80" w:type="dxa"/>
              <w:start w:w="100" w:type="dxa"/>
              <w:bottom w:w="80" w:type="dxa"/>
              <w:end w:w="100" w:type="dxa"/>
            </w:tcMar>
            <w:tcW w:w="5443" w:type="dxa"/>
          </w:tcPr>
          <w:p>
            <w:pPr>
              <w:jc w:val="center"/>
            </w:pPr>
            <w:r/>
            <w:r>
              <w:rPr>
                <w:rFonts w:ascii="Times New Roman" w:hAnsi="Times New Roman" w:eastAsia="宋体"/>
                <w:b/>
                <w:i w:val="0"/>
                <w:sz w:val="20"/>
                <w:u w:val="none"/>
              </w:rPr>
              <w:t>Optimization</w:t>
            </w:r>
          </w:p>
        </w:tc>
        <w:tc>
          <w:tcPr>
            <w:vAlign w:val="center"/>
            <w:tcMar>
              <w:top w:w="80" w:type="dxa"/>
              <w:start w:w="100" w:type="dxa"/>
              <w:bottom w:w="80" w:type="dxa"/>
              <w:end w:w="100" w:type="dxa"/>
            </w:tcMar>
            <w:tcW w:w="1115" w:type="dxa"/>
          </w:tcPr>
          <w:p>
            <w:pPr>
              <w:jc w:val="center"/>
            </w:pPr>
            <w:r/>
            <w:r>
              <w:rPr>
                <w:rFonts w:ascii="Times New Roman" w:hAnsi="Times New Roman" w:eastAsia="宋体"/>
                <w:b/>
                <w:i w:val="0"/>
                <w:sz w:val="20"/>
                <w:u w:val="none"/>
              </w:rPr>
              <w:t>Versions</w:t>
            </w:r>
          </w:p>
        </w:tc>
        <w:tc>
          <w:tcPr>
            <w:vAlign w:val="center"/>
            <w:tcMar>
              <w:top w:w="80" w:type="dxa"/>
              <w:start w:w="100" w:type="dxa"/>
              <w:bottom w:w="80" w:type="dxa"/>
              <w:end w:w="100" w:type="dxa"/>
            </w:tcMar>
            <w:tcW w:w="1394" w:type="dxa"/>
          </w:tcPr>
          <w:p>
            <w:pPr>
              <w:jc w:val="center"/>
            </w:pPr>
            <w:r/>
            <w:r>
              <w:rPr>
                <w:rFonts w:ascii="Times New Roman" w:hAnsi="Times New Roman" w:eastAsia="宋体"/>
                <w:b/>
                <w:i w:val="0"/>
                <w:sz w:val="20"/>
                <w:u w:val="none"/>
              </w:rPr>
              <w:t>Non-causal</w:t>
            </w:r>
          </w:p>
        </w:tc>
        <w:tc>
          <w:tcPr>
            <w:vAlign w:val="center"/>
            <w:tcMar>
              <w:top w:w="80" w:type="dxa"/>
              <w:start w:w="100" w:type="dxa"/>
              <w:bottom w:w="80" w:type="dxa"/>
              <w:end w:w="100" w:type="dxa"/>
            </w:tcMar>
            <w:tcW w:w="836" w:type="dxa"/>
          </w:tcPr>
          <w:p>
            <w:pPr>
              <w:jc w:val="center"/>
            </w:pPr>
            <w:r/>
            <w:r>
              <w:rPr>
                <w:rFonts w:ascii="Times New Roman" w:hAnsi="Times New Roman" w:eastAsia="宋体"/>
                <w:b/>
                <w:i w:val="0"/>
                <w:sz w:val="20"/>
                <w:u w:val="none"/>
              </w:rPr>
              <w:t>Causal</w:t>
            </w:r>
          </w:p>
        </w:tc>
      </w:tr>
      <w:tr>
        <w:tc>
          <w:tcPr>
            <w:vAlign w:val="center"/>
            <w:tcMar>
              <w:top w:w="80" w:type="dxa"/>
              <w:start w:w="100" w:type="dxa"/>
              <w:bottom w:w="80" w:type="dxa"/>
              <w:end w:w="100" w:type="dxa"/>
            </w:tcMar>
            <w:tcW w:w="5443" w:type="dxa"/>
          </w:tcPr>
          <w:p>
            <w:pPr>
              <w:jc w:val="left"/>
            </w:pPr>
            <w:r/>
            <w:r>
              <w:rPr>
                <w:rFonts w:ascii="Times New Roman" w:hAnsi="Times New Roman" w:eastAsia="宋体"/>
                <w:b w:val="0"/>
                <w:i w:val="0"/>
                <w:sz w:val="20"/>
                <w:u w:val="none"/>
              </w:rPr>
              <w:t>Branchless accumulator rescaling</w:t>
            </w:r>
          </w:p>
        </w:tc>
        <w:tc>
          <w:tcPr>
            <w:vAlign w:val="center"/>
            <w:tcMar>
              <w:top w:w="80" w:type="dxa"/>
              <w:start w:w="100" w:type="dxa"/>
              <w:bottom w:w="80" w:type="dxa"/>
              <w:end w:w="100" w:type="dxa"/>
            </w:tcMar>
            <w:tcW w:w="1115" w:type="dxa"/>
          </w:tcPr>
          <w:p>
            <w:pPr>
              <w:jc w:val="left"/>
            </w:pPr>
            <w:r/>
            <w:r>
              <w:rPr>
                <w:rFonts w:ascii="Times New Roman" w:hAnsi="Times New Roman" w:eastAsia="宋体"/>
                <w:b w:val="0"/>
                <w:i w:val="0"/>
                <w:sz w:val="20"/>
                <w:u w:val="none"/>
              </w:rPr>
              <w:t>v19  v20</w:t>
            </w:r>
          </w:p>
        </w:tc>
        <w:tc>
          <w:tcPr>
            <w:vAlign w:val="center"/>
            <w:tcMar>
              <w:top w:w="80" w:type="dxa"/>
              <w:start w:w="100" w:type="dxa"/>
              <w:bottom w:w="80" w:type="dxa"/>
              <w:end w:w="100" w:type="dxa"/>
            </w:tcMar>
            <w:tcW w:w="1394" w:type="dxa"/>
          </w:tcPr>
          <w:p>
            <w:pPr>
              <w:jc w:val="center"/>
            </w:pPr>
            <w:r/>
            <w:r>
              <w:rPr>
                <w:rFonts w:ascii="Times New Roman" w:hAnsi="Times New Roman" w:eastAsia="宋体"/>
                <w:b w:val="0"/>
                <w:i w:val="0"/>
                <w:sz w:val="20"/>
                <w:u w:val="none"/>
              </w:rPr>
              <w:t>+8.1%</w:t>
            </w:r>
          </w:p>
        </w:tc>
        <w:tc>
          <w:tcPr>
            <w:vAlign w:val="center"/>
            <w:tcMar>
              <w:top w:w="80" w:type="dxa"/>
              <w:start w:w="100" w:type="dxa"/>
              <w:bottom w:w="80" w:type="dxa"/>
              <w:end w:w="100" w:type="dxa"/>
            </w:tcMar>
            <w:tcW w:w="836" w:type="dxa"/>
          </w:tcPr>
          <w:p>
            <w:pPr>
              <w:jc w:val="center"/>
            </w:pPr>
            <w:r/>
            <w:r>
              <w:rPr>
                <w:rFonts w:ascii="Times New Roman" w:hAnsi="Times New Roman" w:eastAsia="宋体"/>
                <w:b w:val="0"/>
                <w:i w:val="0"/>
                <w:sz w:val="20"/>
                <w:u w:val="none"/>
              </w:rPr>
              <w:t>+1.6%</w:t>
            </w:r>
          </w:p>
        </w:tc>
      </w:tr>
      <w:tr>
        <w:tc>
          <w:tcPr>
            <w:vAlign w:val="center"/>
            <w:tcMar>
              <w:top w:w="80" w:type="dxa"/>
              <w:start w:w="100" w:type="dxa"/>
              <w:bottom w:w="80" w:type="dxa"/>
              <w:end w:w="100" w:type="dxa"/>
            </w:tcMar>
            <w:tcW w:w="5443" w:type="dxa"/>
          </w:tcPr>
          <w:p>
            <w:pPr>
              <w:jc w:val="left"/>
            </w:pPr>
            <w:r/>
            <w:r>
              <w:rPr>
                <w:rFonts w:ascii="Times New Roman" w:hAnsi="Times New Roman" w:eastAsia="宋体"/>
                <w:b w:val="0"/>
                <w:i w:val="0"/>
                <w:sz w:val="20"/>
                <w:u w:val="none"/>
              </w:rPr>
              <w:t>Correction/MMA pipeline overlap</w:t>
            </w:r>
          </w:p>
        </w:tc>
        <w:tc>
          <w:tcPr>
            <w:vAlign w:val="center"/>
            <w:tcMar>
              <w:top w:w="80" w:type="dxa"/>
              <w:start w:w="100" w:type="dxa"/>
              <w:bottom w:w="80" w:type="dxa"/>
              <w:end w:w="100" w:type="dxa"/>
            </w:tcMar>
            <w:tcW w:w="1115" w:type="dxa"/>
          </w:tcPr>
          <w:p>
            <w:pPr>
              <w:jc w:val="left"/>
            </w:pPr>
            <w:r/>
            <w:r>
              <w:rPr>
                <w:rFonts w:ascii="Times New Roman" w:hAnsi="Times New Roman" w:eastAsia="宋体"/>
                <w:b w:val="0"/>
                <w:i w:val="0"/>
                <w:sz w:val="20"/>
                <w:u w:val="none"/>
              </w:rPr>
              <w:t>v29  v30</w:t>
            </w:r>
          </w:p>
        </w:tc>
        <w:tc>
          <w:tcPr>
            <w:vAlign w:val="center"/>
            <w:tcMar>
              <w:top w:w="80" w:type="dxa"/>
              <w:start w:w="100" w:type="dxa"/>
              <w:bottom w:w="80" w:type="dxa"/>
              <w:end w:w="100" w:type="dxa"/>
            </w:tcMar>
            <w:tcW w:w="1394" w:type="dxa"/>
          </w:tcPr>
          <w:p>
            <w:pPr>
              <w:jc w:val="center"/>
            </w:pPr>
            <w:r/>
            <w:r>
              <w:rPr>
                <w:rFonts w:ascii="Times New Roman" w:hAnsi="Times New Roman" w:eastAsia="宋体"/>
                <w:b w:val="0"/>
                <w:i w:val="0"/>
                <w:sz w:val="20"/>
                <w:u w:val="none"/>
              </w:rPr>
              <w:t>+1.1%</w:t>
            </w:r>
          </w:p>
        </w:tc>
        <w:tc>
          <w:tcPr>
            <w:vAlign w:val="center"/>
            <w:tcMar>
              <w:top w:w="80" w:type="dxa"/>
              <w:start w:w="100" w:type="dxa"/>
              <w:bottom w:w="80" w:type="dxa"/>
              <w:end w:w="100" w:type="dxa"/>
            </w:tcMar>
            <w:tcW w:w="836" w:type="dxa"/>
          </w:tcPr>
          <w:p>
            <w:pPr>
              <w:jc w:val="center"/>
            </w:pPr>
            <w:r/>
            <w:r>
              <w:rPr>
                <w:rFonts w:ascii="Times New Roman" w:hAnsi="Times New Roman" w:eastAsia="宋体"/>
                <w:b w:val="0"/>
                <w:i w:val="0"/>
                <w:sz w:val="20"/>
                <w:u w:val="none"/>
              </w:rPr>
              <w:t>+0.4%</w:t>
            </w:r>
          </w:p>
        </w:tc>
      </w:tr>
      <w:tr>
        <w:tc>
          <w:tcPr>
            <w:vAlign w:val="center"/>
            <w:tcMar>
              <w:top w:w="80" w:type="dxa"/>
              <w:start w:w="100" w:type="dxa"/>
              <w:bottom w:w="80" w:type="dxa"/>
              <w:end w:w="100" w:type="dxa"/>
            </w:tcMar>
            <w:tcW w:w="5443" w:type="dxa"/>
          </w:tcPr>
          <w:p>
            <w:pPr>
              <w:jc w:val="left"/>
            </w:pPr>
            <w:r/>
            <w:r>
              <w:rPr>
                <w:rFonts w:ascii="Times New Roman" w:hAnsi="Times New Roman" w:eastAsia="宋体"/>
                <w:b w:val="0"/>
                <w:i w:val="0"/>
                <w:sz w:val="20"/>
                <w:u w:val="none"/>
              </w:rPr>
              <w:t>Register rebalancing across warp groups</w:t>
            </w:r>
          </w:p>
        </w:tc>
        <w:tc>
          <w:tcPr>
            <w:vAlign w:val="center"/>
            <w:tcMar>
              <w:top w:w="80" w:type="dxa"/>
              <w:start w:w="100" w:type="dxa"/>
              <w:bottom w:w="80" w:type="dxa"/>
              <w:end w:w="100" w:type="dxa"/>
            </w:tcMar>
            <w:tcW w:w="1115" w:type="dxa"/>
          </w:tcPr>
          <w:p>
            <w:pPr>
              <w:jc w:val="left"/>
            </w:pPr>
            <w:r/>
            <w:r>
              <w:rPr>
                <w:rFonts w:ascii="Times New Roman" w:hAnsi="Times New Roman" w:eastAsia="宋体"/>
                <w:b w:val="0"/>
                <w:i w:val="0"/>
                <w:sz w:val="20"/>
                <w:u w:val="none"/>
              </w:rPr>
              <w:t>v32  v33</w:t>
            </w:r>
          </w:p>
        </w:tc>
        <w:tc>
          <w:tcPr>
            <w:vAlign w:val="center"/>
            <w:tcMar>
              <w:top w:w="80" w:type="dxa"/>
              <w:start w:w="100" w:type="dxa"/>
              <w:bottom w:w="80" w:type="dxa"/>
              <w:end w:w="100" w:type="dxa"/>
            </w:tcMar>
            <w:tcW w:w="1394" w:type="dxa"/>
          </w:tcPr>
          <w:p>
            <w:pPr>
              <w:jc w:val="center"/>
            </w:pPr>
            <w:r/>
            <w:r>
              <w:rPr>
                <w:rFonts w:ascii="Times New Roman" w:hAnsi="Times New Roman" w:eastAsia="宋体"/>
                <w:b w:val="0"/>
                <w:i w:val="0"/>
                <w:sz w:val="20"/>
                <w:u w:val="none"/>
              </w:rPr>
              <w:t>+2.1%</w:t>
            </w:r>
          </w:p>
        </w:tc>
        <w:tc>
          <w:tcPr>
            <w:vAlign w:val="center"/>
            <w:tcMar>
              <w:top w:w="80" w:type="dxa"/>
              <w:start w:w="100" w:type="dxa"/>
              <w:bottom w:w="80" w:type="dxa"/>
              <w:end w:w="100" w:type="dxa"/>
            </w:tcMar>
            <w:tcW w:w="836" w:type="dxa"/>
          </w:tcPr>
          <w:p>
            <w:pPr>
              <w:jc w:val="center"/>
            </w:pPr>
            <w:r/>
            <w:r>
              <w:rPr>
                <w:rFonts w:ascii="Times New Roman" w:hAnsi="Times New Roman" w:eastAsia="宋体"/>
                <w:b w:val="0"/>
                <w:i w:val="0"/>
                <w:sz w:val="20"/>
                <w:u w:val="none"/>
              </w:rPr>
              <w:t>~ 0%</w:t>
            </w:r>
          </w:p>
        </w:tc>
      </w:tr>
    </w:tbl>
    <w:p>
      <w:pPr>
        <w:pStyle w:val="Heading2"/>
        <w:spacing w:before="280" w:after="100"/>
      </w:pPr>
      <w:r>
        <w:rPr>
          <w:rFonts w:ascii="黑体" w:eastAsia="黑体" w:hAnsi="黑体" w:cs="黑体"/>
          <w:b/>
          <w:sz w:val="28"/>
        </w:rPr>
        <w:t>1.5.1  无分支的累加器重缩放</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瓶颈。</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在在线softmax算法中，随着新的key块被处理，运行中的行最大值可能会发生变化。当其发生变化时，输出累加器</w:t>
      </w:r>
      <m:oMath>
        <m:r>
          <m:t>O</m:t>
        </m:r>
      </m:oMath>
      <w:r>
        <w:rPr>
          <w:rFonts w:ascii="宋体" w:eastAsia="宋体" w:hAnsi="宋体" w:cs="宋体"/>
          <w:sz w:val="24"/>
          <w:szCs w:val="24"/>
        </w:rPr>
        <w:t xml:space="preserve">必须重新缩放以考虑更新的最大值。在AVO内核的第19个版本中，这种重缩放是通过条件分支实现的：内核首先检查warp中是否有任何线程需要重缩放，并在最大值未改变时完全跳过该操作。虽然这避免了不必要的计算，但该分支在key块循环的每次迭代中引入了warp同步开销（参见第1.2.4小节</w:t>
      </w:r>
      <w:r>
        <w:rPr>
          <w:rFonts w:ascii="宋体" w:eastAsia="宋体" w:hAnsi="宋体" w:cs="宋体"/>
          <w:sz w:val="24"/>
          <w:szCs w:val="24"/>
        </w:rPr>
        <w:t xml:space="preserve"> </w:t>
      </w:r>
      <w:r>
        <w:rPr>
          <w:rFonts w:ascii="宋体" w:eastAsia="宋体" w:hAnsi="宋体" w:cs="宋体"/>
          <w:sz w:val="24"/>
          <w:szCs w:val="24"/>
        </w:rPr>
        <w:t xml:space="preserve">节），并且条件控制流阻止了在修正路径中使用更轻量的内存栅栏。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AVO的方法。</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第20个版本中，智能体用无分支的推测路径替换了条件分支。重缩放因子总是被计算，并且当不需要重缩放时，通过谓词选择替换为1.0；与其替换的同步开销相比，不必要的乘以一的成本可以忽略不计。通过消除分支，智能体还移除了修正路径中的warp分歧，这反过来允许它用更轻量的非阻塞栅栏替换阻塞内存栅栏（阻塞栅栏会停顿直到所有挂起的内存写入完成）。非阻塞栅栏在这里是安全的，因为无分支路径保证warp中的所有线程遵循相同的控制流，确保在下一个同步点之前重新汇聚。</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测量影响。</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无分支重缩放和更轻量栅栏的综合效果在非因果注意力上带来</w:t>
      </w:r>
      <m:oMath>
        <m:r>
          <m:rPr>
            <m:sty m:val="p"/>
          </m:rPr>
          <m:t>+</m:t>
        </m:r>
        <m:r>
          <m:t>8.1</m:t>
        </m:r>
        <m:r>
          <m:rPr>
            <m:sty m:val="p"/>
          </m:rPr>
          <m:t>%</m:t>
        </m:r>
      </m:oMath>
      <w:r>
        <w:rPr>
          <w:rFonts w:ascii="宋体" w:eastAsia="宋体" w:hAnsi="宋体" w:cs="宋体"/>
          <w:sz w:val="24"/>
          <w:szCs w:val="24"/>
        </w:rPr>
        <w:t xml:space="preserve">几何平均吞吐量提升，在因果注意力上带来</w:t>
      </w:r>
      <m:oMath>
        <m:r>
          <m:rPr>
            <m:sty m:val="p"/>
          </m:rPr>
          <m:t>+</m:t>
        </m:r>
        <m:r>
          <m:t>1.6</m:t>
        </m:r>
        <m:r>
          <m:rPr>
            <m:sty m:val="p"/>
          </m:rPr>
          <m:t>%</m:t>
        </m:r>
      </m:oMath>
      <w:r>
        <w:rPr>
          <w:rFonts w:ascii="宋体" w:eastAsia="宋体" w:hAnsi="宋体" w:cs="宋体"/>
          <w:sz w:val="24"/>
          <w:szCs w:val="24"/>
        </w:rPr>
        <w:t xml:space="preserve">提升，这是演化过程中最大的单项优化。不对称性产生的原因是无分支路径仅适用于key块循环中完全未掩码的迭代：非因果注意力处理所有key块而不进行掩码，而因果注意力对掩码的key块保留了原始的分支逻辑。</w:t>
      </w:r>
    </w:p>
    <w:p>
      <w:pPr>
        <w:pStyle w:val="Heading2"/>
        <w:spacing w:before="280" w:after="100"/>
      </w:pPr>
      <w:r>
        <w:rPr>
          <w:rFonts w:ascii="黑体" w:eastAsia="黑体" w:hAnsi="黑体" w:cs="黑体"/>
          <w:b/>
          <w:sz w:val="28"/>
        </w:rPr>
        <w:t>1.5.5  修正/MMA流水线重叠</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瓶颈。</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注意力流水线并发处理两个Q块（双Q阶段；参见第1.2.4小节</w:t>
      </w:r>
      <w:r>
        <w:rPr>
          <w:rFonts w:ascii="宋体" w:eastAsia="宋体" w:hAnsi="宋体" w:cs="宋体"/>
          <w:sz w:val="24"/>
          <w:szCs w:val="24"/>
        </w:rPr>
        <w:t xml:space="preserve"> </w:t>
      </w:r>
      <w:r>
        <w:rPr>
          <w:rFonts w:ascii="宋体" w:eastAsia="宋体" w:hAnsi="宋体" w:cs="宋体"/>
          <w:sz w:val="24"/>
          <w:szCs w:val="24"/>
        </w:rPr>
        <w:t xml:space="preserve">节），每个块都需要一个PV</w:t>
      </w:r>
      <w:r>
        <w:rPr>
          <w:rFonts w:ascii="宋体" w:eastAsia="宋体" w:hAnsi="宋体" w:cs="宋体"/>
          <w:sz w:val="24"/>
          <w:szCs w:val="24"/>
        </w:rPr>
        <w:t xml:space="preserve"> </w:t>
      </w:r>
      <w:r>
        <w:rPr>
          <w:rFonts w:ascii="宋体" w:eastAsia="宋体" w:hAnsi="宋体" w:cs="宋体"/>
          <w:sz w:val="24"/>
          <w:szCs w:val="24"/>
        </w:rPr>
        <w:t xml:space="preserve">GEMM，随后由修正warp进行输出归一化。在AVO内核的第29个版本中，两个阶段在MMA到修正的边界处被串行化：修正warp必须等待两个PV</w:t>
      </w:r>
      <w:r>
        <w:rPr>
          <w:rFonts w:ascii="宋体" w:eastAsia="宋体" w:hAnsi="宋体" w:cs="宋体"/>
          <w:sz w:val="24"/>
          <w:szCs w:val="24"/>
        </w:rPr>
        <w:t xml:space="preserve"> </w:t>
      </w:r>
      <w:r>
        <w:rPr>
          <w:rFonts w:ascii="宋体" w:eastAsia="宋体" w:hAnsi="宋体" w:cs="宋体"/>
          <w:sz w:val="24"/>
          <w:szCs w:val="24"/>
        </w:rPr>
        <w:t xml:space="preserve">GEMM都完成后才能开始归一化任一阶段的输出，这使得它在第二个GEMM期间处于空闲状态。</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AVO的方法。</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在第30个版本中，智能体重构了流水线，允许修正warp在第一阶段的PV</w:t>
      </w:r>
      <w:r>
        <w:rPr>
          <w:rFonts w:ascii="宋体" w:eastAsia="宋体" w:hAnsi="宋体" w:cs="宋体"/>
          <w:sz w:val="24"/>
          <w:szCs w:val="24"/>
        </w:rPr>
        <w:t xml:space="preserve"> </w:t>
      </w:r>
      <w:r>
        <w:rPr>
          <w:rFonts w:ascii="宋体" w:eastAsia="宋体" w:hAnsi="宋体" w:cs="宋体"/>
          <w:sz w:val="24"/>
          <w:szCs w:val="24"/>
        </w:rPr>
        <w:t xml:space="preserve">GEMM完成后立即开始归一化其输出，将这项工作与第二阶段的PV</w:t>
      </w:r>
      <w:r>
        <w:rPr>
          <w:rFonts w:ascii="宋体" w:eastAsia="宋体" w:hAnsi="宋体" w:cs="宋体"/>
          <w:sz w:val="24"/>
          <w:szCs w:val="24"/>
        </w:rPr>
        <w:t xml:space="preserve"> </w:t>
      </w:r>
      <w:r>
        <w:rPr>
          <w:rFonts w:ascii="宋体" w:eastAsia="宋体" w:hAnsi="宋体" w:cs="宋体"/>
          <w:sz w:val="24"/>
          <w:szCs w:val="24"/>
        </w:rPr>
        <w:t xml:space="preserve">GEMM重叠。这将顺序依赖转换为流水线执行，减少了修正warp上的空闲时间。</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测量影响。</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这种流水线重构在非因果注意力上带来</w:t>
      </w:r>
      <m:oMath>
        <m:r>
          <m:rPr>
            <m:sty m:val="p"/>
          </m:rPr>
          <m:t>+</m:t>
        </m:r>
        <m:r>
          <m:t>1.1</m:t>
        </m:r>
        <m:r>
          <m:rPr>
            <m:sty m:val="p"/>
          </m:rPr>
          <m:t>%</m:t>
        </m:r>
      </m:oMath>
      <w:r>
        <w:rPr>
          <w:rFonts w:ascii="宋体" w:eastAsia="宋体" w:hAnsi="宋体" w:cs="宋体"/>
          <w:sz w:val="24"/>
          <w:szCs w:val="24"/>
        </w:rPr>
        <w:t xml:space="preserve">几何平均吞吐量提升，在因果注意力上带来</w:t>
      </w:r>
      <m:oMath>
        <m:r>
          <m:rPr>
            <m:sty m:val="p"/>
          </m:rPr>
          <m:t>+</m:t>
        </m:r>
        <m:r>
          <m:t>0.4</m:t>
        </m:r>
        <m:r>
          <m:rPr>
            <m:sty m:val="p"/>
          </m:rPr>
          <m:t>%</m:t>
        </m:r>
      </m:oMath>
      <w:r>
        <w:rPr>
          <w:rFonts w:ascii="宋体" w:eastAsia="宋体" w:hAnsi="宋体" w:cs="宋体"/>
          <w:sz w:val="24"/>
          <w:szCs w:val="24"/>
        </w:rPr>
        <w:t xml:space="preserve">提升。</w:t>
      </w:r>
    </w:p>
    <w:p>
      <w:pPr>
        <w:pStyle w:val="Heading2"/>
        <w:spacing w:before="280" w:after="100"/>
      </w:pPr>
      <w:r>
        <w:rPr>
          <w:rFonts w:ascii="黑体" w:eastAsia="黑体" w:hAnsi="黑体" w:cs="黑体"/>
          <w:b/>
          <w:sz w:val="28"/>
        </w:rPr>
        <w:t>1.5.9  跨Warp组的寄存器重平衡</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瓶颈。</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Blackwell在每个SM上将2048个warp寄存器的固定预算分配给warp组。在AVO内核的第32个版本中，分配遵循FlashAttention-4</w:t>
      </w:r>
      <w:r>
        <w:rPr>
          <w:rFonts w:ascii="宋体" w:eastAsia="宋体" w:hAnsi="宋体" w:cs="宋体"/>
          <w:vertAlign w:val="superscript"/>
          <w:sz w:val="24"/>
          <w:szCs w:val="24"/>
        </w:rPr>
        <w:t xml:space="preserve">[3]</w:t>
      </w:r>
      <w:r>
        <w:rPr>
          <w:rFonts w:ascii="宋体" w:eastAsia="宋体" w:hAnsi="宋体" w:cs="宋体"/>
          <w:sz w:val="24"/>
          <w:szCs w:val="24"/>
        </w:rPr>
        <w:t xml:space="preserve"> </w:t>
      </w:r>
      <w:r>
        <w:rPr>
          <w:rFonts w:ascii="宋体" w:eastAsia="宋体" w:hAnsi="宋体" w:cs="宋体"/>
          <w:sz w:val="24"/>
          <w:szCs w:val="24"/>
        </w:rPr>
        <w:t xml:space="preserve">的模式：8个softmax</w:t>
      </w:r>
      <w:r>
        <w:rPr>
          <w:rFonts w:ascii="宋体" w:eastAsia="宋体" w:hAnsi="宋体" w:cs="宋体"/>
          <w:sz w:val="24"/>
          <w:szCs w:val="24"/>
        </w:rPr>
        <w:t xml:space="preserve"> </w:t>
      </w:r>
      <w:r>
        <w:rPr>
          <w:rFonts w:ascii="宋体" w:eastAsia="宋体" w:hAnsi="宋体" w:cs="宋体"/>
          <w:sz w:val="24"/>
          <w:szCs w:val="24"/>
        </w:rPr>
        <w:t xml:space="preserve">warp使用192个寄存器，4个修正warp使用80个寄存器，其余4个warp使用48个寄存器。性能分析显示，修正warp组由于其有限的80寄存器预算而将值溢出到较慢的局部内存，而softmax组有大量的余量。</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AVO的方法。</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第33个版本中，智能体从softmax组向其他两个组各重新分配了8个寄存器，得到了184/88/56的分配方案。这种重新分配是可行的，因为AVO内核的softmax实现以小片段和紧凑算术处理分数值，导致峰值寄存器使用率较低，即使在184个寄存器时也留有充足的余量。修正warp组受益于额外的寄存器，因为在流水线重叠优化（第1.5.5小节</w:t>
      </w:r>
      <w:r>
        <w:rPr>
          <w:rFonts w:ascii="宋体" w:eastAsia="宋体" w:hAnsi="宋体" w:cs="宋体"/>
          <w:sz w:val="24"/>
          <w:szCs w:val="24"/>
        </w:rPr>
        <w:t xml:space="preserve"> </w:t>
      </w:r>
      <w:r>
        <w:rPr>
          <w:rFonts w:ascii="宋体" w:eastAsia="宋体" w:hAnsi="宋体" w:cs="宋体"/>
          <w:sz w:val="24"/>
          <w:szCs w:val="24"/>
        </w:rPr>
        <w:t xml:space="preserve">节）之后，它与第二个PV</w:t>
      </w:r>
      <w:r>
        <w:rPr>
          <w:rFonts w:ascii="宋体" w:eastAsia="宋体" w:hAnsi="宋体" w:cs="宋体"/>
          <w:sz w:val="24"/>
          <w:szCs w:val="24"/>
        </w:rPr>
        <w:t xml:space="preserve"> </w:t>
      </w:r>
      <w:r>
        <w:rPr>
          <w:rFonts w:ascii="宋体" w:eastAsia="宋体" w:hAnsi="宋体" w:cs="宋体"/>
          <w:sz w:val="24"/>
          <w:szCs w:val="24"/>
        </w:rPr>
        <w:t xml:space="preserve">GEMM并发运行，并且位于执行关键路径上。有了88个而不是80个寄存器，溢出到局部内存的输出值减少，从而减少了停顿。</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测量影响。</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寄存器重平衡在非因果注意力上带来</w:t>
      </w:r>
      <m:oMath>
        <m:r>
          <m:rPr>
            <m:sty m:val="p"/>
          </m:rPr>
          <m:t>+</m:t>
        </m:r>
        <m:r>
          <m:t>2.1</m:t>
        </m:r>
        <m:r>
          <m:rPr>
            <m:sty m:val="p"/>
          </m:rPr>
          <m:t>%</m:t>
        </m:r>
      </m:oMath>
      <w:r>
        <w:rPr>
          <w:rFonts w:ascii="宋体" w:eastAsia="宋体" w:hAnsi="宋体" w:cs="宋体"/>
          <w:sz w:val="24"/>
          <w:szCs w:val="24"/>
        </w:rPr>
        <w:t xml:space="preserve">几何平均吞吐量提升，在因果注意力上约为</w:t>
      </w:r>
      <m:oMath>
        <m:r>
          <m:t>0</m:t>
        </m:r>
        <m:r>
          <m:rPr>
            <m:sty m:val="p"/>
          </m:rPr>
          <m:t>%</m:t>
        </m:r>
      </m:oMath>
      <w:r>
        <w:rPr>
          <w:rFonts w:ascii="宋体" w:eastAsia="宋体" w:hAnsi="宋体" w:cs="宋体"/>
          <w:sz w:val="24"/>
          <w:szCs w:val="24"/>
        </w:rPr>
        <w:t xml:space="preserve">。</w:t>
      </w:r>
    </w:p>
    <w:p>
      <w:pPr>
        <w:pStyle w:val="Heading2"/>
        <w:spacing w:before="280" w:after="100"/>
      </w:pPr>
      <w:r>
        <w:rPr>
          <w:rFonts w:ascii="黑体" w:eastAsia="黑体" w:hAnsi="黑体" w:cs="黑体"/>
          <w:b/>
          <w:sz w:val="28"/>
        </w:rPr>
        <w:t>1.5.13  讨论</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这些优化的显著之处在于，每一项都需要对多个硬件子系统进行联合推理，包括同步与内存排序、流水线调度以及寄存器分配，而非孤立地调整任何单一参数。这种推理深度通过与文档和性能剖析反馈的迭代交互自主完成，表明智能体变异算子可以作为专家级内核优化的有效机制。</w:t>
      </w:r>
    </w:p>
    <w:p>
      <w:pPr>
        <w:pStyle w:val="Heading1"/>
        <w:spacing w:before="280" w:after="100"/>
      </w:pPr>
      <w:r>
        <w:rPr>
          <w:rFonts w:ascii="黑体" w:eastAsia="黑体" w:hAnsi="黑体" w:cs="黑体"/>
          <w:b/>
          <w:sz w:val="32"/>
        </w:rPr>
        <w:t>1.6  结论</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我们引入了智能体变异算子（Agentic</w:t>
      </w:r>
      <w:r>
        <w:rPr>
          <w:rFonts w:ascii="宋体" w:eastAsia="宋体" w:hAnsi="宋体" w:cs="宋体"/>
          <w:sz w:val="24"/>
          <w:szCs w:val="24"/>
        </w:rPr>
        <w:t xml:space="preserve"> Variation Operators, </w:t>
      </w:r>
      <w:r>
        <w:rPr>
          <w:rFonts w:ascii="宋体" w:eastAsia="宋体" w:hAnsi="宋体" w:cs="宋体"/>
          <w:sz w:val="24"/>
          <w:szCs w:val="24"/>
        </w:rPr>
        <w:t xml:space="preserve">AVO），这是一类新的进化变异算子家族，将智能体从候选生成器提升为变异算子。应用于NVIDIA</w:t>
      </w:r>
      <w:r>
        <w:rPr>
          <w:rFonts w:ascii="宋体" w:eastAsia="宋体" w:hAnsi="宋体" w:cs="宋体"/>
          <w:sz w:val="24"/>
          <w:szCs w:val="24"/>
        </w:rPr>
        <w:t xml:space="preserve"> Blackwell </w:t>
      </w:r>
      <w:r>
        <w:rPr>
          <w:rFonts w:ascii="宋体" w:eastAsia="宋体" w:hAnsi="宋体" w:cs="宋体"/>
          <w:sz w:val="24"/>
          <w:szCs w:val="24"/>
        </w:rPr>
        <w:t xml:space="preserve">GPU上的前向传播注意力机制时，AVO在7天的持续自主进化中产生的内核性能超越cuDNN最高达3.5</w:t>
      </w:r>
    </w:p>
    <w:p>
      <w:pPr>
        <w:pStyle w:val="Heading1"/>
        <w:spacing w:before="280" w:after="100"/>
      </w:pPr>
      <w:r>
        <w:rPr>
          <w:rFonts w:ascii="黑体" w:eastAsia="黑体" w:hAnsi="黑体" w:cs="黑体"/>
          <w:b/>
          <w:sz w:val="32"/>
        </w:rPr>
        <w:t>1.7  致谢</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我们感谢NVIDIA</w:t>
      </w:r>
      <w:r>
        <w:rPr>
          <w:rFonts w:ascii="宋体" w:eastAsia="宋体" w:hAnsi="宋体" w:cs="宋体"/>
          <w:sz w:val="24"/>
          <w:szCs w:val="24"/>
        </w:rPr>
        <w:t xml:space="preserve"> </w:t>
      </w:r>
      <w:r>
        <w:rPr>
          <w:rFonts w:ascii="宋体" w:eastAsia="宋体" w:hAnsi="宋体" w:cs="宋体"/>
          <w:sz w:val="24"/>
          <w:szCs w:val="24"/>
        </w:rPr>
        <w:t xml:space="preserve">Cutlass、cuDNN、TensorRT-LLM、FlashInfer、DevTech、IPP和Compiler团队提供的宝贵反馈和支持。我们还感谢FlashAttention-4的作者开源了他们的实现和基准测试脚本，这些为本工作提供了基线和参考。</w:t>
      </w:r>
    </w:p>
    <w:p>
      <w:pPr>
        <w:pStyle w:val="Heading1"/>
        <w:spacing w:before="280" w:after="100"/>
      </w:pPr>
      <w:r>
        <w:rPr>
          <w:rFonts w:ascii="黑体" w:eastAsia="黑体" w:hAnsi="黑体" w:cs="黑体"/>
          <w:b/>
          <w:sz w:val="32"/>
        </w:rPr>
        <w:t>1.8  使用FA4报告的基线性能进行比较</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第1.4节报告了在我们硬件上测量的cuDNN和FA4吞吐量。实际上，系统级的微小差异（驱动版本、热条件、时钟频率）可能影响绝对TFLOPS值。因此，我们额外将AVO与FA4论文</w:t>
      </w:r>
      <w:r>
        <w:rPr>
          <w:rFonts w:ascii="宋体" w:eastAsia="宋体" w:hAnsi="宋体" w:cs="宋体"/>
          <w:vertAlign w:val="superscript"/>
          <w:sz w:val="24"/>
          <w:szCs w:val="24"/>
        </w:rPr>
        <w:t xml:space="preserve">[3]</w:t>
      </w:r>
      <w:r>
        <w:rPr>
          <w:rFonts w:ascii="宋体" w:eastAsia="宋体" w:hAnsi="宋体" w:cs="宋体"/>
          <w:sz w:val="24"/>
          <w:szCs w:val="24"/>
        </w:rPr>
        <w:t xml:space="preserve">中发布的cuDNN和FA4数据进行了比较。图1-7展示了这一比较。</w:t>
      </w:r>
    </w:p>
    <w:p>
      <w:pPr>
        <w:jc w:val="center"/>
        <w:shd w:val="clear" w:color="auto" w:fill="F2F2F2"/>
      </w:pPr>
      <w:r>
        <w:rPr>
          <w:rFonts w:ascii="宋体" w:eastAsia="宋体" w:hAnsi="宋体" w:cs="宋体"/>
          <w:color w:val="888888"/>
          <w:sz w:val="20"/>
        </w:rPr>
        <w:t>[图片: figures/mha_performance_official.pdf]</w:t>
      </w:r>
    </w:p>
    <w:p>
      <w:pPr>
        <w:jc w:val="center"/>
        <w:ind/>
        <w:spacing w:before="40" w:after="160"/>
        <w:rPr>
          <w:rFonts w:ascii="楷体" w:eastAsia="楷体" w:hAnsi="楷体" w:cs="楷体"/>
          <w:sz w:val="20"/>
          <w:szCs w:val="20"/>
        </w:rPr>
      </w:pPr>
      <w:r>
        <w:rPr>
          <w:rFonts w:ascii="楷体" w:eastAsia="楷体" w:hAnsi="楷体" w:cs="楷体"/>
          <w:b/>
          <w:bCs/>
          <w:sz w:val="20"/>
          <w:szCs w:val="20"/>
        </w:rPr>
        <w:t xml:space="preserve">图1-7</w:t>
      </w:r>
      <w:r>
        <w:rPr>
          <w:rFonts w:ascii="楷体" w:eastAsia="楷体" w:hAnsi="楷体" w:cs="楷体"/>
          <w:sz w:val="20"/>
          <w:szCs w:val="20"/>
        </w:rPr>
        <w:t xml:space="preserve"> </w:t>
      </w:r>
      <w:r>
        <w:rPr>
          <w:rFonts w:ascii="楷体" w:eastAsia="楷体" w:hAnsi="楷体" w:cs="楷体"/>
          <w:sz w:val="20"/>
          <w:szCs w:val="20"/>
        </w:rPr>
        <w:t xml:space="preserve">NVIDIA </w:t>
      </w:r>
      <w:r>
        <w:rPr>
          <w:rFonts w:ascii="楷体" w:eastAsia="楷体" w:hAnsi="楷体" w:cs="楷体"/>
          <w:sz w:val="20"/>
          <w:szCs w:val="20"/>
        </w:rPr>
        <w:t xml:space="preserve">B200上的多头注意力前向传播吞吐量（TFLOPS），将AVO（在我们硬件上测量）与FA4论文</w:t>
      </w:r>
      <w:r>
        <w:rPr>
          <w:rFonts w:ascii="楷体" w:eastAsia="楷体" w:hAnsi="楷体" w:cs="楷体"/>
          <w:vertAlign w:val="superscript"/>
          <w:sz w:val="20"/>
          <w:szCs w:val="20"/>
        </w:rPr>
        <w:t xml:space="preserve">[3]</w:t>
      </w:r>
      <w:r>
        <w:rPr>
          <w:rFonts w:ascii="楷体" w:eastAsia="楷体" w:hAnsi="楷体" w:cs="楷体"/>
          <w:sz w:val="20"/>
          <w:szCs w:val="20"/>
        </w:rPr>
        <w:t xml:space="preserve">中报告的cuDNN和FA4基线数据进行比较。头维度128，16个头，BF16。左图：非因果。右图：因果。</w:t>
      </w:r>
    </w:p>
    <w:p>
      <w:pPr>
        <w:jc w:val="both"/>
        <w:ind w:firstLine="419"/>
        <w:spacing w:before="0" w:after="120"/>
        <w:rPr>
          <w:rFonts w:ascii="宋体" w:eastAsia="宋体" w:hAnsi="宋体" w:cs="宋体"/>
          <w:sz w:val="24"/>
          <w:szCs w:val="24"/>
        </w:rPr>
      </w:pPr>
      <w:r>
        <w:rPr>
          <w:rFonts w:ascii="宋体" w:eastAsia="宋体" w:hAnsi="宋体" w:cs="宋体"/>
          <w:sz w:val="24"/>
          <w:szCs w:val="24"/>
        </w:rPr>
        <w:t xml:space="preserve">在非因果注意力上，AVO在所有配置中均优于FA4报告的基线，相比cuDNN提升</w:t>
      </w:r>
      <m:oMath>
        <m:r>
          <m:rPr>
            <m:sty m:val="p"/>
          </m:rPr>
          <m:t>+</m:t>
        </m:r>
        <m:r>
          <m:t>1.4</m:t>
        </m:r>
        <m:r>
          <m:rPr>
            <m:sty m:val="p"/>
          </m:rPr>
          <m:t>%</m:t>
        </m:r>
      </m:oMath>
      <w:r>
        <w:rPr>
          <w:rFonts w:ascii="宋体" w:eastAsia="宋体" w:hAnsi="宋体" w:cs="宋体"/>
          <w:sz w:val="24"/>
          <w:szCs w:val="24"/>
        </w:rPr>
        <w:t xml:space="preserve">至</w:t>
      </w:r>
      <m:oMath>
        <m:r>
          <m:rPr>
            <m:sty m:val="p"/>
          </m:rPr>
          <m:t>+</m:t>
        </m:r>
        <m:r>
          <m:t>3.4</m:t>
        </m:r>
        <m:r>
          <m:rPr>
            <m:sty m:val="p"/>
          </m:rPr>
          <m:t>%</m:t>
        </m:r>
      </m:oMath>
      <w:r>
        <w:rPr>
          <w:rFonts w:ascii="宋体" w:eastAsia="宋体" w:hAnsi="宋体" w:cs="宋体"/>
          <w:sz w:val="24"/>
          <w:szCs w:val="24"/>
        </w:rPr>
        <w:t xml:space="preserve">，相比FA4提升</w:t>
      </w:r>
      <m:oMath>
        <m:r>
          <m:rPr>
            <m:sty m:val="p"/>
          </m:rPr>
          <m:t>+</m:t>
        </m:r>
        <m:r>
          <m:t>2.3</m:t>
        </m:r>
        <m:r>
          <m:rPr>
            <m:sty m:val="p"/>
          </m:rPr>
          <m:t>%</m:t>
        </m:r>
      </m:oMath>
      <w:r>
        <w:rPr>
          <w:rFonts w:ascii="宋体" w:eastAsia="宋体" w:hAnsi="宋体" w:cs="宋体"/>
          <w:sz w:val="24"/>
          <w:szCs w:val="24"/>
        </w:rPr>
        <w:t xml:space="preserve">至</w:t>
      </w:r>
      <m:oMath>
        <m:r>
          <m:rPr>
            <m:sty m:val="p"/>
          </m:rPr>
          <m:t>+</m:t>
        </m:r>
        <m:r>
          <m:t>3.9</m:t>
        </m:r>
        <m:r>
          <m:rPr>
            <m:sty m:val="p"/>
          </m:rPr>
          <m:t>%</m:t>
        </m:r>
      </m:oMath>
      <w:r>
        <w:rPr>
          <w:rFonts w:ascii="宋体" w:eastAsia="宋体" w:hAnsi="宋体" w:cs="宋体"/>
          <w:sz w:val="24"/>
          <w:szCs w:val="24"/>
        </w:rPr>
        <w:t xml:space="preserve">。在因果注意力上，AVO相比cuDNN提升</w:t>
      </w:r>
      <m:oMath>
        <m:r>
          <m:rPr>
            <m:sty m:val="p"/>
          </m:rPr>
          <m:t>+</m:t>
        </m:r>
        <m:r>
          <m:t>3.6</m:t>
        </m:r>
        <m:r>
          <m:rPr>
            <m:sty m:val="p"/>
          </m:rPr>
          <m:t>%</m:t>
        </m:r>
      </m:oMath>
      <w:r>
        <w:rPr>
          <w:rFonts w:ascii="宋体" w:eastAsia="宋体" w:hAnsi="宋体" w:cs="宋体"/>
          <w:sz w:val="24"/>
          <w:szCs w:val="24"/>
        </w:rPr>
        <w:t xml:space="preserve">至</w:t>
      </w:r>
      <m:oMath>
        <m:r>
          <m:rPr>
            <m:sty m:val="p"/>
          </m:rPr>
          <m:t>+</m:t>
        </m:r>
        <m:r>
          <m:t>7.5</m:t>
        </m:r>
        <m:r>
          <m:rPr>
            <m:sty m:val="p"/>
          </m:rPr>
          <m:t>%</m:t>
        </m:r>
      </m:oMath>
      <w:r>
        <w:rPr>
          <w:rFonts w:ascii="宋体" w:eastAsia="宋体" w:hAnsi="宋体" w:cs="宋体"/>
          <w:sz w:val="24"/>
          <w:szCs w:val="24"/>
        </w:rPr>
        <w:t xml:space="preserve">，相比FA4提升</w:t>
      </w:r>
      <m:oMath>
        <m:r>
          <m:rPr>
            <m:sty m:val="p"/>
          </m:rPr>
          <m:t>+</m:t>
        </m:r>
        <m:r>
          <m:t>3.7</m:t>
        </m:r>
        <m:r>
          <m:rPr>
            <m:sty m:val="p"/>
          </m:rPr>
          <m:t>%</m:t>
        </m:r>
      </m:oMath>
      <w:r>
        <w:rPr>
          <w:rFonts w:ascii="宋体" w:eastAsia="宋体" w:hAnsi="宋体" w:cs="宋体"/>
          <w:sz w:val="24"/>
          <w:szCs w:val="24"/>
        </w:rPr>
        <w:t xml:space="preserve">至</w:t>
      </w:r>
      <m:oMath>
        <m:r>
          <m:rPr>
            <m:sty m:val="p"/>
          </m:rPr>
          <m:t>+</m:t>
        </m:r>
        <m:r>
          <m:t>8.8</m:t>
        </m:r>
        <m:r>
          <m:rPr>
            <m:sty m:val="p"/>
          </m:rPr>
          <m:t>%</m:t>
        </m:r>
      </m:oMath>
      <w:r>
        <w:rPr>
          <w:rFonts w:ascii="宋体" w:eastAsia="宋体" w:hAnsi="宋体" w:cs="宋体"/>
          <w:sz w:val="24"/>
          <w:szCs w:val="24"/>
        </w:rPr>
        <w:t xml:space="preserve">，在较短序列（bs=8,</w:t>
      </w:r>
      <w:r>
        <w:rPr>
          <w:rFonts w:ascii="宋体" w:eastAsia="宋体" w:hAnsi="宋体" w:cs="宋体"/>
          <w:sz w:val="24"/>
          <w:szCs w:val="24"/>
        </w:rPr>
        <w:t xml:space="preserve"> </w:t>
      </w:r>
      <w:r>
        <w:rPr>
          <w:rFonts w:ascii="宋体" w:eastAsia="宋体" w:hAnsi="宋体" w:cs="宋体"/>
          <w:sz w:val="24"/>
          <w:szCs w:val="24"/>
        </w:rPr>
        <w:t xml:space="preserve">seq=4096）处观察到最大提升。这些结果与第1.4节中的比较基本一致。</w:t>
      </w:r>
    </w:p>
    <w:p>
      <w:r>
        <w:br w:type="page"/>
      </w:r>
    </w:p>
    <w:p>
      <w:pPr>
        <w:pStyle w:val="Heading1"/>
        <w:jc w:val="left"/>
        <w:spacing w:before="0" w:after="200"/>
      </w:pPr>
      <w:r>
        <w:rPr>
          <w:rFonts w:ascii="黑体" w:eastAsia="黑体" w:hAnsi="黑体" w:cs="黑体"/>
          <w:b/>
          <w:sz w:val="32"/>
        </w:rPr>
        <w:t>参考文献</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 </w:t>
      </w:r>
      <w:r>
        <w:rPr>
          <w:rFonts w:ascii="宋体" w:eastAsia="宋体" w:hAnsi="宋体" w:cs="宋体"/>
          <w:sz w:val="22"/>
        </w:rPr>
        <w:t>Bing Xu, Terry Chen, Fengzhe Zhou, et al. VibeTensor: System Software for Deep Learning, Fully Generated by AI Agents[C]//2026.</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 </w:t>
      </w:r>
      <w:r>
        <w:rPr>
          <w:rFonts w:ascii="宋体" w:eastAsia="宋体" w:hAnsi="宋体" w:cs="宋体"/>
          <w:sz w:val="22"/>
        </w:rPr>
        <w:t>Mert Yuksekgonul, Daniel Koceja, Xinhao Li, et al. Learning to Discover at Test Time[J]. 2026.</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[3] </w:t>
      </w:r>
      <w:r>
        <w:rPr>
          <w:rFonts w:ascii="宋体" w:eastAsia="宋体" w:hAnsi="宋体" w:cs="宋体"/>
          <w:sz w:val="22"/>
        </w:rPr>
        <w:t>Ted Zadouri, Markus Hoehnerbach, Jay Shah, et al. FlashAttention-4: Algorithm and Kernel Pipelining Co-Design for Asymmetric Hardware Scaling[J]. 2026.</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[4] </w:t>
      </w:r>
      <w:r>
        <w:rPr>
          <w:rFonts w:ascii="宋体" w:eastAsia="宋体" w:hAnsi="宋体" w:cs="宋体"/>
          <w:sz w:val="22"/>
        </w:rPr>
        <w:t>Alexander Novikov, Ngân Vũ, Marvin Eisenberger, et al. AlphaEvolve: A coding agent for scientific and algorithmic discovery[EB/OL]. 2025. Available: https://arxiv.org/abs/2506.13131.</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[5] </w:t>
      </w:r>
      <w:r>
        <w:rPr>
          <w:rFonts w:ascii="宋体" w:eastAsia="宋体" w:hAnsi="宋体" w:cs="宋体"/>
          <w:sz w:val="22"/>
        </w:rPr>
        <w:t>Anthropic. Claude 3.7 Sonnet and Claude Code[EB/OL]. 2025. Accessed: 2026-03-25. Available: https://www.anthropic.com/news/claude-3-7-sonnet.</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[6] </w:t>
      </w:r>
      <w:r>
        <w:rPr>
          <w:rFonts w:ascii="宋体" w:eastAsia="宋体" w:hAnsi="宋体" w:cs="宋体"/>
          <w:sz w:val="22"/>
        </w:rPr>
        <w:t>OpenAI. https://openai.com/index/introducing-codex/[EB/OL]. 2025. Accessed: 2026-03-25. Available: https://openai.com/index/introducing-codex/.</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[7] </w:t>
      </w:r>
      <w:r>
        <w:rPr>
          <w:rFonts w:ascii="宋体" w:eastAsia="宋体" w:hAnsi="宋体" w:cs="宋体"/>
          <w:sz w:val="22"/>
        </w:rPr>
        <w:t>Chunhui Wan, Xunan Dai, Zhuo Wang, et al. LoongFlow: Directed Evolutionary Search via a Cognitive Plan-Execute-Summarize Paradigm[J]. 2025.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[8] </w:t>
      </w:r>
      <w:r>
        <w:rPr>
          <w:rFonts w:ascii="宋体" w:eastAsia="宋体" w:hAnsi="宋体" w:cs="宋体"/>
          <w:sz w:val="22"/>
        </w:rPr>
        <w:t>Xingyao Wang, Boxuan Li, Yufan Song, et al. OpenHands: An Open Platform for AI Software Developers as Generalist Agents[J]. 2025.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[9] </w:t>
      </w:r>
      <w:r>
        <w:rPr>
          <w:rFonts w:ascii="宋体" w:eastAsia="宋体" w:hAnsi="宋体" w:cs="宋体"/>
          <w:sz w:val="22"/>
        </w:rPr>
        <w:t>An Yang, Anfeng Li, Baosong Yang, et al. Qwen3 Technical Report[J]. 2025.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[10] </w:t>
      </w:r>
      <w:r>
        <w:rPr>
          <w:rFonts w:ascii="宋体" w:eastAsia="宋体" w:hAnsi="宋体" w:cs="宋体"/>
          <w:sz w:val="22"/>
        </w:rPr>
        <w:t>Tal Ridnik, Dedy Kredo, Itamar Friedman. Code Generation with AlphaCodium: From Prompt Engineering to Flow Engineering[J]. 2024.</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[11] </w:t>
      </w:r>
      <w:r>
        <w:rPr>
          <w:rFonts w:ascii="宋体" w:eastAsia="宋体" w:hAnsi="宋体" w:cs="宋体"/>
          <w:sz w:val="22"/>
        </w:rPr>
        <w:t>Romera-Paredes Bernardino, Barekatain Mohammadamin, Novikov Alexander, et al. Mathematical discoveries from program search with large language models[J]. Nature, 2024, 625: 468-475.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[12] </w:t>
      </w:r>
      <w:r>
        <w:rPr>
          <w:rFonts w:ascii="宋体" w:eastAsia="宋体" w:hAnsi="宋体" w:cs="宋体"/>
          <w:sz w:val="22"/>
        </w:rPr>
        <w:t>Carlos E. Jimenez, John Yang, Alexander Wettig, et al. SWE-bench: Can Language Models Resolve Real-World GitHub Issues?[J]. 2024.</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[13] </w:t>
      </w:r>
      <w:r>
        <w:rPr>
          <w:rFonts w:ascii="宋体" w:eastAsia="宋体" w:hAnsi="宋体" w:cs="宋体"/>
          <w:sz w:val="22"/>
        </w:rPr>
        <w:t>Jay Shah, Ganesh Bikshandi, Ying Zhang, et al. FlashAttention-3: Fast and Accurate Attention with Asynchrony and Low-precision[J]. 2024.</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[14] </w:t>
      </w:r>
      <w:r>
        <w:rPr>
          <w:rFonts w:ascii="宋体" w:eastAsia="宋体" w:hAnsi="宋体" w:cs="宋体"/>
          <w:sz w:val="22"/>
        </w:rPr>
        <w:t>John Yang, Carlos E. Jimenez, Alexander Wettig, et al. SWE-agent: Agent-Computer Interfaces Enable Automated Software Engineering[J]. 2024.</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[15] </w:t>
      </w:r>
      <w:r>
        <w:rPr>
          <w:rFonts w:ascii="宋体" w:eastAsia="宋体" w:hAnsi="宋体" w:cs="宋体"/>
          <w:sz w:val="22"/>
        </w:rPr>
        <w:t>Haoran Ye, Jiarui Wang, Zhiguang Cao, et al. ReEvo: Large Language Models as Hyper-Heuristics with Reflective Evolution[C]//2024. Available: https://arxiv.org/abs/2402.01145.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[16] </w:t>
      </w:r>
      <w:r>
        <w:rPr>
          <w:rFonts w:ascii="宋体" w:eastAsia="宋体" w:hAnsi="宋体" w:cs="宋体"/>
          <w:sz w:val="22"/>
        </w:rPr>
        <w:t>Angelica Chen, David M. Dohan, David R. So. EvoPrompting: Language Models for Code-Level Neural Architecture Search[C]//2023. Available: https://arxiv.org/abs/2302.14838.</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[17] </w:t>
      </w:r>
      <w:r>
        <w:rPr>
          <w:rFonts w:ascii="宋体" w:eastAsia="宋体" w:hAnsi="宋体" w:cs="宋体"/>
          <w:sz w:val="22"/>
        </w:rPr>
        <w:t>Tri Dao. FlashAttention-2: Faster Attention with Better Parallelism and Work Partitioning[C]//2023. Available: https://arxiv.org/abs/2307.08691.</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[18] </w:t>
      </w:r>
      <w:r>
        <w:rPr>
          <w:rFonts w:ascii="宋体" w:eastAsia="宋体" w:hAnsi="宋体" w:cs="宋体"/>
          <w:sz w:val="22"/>
        </w:rPr>
        <w:t>Ashish Vaswani, Noam Shazeer, Niki Parmar, et al. Attention Is All You Need[C]//2023. Available: https://arxiv.org/abs/1706.03762.</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[19] </w:t>
      </w:r>
      <w:r>
        <w:rPr>
          <w:rFonts w:ascii="宋体" w:eastAsia="宋体" w:hAnsi="宋体" w:cs="宋体"/>
          <w:sz w:val="22"/>
        </w:rPr>
        <w:t>Lianmin Zheng, Chengfan Jia, Minmin Sun, et al. Ansor: Generating High-Performance Tensor Programs for Deep Learning[C]//2023. Available: https://arxiv.org/abs/2006.06762.</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[20] </w:t>
      </w:r>
      <w:r>
        <w:rPr>
          <w:rFonts w:ascii="宋体" w:eastAsia="宋体" w:hAnsi="宋体" w:cs="宋体"/>
          <w:sz w:val="22"/>
        </w:rPr>
        <w:t>Tri Dao, Daniel Y. Fu, Stefano Ermon, et al. FlashAttention: Fast and Memory-Efficient Exact Attention with IO-Awareness[C]//2022. Available: https://arxiv.org/abs/2205.14135.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[21] </w:t>
      </w:r>
      <w:r>
        <w:rPr>
          <w:rFonts w:ascii="宋体" w:eastAsia="宋体" w:hAnsi="宋体" w:cs="宋体"/>
          <w:sz w:val="22"/>
        </w:rPr>
        <w:t>Joel Lehman, Jonathan Gordon, Shawn Jain, et al. Evolution through Large Models[J]. 2022.</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[22] </w:t>
      </w:r>
      <w:r>
        <w:rPr>
          <w:rFonts w:ascii="宋体" w:eastAsia="宋体" w:hAnsi="宋体" w:cs="宋体"/>
          <w:sz w:val="22"/>
        </w:rPr>
        <w:t>Adams Andrew, Ma Karima, Anderson Luke, et al. Learning to optimize halide with tree search and random programs[J]. ACM Trans. Graph., 2019, 38(4). DOI: 10.1145/3306346.3322967.</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[23] </w:t>
      </w:r>
      <w:r>
        <w:rPr>
          <w:rFonts w:ascii="宋体" w:eastAsia="宋体" w:hAnsi="宋体" w:cs="宋体"/>
          <w:sz w:val="22"/>
        </w:rPr>
        <w:t>Tianqi Chen, Lianmin Zheng, Eddie Yan, et al. Learning to Optimize Tensor Programs[C]//2019. Available: https://arxiv.org/abs/1805.08166.</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[24] </w:t>
      </w:r>
      <w:r>
        <w:rPr>
          <w:rFonts w:ascii="宋体" w:eastAsia="宋体" w:hAnsi="宋体" w:cs="宋体"/>
          <w:sz w:val="22"/>
        </w:rPr>
        <w:t>Tillet Philippe, Kung H. T., Cox David. Triton: an intermediate language and compiler for tiled neural network computations[C]//Proceedings of the 3rd ACM SIGPLAN International Workshop on Machine Learning and Programming Languages. New York, NY, USA: 2019: 10-19. DOI: 10.1145/3315508.3329973.</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[25] </w:t>
      </w:r>
      <w:r>
        <w:rPr>
          <w:rFonts w:ascii="宋体" w:eastAsia="宋体" w:hAnsi="宋体" w:cs="宋体"/>
          <w:sz w:val="22"/>
        </w:rPr>
        <w:t>Silver David, Huang Aja, Maddison Chris J, et al. Mastering the game of Go with deep neural networks and tree search[J]. nature, 2016, 529(7587): 484-489.</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[26] </w:t>
      </w:r>
      <w:r>
        <w:rPr>
          <w:rFonts w:ascii="宋体" w:eastAsia="宋体" w:hAnsi="宋体" w:cs="宋体"/>
          <w:sz w:val="22"/>
        </w:rPr>
        <w:t>Mouret Jean-Baptiste, Clune Jeff. Illuminating search spaces by mapping elites[C]//2015.</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[27] </w:t>
      </w:r>
      <w:r>
        <w:rPr>
          <w:rFonts w:ascii="宋体" w:eastAsia="宋体" w:hAnsi="宋体" w:cs="宋体"/>
          <w:sz w:val="22"/>
        </w:rPr>
        <w:t>Sharan Chetlur, Cliff Woolley, Philippe Vandermersch, et al. cuDNN: Efficient Primitives for Deep Learning[J]. 2014.</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[28] </w:t>
      </w:r>
      <w:r>
        <w:rPr>
          <w:rFonts w:ascii="宋体" w:eastAsia="宋体" w:hAnsi="宋体" w:cs="宋体"/>
          <w:sz w:val="22"/>
        </w:rPr>
        <w:t>O’Neill Michael, Vanneschi Leonardo, Gustafson Steven, et al. Open issues in genetic programming[J]. Genetic Programming and Evolvable Machines, 2010, 11(3): 339-363.</w:t>
      </w:r>
    </w:p>
    <w:p>
      <w:pPr>
        <w:jc w:val="both"/>
        <w:ind w:left="680" w:hanging="680"/>
        <w:spacing w:before="0" w:after="80"/>
        <w:rPr>
          <w:rFonts w:ascii="宋体" w:eastAsia="宋体" w:hAnsi="宋体" w:cs="宋体"/>
          <w:sz w:val="22"/>
          <w:szCs w:val="22"/>
        </w:rPr>
      </w:pPr>
      <w:r>
        <w:rPr>
          <w:rFonts w:ascii="宋体" w:eastAsia="宋体" w:hAnsi="宋体" w:cs="宋体"/>
          <w:b/>
          <w:sz w:val="22"/>
        </w:rPr>
        <w:t xml:space="preserve">[29] </w:t>
      </w:r>
      <w:r>
        <w:rPr>
          <w:rFonts w:ascii="宋体" w:eastAsia="宋体" w:hAnsi="宋体" w:cs="宋体"/>
          <w:sz w:val="22"/>
        </w:rPr>
        <w:t>B"ack Thomas, Fogel David B, Michalewicz Zbigniew. Handbook of evolutionary computation[J]. Release, 1997, 97(1): B1.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xmlns:r="http://schemas.openxmlformats.org/officeDocument/2006/relationships" w:id="1">
    <w:p>
      <w:pPr>
        <w:pStyle w:val="FootnoteText"/>
      </w:pPr>
      <w:r>
        <w:rPr>
          <w:rFonts w:ascii="宋体" w:eastAsia="宋体" w:hAnsi="宋体" w:cs="宋体"/>
          <w:rStyle w:val="FootnoteReference"/>
          <w:sz w:val="22"/>
          <w:szCs w:val="22"/>
        </w:rPr>
        <w:footnoteRef/>
      </w:r>
      <w:r>
        <w:rPr>
          <w:rFonts w:ascii="宋体" w:eastAsia="宋体" w:hAnsi="宋体" w:cs="宋体"/>
          <w:sz w:val="22"/>
          <w:szCs w:val="22"/>
        </w:rPr>
        <w:t xml:space="preserve"> </w:t>
      </w:r>
      <w:hyperlink r:id="rId10">
        <w:r>
          <w:rPr>
            <w:rFonts w:ascii="宋体" w:eastAsia="宋体" w:hAnsi="宋体" w:cs="宋体"/>
            <w:rStyle w:val="Hyperlink"/>
            <w:sz w:val="22"/>
            <w:szCs w:val="22"/>
          </w:rPr>
          <w:t xml:space="preserve">https://github.com/Dao-AILab/flash-attention/blob/main/benchmarks/benchmark_attn.py</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