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02"/>
        <w:tblW w:w="10466" w:type="dxa"/>
        <w:tblLook w:val="04A0" w:firstRow="1" w:lastRow="0" w:firstColumn="1" w:lastColumn="0" w:noHBand="0" w:noVBand="1"/>
      </w:tblPr>
      <w:tblGrid>
        <w:gridCol w:w="903"/>
        <w:gridCol w:w="2193"/>
        <w:gridCol w:w="2605"/>
        <w:gridCol w:w="3483"/>
        <w:gridCol w:w="1561"/>
      </w:tblGrid>
      <w:tr w:rsidR="00A67B09" w14:paraId="4CEB4744" w14:textId="0D8A4E50" w:rsidTr="00E86474">
        <w:trPr>
          <w:trHeight w:val="380"/>
        </w:trPr>
        <w:tc>
          <w:tcPr>
            <w:tcW w:w="879" w:type="dxa"/>
          </w:tcPr>
          <w:p w14:paraId="7E972FBB" w14:textId="795168D2" w:rsidR="00A67B09" w:rsidRDefault="00A67B09" w:rsidP="00A67B09">
            <w:pPr>
              <w:jc w:val="center"/>
              <w:rPr>
                <w:lang w:val="en-US"/>
              </w:rPr>
            </w:pPr>
            <w:r w:rsidRPr="00B51585">
              <w:rPr>
                <w:rFonts w:ascii="Times New Roman" w:hAnsi="Times New Roman" w:cs="Times New Roman"/>
                <w:lang w:val="en-US"/>
              </w:rPr>
              <w:t xml:space="preserve">Name </w:t>
            </w:r>
          </w:p>
        </w:tc>
        <w:tc>
          <w:tcPr>
            <w:tcW w:w="2136" w:type="dxa"/>
          </w:tcPr>
          <w:p w14:paraId="090F05F5" w14:textId="432F2F8F" w:rsidR="00A67B09" w:rsidRPr="006F3585" w:rsidRDefault="00A67B09" w:rsidP="00A67B09">
            <w:pPr>
              <w:rPr>
                <w:lang w:val="en-US"/>
              </w:rPr>
            </w:pPr>
            <w:r w:rsidRPr="006F3585">
              <w:rPr>
                <w:rFonts w:ascii="Times New Roman" w:hAnsi="Times New Roman" w:cs="Times New Roman"/>
                <w:lang w:val="en-US"/>
              </w:rPr>
              <w:t>Characteristics</w:t>
            </w:r>
          </w:p>
        </w:tc>
        <w:tc>
          <w:tcPr>
            <w:tcW w:w="2538" w:type="dxa"/>
          </w:tcPr>
          <w:p w14:paraId="6829575A" w14:textId="60C639F7" w:rsidR="00A67B09" w:rsidRPr="00B51585" w:rsidRDefault="00A67B09" w:rsidP="00A67B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Techniques &amp; Models </w:t>
            </w:r>
          </w:p>
        </w:tc>
        <w:tc>
          <w:tcPr>
            <w:tcW w:w="3393" w:type="dxa"/>
          </w:tcPr>
          <w:p w14:paraId="20644692" w14:textId="7C4E6FF0" w:rsidR="00A67B09" w:rsidRDefault="00A67B09" w:rsidP="00A67B09">
            <w:pPr>
              <w:jc w:val="center"/>
            </w:pPr>
            <w:r w:rsidRPr="00B51585">
              <w:rPr>
                <w:rFonts w:ascii="Times New Roman" w:hAnsi="Times New Roman" w:cs="Times New Roman"/>
                <w:lang w:val="en-US"/>
              </w:rPr>
              <w:t xml:space="preserve">Publisher </w:t>
            </w:r>
          </w:p>
        </w:tc>
        <w:tc>
          <w:tcPr>
            <w:tcW w:w="1520" w:type="dxa"/>
          </w:tcPr>
          <w:p w14:paraId="0DEAFEAD" w14:textId="20CF2272" w:rsidR="00A67B09" w:rsidRPr="00B51585" w:rsidRDefault="00A67B09" w:rsidP="00A67B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Accuracy </w:t>
            </w:r>
          </w:p>
        </w:tc>
      </w:tr>
      <w:tr w:rsidR="00A67B09" w14:paraId="2735374F" w14:textId="0B38DB63" w:rsidTr="00E86474">
        <w:trPr>
          <w:trHeight w:val="5063"/>
        </w:trPr>
        <w:tc>
          <w:tcPr>
            <w:tcW w:w="879" w:type="dxa"/>
            <w:vMerge w:val="restart"/>
          </w:tcPr>
          <w:p w14:paraId="5B8694CA" w14:textId="77777777" w:rsidR="00A67B09" w:rsidRDefault="00A67B09" w:rsidP="00A67B09">
            <w:pPr>
              <w:jc w:val="center"/>
              <w:rPr>
                <w:lang w:val="en-US"/>
              </w:rPr>
            </w:pPr>
          </w:p>
          <w:p w14:paraId="03DD782B" w14:textId="77777777" w:rsidR="00A67B09" w:rsidRDefault="00A67B09" w:rsidP="00A67B09">
            <w:pPr>
              <w:jc w:val="center"/>
              <w:rPr>
                <w:lang w:val="en-US"/>
              </w:rPr>
            </w:pPr>
          </w:p>
          <w:p w14:paraId="5AC79C36" w14:textId="77777777" w:rsidR="00A67B09" w:rsidRDefault="00A67B09" w:rsidP="00A67B09">
            <w:pPr>
              <w:jc w:val="center"/>
              <w:rPr>
                <w:lang w:val="en-US"/>
              </w:rPr>
            </w:pPr>
          </w:p>
          <w:p w14:paraId="1690813D" w14:textId="77777777" w:rsidR="00A67B09" w:rsidRDefault="00A67B09" w:rsidP="00A67B09">
            <w:pPr>
              <w:jc w:val="center"/>
              <w:rPr>
                <w:lang w:val="en-US"/>
              </w:rPr>
            </w:pPr>
          </w:p>
          <w:p w14:paraId="57DB69ED" w14:textId="77777777" w:rsidR="00A67B09" w:rsidRDefault="00A67B09" w:rsidP="00A67B09">
            <w:pPr>
              <w:jc w:val="center"/>
              <w:rPr>
                <w:lang w:val="en-US"/>
              </w:rPr>
            </w:pPr>
          </w:p>
          <w:p w14:paraId="79D391EA" w14:textId="77777777" w:rsidR="00A67B09" w:rsidRDefault="00A67B09" w:rsidP="00A67B09">
            <w:pPr>
              <w:jc w:val="center"/>
              <w:rPr>
                <w:lang w:val="en-US"/>
              </w:rPr>
            </w:pPr>
          </w:p>
          <w:p w14:paraId="25BF54DA" w14:textId="77777777" w:rsidR="00A67B09" w:rsidRDefault="00A67B09" w:rsidP="00A67B09">
            <w:pPr>
              <w:jc w:val="center"/>
              <w:rPr>
                <w:lang w:val="en-US"/>
              </w:rPr>
            </w:pPr>
          </w:p>
          <w:p w14:paraId="4A50A9F0" w14:textId="77777777" w:rsidR="00A67B09" w:rsidRDefault="00A67B09" w:rsidP="00A67B09">
            <w:pPr>
              <w:jc w:val="center"/>
              <w:rPr>
                <w:lang w:val="en-US"/>
              </w:rPr>
            </w:pPr>
          </w:p>
          <w:p w14:paraId="357F7805" w14:textId="77777777" w:rsidR="00A67B09" w:rsidRDefault="00A67B09" w:rsidP="00A67B09">
            <w:pPr>
              <w:jc w:val="center"/>
              <w:rPr>
                <w:lang w:val="en-US"/>
              </w:rPr>
            </w:pPr>
          </w:p>
          <w:p w14:paraId="18F56625" w14:textId="77777777" w:rsidR="00A67B09" w:rsidRDefault="00A67B09" w:rsidP="00A67B09">
            <w:pPr>
              <w:jc w:val="center"/>
              <w:rPr>
                <w:lang w:val="en-US"/>
              </w:rPr>
            </w:pPr>
          </w:p>
          <w:p w14:paraId="0721CC7A" w14:textId="77777777" w:rsidR="00A67B09" w:rsidRDefault="00A67B09" w:rsidP="00A67B09">
            <w:pPr>
              <w:jc w:val="center"/>
              <w:rPr>
                <w:lang w:val="en-US"/>
              </w:rPr>
            </w:pPr>
          </w:p>
          <w:p w14:paraId="4D66DAB7" w14:textId="77777777" w:rsidR="00A67B09" w:rsidRDefault="00A67B09" w:rsidP="00A67B09">
            <w:pPr>
              <w:jc w:val="center"/>
              <w:rPr>
                <w:lang w:val="en-US"/>
              </w:rPr>
            </w:pPr>
          </w:p>
          <w:p w14:paraId="4EEB66C9" w14:textId="77777777" w:rsidR="00A67B09" w:rsidRDefault="00A67B09" w:rsidP="00A67B09">
            <w:pPr>
              <w:jc w:val="center"/>
              <w:rPr>
                <w:lang w:val="en-US"/>
              </w:rPr>
            </w:pPr>
          </w:p>
          <w:p w14:paraId="38615913" w14:textId="77777777" w:rsidR="00A67B09" w:rsidRDefault="00A67B09" w:rsidP="00A67B09">
            <w:pPr>
              <w:jc w:val="center"/>
              <w:rPr>
                <w:lang w:val="en-US"/>
              </w:rPr>
            </w:pPr>
          </w:p>
          <w:p w14:paraId="4C562DC0" w14:textId="77777777" w:rsidR="00A67B09" w:rsidRDefault="00A67B09" w:rsidP="00A67B09">
            <w:pPr>
              <w:jc w:val="center"/>
              <w:rPr>
                <w:lang w:val="en-US"/>
              </w:rPr>
            </w:pPr>
          </w:p>
          <w:p w14:paraId="4704E76D" w14:textId="09A2F9CF" w:rsidR="00A67B09" w:rsidRDefault="00A67B09" w:rsidP="00A67B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Custom Made dataset of gesture images.</w:t>
            </w:r>
          </w:p>
        </w:tc>
        <w:tc>
          <w:tcPr>
            <w:tcW w:w="2136" w:type="dxa"/>
          </w:tcPr>
          <w:p w14:paraId="222F2D3F" w14:textId="77777777" w:rsidR="00A67B09" w:rsidRPr="00BD0235" w:rsidRDefault="00A67B09" w:rsidP="00A67B09">
            <w:pPr>
              <w:pStyle w:val="ListParagraph"/>
              <w:rPr>
                <w:lang w:val="en-US"/>
              </w:rPr>
            </w:pPr>
          </w:p>
          <w:p w14:paraId="06E78BE7" w14:textId="4122ABF1" w:rsidR="00A67B09" w:rsidRDefault="00A67B09" w:rsidP="00A67B09">
            <w:r>
              <w:t>1)</w:t>
            </w:r>
            <w:r w:rsidRPr="00BD0235">
              <w:t xml:space="preserve">all alphabets (A-Z) and </w:t>
            </w:r>
            <w:proofErr w:type="spellStart"/>
            <w:r w:rsidRPr="00BD0235">
              <w:t>numerics</w:t>
            </w:r>
            <w:proofErr w:type="spellEnd"/>
            <w:r w:rsidRPr="00BD0235">
              <w:t xml:space="preserve"> (1-9)</w:t>
            </w:r>
            <w:r>
              <w:t>.</w:t>
            </w:r>
          </w:p>
          <w:p w14:paraId="6A2B1DE1" w14:textId="77777777" w:rsidR="00A67B09" w:rsidRPr="006F3585" w:rsidRDefault="00A67B09" w:rsidP="00A67B09">
            <w:pPr>
              <w:rPr>
                <w:lang w:val="en-US"/>
              </w:rPr>
            </w:pPr>
          </w:p>
          <w:p w14:paraId="7BEED15D" w14:textId="13263F12" w:rsidR="00A67B09" w:rsidRDefault="00A67B09" w:rsidP="00A67B09">
            <w:r>
              <w:t>2)T</w:t>
            </w:r>
            <w:r w:rsidRPr="00BD0235">
              <w:t>otal classes = 35. Each class has 1200 images</w:t>
            </w:r>
          </w:p>
          <w:p w14:paraId="3D4E5275" w14:textId="77777777" w:rsidR="00A67B09" w:rsidRPr="006F3585" w:rsidRDefault="00A67B09" w:rsidP="00A67B09">
            <w:pPr>
              <w:rPr>
                <w:lang w:val="en-US"/>
              </w:rPr>
            </w:pPr>
          </w:p>
          <w:p w14:paraId="7EC82813" w14:textId="00BE1FD6" w:rsidR="00A67B09" w:rsidRDefault="00A67B09" w:rsidP="00A67B09">
            <w:pPr>
              <w:rPr>
                <w:b/>
                <w:bCs/>
              </w:rPr>
            </w:pPr>
            <w:r>
              <w:rPr>
                <w:lang w:val="en-US"/>
              </w:rPr>
              <w:t>3)</w:t>
            </w:r>
            <w:r w:rsidRPr="006F3585">
              <w:rPr>
                <w:lang w:val="en-US"/>
              </w:rPr>
              <w:t xml:space="preserve">Train-Test ratio of </w:t>
            </w:r>
            <w:r w:rsidRPr="006F3585">
              <w:rPr>
                <w:b/>
                <w:bCs/>
              </w:rPr>
              <w:t>70:30.</w:t>
            </w:r>
          </w:p>
          <w:p w14:paraId="18D7F33E" w14:textId="77777777" w:rsidR="00A67B09" w:rsidRPr="006F3585" w:rsidRDefault="00A67B09" w:rsidP="00A67B09">
            <w:pPr>
              <w:rPr>
                <w:lang w:val="en-US"/>
              </w:rPr>
            </w:pPr>
          </w:p>
          <w:p w14:paraId="5FB66DD8" w14:textId="73BB57C8" w:rsidR="00A67B09" w:rsidRPr="006F3585" w:rsidRDefault="00A67B09" w:rsidP="00A67B09">
            <w:pPr>
              <w:rPr>
                <w:lang w:val="en-US"/>
              </w:rPr>
            </w:pPr>
          </w:p>
        </w:tc>
        <w:tc>
          <w:tcPr>
            <w:tcW w:w="2538" w:type="dxa"/>
          </w:tcPr>
          <w:p w14:paraId="145D587A" w14:textId="03F163FC" w:rsidR="00A67B09" w:rsidRDefault="00A67B09" w:rsidP="00C823AD">
            <w:proofErr w:type="spellStart"/>
            <w:r w:rsidRPr="00C823AD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C823AD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) Image segmentation (</w:t>
            </w:r>
            <w:r w:rsidRPr="00E93C66">
              <w:rPr>
                <w:rFonts w:ascii="Segoe UI" w:hAnsi="Segoe UI" w:cs="Segoe UI"/>
                <w:color w:val="24292F"/>
                <w:sz w:val="20"/>
                <w:szCs w:val="20"/>
                <w:highlight w:val="green"/>
                <w:shd w:val="clear" w:color="auto" w:fill="FFFFFF"/>
              </w:rPr>
              <w:t>masking</w:t>
            </w:r>
            <w:r w:rsidRPr="00C823AD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to get raw skin and edges in the image)</w:t>
            </w:r>
            <w:r w:rsidRPr="00C823AD">
              <w:rPr>
                <w:rFonts w:ascii="Segoe UI" w:hAnsi="Segoe UI" w:cs="Segoe UI"/>
                <w:color w:val="24292F"/>
                <w:sz w:val="20"/>
                <w:szCs w:val="20"/>
              </w:rPr>
              <w:br/>
            </w:r>
            <w:r w:rsidRPr="00C823AD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ii) </w:t>
            </w:r>
            <w:r w:rsidRPr="00C823AD">
              <w:rPr>
                <w:rFonts w:ascii="Segoe UI" w:hAnsi="Segoe UI" w:cs="Segoe UI"/>
                <w:color w:val="24292F"/>
                <w:sz w:val="20"/>
                <w:szCs w:val="20"/>
                <w:highlight w:val="green"/>
                <w:shd w:val="clear" w:color="auto" w:fill="FFFFFF"/>
              </w:rPr>
              <w:t>SURF Feature detection</w:t>
            </w:r>
            <w:r w:rsidRPr="00C823AD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(finding feature descriptors for all data)</w:t>
            </w:r>
            <w:r w:rsidRPr="00C823AD">
              <w:rPr>
                <w:rFonts w:ascii="Segoe UI" w:hAnsi="Segoe UI" w:cs="Segoe UI"/>
                <w:color w:val="24292F"/>
                <w:sz w:val="20"/>
                <w:szCs w:val="20"/>
              </w:rPr>
              <w:br/>
            </w:r>
            <w:r w:rsidRPr="00C823AD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iii) </w:t>
            </w:r>
            <w:r w:rsidRPr="00C823AD">
              <w:rPr>
                <w:rFonts w:ascii="Segoe UI" w:hAnsi="Segoe UI" w:cs="Segoe UI"/>
                <w:color w:val="24292F"/>
                <w:sz w:val="20"/>
                <w:szCs w:val="20"/>
                <w:highlight w:val="green"/>
                <w:shd w:val="clear" w:color="auto" w:fill="FFFFFF"/>
              </w:rPr>
              <w:t>K-means clustering</w:t>
            </w:r>
            <w:r w:rsidRPr="00C823AD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(Codebook generation: to cluster all features and to get visual words (bow))</w:t>
            </w:r>
            <w:r w:rsidRPr="00C823AD">
              <w:rPr>
                <w:rFonts w:ascii="Segoe UI" w:hAnsi="Segoe UI" w:cs="Segoe UI"/>
                <w:color w:val="24292F"/>
                <w:sz w:val="20"/>
                <w:szCs w:val="20"/>
              </w:rPr>
              <w:br/>
            </w:r>
            <w:r w:rsidRPr="00C823AD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iv) </w:t>
            </w:r>
            <w:proofErr w:type="gramStart"/>
            <w:r w:rsidRPr="00C823AD">
              <w:rPr>
                <w:rFonts w:ascii="Segoe UI" w:hAnsi="Segoe UI" w:cs="Segoe UI"/>
                <w:color w:val="24292F"/>
                <w:sz w:val="20"/>
                <w:szCs w:val="20"/>
                <w:highlight w:val="green"/>
                <w:shd w:val="clear" w:color="auto" w:fill="FFFFFF"/>
              </w:rPr>
              <w:t>Histograms</w:t>
            </w:r>
            <w:proofErr w:type="gramEnd"/>
            <w:r w:rsidRPr="00C823AD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computation (Using visual words (bow) compute histograms for each image)</w:t>
            </w:r>
            <w:r w:rsidRPr="00C823AD">
              <w:rPr>
                <w:rFonts w:ascii="Segoe UI" w:hAnsi="Segoe UI" w:cs="Segoe UI"/>
                <w:color w:val="24292F"/>
                <w:sz w:val="20"/>
                <w:szCs w:val="20"/>
              </w:rPr>
              <w:br/>
            </w:r>
            <w:r w:rsidRPr="00C823AD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v) </w:t>
            </w:r>
            <w:r w:rsidRPr="00C823AD">
              <w:rPr>
                <w:rFonts w:ascii="Segoe UI" w:hAnsi="Segoe UI" w:cs="Segoe UI"/>
                <w:color w:val="24292F"/>
                <w:sz w:val="20"/>
                <w:szCs w:val="20"/>
                <w:highlight w:val="green"/>
                <w:shd w:val="clear" w:color="auto" w:fill="FFFFFF"/>
              </w:rPr>
              <w:t>SVM model</w:t>
            </w:r>
            <w:r w:rsidRPr="00C823AD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for classification (input: histograms, output: </w:t>
            </w:r>
            <w:proofErr w:type="spellStart"/>
            <w:r w:rsidRPr="00C823AD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predection</w:t>
            </w:r>
            <w:proofErr w:type="spellEnd"/>
            <w:r w:rsidRPr="00C823AD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for </w:t>
            </w:r>
            <w:proofErr w:type="spellStart"/>
            <w:r w:rsidRPr="00C823AD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testdata</w:t>
            </w:r>
            <w:proofErr w:type="spellEnd"/>
            <w:r w:rsidRPr="00C823AD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3393" w:type="dxa"/>
          </w:tcPr>
          <w:p w14:paraId="724892F5" w14:textId="77777777" w:rsidR="00A67B09" w:rsidRDefault="00390CB7" w:rsidP="00A67B09">
            <w:pPr>
              <w:jc w:val="center"/>
              <w:rPr>
                <w:rStyle w:val="Hyperlink"/>
              </w:rPr>
            </w:pPr>
            <w:hyperlink r:id="rId7" w:history="1">
              <w:proofErr w:type="spellStart"/>
              <w:r w:rsidR="00A67B09" w:rsidRPr="00AE57D3">
                <w:rPr>
                  <w:rStyle w:val="Hyperlink"/>
                </w:rPr>
                <w:t>Karthikeyu</w:t>
              </w:r>
              <w:proofErr w:type="spellEnd"/>
            </w:hyperlink>
          </w:p>
          <w:p w14:paraId="74A0DB7F" w14:textId="7F60A220" w:rsidR="00A67B09" w:rsidRDefault="00A67B09" w:rsidP="00A67B09">
            <w:pPr>
              <w:jc w:val="center"/>
              <w:rPr>
                <w:lang w:val="en-US"/>
              </w:rPr>
            </w:pPr>
            <w:r>
              <w:rPr>
                <w:rStyle w:val="Hyperlink"/>
              </w:rPr>
              <w:br/>
            </w:r>
            <w:hyperlink r:id="rId8" w:history="1">
              <w:r>
                <w:rPr>
                  <w:rStyle w:val="Hyperlink"/>
                  <w:rFonts w:ascii="Segoe UI" w:hAnsi="Segoe UI" w:cs="Segoe UI"/>
                  <w:shd w:val="clear" w:color="auto" w:fill="FFFFFF"/>
                </w:rPr>
                <w:t>https://www.iosrjournals.org/iosr-jce/papers/Vol22-issue3/Series-1/B2203011419.pdf</w:t>
              </w:r>
            </w:hyperlink>
          </w:p>
        </w:tc>
        <w:tc>
          <w:tcPr>
            <w:tcW w:w="1520" w:type="dxa"/>
          </w:tcPr>
          <w:p w14:paraId="1F4522B5" w14:textId="7523902F" w:rsidR="00A67B09" w:rsidRDefault="00A67B09" w:rsidP="00A67B09">
            <w:pPr>
              <w:jc w:val="center"/>
            </w:pPr>
            <w:r w:rsidRPr="00BD0235">
              <w:t>9</w:t>
            </w:r>
            <w:r>
              <w:t>8</w:t>
            </w:r>
            <w:r w:rsidRPr="00BD0235">
              <w:t xml:space="preserve">% accuracy </w:t>
            </w:r>
            <w:r>
              <w:t>approximately.</w:t>
            </w:r>
          </w:p>
        </w:tc>
      </w:tr>
      <w:tr w:rsidR="00A67B09" w14:paraId="29D1107F" w14:textId="3A514701" w:rsidTr="00E86474">
        <w:trPr>
          <w:trHeight w:val="3165"/>
        </w:trPr>
        <w:tc>
          <w:tcPr>
            <w:tcW w:w="879" w:type="dxa"/>
            <w:vMerge/>
          </w:tcPr>
          <w:p w14:paraId="46ACC967" w14:textId="77777777" w:rsidR="00A67B09" w:rsidRDefault="00A67B09" w:rsidP="00A67B09">
            <w:pPr>
              <w:jc w:val="center"/>
              <w:rPr>
                <w:lang w:val="en-US"/>
              </w:rPr>
            </w:pPr>
          </w:p>
        </w:tc>
        <w:tc>
          <w:tcPr>
            <w:tcW w:w="2136" w:type="dxa"/>
          </w:tcPr>
          <w:p w14:paraId="143C6D30" w14:textId="77777777" w:rsidR="00A67B09" w:rsidRPr="0020500F" w:rsidRDefault="00A67B09" w:rsidP="00A67B0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Implemented </w:t>
            </w:r>
            <w:r w:rsidRPr="00BD0235">
              <w:t>alphabets (A-Z)</w:t>
            </w:r>
          </w:p>
          <w:p w14:paraId="6D358E05" w14:textId="77777777" w:rsidR="00A67B09" w:rsidRDefault="00A67B09" w:rsidP="00A67B0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800 images to Train and 200 images to test.</w:t>
            </w:r>
          </w:p>
          <w:p w14:paraId="33831A2B" w14:textId="77777777" w:rsidR="00A67B09" w:rsidRPr="0020500F" w:rsidRDefault="00A67B09" w:rsidP="00A67B0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Train-Test ratio </w:t>
            </w:r>
            <w:r w:rsidRPr="00BD0235">
              <w:rPr>
                <w:b/>
                <w:bCs/>
                <w:lang w:val="en-US"/>
              </w:rPr>
              <w:t>80:20</w:t>
            </w:r>
            <w:r>
              <w:rPr>
                <w:lang w:val="en-US"/>
              </w:rPr>
              <w:t>.</w:t>
            </w:r>
          </w:p>
          <w:p w14:paraId="6DB75932" w14:textId="6EAB0217" w:rsidR="00A67B09" w:rsidRPr="00BD0235" w:rsidRDefault="00A67B09" w:rsidP="00A67B09">
            <w:pPr>
              <w:pStyle w:val="ListParagraph"/>
              <w:rPr>
                <w:lang w:val="en-US"/>
              </w:rPr>
            </w:pPr>
          </w:p>
        </w:tc>
        <w:tc>
          <w:tcPr>
            <w:tcW w:w="2538" w:type="dxa"/>
          </w:tcPr>
          <w:p w14:paraId="22F324FE" w14:textId="2744DC67" w:rsidR="00A67B09" w:rsidRPr="001C454D" w:rsidRDefault="00A67B09" w:rsidP="00A67B0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b/>
                <w:bCs/>
                <w:lang w:val="en-US"/>
              </w:rPr>
            </w:pPr>
            <w:r>
              <w:t>Used</w:t>
            </w:r>
            <w:r w:rsidRPr="0020500F">
              <w:t xml:space="preserve"> </w:t>
            </w:r>
            <w:r w:rsidRPr="002C6359">
              <w:rPr>
                <w:b/>
                <w:bCs/>
                <w:highlight w:val="green"/>
              </w:rPr>
              <w:t>CNN</w:t>
            </w:r>
          </w:p>
          <w:p w14:paraId="17C81950" w14:textId="60921FC2" w:rsidR="001C454D" w:rsidRPr="001C454D" w:rsidRDefault="001C454D" w:rsidP="00A67B0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b/>
                <w:bCs/>
                <w:highlight w:val="green"/>
                <w:lang w:val="en-US"/>
              </w:rPr>
            </w:pPr>
            <w:r w:rsidRPr="001C454D">
              <w:rPr>
                <w:b/>
                <w:bCs/>
                <w:highlight w:val="green"/>
                <w:lang w:val="en-US"/>
              </w:rPr>
              <w:t xml:space="preserve">Adaptive Thresholding </w:t>
            </w:r>
          </w:p>
          <w:p w14:paraId="397410FC" w14:textId="77777777" w:rsidR="00A67B09" w:rsidRDefault="00A67B09" w:rsidP="00A67B0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Used </w:t>
            </w:r>
            <w:r w:rsidRPr="002C6359">
              <w:rPr>
                <w:b/>
                <w:bCs/>
                <w:highlight w:val="green"/>
                <w:lang w:val="en-US"/>
              </w:rPr>
              <w:t>Gray scale &amp; Gaussian</w:t>
            </w:r>
            <w:r>
              <w:rPr>
                <w:lang w:val="en-US"/>
              </w:rPr>
              <w:t xml:space="preserve"> </w:t>
            </w:r>
            <w:r w:rsidRPr="002C6359">
              <w:rPr>
                <w:b/>
                <w:bCs/>
                <w:highlight w:val="green"/>
                <w:lang w:val="en-US"/>
              </w:rPr>
              <w:t>Blur</w:t>
            </w:r>
            <w:r>
              <w:rPr>
                <w:lang w:val="en-US"/>
              </w:rPr>
              <w:t xml:space="preserve"> technique to obtain higher accuracy.</w:t>
            </w:r>
          </w:p>
          <w:p w14:paraId="2DE5B8C5" w14:textId="77777777" w:rsidR="00A67B09" w:rsidRDefault="00A67B09" w:rsidP="00A67B09">
            <w:pPr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</w:tc>
        <w:tc>
          <w:tcPr>
            <w:tcW w:w="3393" w:type="dxa"/>
          </w:tcPr>
          <w:p w14:paraId="60EE1CBB" w14:textId="77777777" w:rsidR="00A67B09" w:rsidRDefault="00A67B09" w:rsidP="00A67B09">
            <w:pPr>
              <w:jc w:val="center"/>
            </w:pPr>
          </w:p>
        </w:tc>
        <w:tc>
          <w:tcPr>
            <w:tcW w:w="1520" w:type="dxa"/>
          </w:tcPr>
          <w:p w14:paraId="5B1DD59E" w14:textId="317C1E8C" w:rsidR="00A67B09" w:rsidRDefault="00A67B09" w:rsidP="00A67B09">
            <w:pPr>
              <w:jc w:val="center"/>
            </w:pPr>
            <w:r w:rsidRPr="00BD0235">
              <w:t>9</w:t>
            </w:r>
            <w:r>
              <w:t>8</w:t>
            </w:r>
            <w:r w:rsidRPr="00BD0235">
              <w:t xml:space="preserve">% accuracy </w:t>
            </w:r>
            <w:r>
              <w:t>approximately.</w:t>
            </w:r>
          </w:p>
        </w:tc>
      </w:tr>
      <w:tr w:rsidR="00A67B09" w14:paraId="346DDEF0" w14:textId="2298E997" w:rsidTr="00E86474">
        <w:trPr>
          <w:trHeight w:val="3165"/>
        </w:trPr>
        <w:tc>
          <w:tcPr>
            <w:tcW w:w="879" w:type="dxa"/>
            <w:vMerge/>
          </w:tcPr>
          <w:p w14:paraId="5C96ACAC" w14:textId="77777777" w:rsidR="00A67B09" w:rsidRDefault="00A67B09" w:rsidP="00A67B09">
            <w:pPr>
              <w:jc w:val="center"/>
              <w:rPr>
                <w:lang w:val="en-US"/>
              </w:rPr>
            </w:pPr>
          </w:p>
        </w:tc>
        <w:tc>
          <w:tcPr>
            <w:tcW w:w="2136" w:type="dxa"/>
          </w:tcPr>
          <w:p w14:paraId="117F01A9" w14:textId="77777777" w:rsidR="00A67B09" w:rsidRPr="00FE3EC0" w:rsidRDefault="00A67B09" w:rsidP="00A67B09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lang w:val="en-US"/>
              </w:rPr>
            </w:pPr>
            <w:r w:rsidRPr="00FE3EC0">
              <w:t>Dual mode of recognition</w:t>
            </w:r>
            <w:r>
              <w:t xml:space="preserve"> is implemented.</w:t>
            </w:r>
          </w:p>
          <w:p w14:paraId="506F781A" w14:textId="77777777" w:rsidR="00A67B09" w:rsidRDefault="00A67B09" w:rsidP="00A67B09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lang w:val="en-US"/>
              </w:rPr>
            </w:pPr>
            <w:r w:rsidRPr="00FE3EC0">
              <w:t>all the alphabets (A-Z) and digits (0-9)</w:t>
            </w:r>
            <w:r>
              <w:t>.</w:t>
            </w:r>
          </w:p>
          <w:p w14:paraId="1B6B331B" w14:textId="5F5F50C4" w:rsidR="00A67B09" w:rsidRPr="00BD0235" w:rsidRDefault="00A67B09" w:rsidP="00A67B09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FE3EC0">
              <w:rPr>
                <w:lang w:val="en-US"/>
              </w:rPr>
              <w:t>rain-</w:t>
            </w:r>
            <w:r>
              <w:rPr>
                <w:lang w:val="en-US"/>
              </w:rPr>
              <w:t>T</w:t>
            </w:r>
            <w:r w:rsidRPr="00FE3EC0">
              <w:rPr>
                <w:lang w:val="en-US"/>
              </w:rPr>
              <w:t xml:space="preserve">est ratio of </w:t>
            </w:r>
            <w:r w:rsidRPr="00BD0235">
              <w:rPr>
                <w:b/>
                <w:bCs/>
                <w:lang w:val="en-US"/>
              </w:rPr>
              <w:t>80:20</w:t>
            </w:r>
            <w:r>
              <w:rPr>
                <w:lang w:val="en-US"/>
              </w:rPr>
              <w:t>.</w:t>
            </w:r>
          </w:p>
        </w:tc>
        <w:tc>
          <w:tcPr>
            <w:tcW w:w="2538" w:type="dxa"/>
          </w:tcPr>
          <w:p w14:paraId="33CD9C74" w14:textId="764ACF4E" w:rsidR="00E93C66" w:rsidRPr="00E93C66" w:rsidRDefault="00E93C66" w:rsidP="00A67B09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highlight w:val="green"/>
                <w:lang w:val="en-US"/>
              </w:rPr>
            </w:pPr>
            <w:r w:rsidRPr="00E93C66">
              <w:rPr>
                <w:highlight w:val="green"/>
                <w:lang w:val="en-US"/>
              </w:rPr>
              <w:t xml:space="preserve">Canny Edge Detection </w:t>
            </w:r>
          </w:p>
          <w:p w14:paraId="65B26A11" w14:textId="01E470F2" w:rsidR="00A67B09" w:rsidRPr="00BD0235" w:rsidRDefault="00A67B09" w:rsidP="00A67B09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lang w:val="en-US"/>
              </w:rPr>
            </w:pPr>
            <w:r>
              <w:t>T</w:t>
            </w:r>
            <w:r w:rsidRPr="00FE3EC0">
              <w:t>ested</w:t>
            </w:r>
            <w:r>
              <w:t xml:space="preserve"> with </w:t>
            </w:r>
            <w:r w:rsidRPr="00FE3EC0">
              <w:t>classifiers like</w:t>
            </w:r>
            <w:r>
              <w:t>:</w:t>
            </w:r>
          </w:p>
          <w:p w14:paraId="089C0B76" w14:textId="77777777" w:rsidR="00A67B09" w:rsidRPr="002C6359" w:rsidRDefault="00A67B09" w:rsidP="00A67B09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b/>
                <w:bCs/>
                <w:highlight w:val="green"/>
                <w:lang w:val="en-US"/>
              </w:rPr>
            </w:pPr>
            <w:r w:rsidRPr="002C6359">
              <w:rPr>
                <w:b/>
                <w:bCs/>
                <w:highlight w:val="green"/>
                <w:lang w:val="en-US"/>
              </w:rPr>
              <w:t>KNN</w:t>
            </w:r>
          </w:p>
          <w:p w14:paraId="657055F4" w14:textId="77777777" w:rsidR="00A67B09" w:rsidRPr="002C6359" w:rsidRDefault="00A67B09" w:rsidP="00A67B09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b/>
                <w:bCs/>
                <w:highlight w:val="green"/>
                <w:lang w:val="en-US"/>
              </w:rPr>
            </w:pPr>
            <w:r w:rsidRPr="002C6359">
              <w:rPr>
                <w:b/>
                <w:bCs/>
                <w:highlight w:val="green"/>
                <w:lang w:val="en-US"/>
              </w:rPr>
              <w:t>SVM</w:t>
            </w:r>
          </w:p>
          <w:p w14:paraId="219E524D" w14:textId="77777777" w:rsidR="00A67B09" w:rsidRPr="002C6359" w:rsidRDefault="00A67B09" w:rsidP="00A67B09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b/>
                <w:bCs/>
                <w:highlight w:val="green"/>
                <w:lang w:val="en-US"/>
              </w:rPr>
            </w:pPr>
            <w:r w:rsidRPr="002C6359">
              <w:rPr>
                <w:b/>
                <w:bCs/>
                <w:highlight w:val="green"/>
                <w:lang w:val="en-US"/>
              </w:rPr>
              <w:t>Logistic regression &amp;</w:t>
            </w:r>
          </w:p>
          <w:p w14:paraId="51C81396" w14:textId="77777777" w:rsidR="00A67B09" w:rsidRPr="002C6359" w:rsidRDefault="00A67B09" w:rsidP="00A67B09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b/>
                <w:bCs/>
                <w:highlight w:val="green"/>
                <w:lang w:val="en-US"/>
              </w:rPr>
            </w:pPr>
            <w:r w:rsidRPr="002C6359">
              <w:rPr>
                <w:b/>
                <w:bCs/>
                <w:highlight w:val="green"/>
                <w:lang w:val="en-US"/>
              </w:rPr>
              <w:t>CNN</w:t>
            </w:r>
          </w:p>
          <w:p w14:paraId="7A944682" w14:textId="77777777" w:rsidR="00A67B09" w:rsidRDefault="00A67B09" w:rsidP="00A67B09">
            <w:pPr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</w:tc>
        <w:tc>
          <w:tcPr>
            <w:tcW w:w="3393" w:type="dxa"/>
          </w:tcPr>
          <w:p w14:paraId="2561CFCE" w14:textId="77777777" w:rsidR="00A67B09" w:rsidRDefault="00A67B09" w:rsidP="00A67B09">
            <w:pPr>
              <w:jc w:val="center"/>
            </w:pPr>
          </w:p>
        </w:tc>
        <w:tc>
          <w:tcPr>
            <w:tcW w:w="1520" w:type="dxa"/>
          </w:tcPr>
          <w:p w14:paraId="5F45FB81" w14:textId="77777777" w:rsidR="00A67B09" w:rsidRDefault="00A67B09" w:rsidP="00A67B09">
            <w:pPr>
              <w:jc w:val="center"/>
            </w:pPr>
          </w:p>
        </w:tc>
      </w:tr>
    </w:tbl>
    <w:p w14:paraId="78D06353" w14:textId="5CDD3EEB" w:rsidR="00EA2D76" w:rsidRDefault="00E86474">
      <w:hyperlink r:id="rId9" w:history="1">
        <w:r>
          <w:rPr>
            <w:rStyle w:val="Hyperlink"/>
          </w:rPr>
          <w:t>EasyChair-Pre</w:t>
        </w:r>
        <w:r>
          <w:rPr>
            <w:rStyle w:val="Hyperlink"/>
          </w:rPr>
          <w:t>p</w:t>
        </w:r>
        <w:r>
          <w:rPr>
            <w:rStyle w:val="Hyperlink"/>
          </w:rPr>
          <w:t>rint-7355.pdf</w:t>
        </w:r>
      </w:hyperlink>
    </w:p>
    <w:p w14:paraId="749ACA32" w14:textId="0DA62E11" w:rsidR="00E86474" w:rsidRDefault="00E86474">
      <w:r w:rsidRPr="00E86474">
        <w:t>https://ieeexplore.ieee.org/document/897771</w:t>
      </w:r>
    </w:p>
    <w:sectPr w:rsidR="00E86474" w:rsidSect="00D600F9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923FA" w14:textId="77777777" w:rsidR="00390CB7" w:rsidRDefault="00390CB7" w:rsidP="00D600F9">
      <w:pPr>
        <w:spacing w:after="0" w:line="240" w:lineRule="auto"/>
      </w:pPr>
      <w:r>
        <w:separator/>
      </w:r>
    </w:p>
  </w:endnote>
  <w:endnote w:type="continuationSeparator" w:id="0">
    <w:p w14:paraId="7A4F19D2" w14:textId="77777777" w:rsidR="00390CB7" w:rsidRDefault="00390CB7" w:rsidP="00D60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9A70D" w14:textId="77777777" w:rsidR="00390CB7" w:rsidRDefault="00390CB7" w:rsidP="00D600F9">
      <w:pPr>
        <w:spacing w:after="0" w:line="240" w:lineRule="auto"/>
      </w:pPr>
      <w:r>
        <w:separator/>
      </w:r>
    </w:p>
  </w:footnote>
  <w:footnote w:type="continuationSeparator" w:id="0">
    <w:p w14:paraId="573DFA64" w14:textId="77777777" w:rsidR="00390CB7" w:rsidRDefault="00390CB7" w:rsidP="00D60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179C8" w14:textId="77777777" w:rsidR="00D600F9" w:rsidRDefault="00D600F9" w:rsidP="00D600F9">
    <w:pPr>
      <w:pStyle w:val="Header"/>
      <w:rPr>
        <w:caps/>
        <w:color w:val="44546A" w:themeColor="text2"/>
        <w:sz w:val="20"/>
        <w:szCs w:val="20"/>
      </w:rPr>
    </w:pPr>
  </w:p>
  <w:p w14:paraId="0E59B345" w14:textId="71AFE867" w:rsidR="00D600F9" w:rsidRPr="00D600F9" w:rsidRDefault="00390CB7" w:rsidP="00D600F9">
    <w:pPr>
      <w:pStyle w:val="Header"/>
      <w:jc w:val="center"/>
      <w:rPr>
        <w:rFonts w:ascii="Times New Roman" w:hAnsi="Times New Roman" w:cs="Times New Roman"/>
        <w:b/>
        <w:bCs/>
        <w:color w:val="44546A" w:themeColor="text2"/>
        <w:sz w:val="28"/>
        <w:szCs w:val="28"/>
      </w:rPr>
    </w:pPr>
    <w:sdt>
      <w:sdtPr>
        <w:rPr>
          <w:rFonts w:ascii="Times New Roman" w:hAnsi="Times New Roman" w:cs="Times New Roman"/>
          <w:b/>
          <w:bCs/>
          <w:caps/>
          <w:color w:val="44546A" w:themeColor="text2"/>
          <w:sz w:val="28"/>
          <w:szCs w:val="28"/>
        </w:rPr>
        <w:alias w:val="Title"/>
        <w:tag w:val=""/>
        <w:id w:val="-484788024"/>
        <w:placeholder>
          <w:docPart w:val="AE50057A85A845CF873207D52976DE4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600F9" w:rsidRPr="00D600F9">
          <w:rPr>
            <w:rFonts w:ascii="Times New Roman" w:hAnsi="Times New Roman" w:cs="Times New Roman"/>
            <w:b/>
            <w:bCs/>
            <w:caps/>
            <w:color w:val="44546A" w:themeColor="text2"/>
            <w:sz w:val="28"/>
            <w:szCs w:val="28"/>
          </w:rPr>
          <w:t>Title: Analysis of hand Gestures and Sign language Recognition.</w:t>
        </w:r>
      </w:sdtContent>
    </w:sdt>
  </w:p>
  <w:p w14:paraId="223F07BB" w14:textId="77777777" w:rsidR="00D600F9" w:rsidRPr="001F4F7C" w:rsidRDefault="00D600F9" w:rsidP="00D600F9">
    <w:pPr>
      <w:pStyle w:val="Header"/>
      <w:jc w:val="center"/>
      <w:rPr>
        <w:rFonts w:ascii="Times New Roman" w:hAnsi="Times New Roman" w:cs="Times New Roman"/>
      </w:rPr>
    </w:pPr>
  </w:p>
  <w:p w14:paraId="6718441C" w14:textId="77777777" w:rsidR="00D600F9" w:rsidRPr="001F4F7C" w:rsidRDefault="00D600F9" w:rsidP="00D600F9">
    <w:pPr>
      <w:pStyle w:val="Header"/>
      <w:jc w:val="center"/>
      <w:rPr>
        <w:rFonts w:ascii="Times New Roman" w:hAnsi="Times New Roman" w:cs="Times New Roman"/>
      </w:rPr>
    </w:pPr>
    <w:r w:rsidRPr="001F4F7C">
      <w:rPr>
        <w:rFonts w:ascii="Times New Roman" w:hAnsi="Times New Roman" w:cs="Times New Roman"/>
      </w:rPr>
      <w:t>AIDS – Dataset Procuring</w:t>
    </w:r>
  </w:p>
  <w:p w14:paraId="74609916" w14:textId="77777777" w:rsidR="00D600F9" w:rsidRDefault="00D600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10741"/>
    <w:multiLevelType w:val="hybridMultilevel"/>
    <w:tmpl w:val="FB8235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85DB4"/>
    <w:multiLevelType w:val="hybridMultilevel"/>
    <w:tmpl w:val="A13C2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76684"/>
    <w:multiLevelType w:val="hybridMultilevel"/>
    <w:tmpl w:val="5DC6F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E028B"/>
    <w:multiLevelType w:val="hybridMultilevel"/>
    <w:tmpl w:val="CD3271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60B71"/>
    <w:multiLevelType w:val="hybridMultilevel"/>
    <w:tmpl w:val="1BF84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E05D2"/>
    <w:multiLevelType w:val="hybridMultilevel"/>
    <w:tmpl w:val="1826E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83B60"/>
    <w:multiLevelType w:val="hybridMultilevel"/>
    <w:tmpl w:val="167E53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DC55CF"/>
    <w:multiLevelType w:val="hybridMultilevel"/>
    <w:tmpl w:val="44CA6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32AAB"/>
    <w:multiLevelType w:val="hybridMultilevel"/>
    <w:tmpl w:val="5790A4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F9"/>
    <w:rsid w:val="00094480"/>
    <w:rsid w:val="00191D92"/>
    <w:rsid w:val="001B169E"/>
    <w:rsid w:val="001C454D"/>
    <w:rsid w:val="00390CB7"/>
    <w:rsid w:val="004901A0"/>
    <w:rsid w:val="004F30B1"/>
    <w:rsid w:val="006F3585"/>
    <w:rsid w:val="00A67B09"/>
    <w:rsid w:val="00B61D9A"/>
    <w:rsid w:val="00C07482"/>
    <w:rsid w:val="00C823AD"/>
    <w:rsid w:val="00D600F9"/>
    <w:rsid w:val="00E86474"/>
    <w:rsid w:val="00E93C66"/>
    <w:rsid w:val="00EA2D76"/>
    <w:rsid w:val="00EC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D364"/>
  <w15:chartTrackingRefBased/>
  <w15:docId w15:val="{87220B6D-25EF-4DB7-826C-4572F5C7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0F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0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00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600F9"/>
    <w:pPr>
      <w:ind w:left="720"/>
      <w:contextualSpacing/>
    </w:pPr>
  </w:style>
  <w:style w:type="table" w:styleId="TableGrid">
    <w:name w:val="Table Grid"/>
    <w:basedOn w:val="TableNormal"/>
    <w:uiPriority w:val="39"/>
    <w:rsid w:val="00D60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00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0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0F9"/>
  </w:style>
  <w:style w:type="paragraph" w:styleId="Footer">
    <w:name w:val="footer"/>
    <w:basedOn w:val="Normal"/>
    <w:link w:val="FooterChar"/>
    <w:uiPriority w:val="99"/>
    <w:unhideWhenUsed/>
    <w:rsid w:val="00D60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0F9"/>
  </w:style>
  <w:style w:type="character" w:styleId="BookTitle">
    <w:name w:val="Book Title"/>
    <w:basedOn w:val="DefaultParagraphFont"/>
    <w:uiPriority w:val="33"/>
    <w:qFormat/>
    <w:rsid w:val="00D600F9"/>
    <w:rPr>
      <w:b/>
      <w:bCs/>
      <w:i/>
      <w:iC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D600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osrjournals.org/iosr-jce/papers/Vol22-issue3/Series-1/B2203011419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arthikeyu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D:\Material(Btech)\2ndyawr\2.2(S4)\AI~DS\project\EasyChair-Preprint-7355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50057A85A845CF873207D52976D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FA14D-3250-4ED1-AAFD-4FB9764AE757}"/>
      </w:docPartPr>
      <w:docPartBody>
        <w:p w:rsidR="00E247FD" w:rsidRDefault="0000254B" w:rsidP="0000254B">
          <w:pPr>
            <w:pStyle w:val="AE50057A85A845CF873207D52976DE4E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4B"/>
    <w:rsid w:val="0000254B"/>
    <w:rsid w:val="00280A0E"/>
    <w:rsid w:val="004643F8"/>
    <w:rsid w:val="009D25DD"/>
    <w:rsid w:val="00DD3F93"/>
    <w:rsid w:val="00E2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50057A85A845CF873207D52976DE4E">
    <w:name w:val="AE50057A85A845CF873207D52976DE4E"/>
    <w:rsid w:val="000025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Title: Analysis of hand Gestures and Sign language Recognition.</vt:lpstr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Title: Analysis of hand Gestures and Sign language Recognition.</dc:title>
  <dc:subject/>
  <dc:creator>Hemanth Srivathsav</dc:creator>
  <cp:keywords/>
  <dc:description/>
  <cp:lastModifiedBy>Hemanth Srivathsav</cp:lastModifiedBy>
  <cp:revision>5</cp:revision>
  <dcterms:created xsi:type="dcterms:W3CDTF">2022-01-29T05:14:00Z</dcterms:created>
  <dcterms:modified xsi:type="dcterms:W3CDTF">2022-01-31T04:06:00Z</dcterms:modified>
</cp:coreProperties>
</file>