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</w:tblGrid>
      <w:tr>
        <w:trPr>
          <w:trHeight w:hRule="exact" w:val="2030"/>
        </w:trPr>
        <w:tc>
          <w:tcPr>
            <w:tcW w:type="dxa" w:w="444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812" w:after="0"/>
              <w:ind w:left="864" w:right="86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Rodney Alcala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“Dating Game Killer” </w:t>
            </w:r>
          </w:p>
        </w:tc>
        <w:tc>
          <w:tcPr>
            <w:tcW w:type="dxa" w:w="55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705610" cy="12801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610" cy="1280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78"/>
        </w:trPr>
        <w:tc>
          <w:tcPr>
            <w:tcW w:type="dxa" w:w="10006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90" w:after="0"/>
              <w:ind w:left="2448" w:right="244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Ashley Africa, Ariel Bobrick, and Samantha Hough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888" w:right="37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8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81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02/13/1941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00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Rodney’s older brother, Raoul, was born in San Antonio, TX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1942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00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Rodney’s older sister, Marie Therese, was born in San Antonio, TX </w:t>
            </w:r>
          </w:p>
        </w:tc>
      </w:tr>
      <w:tr>
        <w:trPr>
          <w:trHeight w:hRule="exact" w:val="698"/>
        </w:trPr>
        <w:tc>
          <w:tcPr>
            <w:tcW w:type="dxa" w:w="11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08/23/1943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8100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Rodrigo Jacques Alcala-Buquor was born in San Antonio, Texas to Raou Alcala-Buquor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Anna Maria Gutierrez. He lived with his parents, two sisters, one brother and maternal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grandmother.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04/24/1947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</w:t>
            </w:r>
          </w:p>
        </w:tc>
        <w:tc>
          <w:tcPr>
            <w:tcW w:type="dxa" w:w="81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youngest sister, Marie Christine, was born in San Antonio, TX </w:t>
            </w:r>
          </w:p>
        </w:tc>
      </w:tr>
      <w:tr>
        <w:trPr>
          <w:trHeight w:hRule="exact" w:val="472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1948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81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attended kindergarten, first at St. Joseph Catholic Elementary and then moved to Mount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Sacred Heart </w:t>
            </w:r>
          </w:p>
        </w:tc>
      </w:tr>
      <w:tr>
        <w:trPr>
          <w:trHeight w:hRule="exact" w:val="698"/>
        </w:trPr>
        <w:tc>
          <w:tcPr>
            <w:tcW w:type="dxa" w:w="11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1951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  <w:tc>
          <w:tcPr>
            <w:tcW w:type="dxa" w:w="8100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22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maternal grandmother became ill and wanted to spend her final years in Mexico. The family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moved to Mexico where Rodney attended his first non-Catholic school. While living in Mexico,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grandmother passed away. </w:t>
            </w:r>
          </w:p>
        </w:tc>
      </w:tr>
      <w:tr>
        <w:trPr>
          <w:trHeight w:hRule="exact" w:val="70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? </w:t>
            </w:r>
          </w:p>
        </w:tc>
        <w:tc>
          <w:tcPr>
            <w:tcW w:type="dxa" w:w="81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three years of living in Mexico, his father left the family to return to the United States. Soon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after, the family relocated to Los Angeles, California.  Rodney was enrolled in St. Alphonsus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East Los Angeles where he attended for two years. </w:t>
            </w:r>
          </w:p>
        </w:tc>
      </w:tr>
      <w:tr>
        <w:trPr>
          <w:trHeight w:hRule="exact" w:val="702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1956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</w:t>
            </w:r>
          </w:p>
        </w:tc>
        <w:tc>
          <w:tcPr>
            <w:tcW w:type="dxa" w:w="81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finished eighth grade and then attended high school at private Cantwell-Sacred Heart of Mary.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During his last semester in high school, he felt like he had enough religious education and insisted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 attending public school.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1960 </w:t>
            </w:r>
          </w:p>
        </w:tc>
        <w:tc>
          <w:tcPr>
            <w:tcW w:type="dxa" w:w="720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8100"/>
            <w:gridSpan w:val="2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Graduated from the public high school, Montebello High School. </w:t>
            </w:r>
          </w:p>
        </w:tc>
      </w:tr>
      <w:tr>
        <w:trPr>
          <w:trHeight w:hRule="exact" w:val="470"/>
        </w:trPr>
        <w:tc>
          <w:tcPr>
            <w:tcW w:type="dxa" w:w="118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06/19/1961 </w:t>
            </w:r>
          </w:p>
        </w:tc>
        <w:tc>
          <w:tcPr>
            <w:tcW w:type="dxa" w:w="72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8100"/>
            <w:gridSpan w:val="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entered a program in North Carolina to become a paratrooper. He then enlisted in the U.S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Army where he served as a clerk for four years. </w:t>
            </w:r>
          </w:p>
        </w:tc>
      </w:tr>
      <w:tr>
        <w:trPr>
          <w:trHeight w:hRule="exact" w:val="47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01/08/1962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81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father unexpectedly passed away in Tulare County, California. The whole family attended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funeral. </w:t>
            </w:r>
          </w:p>
        </w:tc>
      </w:tr>
      <w:tr>
        <w:trPr>
          <w:trHeight w:hRule="exact" w:val="47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1963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81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Unexpectedly showed up at his mother’s door. Hs said that he had hitchhiked from Fort Bragg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traveled about three thousand miles to go AWOL. </w:t>
            </w:r>
          </w:p>
        </w:tc>
      </w:tr>
      <w:tr>
        <w:trPr>
          <w:trHeight w:hRule="exact" w:val="700"/>
        </w:trPr>
        <w:tc>
          <w:tcPr>
            <w:tcW w:type="dxa" w:w="118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Early 1964 </w:t>
            </w:r>
          </w:p>
        </w:tc>
        <w:tc>
          <w:tcPr>
            <w:tcW w:type="dxa" w:w="72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8100"/>
            <w:gridSpan w:val="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Medically discharged from the U.S. Army after having a nervous breakdown. He was then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diagnosed with an antisocial personality disorder, chronic, severe. When he was released from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hospital, he returned home where he began to feel more like himself. </w:t>
            </w:r>
          </w:p>
        </w:tc>
      </w:tr>
      <w:tr>
        <w:trPr>
          <w:trHeight w:hRule="exact" w:val="47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09/25/1968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81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Raped and attempted to murder an 8-year old white female in his apartment in Los Angeles,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California. Managed to escape before LAPD entered apartment. </w:t>
            </w:r>
          </w:p>
        </w:tc>
      </w:tr>
      <w:tr>
        <w:trPr>
          <w:trHeight w:hRule="exact" w:val="700"/>
        </w:trPr>
        <w:tc>
          <w:tcPr>
            <w:tcW w:type="dxa" w:w="118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9/1968 </w:t>
            </w:r>
          </w:p>
        </w:tc>
        <w:tc>
          <w:tcPr>
            <w:tcW w:type="dxa" w:w="72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8100"/>
            <w:gridSpan w:val="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speaking to neighbors and finding a University of California at Los Angeles (UCLA)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student ID in the apartment, Detective Steve Hodel determined Rodney Alcala was the main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 in the attack of Victim 1 (WF, 8). </w:t>
            </w:r>
          </w:p>
        </w:tc>
      </w:tr>
      <w:tr>
        <w:trPr>
          <w:trHeight w:hRule="exact" w:val="45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9/1968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81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Accepted to New York University’s School of the Arts undergraduate program under the alias,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Berger.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190" w:bottom="732" w:left="10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346"/>
        <w:gridCol w:w="3346"/>
        <w:gridCol w:w="3346"/>
      </w:tblGrid>
      <w:tr>
        <w:trPr>
          <w:trHeight w:hRule="exact" w:val="472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7/1968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Hired as an arts and drama counselor at a summer camp in George Mills, New Hampshire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alias John Berger </w:t>
            </w:r>
          </w:p>
        </w:tc>
      </w:tr>
      <w:tr>
        <w:trPr>
          <w:trHeight w:hRule="exact" w:val="468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6/1971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Graduated from NYU and began his third summer working at the arts and drama camp in George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Mills, New Hampshire. </w:t>
            </w:r>
          </w:p>
        </w:tc>
      </w:tr>
      <w:tr>
        <w:trPr>
          <w:trHeight w:hRule="exact" w:val="472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6/1971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Began working as a photographer, primarily focusing on young women, in Manhattan under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alias John Berger. </w:t>
            </w:r>
          </w:p>
        </w:tc>
      </w:tr>
      <w:tr>
        <w:trPr>
          <w:trHeight w:hRule="exact" w:val="468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6/24/1971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body of Cornelia “Michael” Crilley (WF, 23), was found in her apartment in the Yorkville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area of Manhattan, New York. </w:t>
            </w:r>
          </w:p>
        </w:tc>
      </w:tr>
      <w:tr>
        <w:trPr>
          <w:trHeight w:hRule="exact" w:val="472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7/1971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a meeting between the FBI and Detective Hodel, Alcala was added to the FBI’s Ten Most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Wanted Fugitives List in an attempt to locate him three years after the attack on Victim 1. </w:t>
            </w:r>
          </w:p>
        </w:tc>
      </w:tr>
      <w:tr>
        <w:trPr>
          <w:trHeight w:hRule="exact" w:val="698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8/1971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Two George Mills’ campers recognize their counselor, John Berger, on the FBI’s Ten Most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Wanted Fugitives List while at the local post office. The camp director confirms the man listed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Rodney Alcala is his employee, John Berger, and calls the FBI. </w:t>
            </w:r>
          </w:p>
        </w:tc>
      </w:tr>
      <w:tr>
        <w:trPr>
          <w:trHeight w:hRule="exact" w:val="470"/>
        </w:trPr>
        <w:tc>
          <w:tcPr>
            <w:tcW w:type="dxa" w:w="118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08/11/1971 </w:t>
            </w:r>
          </w:p>
        </w:tc>
        <w:tc>
          <w:tcPr>
            <w:tcW w:type="dxa" w:w="72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81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FBI agents arrive to the camp in George Mills, NH and arrest Alcala with the help of fingerprint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evidence. Alcala was extradited back to Los Angeles, CA. </w:t>
            </w:r>
          </w:p>
        </w:tc>
      </w:tr>
      <w:tr>
        <w:trPr>
          <w:trHeight w:hRule="exact" w:val="472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8/1971-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5/1972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28-29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plea agreement is reached between the prosecution and the defense in which Alcala pleaded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guilty to child molestation of Victim 1. </w:t>
            </w:r>
          </w:p>
        </w:tc>
      </w:tr>
      <w:tr>
        <w:trPr>
          <w:trHeight w:hRule="exact" w:val="70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05/19/1972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For the crime of child molestation on Victim 1, Alcala received an indeterminate sentencing—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which allowed the judge to set a range of time instead of a specified time frame to be served—of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 to ten years, with the option of parole. </w:t>
            </w:r>
          </w:p>
        </w:tc>
      </w:tr>
      <w:tr>
        <w:trPr>
          <w:trHeight w:hRule="exact" w:val="698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8/1974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Alcala was determined, by a state prison psychiatrist, to have considerably improved during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time incarcerated and was released on parole in Los Angeles, CA under the stipulation that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register as a sex offender with the Monterey Park Police Department. </w:t>
            </w:r>
          </w:p>
        </w:tc>
      </w:tr>
      <w:tr>
        <w:trPr>
          <w:trHeight w:hRule="exact" w:val="470"/>
        </w:trPr>
        <w:tc>
          <w:tcPr>
            <w:tcW w:type="dxa" w:w="11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8/1974-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9/1974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81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Hired by a photography company to take photos in stores throughout Los Angeles County. </w:t>
            </w:r>
          </w:p>
        </w:tc>
      </w:tr>
      <w:tr>
        <w:trPr>
          <w:trHeight w:hRule="exact" w:val="70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10/13/1974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Kidnapped a 13-year old white, female in Huntington Beach, California and forced her to smoke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marijuana with him before being arrested by a park ranger who smelled the marijuana and decided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investigate. </w:t>
            </w:r>
          </w:p>
        </w:tc>
      </w:tr>
      <w:tr>
        <w:trPr>
          <w:trHeight w:hRule="exact" w:val="472"/>
        </w:trPr>
        <w:tc>
          <w:tcPr>
            <w:tcW w:type="dxa" w:w="11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Fall 1974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81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Charged with selling marijuana, kidnapping Victim 2 (WF, 13), and violating parole, and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taken to jail to await his trial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10/26/1974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of violating parole and providing drugs to a minor, Victim 2, and was sent to prison. </w:t>
            </w:r>
          </w:p>
        </w:tc>
      </w:tr>
      <w:tr>
        <w:trPr>
          <w:trHeight w:hRule="exact" w:val="698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12/1974-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6/1977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31-34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Served sentence for charges against Victim 2 at the Southern California reception center for new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California Department of Corrections inmates and parole violators in Chino, CA and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California’s Men’s Colony in San Luis Obispo, CA. </w:t>
            </w:r>
          </w:p>
        </w:tc>
      </w:tr>
      <w:tr>
        <w:trPr>
          <w:trHeight w:hRule="exact" w:val="470"/>
        </w:trPr>
        <w:tc>
          <w:tcPr>
            <w:tcW w:type="dxa" w:w="11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06/16/1977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81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Released on parole after being pronounced “re-reformed” due to the self-improvement programs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completed while in prison, under the condition that he report to a parole officer weekly. </w:t>
            </w:r>
          </w:p>
        </w:tc>
      </w:tr>
      <w:tr>
        <w:trPr>
          <w:trHeight w:hRule="exact" w:val="468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Summer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Parole officer approved request made by Alcala, allowing him to travel to New York to visit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relatives. </w:t>
            </w:r>
          </w:p>
        </w:tc>
      </w:tr>
      <w:tr>
        <w:trPr>
          <w:trHeight w:hRule="exact" w:val="472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07/16/1977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Ellen Jane Hover (WF, 23) is considered a missing person after last being seen with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photographer named John Berger in New York City, NY. </w:t>
            </w:r>
          </w:p>
        </w:tc>
      </w:tr>
      <w:tr>
        <w:trPr>
          <w:trHeight w:hRule="exact" w:val="472"/>
        </w:trPr>
        <w:tc>
          <w:tcPr>
            <w:tcW w:type="dxa" w:w="11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9/1977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81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Alcala returned to Los Angeles from New York and was hired as a typesetter at the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Los Angeles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Times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</w:p>
        </w:tc>
      </w:tr>
      <w:tr>
        <w:trPr>
          <w:trHeight w:hRule="exact" w:val="698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11/10/1977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body of Jill Barcomb, 18-year old white female, was found in the Hollywood Hills area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West Los Angeles, California. She had been sexually assaulted, bludgeoned and strangled with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pair of blue pants. </w:t>
            </w:r>
          </w:p>
        </w:tc>
      </w:tr>
      <w:tr>
        <w:trPr>
          <w:trHeight w:hRule="exact" w:val="930"/>
        </w:trPr>
        <w:tc>
          <w:tcPr>
            <w:tcW w:type="dxa" w:w="118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12/14/1977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81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receiving a call from the FBI pertaining to the disappearance of Ellen Hoover and the man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was last seen with, John Berger, the LAPD determined John Berger was an alias used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Rodney Alcala and brought him in for questioning. However, without a body or any evidence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directly linking Alcala and Hoover, he was released from custody. </w:t>
            </w:r>
          </w:p>
        </w:tc>
      </w:tr>
      <w:tr>
        <w:trPr>
          <w:trHeight w:hRule="exact" w:val="698"/>
        </w:trPr>
        <w:tc>
          <w:tcPr>
            <w:tcW w:type="dxa" w:w="11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12/16/1977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81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body of Georgia Witxed, 27-year old white female, was found in her apartment in Malibu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she did not pick up a co-worker, as she routinely did. She had been sexually assaulted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strangled. </w:t>
            </w:r>
          </w:p>
        </w:tc>
      </w:tr>
      <w:tr>
        <w:trPr>
          <w:trHeight w:hRule="exact" w:val="472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3/1978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Spent a brief period of time in jail when marijuana was found in his home while being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interviewed by the Hillside Strangler Task Force due to his classification as a sex offender. </w:t>
            </w:r>
          </w:p>
        </w:tc>
      </w:tr>
      <w:tr>
        <w:trPr>
          <w:trHeight w:hRule="exact" w:val="220"/>
        </w:trPr>
        <w:tc>
          <w:tcPr>
            <w:tcW w:type="dxa" w:w="118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06/24/1978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81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body of an unidentified white female, Jane Doe, was found in the laundry room of the Illinois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190" w:bottom="750" w:left="10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346"/>
        <w:gridCol w:w="3346"/>
        <w:gridCol w:w="3346"/>
      </w:tblGrid>
      <w:tr>
        <w:trPr>
          <w:trHeight w:hRule="exact" w:val="24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Court apartment complex in El Segundo, CA. </w:t>
            </w:r>
          </w:p>
        </w:tc>
      </w:tr>
      <w:tr>
        <w:trPr>
          <w:trHeight w:hRule="exact" w:val="472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06/28/1978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Richard Plasse, a homicide police officer for Santa Monica, CA, received a call reporting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missing woman, Charlotte Lamb. </w:t>
            </w:r>
          </w:p>
        </w:tc>
      </w:tr>
      <w:tr>
        <w:trPr>
          <w:trHeight w:hRule="exact" w:val="70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6/1978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remains of Ellen Hoover were found in North Tarrytown in Westchester County, New York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the NYPD Missing Person Squad interviewed people who knew Alcala and determined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often took women to that area to take photographs of them </w:t>
            </w:r>
          </w:p>
        </w:tc>
      </w:tr>
      <w:tr>
        <w:trPr>
          <w:trHeight w:hRule="exact" w:val="468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9/1978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body of the Jane Doe found in El Segundo, CA was identified as the missing woman,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Charlotte Lamb. </w:t>
            </w:r>
          </w:p>
        </w:tc>
      </w:tr>
      <w:tr>
        <w:trPr>
          <w:trHeight w:hRule="exact" w:val="472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09/13/1978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Alcala appeared on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 Dating Game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show as Bachelor number one and was chosen by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woman contestant, Cheryl Bradshaw, to go on a date. </w:t>
            </w:r>
          </w:p>
        </w:tc>
      </w:tr>
      <w:tr>
        <w:trPr>
          <w:trHeight w:hRule="exact" w:val="468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02/13/1979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Alcala offered a ride to a 15-year old white female who was hitchhiking and persuaded her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asking to take pictures of her for a contest. </w:t>
            </w:r>
          </w:p>
        </w:tc>
      </w:tr>
      <w:tr>
        <w:trPr>
          <w:trHeight w:hRule="exact" w:val="70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02/14/1979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spending the night together, Alcala drove Victim 3 (WF, 15) to a secluded area, took naked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photos of her, then raped her. Victim 3 gained trust from Alcala by being as friendly as possible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then escaped when he went into a gas station bathroom </w:t>
            </w:r>
          </w:p>
        </w:tc>
      </w:tr>
      <w:tr>
        <w:trPr>
          <w:trHeight w:hRule="exact" w:val="472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02/14/1979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being immediately identified by Victim 3 in a photographic lineup, Alcala was arrested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admitted to choking and raping the young woman.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4/1979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Alcala gave his two weeks’ notice to the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Los Angeles Times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05/12/1979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Last day of work at the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Los Angeles Times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</w:p>
        </w:tc>
      </w:tr>
      <w:tr>
        <w:trPr>
          <w:trHeight w:hRule="exact" w:val="468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6/1979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Photographs 17 year old Monterrey Park neighbor, Linda L., whose pictures are in his 2010 photo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release, and shows her pictures of naked women and children. Claims to be a member of Mensa </w:t>
            </w:r>
          </w:p>
        </w:tc>
      </w:tr>
      <w:tr>
        <w:trPr>
          <w:trHeight w:hRule="exact" w:val="472"/>
        </w:trPr>
        <w:tc>
          <w:tcPr>
            <w:tcW w:type="dxa" w:w="11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06/14/1979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body of Jill Parenteau, 21-year old white female, was found in her apartment in Burbank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located in Los Angeles, CA. </w:t>
            </w:r>
          </w:p>
        </w:tc>
      </w:tr>
      <w:tr>
        <w:trPr>
          <w:trHeight w:hRule="exact" w:val="468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06/20/1979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year old Robin Samsoe, white female, and her friend were approached by a curly-haired man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asking to take their photographs. </w:t>
            </w:r>
          </w:p>
        </w:tc>
      </w:tr>
      <w:tr>
        <w:trPr>
          <w:trHeight w:hRule="exact" w:val="70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06/20/1979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Dana Crappa, a 20-year old firefighter, saw a strange dark haired man dragging a young blond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into the woods while she was driving to work, yet decided to keep her observation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herself. </w:t>
            </w:r>
          </w:p>
        </w:tc>
      </w:tr>
      <w:tr>
        <w:trPr>
          <w:trHeight w:hRule="exact" w:val="472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06/20/1979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11:05 p.m., a nationwide broadcast on the missing 12-year old, Robin, was released asking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any information on her whereabouts. </w:t>
            </w:r>
          </w:p>
        </w:tc>
      </w:tr>
      <w:tr>
        <w:trPr>
          <w:trHeight w:hRule="exact" w:val="468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06/21/1979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Forensic artist, Marilyn Droz, composed a sketch of the man last seen with Robin based off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Robin’s friends description of him.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06/21/1979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Alcala changed the carpet in his car; claiming he spilled gasoline on it. </w:t>
            </w:r>
          </w:p>
        </w:tc>
      </w:tr>
      <w:tr>
        <w:trPr>
          <w:trHeight w:hRule="exact" w:val="472"/>
        </w:trPr>
        <w:tc>
          <w:tcPr>
            <w:tcW w:type="dxa" w:w="11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06/22/1979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composite developed between Marilyn Droz and Robin’s friend of the man last seen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Robin was shown on the 5 p.m. news broadcast, showing a young man with dark, curly hair.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06/24/1979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Alcala chemically straightened his naturally curly hair. </w:t>
            </w:r>
          </w:p>
        </w:tc>
      </w:tr>
      <w:tr>
        <w:trPr>
          <w:trHeight w:hRule="exact" w:val="466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06/25/1979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Dana Crappa returns to site where she saw the man dragging a young girl into the woods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finds human remains, she once again keeps this observation to herself.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06/26/1979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Once his curls start to grow back, Alcala decides to cut his hair short. </w:t>
            </w:r>
          </w:p>
        </w:tc>
      </w:tr>
      <w:tr>
        <w:trPr>
          <w:trHeight w:hRule="exact" w:val="702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06/26/1979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6" w:right="10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receiving several convincing tips about a man who raped and attempted to murder an 8-year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old girl, Detective Craig Robinson furthers his research on Rodney Alcala as a possible suspect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Samsoe case and decides to drive to Riverside, CA to obtain his mug shot. </w:t>
            </w:r>
          </w:p>
        </w:tc>
      </w:tr>
      <w:tr>
        <w:trPr>
          <w:trHeight w:hRule="exact" w:val="70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06/26/1979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comparing Alcala’s mug shot and the composite sketch developed by Marilyn Droz,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Detective Robinson officially announces Alcala as a person of interest in the case of missing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Robin Samsoe. </w:t>
            </w:r>
          </w:p>
        </w:tc>
      </w:tr>
      <w:tr>
        <w:trPr>
          <w:trHeight w:hRule="exact" w:val="698"/>
        </w:trPr>
        <w:tc>
          <w:tcPr>
            <w:tcW w:type="dxa" w:w="11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06/27/1979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coincidentally watching Alcala’s episode of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 Dating Game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the night before, Detective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Art Droz, Marilyn Droz’s husband, sends someone to pick up a copy of Alcala’s episode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Chuck Barris Productions. </w:t>
            </w:r>
          </w:p>
        </w:tc>
      </w:tr>
      <w:tr>
        <w:trPr>
          <w:trHeight w:hRule="exact" w:val="93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6/1979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Detectives investigating the disappearance of Robin Samsoe, compiled six photos of similar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looking men and showed them to people who claimed to have seen Robin Samsoe at the beach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day she disappeared. All of the witnesses shown the lineup identified Alcala as the man seen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Samsoe. </w:t>
            </w:r>
          </w:p>
        </w:tc>
      </w:tr>
      <w:tr>
        <w:trPr>
          <w:trHeight w:hRule="exact" w:val="684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06/28/1979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Detectives were sent to Alcala’s address to look for vehicles used during the kidnapping being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investigated; brief observations were made of Alcala in a blue station wagon before he made a U-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turn abruptly and lost the detectives.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190" w:bottom="740" w:left="10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346"/>
        <w:gridCol w:w="3346"/>
        <w:gridCol w:w="3346"/>
      </w:tblGrid>
      <w:tr>
        <w:trPr>
          <w:trHeight w:hRule="exact" w:val="116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06/291979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Dana Crappa returns to site where she discovered human remains once again, after working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same area earlier that day with a fellow fireman, William Poepke, where she became visibly upset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when Poepke jokingly threw what he thought was a deer bone at her. Crappa returned to the site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confirm her hunch that the bones found were those of a human and not an animal, she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correct, and once again did not share her findings with anyone. </w:t>
            </w:r>
          </w:p>
        </w:tc>
      </w:tr>
      <w:tr>
        <w:trPr>
          <w:trHeight w:hRule="exact" w:val="70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07/02/1979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William Poepke discovers human remains while reworking the area him and Crappa had been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three days earlier and immediately understands Crappa’s odd reaction to his prank. Unlike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coworker, Poepke reports his findings of the dead body to the authorities. </w:t>
            </w:r>
          </w:p>
        </w:tc>
      </w:tr>
      <w:tr>
        <w:trPr>
          <w:trHeight w:hRule="exact" w:val="472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07/06/1979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Autopsy on remains found by Poepke determined they were of a young girl around 12 years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age; dental records confirmed they were the remains of Robin Samsoe. </w:t>
            </w:r>
          </w:p>
        </w:tc>
      </w:tr>
      <w:tr>
        <w:trPr>
          <w:trHeight w:hRule="exact" w:val="468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07/08/1979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Alcala tells current girlfriend, Elizabeth Kelleher, he wants to move to Dallas to broaden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career opportunities </w:t>
            </w:r>
          </w:p>
        </w:tc>
      </w:tr>
      <w:tr>
        <w:trPr>
          <w:trHeight w:hRule="exact" w:val="472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07/11/1979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Alcala rents a storage unit from Cecil Lockrem and her husband, who own the storage facility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Seattle, Washington. </w:t>
            </w:r>
          </w:p>
        </w:tc>
      </w:tr>
      <w:tr>
        <w:trPr>
          <w:trHeight w:hRule="exact" w:val="468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07/12/1979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Alcala returns to Los Angeles to see Kelleher and informs her he will be moving to Texas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permanently only July 24, 1979, yet does not mention his trip to Seattle to her or anyone else. </w:t>
            </w:r>
          </w:p>
        </w:tc>
      </w:tr>
      <w:tr>
        <w:trPr>
          <w:trHeight w:hRule="exact" w:val="930"/>
        </w:trPr>
        <w:tc>
          <w:tcPr>
            <w:tcW w:type="dxa" w:w="118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07/241979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Based on the strong evidence against Alcala, Sergeant Ron Jenkins, Detective Robinson,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other members of the Huntington Beach Police Department arrived at Alcala’s house with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warrant allowing them to search his car and house, as well as obtain certain evidence they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believed would connect him to the murder of Robin Samsoe. </w:t>
            </w:r>
          </w:p>
        </w:tc>
      </w:tr>
      <w:tr>
        <w:trPr>
          <w:trHeight w:hRule="exact" w:val="702"/>
        </w:trPr>
        <w:tc>
          <w:tcPr>
            <w:tcW w:type="dxa" w:w="11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07/14/1979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obtaining necessary evidence from their search of Alcala’s home, Alcala was booked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suspicion of the murder of Robin Samsoe at the Huntington Beach jail and had a bail set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$250,000. </w:t>
            </w:r>
          </w:p>
        </w:tc>
      </w:tr>
      <w:tr>
        <w:trPr>
          <w:trHeight w:hRule="exact" w:val="928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07/25/1979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being informed of a suspicious phone conversation between Alcala and his sister, Maria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Christine (Krissy) De La Cerda, Sergeant Ed McErlain of the HBPD drove to De La Cerda’s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home where she and her mother provided alibi’s for Alcala on multiple occasions where 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witnessed to be somewhere else. </w:t>
            </w:r>
          </w:p>
        </w:tc>
      </w:tr>
      <w:tr>
        <w:trPr>
          <w:trHeight w:hRule="exact" w:val="47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07/25/1979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Several HBPD detectives returned to Alcala’s mothers home to search for the storage unit receipt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was seen on the day of Alcala’s arrest, however they were not able to find it. </w:t>
            </w:r>
          </w:p>
        </w:tc>
      </w:tr>
      <w:tr>
        <w:trPr>
          <w:trHeight w:hRule="exact" w:val="930"/>
        </w:trPr>
        <w:tc>
          <w:tcPr>
            <w:tcW w:type="dxa" w:w="118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07/26/1979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Sergeant McErlain and Detective Robinson obtained a warrant for the storage locker rented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Alcala in Seattle, WA and flew there to search the unit. After a three hour search, the officers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collected several pieces of evidence, including over 1,700 photos and negatives in boxes, one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which was labeled “Ode to New York by John Berger.” </w:t>
            </w:r>
          </w:p>
        </w:tc>
      </w:tr>
      <w:tr>
        <w:trPr>
          <w:trHeight w:hRule="exact" w:val="472"/>
        </w:trPr>
        <w:tc>
          <w:tcPr>
            <w:tcW w:type="dxa" w:w="11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07/28/1979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arraignment was held for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People of the State of California, Plaintiff vs. Rodney James Alcala,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Defendant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 the Municipal Court in the West Judicial District of Orange County, California. </w:t>
            </w:r>
          </w:p>
        </w:tc>
      </w:tr>
      <w:tr>
        <w:trPr>
          <w:trHeight w:hRule="exact" w:val="698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07/28/1979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Alcala pled innocent to the charges of kidnapping, lewd or lascivious act upon a child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fourteen, murder, and robbery that were filed against him by M. Evans, Deputy District Attorney.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Alcala was held without bail. </w:t>
            </w:r>
          </w:p>
        </w:tc>
      </w:tr>
      <w:tr>
        <w:trPr>
          <w:trHeight w:hRule="exact" w:val="470"/>
        </w:trPr>
        <w:tc>
          <w:tcPr>
            <w:tcW w:type="dxa" w:w="11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08/24/1979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Alcala’s deputy public defender, Chris Strople, was forced to step down due to a conflict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interest. John Barnett was appointed as Alcala’s new public defender.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9/1979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Preliminary hearings on the Samsoe case began.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10/04/1979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ordered by judge John Wyatt to stand trial on kidnapping and murder charges. </w:t>
            </w:r>
          </w:p>
        </w:tc>
      </w:tr>
      <w:tr>
        <w:trPr>
          <w:trHeight w:hRule="exact" w:val="70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10/1979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Alcala was also supposed to appear in court for the attack on Victim 3 in Riverside, CA.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However, Victim 3 was determined unfit to testify against Alcala and required to undergo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psychiatric evaluation. </w:t>
            </w:r>
          </w:p>
        </w:tc>
      </w:tr>
      <w:tr>
        <w:trPr>
          <w:trHeight w:hRule="exact" w:val="472"/>
        </w:trPr>
        <w:tc>
          <w:tcPr>
            <w:tcW w:type="dxa" w:w="11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02/15/1980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81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It was determined by the judge that Alcala’s previous offenses related to abductions and sexual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attacks would be allowed into evidence.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03/06/1980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Opening day of statements in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People of the State of California vs. Rodney James Alcala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</w:p>
        </w:tc>
      </w:tr>
      <w:tr>
        <w:trPr>
          <w:trHeight w:hRule="exact" w:val="1388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03/19/1980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Dana Crappa, considered to be the prosecutions key witness, testified that she saw Alcala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forcefully steering a blonde girl into the woods in June 20, 1979 and that she saw him again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following evening, June 21, 1979, at the same location as the previous night. She also claimed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have returned to the same site on June 25, 1979 which was when she first saw the body. While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witness stand, she confirmed that Rodney Alcala was the man she saw on June 20 and June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21. </w:t>
            </w:r>
          </w:p>
        </w:tc>
      </w:tr>
      <w:tr>
        <w:trPr>
          <w:trHeight w:hRule="exact" w:val="220"/>
        </w:trPr>
        <w:tc>
          <w:tcPr>
            <w:tcW w:type="dxa" w:w="118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03/19/1980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81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Barnett cross-examined Crappa by focusing on her decision to keep all the events she witnessed to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190" w:bottom="766" w:left="10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346"/>
        <w:gridCol w:w="3346"/>
        <w:gridCol w:w="3346"/>
      </w:tblGrid>
      <w:tr>
        <w:trPr>
          <w:trHeight w:hRule="exact" w:val="24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herself and why she would not report them to the police. </w:t>
            </w:r>
          </w:p>
        </w:tc>
      </w:tr>
      <w:tr>
        <w:trPr>
          <w:trHeight w:hRule="exact" w:val="472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03/20/1980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Inmate Robert J. Dove testified that he heard Alcala tell another Orange County Jail inmate,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Michael Herrera, discuss the death of Robin Samsoe. </w:t>
            </w:r>
          </w:p>
        </w:tc>
      </w:tr>
      <w:tr>
        <w:trPr>
          <w:trHeight w:hRule="exact" w:val="468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03/20/1980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Inmate Michael Herrera testified by elaborating on his conversation with Alcala discussing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details of Samsoe’s kidnapping and death.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4/1980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State rested its case. </w:t>
            </w:r>
          </w:p>
        </w:tc>
      </w:tr>
      <w:tr>
        <w:trPr>
          <w:trHeight w:hRule="exact" w:val="139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4/1980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defense asked for a dismissal of the kidnapping charge because there seemed to be no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physical proof that a kidnapping occurred. According to the California death penalty law, if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kidnapping and murder occurred together, the defendant may be eligible to be sentenced to death.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Due to this special circumstance law and his belief that the prosecution did not provided sufficient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evidence for the charge, the judge approved the defenses request for the dismissal of performing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lewd or lascivious act on a child under fourteen.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04/08/1980 </w:t>
            </w:r>
          </w:p>
        </w:tc>
        <w:tc>
          <w:tcPr>
            <w:tcW w:type="dxa" w:w="72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81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defense began their arguments by focusing on alibi witnesses. </w:t>
            </w:r>
          </w:p>
        </w:tc>
      </w:tr>
      <w:tr>
        <w:trPr>
          <w:trHeight w:hRule="exact" w:val="702"/>
        </w:trPr>
        <w:tc>
          <w:tcPr>
            <w:tcW w:type="dxa" w:w="118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04/09/1980 </w:t>
            </w:r>
          </w:p>
        </w:tc>
        <w:tc>
          <w:tcPr>
            <w:tcW w:type="dxa" w:w="72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81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12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Alcala’s sisters, Christine De La Cerda and Marie Toriano, and his girlfriend, Elizabeth Kelleher,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were among three of the defense alibi witnesses, claiming Alcala could not have been involved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death of Samsoe. They all were considered to be biased witnesses. </w:t>
            </w:r>
          </w:p>
        </w:tc>
      </w:tr>
      <w:tr>
        <w:trPr>
          <w:trHeight w:hRule="exact" w:val="70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04/09/1980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33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Defense called inmate Joseph Drake who testified that the prosecutions inmate witnesses Dove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Herrera collaborated with him to lie about the conversations with Alcala about the Samsoe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case in order to strike and informer’s bargain with police officers. </w:t>
            </w:r>
          </w:p>
        </w:tc>
      </w:tr>
      <w:tr>
        <w:trPr>
          <w:trHeight w:hRule="exact" w:val="468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04/23/1980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calling a few other witnesses and further trying to discredit Crappa’s testimony, the defense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rested their case.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04/28/1980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Final arguments began. </w:t>
            </w:r>
          </w:p>
        </w:tc>
      </w:tr>
      <w:tr>
        <w:trPr>
          <w:trHeight w:hRule="exact" w:val="47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04/29/1980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First day of jury deliberations. They requested to have some of Crappa’s testimony read back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them and were unable to reach a verdict by the end of the day.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04/30/1980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81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Jury reached a verdict on their second day of deliberations. </w:t>
            </w:r>
          </w:p>
        </w:tc>
      </w:tr>
      <w:tr>
        <w:trPr>
          <w:trHeight w:hRule="exact" w:val="470"/>
        </w:trPr>
        <w:tc>
          <w:tcPr>
            <w:tcW w:type="dxa" w:w="11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04/30/1980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81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 the charges of first degree murder with the use of a deadly weapon and forced kidnapping,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jury found Alcala guilty. </w:t>
            </w:r>
          </w:p>
        </w:tc>
      </w:tr>
      <w:tr>
        <w:trPr>
          <w:trHeight w:hRule="exact" w:val="472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05/07/1980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penalty phase of the trial ended. Jurors reached a verdict of death after only about 4 hours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deliberation. </w:t>
            </w:r>
          </w:p>
        </w:tc>
      </w:tr>
      <w:tr>
        <w:trPr>
          <w:trHeight w:hRule="exact" w:val="926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06/20/1980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Orange County Superior Court Judge Philip E. Schwab sentences Alcala to death after he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of Samsoe's murder. He claimed he agreed with the punishment of death and that 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would take place by gas chamber. Alcala would remain in San Quentin prison awaiting an appeal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the Supreme </w:t>
            </w:r>
          </w:p>
        </w:tc>
      </w:tr>
      <w:tr>
        <w:trPr>
          <w:trHeight w:hRule="exact" w:val="472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07/11/1980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Los Angeles County district attorney’s office charged Alcala with burglary and the murder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sexual assault of Jill Parenteau that had occurred on June 14, 1979. </w:t>
            </w:r>
          </w:p>
        </w:tc>
      </w:tr>
      <w:tr>
        <w:trPr>
          <w:trHeight w:hRule="exact" w:val="470"/>
        </w:trPr>
        <w:tc>
          <w:tcPr>
            <w:tcW w:type="dxa" w:w="11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9/1980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81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Alcala is convicted of the 1978 rape of a 15-year-old Riverside girl and sentenced to nine years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state prison.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Fall 1980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a short trial, Alcala was found guilty of the rape of Victim 3.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Fall 1980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a brief deliberation, Alcala was sentenced to 9 years for the attack on Victim 3. </w:t>
            </w:r>
          </w:p>
        </w:tc>
      </w:tr>
      <w:tr>
        <w:trPr>
          <w:trHeight w:hRule="exact" w:val="468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2/1981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Alcala’s appointed appeals attorney, Keith Monroe, filed an appeal on Alcala’s death penalty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conviction. </w:t>
            </w:r>
          </w:p>
        </w:tc>
      </w:tr>
      <w:tr>
        <w:trPr>
          <w:trHeight w:hRule="exact" w:val="93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04/10/1981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Alcala’s approved appeal hearing began due to the possibility that the prosecutions inmate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witnesses, Dove and Herrera, may have falsely testified. The Supreme Court approved the appeal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because if the testimonies made by Dove and Herrera were indeed false, then there was no 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evidence proving Alcala kidnapped Samsoe, which would impact his sentencing of death. </w:t>
            </w:r>
          </w:p>
        </w:tc>
      </w:tr>
      <w:tr>
        <w:trPr>
          <w:trHeight w:hRule="exact" w:val="472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1981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murder case of Jill Parenteau was dismissed due to the discrediting of the only witness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linking Alcala and Parenteau. </w:t>
            </w:r>
          </w:p>
        </w:tc>
      </w:tr>
      <w:tr>
        <w:trPr>
          <w:trHeight w:hRule="exact" w:val="698"/>
        </w:trPr>
        <w:tc>
          <w:tcPr>
            <w:tcW w:type="dxa" w:w="11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05/28/1981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81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Judge Schwab, after rehearing the prosecutions inmate witnesses, he determined that Dove’s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testimony was truthful and therefore the special circumstances of kidnapping were legitimate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Alcala was returned to death row.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08/23/1981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Supreme Court of California reversed Alcala’s death penalty sentence. </w:t>
            </w:r>
          </w:p>
        </w:tc>
      </w:tr>
      <w:tr>
        <w:trPr>
          <w:trHeight w:hRule="exact" w:val="70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04/23/1981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Alcala’s second trial for the murder of 12-year old Robin Samsoe began. The state Supreme Court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reversed Alcala's murder conviction in connection with Samsoe, ruling that the jury was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improperly told about Alcala's prior sex crimes. </w:t>
            </w:r>
          </w:p>
        </w:tc>
      </w:tr>
      <w:tr>
        <w:trPr>
          <w:trHeight w:hRule="exact" w:val="224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05/25/1986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81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trial ended and the jury began their deliberations.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190" w:bottom="740" w:left="10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</w:tblGrid>
      <w:tr>
        <w:trPr>
          <w:trHeight w:hRule="exact" w:val="472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05/28/1986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81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jury reached their verdict finding Alcala guilty of the murder, false imprisonment—using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deadly weapon, and kidnapping of Robin Samsoe.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060/9/1986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81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penalty phase of the trial began. </w:t>
            </w:r>
          </w:p>
        </w:tc>
      </w:tr>
      <w:tr>
        <w:trPr>
          <w:trHeight w:hRule="exact" w:val="70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06/09/1986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81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Alcala presented the judge with a request for his case to be dismissed because he felt his attorneys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were not prepared or willing enough to provide him with a fair trial; Judge Schwab denied this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request.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6/1986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81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 1 and Victim 3 testified for the prosecution recounting the attacks on them by Alcala.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06/19/1986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81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jury began their deliberation on life in prison or the death penalty for Alcala. </w:t>
            </w:r>
          </w:p>
        </w:tc>
      </w:tr>
      <w:tr>
        <w:trPr>
          <w:trHeight w:hRule="exact" w:val="468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06/20/1986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81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the second time, Alcala is convicted for Samsoe's murder and sentenced to death in Orange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County Superior Court. </w:t>
            </w:r>
          </w:p>
        </w:tc>
      </w:tr>
      <w:tr>
        <w:trPr>
          <w:trHeight w:hRule="exact" w:val="70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08/20/1986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81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Formal sentencing began allowing the judge to agree with or reverse the jury’s verdict. The judge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agreed with the jury and formally sentenced Alcala to death for the murder and kidnapping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Robin Samsoe.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12/21/1992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81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California Supreme Court unanimously upholds Alcala's death sentence </w:t>
            </w:r>
          </w:p>
        </w:tc>
      </w:tr>
      <w:tr>
        <w:trPr>
          <w:trHeight w:hRule="exact" w:val="700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04/02/2001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58 </w:t>
            </w:r>
          </w:p>
        </w:tc>
        <w:tc>
          <w:tcPr>
            <w:tcW w:type="dxa" w:w="81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federal appellate court overturns Alcala's death sentence in the Samsoe case, ruling that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Superior Court judge precluded the defense from presenting evidence 'material to significant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issues.' </w:t>
            </w:r>
          </w:p>
        </w:tc>
      </w:tr>
      <w:tr>
        <w:trPr>
          <w:trHeight w:hRule="exact" w:val="472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06/05/2003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60 </w:t>
            </w:r>
          </w:p>
        </w:tc>
        <w:tc>
          <w:tcPr>
            <w:tcW w:type="dxa" w:w="81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Los Angeles County district attorney's office files murder charges against Alcala alleging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killed Wixted during a burglary and rape. </w:t>
            </w:r>
          </w:p>
        </w:tc>
      </w:tr>
      <w:tr>
        <w:trPr>
          <w:trHeight w:hRule="exact" w:val="468"/>
        </w:trPr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09/19/2005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62 </w:t>
            </w:r>
          </w:p>
        </w:tc>
        <w:tc>
          <w:tcPr>
            <w:tcW w:type="dxa" w:w="81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Additional murder charges are filed against Alcala in connection to the deaths of Barcomb,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Wixted and Lamb.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01/11/2010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 </w:t>
            </w:r>
          </w:p>
        </w:tc>
        <w:tc>
          <w:tcPr>
            <w:tcW w:type="dxa" w:w="8100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Alcala's trial for the five murders begins. He represents himself.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2011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68 </w:t>
            </w:r>
          </w:p>
        </w:tc>
        <w:tc>
          <w:tcPr>
            <w:tcW w:type="dxa" w:w="8100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Indicted for the murders of Ellen Hover and Cornelia Crilley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12/14/2012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69 </w:t>
            </w:r>
          </w:p>
        </w:tc>
        <w:tc>
          <w:tcPr>
            <w:tcW w:type="dxa" w:w="8100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Plead guilty to the New York murders of Ellen Hover and Cornelia Crilley. </w:t>
            </w:r>
          </w:p>
        </w:tc>
      </w:tr>
      <w:tr>
        <w:trPr>
          <w:trHeight w:hRule="exact" w:val="378"/>
        </w:trPr>
        <w:tc>
          <w:tcPr>
            <w:tcW w:type="dxa" w:w="10006"/>
            <w:gridSpan w:val="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4246"/>
            <w:gridSpan w:val="3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76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4246"/>
            <w:gridSpan w:val="3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76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4246"/>
            <w:gridSpan w:val="3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76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</w:tr>
      <w:tr>
        <w:trPr>
          <w:trHeight w:hRule="exact" w:val="240"/>
        </w:trPr>
        <w:tc>
          <w:tcPr>
            <w:tcW w:type="dxa" w:w="4246"/>
            <w:gridSpan w:val="3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76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4246"/>
            <w:gridSpan w:val="3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76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California, New York </w:t>
            </w:r>
          </w:p>
        </w:tc>
      </w:tr>
      <w:tr>
        <w:trPr>
          <w:trHeight w:hRule="exact" w:val="240"/>
        </w:trPr>
        <w:tc>
          <w:tcPr>
            <w:tcW w:type="dxa" w:w="4246"/>
            <w:gridSpan w:val="3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576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Los Angeles, New York City – Manhattan, San Francisco </w:t>
            </w:r>
          </w:p>
        </w:tc>
      </w:tr>
      <w:tr>
        <w:trPr>
          <w:trHeight w:hRule="exact" w:val="240"/>
        </w:trPr>
        <w:tc>
          <w:tcPr>
            <w:tcW w:type="dxa" w:w="4246"/>
            <w:gridSpan w:val="3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Counties where killing occurred </w:t>
            </w:r>
          </w:p>
        </w:tc>
        <w:tc>
          <w:tcPr>
            <w:tcW w:type="dxa" w:w="576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Los Angeles, Orange, New York, San Francisco </w:t>
            </w:r>
          </w:p>
        </w:tc>
      </w:tr>
      <w:tr>
        <w:trPr>
          <w:trHeight w:hRule="exact" w:val="240"/>
        </w:trPr>
        <w:tc>
          <w:tcPr>
            <w:tcW w:type="dxa" w:w="4246"/>
            <w:gridSpan w:val="3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76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Serial Killer </w:t>
            </w:r>
          </w:p>
        </w:tc>
      </w:tr>
      <w:tr>
        <w:trPr>
          <w:trHeight w:hRule="exact" w:val="240"/>
        </w:trPr>
        <w:tc>
          <w:tcPr>
            <w:tcW w:type="dxa" w:w="4246"/>
            <w:gridSpan w:val="3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76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78"/>
        </w:trPr>
        <w:tc>
          <w:tcPr>
            <w:tcW w:type="dxa" w:w="10006"/>
            <w:gridSpan w:val="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4246"/>
            <w:gridSpan w:val="3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76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8-23-1943 </w:t>
            </w:r>
          </w:p>
        </w:tc>
      </w:tr>
      <w:tr>
        <w:trPr>
          <w:trHeight w:hRule="exact" w:val="240"/>
        </w:trPr>
        <w:tc>
          <w:tcPr>
            <w:tcW w:type="dxa" w:w="4246"/>
            <w:gridSpan w:val="3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760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San Antonio, Texas </w:t>
            </w:r>
          </w:p>
        </w:tc>
      </w:tr>
      <w:tr>
        <w:trPr>
          <w:trHeight w:hRule="exact" w:val="240"/>
        </w:trPr>
        <w:tc>
          <w:tcPr>
            <w:tcW w:type="dxa" w:w="4246"/>
            <w:gridSpan w:val="3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760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Third child </w:t>
            </w:r>
          </w:p>
        </w:tc>
      </w:tr>
      <w:tr>
        <w:trPr>
          <w:trHeight w:hRule="exact" w:val="240"/>
        </w:trPr>
        <w:tc>
          <w:tcPr>
            <w:tcW w:type="dxa" w:w="4246"/>
            <w:gridSpan w:val="3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760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</w:tr>
      <w:tr>
        <w:trPr>
          <w:trHeight w:hRule="exact" w:val="240"/>
        </w:trPr>
        <w:tc>
          <w:tcPr>
            <w:tcW w:type="dxa" w:w="4246"/>
            <w:gridSpan w:val="3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760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6"/>
            <w:gridSpan w:val="3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760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Anna Maria Gutierrez, Mother </w:t>
            </w:r>
          </w:p>
        </w:tc>
      </w:tr>
      <w:tr>
        <w:trPr>
          <w:trHeight w:hRule="exact" w:val="240"/>
        </w:trPr>
        <w:tc>
          <w:tcPr>
            <w:tcW w:type="dxa" w:w="4246"/>
            <w:gridSpan w:val="3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760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Middle child </w:t>
            </w:r>
          </w:p>
        </w:tc>
      </w:tr>
      <w:tr>
        <w:trPr>
          <w:trHeight w:hRule="exact" w:val="240"/>
        </w:trPr>
        <w:tc>
          <w:tcPr>
            <w:tcW w:type="dxa" w:w="4246"/>
            <w:gridSpan w:val="3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760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Divorced </w:t>
            </w:r>
          </w:p>
        </w:tc>
      </w:tr>
      <w:tr>
        <w:trPr>
          <w:trHeight w:hRule="exact" w:val="240"/>
        </w:trPr>
        <w:tc>
          <w:tcPr>
            <w:tcW w:type="dxa" w:w="4246"/>
            <w:gridSpan w:val="3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spend time in an orphanage? </w:t>
            </w:r>
          </w:p>
        </w:tc>
        <w:tc>
          <w:tcPr>
            <w:tcW w:type="dxa" w:w="5760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gridSpan w:val="3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spend time in a foster home? </w:t>
            </w:r>
          </w:p>
        </w:tc>
        <w:tc>
          <w:tcPr>
            <w:tcW w:type="dxa" w:w="5760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gridSpan w:val="3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serial killer ever raised by a relative? </w:t>
            </w:r>
          </w:p>
        </w:tc>
        <w:tc>
          <w:tcPr>
            <w:tcW w:type="dxa" w:w="5760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gridSpan w:val="3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ever live with adopted family? </w:t>
            </w:r>
          </w:p>
        </w:tc>
        <w:tc>
          <w:tcPr>
            <w:tcW w:type="dxa" w:w="5760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gridSpan w:val="3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ever live with a step-parent? </w:t>
            </w:r>
          </w:p>
        </w:tc>
        <w:tc>
          <w:tcPr>
            <w:tcW w:type="dxa" w:w="5760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0"/>
        </w:trPr>
        <w:tc>
          <w:tcPr>
            <w:tcW w:type="dxa" w:w="4246"/>
            <w:gridSpan w:val="3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76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Grandmother passed away around 1951 and around the same time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father abandoned family </w:t>
            </w:r>
          </w:p>
        </w:tc>
      </w:tr>
      <w:tr>
        <w:trPr>
          <w:trHeight w:hRule="exact" w:val="240"/>
        </w:trPr>
        <w:tc>
          <w:tcPr>
            <w:tcW w:type="dxa" w:w="4246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</w:tr>
      <w:tr>
        <w:trPr>
          <w:trHeight w:hRule="exact" w:val="450"/>
        </w:trPr>
        <w:tc>
          <w:tcPr>
            <w:tcW w:type="dxa" w:w="4246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No. According to those who knew him, he had many friends, many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dates, enjoyed the piano. He was on the yearbook planning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190" w:bottom="758" w:left="10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19"/>
        <w:gridCol w:w="5019"/>
      </w:tblGrid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committee and part of the cross-country team.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Spanish-language instructor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80"/>
        </w:trPr>
        <w:tc>
          <w:tcPr>
            <w:tcW w:type="dxa" w:w="1000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16 - Graduated  UCLA School of Fine Arts </w:t>
            </w:r>
          </w:p>
        </w:tc>
      </w:tr>
      <w:tr>
        <w:trPr>
          <w:trHeight w:hRule="exact" w:val="238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Bachelor of Fine Arts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Top of his class.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Genius level IQ, 160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Source of IQ information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 Dating Game Killer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by Stella Sands </w:t>
            </w:r>
          </w:p>
        </w:tc>
      </w:tr>
      <w:tr>
        <w:trPr>
          <w:trHeight w:hRule="exact" w:val="300"/>
        </w:trPr>
        <w:tc>
          <w:tcPr>
            <w:tcW w:type="dxa" w:w="1000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Army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Medically, he was diagnosed with anti-social personality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70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Security guard so he could afford tuition, Counselor as an arts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counselor at a drama camp for children in New Hampshire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photographer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Employed </w:t>
            </w:r>
          </w:p>
        </w:tc>
      </w:tr>
      <w:tr>
        <w:trPr>
          <w:trHeight w:hRule="exact" w:val="3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Single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Mother, girlfriend </w:t>
            </w:r>
          </w:p>
        </w:tc>
      </w:tr>
      <w:tr>
        <w:trPr>
          <w:trHeight w:hRule="exact" w:val="360"/>
        </w:trPr>
        <w:tc>
          <w:tcPr>
            <w:tcW w:type="dxa" w:w="1000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360"/>
        </w:trPr>
        <w:tc>
          <w:tcPr>
            <w:tcW w:type="dxa" w:w="1000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468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 (prior to killing)?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while he was in the Army he began to experience nervous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breakdowns and was unable to perform his duties. </w:t>
            </w:r>
          </w:p>
        </w:tc>
      </w:tr>
      <w:tr>
        <w:trPr>
          <w:trHeight w:hRule="exact" w:val="472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 (prior to killing)?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He was taken to a hospital in San Francisco then transferred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 on the Marine Corps base in El Toro.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76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Antisocial personality disorder, chronic, severe </w:t>
            </w:r>
          </w:p>
        </w:tc>
      </w:tr>
      <w:tr>
        <w:trPr>
          <w:trHeight w:hRule="exact" w:val="402"/>
        </w:trPr>
        <w:tc>
          <w:tcPr>
            <w:tcW w:type="dxa" w:w="10006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(Prior to the series)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190" w:bottom="784" w:left="10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19"/>
        <w:gridCol w:w="5019"/>
      </w:tblGrid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Spent time in jail?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Spent time in prison?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No—attempted killing at age 25 </w:t>
            </w:r>
          </w:p>
        </w:tc>
      </w:tr>
      <w:tr>
        <w:trPr>
          <w:trHeight w:hRule="exact" w:val="478"/>
        </w:trPr>
        <w:tc>
          <w:tcPr>
            <w:tcW w:type="dxa" w:w="1000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6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(suspected of)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(confessed to)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(convicted of)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 women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25-34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end of series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11/10/1977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06/20/1979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12, 18, 19, 21, 23, 23, 27, 31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victim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 women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Strangulation, bludgeon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Hands, Miscellaneous objects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Relationship of partner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Within driving distance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Public locations (beach, bar) and victim’s homes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Public locations and victim’s homes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contact?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Intentionally went out that day to kill?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38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1000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190" w:bottom="838" w:left="10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19"/>
        <w:gridCol w:w="5019"/>
      </w:tblGrid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hidden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Burned body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Dumped body in lake, river, etc.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took home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07/26/1979 for murder of Robin Samsoe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06/20/1986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Currently on Death Row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confess?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Confessed after conviction, confessed &amp; recanted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San Quentin Prison in California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Attempted suicide but was not successful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yes, attempted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Cause of death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Victim 1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 Barcomb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11-09-1977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body was found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11-10-1977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Blunt force trauma to head and neck, strangulation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California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City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Hollywood Hills </w:t>
            </w:r>
          </w:p>
        </w:tc>
      </w:tr>
      <w:tr>
        <w:trPr>
          <w:trHeight w:hRule="exact" w:val="238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County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Los Angeles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target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Random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confess to this murder?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killer convicted of this murder?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Victim 2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Georgia Wixted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body was found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12-16-1977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Bludgeoned by hammer, strangulation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California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City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Malibu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County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Los Angeles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target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Home Invasion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confess to this murder?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killer convicted of this murder?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Victim 3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Charlotte Lamb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body was found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06-24-1978 </w:t>
            </w:r>
          </w:p>
        </w:tc>
      </w:tr>
      <w:tr>
        <w:trPr>
          <w:trHeight w:hRule="exact" w:val="22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190" w:bottom="836" w:left="10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19"/>
        <w:gridCol w:w="5019"/>
      </w:tblGrid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Strangulation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California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City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 Segundo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County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Los Angeles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target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Home invasion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confess to this murder?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killer convicted of this murder?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Victim 4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 Parenteau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body was found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06-14-1979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Strangulation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California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City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Burbank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County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Los Angeles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target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Home Invasion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confess to this murder?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killer convicted of this murder?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Victim 5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Robin Samsoe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06/20/1979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body was found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</w:tr>
      <w:tr>
        <w:trPr>
          <w:trHeight w:hRule="exact" w:val="238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California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City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Huntington Beach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County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Orange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target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confess to this murder?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killer convicted of this murder?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Victim 6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Cornelia Michel Crilley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06/12/1971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body was found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Strangled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York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City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NYC – Manhattan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County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York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target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confess to this murder?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killer convicted of this murder?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(as of November, 2012)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Victim 7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Ellen Jane Hover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190" w:bottom="836" w:left="10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7.99999999999997" w:type="dxa"/>
      </w:tblPr>
      <w:tblGrid>
        <w:gridCol w:w="5176"/>
        <w:gridCol w:w="5176"/>
      </w:tblGrid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07/15/1977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body was found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York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City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NYC – Manhattan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County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York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target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confess to this murder?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killer convicted of this murder?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(as of November, 2012)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Victim 8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Pamela Jean Lambson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10/08/1977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body was found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Bludgeoned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California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City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San Francisco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County killed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San Francisco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target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Asked to pose as a model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confess to this murder?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killer convicted of this murder? </w:t>
            </w:r>
          </w:p>
        </w:tc>
        <w:tc>
          <w:tcPr>
            <w:tcW w:type="dxa" w:w="5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(as of November, 2012) </w:t>
            </w:r>
          </w:p>
        </w:tc>
      </w:tr>
    </w:tbl>
    <w:p>
      <w:pPr>
        <w:autoSpaceDN w:val="0"/>
        <w:autoSpaceDE w:val="0"/>
        <w:widowControl/>
        <w:spacing w:line="1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352"/>
      </w:tblGrid>
      <w:tr>
        <w:trPr>
          <w:trHeight w:hRule="exact" w:val="4300"/>
        </w:trPr>
        <w:tc>
          <w:tcPr>
            <w:tcW w:type="dxa" w:w="10324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2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References </w:t>
            </w:r>
          </w:p>
          <w:p>
            <w:pPr>
              <w:autoSpaceDN w:val="0"/>
              <w:autoSpaceDE w:val="0"/>
              <w:widowControl/>
              <w:spacing w:line="252" w:lineRule="exact" w:before="49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  <w:u w:val="single"/>
              </w:rPr>
              <w:t xml:space="preserve">http://criminalminds.wikia.com/wiki/Rodney_Alcala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  <w:u w:val="single"/>
              </w:rPr>
              <w:t>http://www.trutv.com/library/crime/serial_killers/pre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  <w:u w:val="single"/>
              </w:rPr>
              <w:t xml:space="preserve">dators/rodney_alcala/2.html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  <w:u w:val="single"/>
              </w:rPr>
              <w:t xml:space="preserve">http://crime.about.com/od/serial/a/Profile-Of-Serial-Killer-Rodney-Alcala.htm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  <w:u w:val="single"/>
              </w:rPr>
              <w:t xml:space="preserve">http://www.people.com/people/archive/article/0,,20359688,00.html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  <w:u w:val="single"/>
              </w:rPr>
              <w:t>http://www.dailymail.co.uk/news/article-1262485/Rodney-Alcala-s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  <w:u w:val="single"/>
              </w:rPr>
              <w:t xml:space="preserve">entenced-death-murders-women-girl-12.html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  <w:u w:val="single"/>
              </w:rPr>
              <w:t xml:space="preserve">http://www.officialcoldcaseinvestigations.com/showthread.php?t=12081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  <w:u w:val="single"/>
              </w:rPr>
              <w:t xml:space="preserve">www.ktla.com/news/landing/ktla-alcala-timeline,0,5453477.htmlstory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  <w:u w:val="single"/>
              </w:rPr>
              <w:t>http://en.wikipedia.org/wiki/Rodney_Alcala</w:t>
            </w:r>
          </w:p>
          <w:p>
            <w:pPr>
              <w:autoSpaceDN w:val="0"/>
              <w:autoSpaceDE w:val="0"/>
              <w:widowControl/>
              <w:spacing w:line="292" w:lineRule="exact" w:before="21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Sands, Stella (2011).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 The Dating Game Killer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.  New York: St. Martin’s Press.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028" w:bottom="1440" w:left="8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