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392E7" w14:textId="77777777" w:rsidR="00B97B53" w:rsidRPr="00B97B53" w:rsidRDefault="00B97B53" w:rsidP="00B97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0" w:name="_Toc224811522"/>
      <w:r w:rsidRPr="00B97B53">
        <w:rPr>
          <w:rFonts w:ascii="Times New Roman" w:eastAsia="Calibri" w:hAnsi="Times New Roman" w:cs="Times New Roman"/>
          <w:b/>
          <w:sz w:val="26"/>
          <w:szCs w:val="26"/>
        </w:rPr>
        <w:t>User Story 20: Quản lý bàn</w:t>
      </w:r>
      <w:bookmarkEnd w:id="0"/>
    </w:p>
    <w:tbl>
      <w:tblPr>
        <w:tblStyle w:val="TableGrid"/>
        <w:tblW w:w="0" w:type="auto"/>
        <w:jc w:val="center"/>
        <w:tblLook w:val="04A0" w:firstRow="1" w:lastRow="0" w:firstColumn="1" w:lastColumn="0" w:noHBand="0" w:noVBand="1"/>
      </w:tblPr>
      <w:tblGrid>
        <w:gridCol w:w="2565"/>
        <w:gridCol w:w="6497"/>
      </w:tblGrid>
      <w:tr w:rsidR="00B97B53" w:rsidRPr="00B97B53" w14:paraId="64C2C855" w14:textId="77777777" w:rsidTr="00752BEA">
        <w:trPr>
          <w:jc w:val="center"/>
        </w:trPr>
        <w:tc>
          <w:tcPr>
            <w:tcW w:w="9062" w:type="dxa"/>
            <w:gridSpan w:val="2"/>
          </w:tcPr>
          <w:p w14:paraId="4FA76B0E" w14:textId="77777777" w:rsidR="00B97B53" w:rsidRPr="00B97B53" w:rsidRDefault="00B97B53" w:rsidP="00752BEA">
            <w:pPr>
              <w:spacing w:after="0" w:line="360" w:lineRule="auto"/>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Là chủ quán hoặc nhân viên (quản lý chi nhánh), tôi muốn quản lý danh sách bàn ăn (thêm, sửa, xóa, xem chi tiết, thay đổi trạng thái hoạt động, tìm kiếm, lọc) để thiết lập cơ sở vật chất cho quán, giúp nhân viên phục vụ dễ dàng theo dõi trạng thái bàn và tạo đơn hàng.</w:t>
            </w:r>
          </w:p>
        </w:tc>
      </w:tr>
      <w:tr w:rsidR="00B97B53" w:rsidRPr="00B97B53" w14:paraId="7E2B6345" w14:textId="77777777" w:rsidTr="00752BEA">
        <w:trPr>
          <w:jc w:val="center"/>
        </w:trPr>
        <w:tc>
          <w:tcPr>
            <w:tcW w:w="2565" w:type="dxa"/>
            <w:shd w:val="clear" w:color="auto" w:fill="DBE5F1"/>
          </w:tcPr>
          <w:p w14:paraId="1F8C5353" w14:textId="77777777" w:rsidR="00B97B53" w:rsidRPr="00B97B53" w:rsidRDefault="00B97B53" w:rsidP="00752BEA">
            <w:pPr>
              <w:spacing w:after="0" w:line="360" w:lineRule="auto"/>
              <w:contextualSpacing/>
              <w:jc w:val="both"/>
              <w:rPr>
                <w:rFonts w:ascii="Times New Roman" w:eastAsia="Calibri" w:hAnsi="Times New Roman" w:cs="Times New Roman"/>
                <w:b/>
                <w:sz w:val="26"/>
                <w:szCs w:val="26"/>
              </w:rPr>
            </w:pPr>
            <w:r w:rsidRPr="00B97B53">
              <w:rPr>
                <w:rFonts w:ascii="Times New Roman" w:eastAsia="Calibri" w:hAnsi="Times New Roman" w:cs="Times New Roman"/>
                <w:b/>
                <w:sz w:val="26"/>
                <w:szCs w:val="26"/>
              </w:rPr>
              <w:t>Tác nhân</w:t>
            </w:r>
          </w:p>
        </w:tc>
        <w:tc>
          <w:tcPr>
            <w:tcW w:w="6497" w:type="dxa"/>
          </w:tcPr>
          <w:p w14:paraId="656566F3" w14:textId="77777777" w:rsidR="00B97B53" w:rsidRPr="00B97B53" w:rsidRDefault="00B97B53" w:rsidP="00752BEA">
            <w:pPr>
              <w:spacing w:after="0" w:line="360" w:lineRule="auto"/>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Chủ quán, Nhân viên</w:t>
            </w:r>
          </w:p>
        </w:tc>
      </w:tr>
      <w:tr w:rsidR="00B97B53" w:rsidRPr="00B97B53" w14:paraId="2F2DE47E" w14:textId="77777777" w:rsidTr="00752BEA">
        <w:trPr>
          <w:jc w:val="center"/>
        </w:trPr>
        <w:tc>
          <w:tcPr>
            <w:tcW w:w="2565" w:type="dxa"/>
            <w:shd w:val="clear" w:color="auto" w:fill="DBE5F1"/>
          </w:tcPr>
          <w:p w14:paraId="618C5CF4" w14:textId="77777777" w:rsidR="00B97B53" w:rsidRPr="00B97B53" w:rsidRDefault="00B97B53" w:rsidP="00752BEA">
            <w:pPr>
              <w:spacing w:after="0" w:line="360" w:lineRule="auto"/>
              <w:contextualSpacing/>
              <w:jc w:val="both"/>
              <w:rPr>
                <w:rFonts w:ascii="Times New Roman" w:eastAsia="Calibri" w:hAnsi="Times New Roman" w:cs="Times New Roman"/>
                <w:b/>
                <w:sz w:val="26"/>
                <w:szCs w:val="26"/>
              </w:rPr>
            </w:pPr>
            <w:r w:rsidRPr="00B97B53">
              <w:rPr>
                <w:rFonts w:ascii="Times New Roman" w:eastAsia="Calibri" w:hAnsi="Times New Roman" w:cs="Times New Roman"/>
                <w:b/>
                <w:sz w:val="26"/>
                <w:szCs w:val="26"/>
              </w:rPr>
              <w:t>Điều kiện tiên quyết</w:t>
            </w:r>
          </w:p>
        </w:tc>
        <w:tc>
          <w:tcPr>
            <w:tcW w:w="6497" w:type="dxa"/>
          </w:tcPr>
          <w:p w14:paraId="60D6E577" w14:textId="77777777" w:rsidR="00B97B53" w:rsidRPr="00B97B53" w:rsidRDefault="00B97B53" w:rsidP="00752BEA">
            <w:pPr>
              <w:spacing w:after="0" w:line="360" w:lineRule="auto"/>
              <w:rPr>
                <w:rFonts w:ascii="Times New Roman" w:eastAsia="Calibri" w:hAnsi="Times New Roman" w:cs="Times New Roman"/>
                <w:sz w:val="26"/>
                <w:szCs w:val="26"/>
              </w:rPr>
            </w:pPr>
            <w:r w:rsidRPr="00B97B53">
              <w:rPr>
                <w:rFonts w:ascii="Times New Roman" w:hAnsi="Times New Roman" w:cs="Times New Roman"/>
                <w:sz w:val="26"/>
                <w:szCs w:val="26"/>
              </w:rPr>
              <w:t>Hệ thống đã có ít nhất một chi nhánh và một khu vực.</w:t>
            </w:r>
          </w:p>
        </w:tc>
      </w:tr>
      <w:tr w:rsidR="00B97B53" w:rsidRPr="00B97B53" w14:paraId="3A50F523" w14:textId="77777777" w:rsidTr="00752BEA">
        <w:trPr>
          <w:jc w:val="center"/>
        </w:trPr>
        <w:tc>
          <w:tcPr>
            <w:tcW w:w="9062" w:type="dxa"/>
            <w:gridSpan w:val="2"/>
          </w:tcPr>
          <w:p w14:paraId="0EA37C96" w14:textId="77777777" w:rsidR="00B97B53" w:rsidRPr="00B97B53" w:rsidRDefault="00B97B53" w:rsidP="00752BEA">
            <w:pPr>
              <w:spacing w:after="0" w:line="360" w:lineRule="auto"/>
              <w:contextualSpacing/>
              <w:jc w:val="both"/>
              <w:rPr>
                <w:rFonts w:ascii="Times New Roman" w:eastAsia="Calibri" w:hAnsi="Times New Roman" w:cs="Times New Roman"/>
                <w:i/>
                <w:sz w:val="26"/>
                <w:szCs w:val="26"/>
              </w:rPr>
            </w:pPr>
            <w:r w:rsidRPr="00B97B53">
              <w:rPr>
                <w:rFonts w:ascii="Times New Roman" w:hAnsi="Times New Roman" w:cs="Times New Roman"/>
                <w:b/>
                <w:i/>
                <w:color w:val="000000"/>
                <w:sz w:val="26"/>
                <w:szCs w:val="26"/>
              </w:rPr>
              <w:t>Tiêu chí chấp nhận:</w:t>
            </w:r>
          </w:p>
          <w:p w14:paraId="30EF2C8F" w14:textId="77777777" w:rsidR="00B97B53" w:rsidRPr="00B97B53" w:rsidRDefault="00B97B53" w:rsidP="00752BEA">
            <w:pPr>
              <w:numPr>
                <w:ilvl w:val="0"/>
                <w:numId w:val="2"/>
              </w:numPr>
              <w:spacing w:line="360" w:lineRule="auto"/>
              <w:ind w:left="714" w:hanging="357"/>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Xem danh sách bàn: Khi truy cập trang quản lý bàn, hệ thống hiển thị danh sách bàn dạng lưới, mỗi thẻ bàn hiển thị tên, khu vực, chi nhánh, sức chứa, hình dạng và trạng thái (qua màu sắc). Hệ thống cũng hiển thị ba chỉ số thống kê: tổng số bàn, số bàn trống, số bàn đang có khách.</w:t>
            </w:r>
          </w:p>
          <w:p w14:paraId="628D27EA" w14:textId="77777777" w:rsidR="00B97B53" w:rsidRPr="00B97B53" w:rsidRDefault="00B97B53" w:rsidP="00752BEA">
            <w:pPr>
              <w:numPr>
                <w:ilvl w:val="0"/>
                <w:numId w:val="2"/>
              </w:numPr>
              <w:spacing w:line="360" w:lineRule="auto"/>
              <w:ind w:left="714" w:hanging="357"/>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Tìm kiếm và lọc bàn: Khi nhập từ khóa vào ô tìm kiếm, hệ thống lọc bàn theo tên. Khi chọn khu vực hoặc trạng thái từ bộ lọc, hệ thống lọc bàn theo lựa chọn. Khi nhấn "Xóa lọc", hệ thống xóa tất cả bộ lọc và hiển thị lại toàn bộ danh sách.</w:t>
            </w:r>
          </w:p>
          <w:p w14:paraId="5C411E2A" w14:textId="77777777" w:rsidR="00B97B53" w:rsidRPr="00B97B53" w:rsidRDefault="00B97B53" w:rsidP="00752BEA">
            <w:pPr>
              <w:numPr>
                <w:ilvl w:val="0"/>
                <w:numId w:val="2"/>
              </w:numPr>
              <w:spacing w:line="360" w:lineRule="auto"/>
              <w:ind w:left="714" w:hanging="357"/>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Tạo bàn mới: Khi chọn "Tạo từng bàn" từ menu "Tạo mới" và nhập tên bàn (2-50 ký tự), khu vực, sức chứa (1-20) rồi nhấn "Thêm bàn", hệ thống tạo bàn mới và làm mới danh sách. Khi chọn "Tạo hàng loạt", nhập tiền tố, số bắt đầu (1-9999), số lượng (2-50), sức chứa (1-20) thì hệ thống hiển thị xem trước tên bàn và tạo đồng loạt các bàn.</w:t>
            </w:r>
          </w:p>
          <w:p w14:paraId="492F0926" w14:textId="77777777" w:rsidR="00B97B53" w:rsidRPr="00B97B53" w:rsidRDefault="00B97B53" w:rsidP="00752BEA">
            <w:pPr>
              <w:numPr>
                <w:ilvl w:val="0"/>
                <w:numId w:val="2"/>
              </w:numPr>
              <w:spacing w:line="360" w:lineRule="auto"/>
              <w:ind w:left="714" w:hanging="357"/>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Xem chi tiết bàn: Khi chọn "Xem chi tiết" từ menu thẻ bàn, hệ thống mở drawer hiển thị đầy đủ thông tin bàn (tên, trạng thái, khu vực, sức chứa, hình dạng, chi nhánh, ngày tạo, ngày cập nhật, mô tả). Nếu bàn đang tạm ngưng, khi nhấp vào thẻ bàn cũng mở drawer chi tiết thay vì chuyển sang tạo đơn.</w:t>
            </w:r>
          </w:p>
          <w:p w14:paraId="2C7ED31E" w14:textId="77777777" w:rsidR="00B97B53" w:rsidRPr="00B97B53" w:rsidRDefault="00B97B53" w:rsidP="00752BEA">
            <w:pPr>
              <w:numPr>
                <w:ilvl w:val="0"/>
                <w:numId w:val="2"/>
              </w:numPr>
              <w:spacing w:line="360" w:lineRule="auto"/>
              <w:ind w:left="714" w:hanging="357"/>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Chỉnh sửa bàn: Khi chọn "Chỉnh sửa" từ menu, cập nhật thông tin (tên, khu vực, sức chứa, trạng thái hoạt động) và nhấn "Lưu thay đổi", hệ thống cập nhật bàn và làm mới danh sách.</w:t>
            </w:r>
          </w:p>
          <w:p w14:paraId="1875F759" w14:textId="77777777" w:rsidR="00B97B53" w:rsidRPr="00B97B53" w:rsidRDefault="00B97B53" w:rsidP="00752BEA">
            <w:pPr>
              <w:numPr>
                <w:ilvl w:val="0"/>
                <w:numId w:val="2"/>
              </w:numPr>
              <w:spacing w:line="360" w:lineRule="auto"/>
              <w:ind w:left="714" w:hanging="357"/>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Xóa bàn: Khi chọn "Xóa bàn" từ menu, hệ thống hiển thị dialog xác nhận. Khi nhấn "Xóa bàn" trong dialog, hệ thống xóa bàn và làm mới danh sách. Không thể xóa bàn nếu bàn đang có trạng thái "Đang phục vụ" hoặc "Chưa thanh toán" (nút Xóa bàn bị vô hiệu hóa).</w:t>
            </w:r>
          </w:p>
          <w:p w14:paraId="009ED5D2" w14:textId="77777777" w:rsidR="00B97B53" w:rsidRPr="00B97B53" w:rsidRDefault="00B97B53" w:rsidP="00752BEA">
            <w:pPr>
              <w:numPr>
                <w:ilvl w:val="0"/>
                <w:numId w:val="2"/>
              </w:numPr>
              <w:spacing w:line="360" w:lineRule="auto"/>
              <w:ind w:left="714" w:hanging="357"/>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lastRenderedPageBreak/>
              <w:t>Tạm ngưng / Kích hoạt bàn: Khi chọn "Tạm ngưng" từ menu, hệ thống chuyển bàn sang trạng thái ngưng hoạt động (thẻ bàn hiển thị màu xám, không thể tạo đơn). Khi chọn "Kích hoạt" từ menu của bàn đang tạm ngưng, hệ thống chuyển bàn sang trạng thái hoạt động.</w:t>
            </w:r>
          </w:p>
          <w:p w14:paraId="687D8D83" w14:textId="77777777" w:rsidR="00B97B53" w:rsidRPr="00B97B53" w:rsidRDefault="00B97B53" w:rsidP="00752BEA">
            <w:pPr>
              <w:numPr>
                <w:ilvl w:val="0"/>
                <w:numId w:val="2"/>
              </w:numPr>
              <w:spacing w:line="360" w:lineRule="auto"/>
              <w:ind w:left="714" w:hanging="357"/>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Chuyển sang tạo đơn hàng: Khi nhấp vào thẻ bàn đang ở trạng thái "Trống", hệ thống chuyển hướng sang trang tạo đơn hàng mới cho bàn đó.</w:t>
            </w:r>
          </w:p>
          <w:p w14:paraId="33AACB95" w14:textId="77777777" w:rsidR="00B97B53" w:rsidRPr="00B97B53" w:rsidRDefault="00B97B53" w:rsidP="00752BEA">
            <w:pPr>
              <w:numPr>
                <w:ilvl w:val="0"/>
                <w:numId w:val="2"/>
              </w:numPr>
              <w:spacing w:line="360" w:lineRule="auto"/>
              <w:ind w:left="714" w:hanging="357"/>
              <w:contextualSpacing/>
              <w:jc w:val="both"/>
              <w:rPr>
                <w:rFonts w:ascii="Times New Roman" w:eastAsia="Times New Roman" w:hAnsi="Times New Roman" w:cs="Times New Roman"/>
                <w:color w:val="0F1115"/>
                <w:sz w:val="26"/>
                <w:szCs w:val="26"/>
              </w:rPr>
            </w:pPr>
            <w:r w:rsidRPr="00B97B53">
              <w:rPr>
                <w:rFonts w:ascii="Times New Roman" w:eastAsia="Calibri" w:hAnsi="Times New Roman" w:cs="Times New Roman"/>
                <w:sz w:val="26"/>
                <w:szCs w:val="26"/>
              </w:rPr>
              <w:t>Phân biệt trạng thái: Hệ thống hiển thị bàn trống với nền xanh dương, bàn có khách/chưa thanh toán/đã đặt với nền vàng, bàn bảo trì với nền xám. Trong drawer chi tiết, badge hiển thị đúng trạng thái (Đang phục vụ/Đã đặt trước/Chưa thanh toán/Bảo trì/Trống).</w:t>
            </w:r>
          </w:p>
        </w:tc>
      </w:tr>
      <w:tr w:rsidR="00B97B53" w:rsidRPr="00B97B53" w14:paraId="3137E731" w14:textId="77777777" w:rsidTr="00752BEA">
        <w:trPr>
          <w:jc w:val="center"/>
        </w:trPr>
        <w:tc>
          <w:tcPr>
            <w:tcW w:w="2565" w:type="dxa"/>
            <w:shd w:val="clear" w:color="auto" w:fill="DBE5F1"/>
          </w:tcPr>
          <w:p w14:paraId="4ED909AB" w14:textId="77777777" w:rsidR="00B97B53" w:rsidRPr="00B97B53" w:rsidRDefault="00B97B53" w:rsidP="00752BEA">
            <w:pPr>
              <w:spacing w:after="0" w:line="360" w:lineRule="auto"/>
              <w:contextualSpacing/>
              <w:jc w:val="both"/>
              <w:rPr>
                <w:rFonts w:ascii="Times New Roman" w:eastAsia="Calibri" w:hAnsi="Times New Roman" w:cs="Times New Roman"/>
                <w:b/>
                <w:sz w:val="26"/>
                <w:szCs w:val="26"/>
              </w:rPr>
            </w:pPr>
            <w:r w:rsidRPr="00B97B53">
              <w:rPr>
                <w:rFonts w:ascii="Times New Roman" w:eastAsia="Calibri" w:hAnsi="Times New Roman" w:cs="Times New Roman"/>
                <w:b/>
                <w:sz w:val="26"/>
                <w:szCs w:val="26"/>
              </w:rPr>
              <w:lastRenderedPageBreak/>
              <w:t>Điều kiện ràng buộc</w:t>
            </w:r>
          </w:p>
        </w:tc>
        <w:tc>
          <w:tcPr>
            <w:tcW w:w="6497" w:type="dxa"/>
          </w:tcPr>
          <w:p w14:paraId="7754C9AC" w14:textId="77777777" w:rsidR="00B97B53" w:rsidRPr="00B97B53" w:rsidRDefault="00B97B53" w:rsidP="00752BEA">
            <w:pPr>
              <w:pStyle w:val="ListParagraph"/>
              <w:numPr>
                <w:ilvl w:val="0"/>
                <w:numId w:val="3"/>
              </w:numPr>
              <w:spacing w:after="0" w:line="360" w:lineRule="auto"/>
              <w:rPr>
                <w:rFonts w:ascii="Times New Roman" w:eastAsia="Calibri" w:hAnsi="Times New Roman" w:cs="Times New Roman"/>
                <w:sz w:val="26"/>
                <w:szCs w:val="26"/>
              </w:rPr>
            </w:pPr>
            <w:r w:rsidRPr="00B97B53">
              <w:rPr>
                <w:rFonts w:ascii="Times New Roman" w:hAnsi="Times New Roman" w:cs="Times New Roman"/>
                <w:sz w:val="26"/>
                <w:szCs w:val="26"/>
              </w:rPr>
              <w:t>Người dùng đã đăng nhập vào hệ thống.</w:t>
            </w:r>
          </w:p>
          <w:p w14:paraId="0AC9C28D" w14:textId="77777777" w:rsidR="00B97B53" w:rsidRPr="00B97B53" w:rsidRDefault="00B97B53" w:rsidP="00752BEA">
            <w:pPr>
              <w:pStyle w:val="ListParagraph"/>
              <w:numPr>
                <w:ilvl w:val="0"/>
                <w:numId w:val="3"/>
              </w:numPr>
              <w:spacing w:after="0" w:line="360" w:lineRule="auto"/>
              <w:rPr>
                <w:rFonts w:ascii="Times New Roman" w:hAnsi="Times New Roman" w:cs="Times New Roman"/>
                <w:sz w:val="26"/>
                <w:szCs w:val="26"/>
              </w:rPr>
            </w:pPr>
            <w:r w:rsidRPr="00B97B53">
              <w:rPr>
                <w:rFonts w:ascii="Times New Roman" w:hAnsi="Times New Roman" w:cs="Times New Roman"/>
                <w:sz w:val="26"/>
                <w:szCs w:val="26"/>
              </w:rPr>
              <w:t>Tên bàn khi tạo hoặc sửa phải có 2-50 ký tự. Sức chứa là số nguyên 1-20.</w:t>
            </w:r>
          </w:p>
          <w:p w14:paraId="79394075" w14:textId="77777777" w:rsidR="00B97B53" w:rsidRPr="00B97B53" w:rsidRDefault="00B97B53" w:rsidP="00752BEA">
            <w:pPr>
              <w:pStyle w:val="ListParagraph"/>
              <w:numPr>
                <w:ilvl w:val="0"/>
                <w:numId w:val="3"/>
              </w:numPr>
              <w:spacing w:after="0" w:line="360" w:lineRule="auto"/>
              <w:rPr>
                <w:rFonts w:ascii="Times New Roman" w:hAnsi="Times New Roman" w:cs="Times New Roman"/>
                <w:sz w:val="26"/>
                <w:szCs w:val="26"/>
              </w:rPr>
            </w:pPr>
            <w:r w:rsidRPr="00B97B53">
              <w:rPr>
                <w:rFonts w:ascii="Times New Roman" w:hAnsi="Times New Roman" w:cs="Times New Roman"/>
                <w:sz w:val="26"/>
                <w:szCs w:val="26"/>
              </w:rPr>
              <w:t>Tạo hàng loạt: số lượng 2-50 bàn, số bắt đầu 1-9999.</w:t>
            </w:r>
          </w:p>
          <w:p w14:paraId="246AD346" w14:textId="77777777" w:rsidR="00B97B53" w:rsidRPr="00B97B53" w:rsidRDefault="00B97B53" w:rsidP="00752BEA">
            <w:pPr>
              <w:pStyle w:val="ListParagraph"/>
              <w:numPr>
                <w:ilvl w:val="0"/>
                <w:numId w:val="3"/>
              </w:numPr>
              <w:spacing w:after="0" w:line="360" w:lineRule="auto"/>
              <w:rPr>
                <w:rFonts w:ascii="Times New Roman" w:eastAsia="Times New Roman" w:hAnsi="Times New Roman" w:cs="Times New Roman"/>
                <w:color w:val="0F1115"/>
                <w:sz w:val="26"/>
                <w:szCs w:val="26"/>
              </w:rPr>
            </w:pPr>
            <w:r w:rsidRPr="00B97B53">
              <w:rPr>
                <w:rFonts w:ascii="Times New Roman" w:hAnsi="Times New Roman" w:cs="Times New Roman"/>
                <w:sz w:val="26"/>
                <w:szCs w:val="26"/>
              </w:rPr>
              <w:t>Không thể xóa bàn đang có trạng thái "Đang phục vụ" hoặc "Chưa thanh toán".</w:t>
            </w:r>
          </w:p>
        </w:tc>
      </w:tr>
    </w:tbl>
    <w:p w14:paraId="48AD1692" w14:textId="77777777" w:rsidR="00B97B53" w:rsidRPr="00B97B53" w:rsidRDefault="00B97B53" w:rsidP="00B97B53">
      <w:pPr>
        <w:rPr>
          <w:rFonts w:ascii="Times New Roman" w:eastAsia="Calibri" w:hAnsi="Times New Roman" w:cs="Times New Roman"/>
          <w:b/>
          <w:sz w:val="26"/>
          <w:szCs w:val="26"/>
        </w:rPr>
      </w:pPr>
    </w:p>
    <w:p w14:paraId="3347BBBA" w14:textId="77777777" w:rsidR="00B97B53" w:rsidRPr="00B97B53" w:rsidRDefault="00B97B53" w:rsidP="00B97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 w:name="_Toc224811523"/>
      <w:r w:rsidRPr="00B97B53">
        <w:rPr>
          <w:rFonts w:ascii="Times New Roman" w:eastAsia="Calibri" w:hAnsi="Times New Roman" w:cs="Times New Roman"/>
          <w:b/>
          <w:sz w:val="26"/>
          <w:szCs w:val="26"/>
        </w:rPr>
        <w:t>User Story 21: Quản lý đơn hàng</w:t>
      </w:r>
      <w:bookmarkEnd w:id="1"/>
    </w:p>
    <w:tbl>
      <w:tblPr>
        <w:tblStyle w:val="TableGrid"/>
        <w:tblW w:w="0" w:type="auto"/>
        <w:jc w:val="center"/>
        <w:tblLook w:val="04A0" w:firstRow="1" w:lastRow="0" w:firstColumn="1" w:lastColumn="0" w:noHBand="0" w:noVBand="1"/>
      </w:tblPr>
      <w:tblGrid>
        <w:gridCol w:w="2565"/>
        <w:gridCol w:w="6497"/>
      </w:tblGrid>
      <w:tr w:rsidR="00B97B53" w:rsidRPr="00B97B53" w14:paraId="3FF58A61" w14:textId="77777777" w:rsidTr="00752BEA">
        <w:trPr>
          <w:jc w:val="center"/>
        </w:trPr>
        <w:tc>
          <w:tcPr>
            <w:tcW w:w="9062" w:type="dxa"/>
            <w:gridSpan w:val="2"/>
            <w:shd w:val="clear" w:color="auto" w:fill="FFFFFF" w:themeFill="background1"/>
          </w:tcPr>
          <w:p w14:paraId="61F99C7E" w14:textId="77777777" w:rsidR="00B97B53" w:rsidRPr="00B97B53" w:rsidRDefault="00B97B53" w:rsidP="00752BEA">
            <w:pPr>
              <w:spacing w:after="0" w:line="360" w:lineRule="auto"/>
              <w:contextualSpacing/>
              <w:jc w:val="both"/>
              <w:rPr>
                <w:rFonts w:ascii="Times New Roman" w:eastAsia="Calibri" w:hAnsi="Times New Roman" w:cs="Times New Roman"/>
                <w:sz w:val="26"/>
                <w:szCs w:val="26"/>
              </w:rPr>
            </w:pPr>
            <w:r w:rsidRPr="00B97B53">
              <w:rPr>
                <w:rFonts w:ascii="Times New Roman" w:hAnsi="Times New Roman" w:cs="Times New Roman"/>
                <w:sz w:val="26"/>
                <w:szCs w:val="26"/>
              </w:rPr>
              <w:t>Là nhân viên (thu ngân hoặc phục vụ tại quầy), tôi muốn tạo, theo dõi và xử lý đơn hàng của khách, để phục vụ khách hàng nhanh chóng và chính xác.</w:t>
            </w:r>
          </w:p>
        </w:tc>
      </w:tr>
      <w:tr w:rsidR="00B97B53" w:rsidRPr="00B97B53" w14:paraId="0BA347C1" w14:textId="77777777" w:rsidTr="00752BEA">
        <w:trPr>
          <w:jc w:val="center"/>
        </w:trPr>
        <w:tc>
          <w:tcPr>
            <w:tcW w:w="2565" w:type="dxa"/>
            <w:shd w:val="clear" w:color="auto" w:fill="DBE5F1"/>
          </w:tcPr>
          <w:p w14:paraId="49CA87B3" w14:textId="77777777" w:rsidR="00B97B53" w:rsidRPr="00B97B53" w:rsidRDefault="00B97B53" w:rsidP="00752BEA">
            <w:pPr>
              <w:spacing w:after="0" w:line="360" w:lineRule="auto"/>
              <w:contextualSpacing/>
              <w:jc w:val="both"/>
              <w:rPr>
                <w:rFonts w:ascii="Times New Roman" w:eastAsia="Calibri" w:hAnsi="Times New Roman" w:cs="Times New Roman"/>
                <w:b/>
                <w:sz w:val="26"/>
                <w:szCs w:val="26"/>
              </w:rPr>
            </w:pPr>
            <w:r w:rsidRPr="00B97B53">
              <w:rPr>
                <w:rFonts w:ascii="Times New Roman" w:eastAsia="Calibri" w:hAnsi="Times New Roman" w:cs="Times New Roman"/>
                <w:b/>
                <w:sz w:val="26"/>
                <w:szCs w:val="26"/>
              </w:rPr>
              <w:t>Tác nhân</w:t>
            </w:r>
          </w:p>
        </w:tc>
        <w:tc>
          <w:tcPr>
            <w:tcW w:w="6497" w:type="dxa"/>
          </w:tcPr>
          <w:p w14:paraId="79C4BD68" w14:textId="77777777" w:rsidR="00B97B53" w:rsidRPr="00B97B53" w:rsidRDefault="00B97B53" w:rsidP="00752BEA">
            <w:pPr>
              <w:spacing w:after="0" w:line="360" w:lineRule="auto"/>
              <w:contextualSpacing/>
              <w:jc w:val="both"/>
              <w:rPr>
                <w:rFonts w:ascii="Times New Roman" w:eastAsia="Calibri" w:hAnsi="Times New Roman" w:cs="Times New Roman"/>
                <w:sz w:val="26"/>
                <w:szCs w:val="26"/>
              </w:rPr>
            </w:pPr>
            <w:r w:rsidRPr="00B97B53">
              <w:rPr>
                <w:rFonts w:ascii="Times New Roman" w:eastAsia="DengXian" w:hAnsi="Times New Roman" w:cs="Times New Roman"/>
                <w:sz w:val="26"/>
                <w:szCs w:val="26"/>
                <w:lang w:val="vi-VN"/>
              </w:rPr>
              <w:t>Nhân viên</w:t>
            </w:r>
          </w:p>
        </w:tc>
      </w:tr>
      <w:tr w:rsidR="00B97B53" w:rsidRPr="00B97B53" w14:paraId="53F48C9B" w14:textId="77777777" w:rsidTr="00752BEA">
        <w:trPr>
          <w:jc w:val="center"/>
        </w:trPr>
        <w:tc>
          <w:tcPr>
            <w:tcW w:w="2565" w:type="dxa"/>
            <w:shd w:val="clear" w:color="auto" w:fill="DBE5F1"/>
          </w:tcPr>
          <w:p w14:paraId="12046C17" w14:textId="77777777" w:rsidR="00B97B53" w:rsidRPr="00B97B53" w:rsidRDefault="00B97B53" w:rsidP="00752BEA">
            <w:pPr>
              <w:spacing w:after="0" w:line="360" w:lineRule="auto"/>
              <w:contextualSpacing/>
              <w:jc w:val="both"/>
              <w:rPr>
                <w:rFonts w:ascii="Times New Roman" w:eastAsia="Calibri" w:hAnsi="Times New Roman" w:cs="Times New Roman"/>
                <w:b/>
                <w:sz w:val="26"/>
                <w:szCs w:val="26"/>
              </w:rPr>
            </w:pPr>
            <w:r w:rsidRPr="00B97B53">
              <w:rPr>
                <w:rFonts w:ascii="Times New Roman" w:eastAsia="Calibri" w:hAnsi="Times New Roman" w:cs="Times New Roman"/>
                <w:b/>
                <w:sz w:val="26"/>
                <w:szCs w:val="26"/>
              </w:rPr>
              <w:t>Điều kiện tiên quyết</w:t>
            </w:r>
          </w:p>
        </w:tc>
        <w:tc>
          <w:tcPr>
            <w:tcW w:w="6497" w:type="dxa"/>
          </w:tcPr>
          <w:p w14:paraId="4EB371F1" w14:textId="77777777" w:rsidR="00B97B53" w:rsidRPr="00B97B53" w:rsidRDefault="00B97B53" w:rsidP="00752BEA">
            <w:pPr>
              <w:pStyle w:val="ListParagraph"/>
              <w:numPr>
                <w:ilvl w:val="0"/>
                <w:numId w:val="3"/>
              </w:numPr>
              <w:spacing w:after="0" w:line="360" w:lineRule="auto"/>
              <w:rPr>
                <w:rFonts w:ascii="Times New Roman" w:hAnsi="Times New Roman" w:cs="Times New Roman"/>
                <w:sz w:val="26"/>
                <w:szCs w:val="26"/>
              </w:rPr>
            </w:pPr>
            <w:r w:rsidRPr="00B97B53">
              <w:rPr>
                <w:rFonts w:ascii="Times New Roman" w:hAnsi="Times New Roman" w:cs="Times New Roman"/>
                <w:sz w:val="26"/>
                <w:szCs w:val="26"/>
              </w:rPr>
              <w:t>Người dùng được phân quyền phù hợp (tạo/sửa/xem/hủy đơn).</w:t>
            </w:r>
          </w:p>
          <w:p w14:paraId="5526FE3F" w14:textId="77777777" w:rsidR="00B97B53" w:rsidRPr="00B97B53" w:rsidRDefault="00B97B53" w:rsidP="00752BEA">
            <w:pPr>
              <w:pStyle w:val="ListParagraph"/>
              <w:numPr>
                <w:ilvl w:val="0"/>
                <w:numId w:val="3"/>
              </w:numPr>
              <w:spacing w:after="0" w:line="360" w:lineRule="auto"/>
              <w:rPr>
                <w:rFonts w:ascii="Times New Roman" w:eastAsia="Times New Roman" w:hAnsi="Times New Roman" w:cs="Times New Roman"/>
                <w:sz w:val="26"/>
                <w:szCs w:val="26"/>
              </w:rPr>
            </w:pPr>
            <w:r w:rsidRPr="00B97B53">
              <w:rPr>
                <w:rFonts w:ascii="Times New Roman" w:hAnsi="Times New Roman" w:cs="Times New Roman"/>
                <w:sz w:val="26"/>
                <w:szCs w:val="26"/>
              </w:rPr>
              <w:t>Hệ thống đã có dữ liệu thực đơn, danh mục món, topping.</w:t>
            </w:r>
          </w:p>
        </w:tc>
      </w:tr>
      <w:tr w:rsidR="00B97B53" w:rsidRPr="00B97B53" w14:paraId="493FB3C9" w14:textId="77777777" w:rsidTr="00752BEA">
        <w:trPr>
          <w:jc w:val="center"/>
        </w:trPr>
        <w:tc>
          <w:tcPr>
            <w:tcW w:w="9062" w:type="dxa"/>
            <w:gridSpan w:val="2"/>
          </w:tcPr>
          <w:p w14:paraId="67C2E85A" w14:textId="77777777" w:rsidR="00B97B53" w:rsidRPr="00B97B53" w:rsidRDefault="00B97B53" w:rsidP="00752BEA">
            <w:pPr>
              <w:spacing w:after="0" w:line="360" w:lineRule="auto"/>
              <w:contextualSpacing/>
              <w:jc w:val="both"/>
              <w:rPr>
                <w:rFonts w:ascii="Times New Roman" w:eastAsia="Calibri" w:hAnsi="Times New Roman" w:cs="Times New Roman"/>
                <w:i/>
                <w:sz w:val="26"/>
                <w:szCs w:val="26"/>
              </w:rPr>
            </w:pPr>
            <w:r w:rsidRPr="00B97B53">
              <w:rPr>
                <w:rFonts w:ascii="Times New Roman" w:hAnsi="Times New Roman" w:cs="Times New Roman"/>
                <w:b/>
                <w:i/>
                <w:color w:val="000000"/>
                <w:sz w:val="26"/>
                <w:szCs w:val="26"/>
              </w:rPr>
              <w:t>Tiêu chí chấp nhận:</w:t>
            </w:r>
          </w:p>
          <w:p w14:paraId="3B58C0ED" w14:textId="77777777" w:rsidR="00B97B53" w:rsidRPr="00B97B53" w:rsidRDefault="00B97B53" w:rsidP="00752BEA">
            <w:pPr>
              <w:numPr>
                <w:ilvl w:val="0"/>
                <w:numId w:val="2"/>
              </w:numPr>
              <w:spacing w:line="360" w:lineRule="auto"/>
              <w:ind w:left="714" w:hanging="357"/>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Tạo đơn hàng mới: Khi người dùng đã chọn bàn hoặc chọn "Mang đi", chọn món, nhập số lượng, chọn topping, ghi chú và nhấn thêm món, thì hệ thống tạo đơn hàng mới và thông báo thành công. Nếu nhân viên chưa chọn món nào mà nhấn thanh toán, thì hệ thống báo "Chưa có món trong đơn".</w:t>
            </w:r>
          </w:p>
          <w:p w14:paraId="56EE2414" w14:textId="77777777" w:rsidR="00B97B53" w:rsidRPr="00B97B53" w:rsidRDefault="00B97B53" w:rsidP="00752BEA">
            <w:pPr>
              <w:numPr>
                <w:ilvl w:val="0"/>
                <w:numId w:val="2"/>
              </w:numPr>
              <w:spacing w:line="360" w:lineRule="auto"/>
              <w:ind w:left="714" w:hanging="357"/>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 xml:space="preserve">Thêm món vào đơn: Khi đơn đã có và chưa hoàn tất hoặc hủy, người dùng thêm món thì hệ thống cập nhật đơn. Nếu thêm món giống hệt (cùng món, </w:t>
            </w:r>
            <w:r w:rsidRPr="00B97B53">
              <w:rPr>
                <w:rFonts w:ascii="Times New Roman" w:eastAsia="Calibri" w:hAnsi="Times New Roman" w:cs="Times New Roman"/>
                <w:sz w:val="26"/>
                <w:szCs w:val="26"/>
              </w:rPr>
              <w:lastRenderedPageBreak/>
              <w:t>topping, ghi chú) thì hệ thống gộp số lượng. Nếu khác topping hoặc ghi chú thì tạo dòng riêng.</w:t>
            </w:r>
          </w:p>
          <w:p w14:paraId="08EB0742" w14:textId="77777777" w:rsidR="00B97B53" w:rsidRPr="00B97B53" w:rsidRDefault="00B97B53" w:rsidP="00752BEA">
            <w:pPr>
              <w:numPr>
                <w:ilvl w:val="0"/>
                <w:numId w:val="2"/>
              </w:numPr>
              <w:spacing w:line="360" w:lineRule="auto"/>
              <w:ind w:left="714" w:hanging="357"/>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Chỉnh sửa món: Khi người dùng tăng/giảm số lượng, thì hệ thống cập nhật số lượng và tổng tiền. Khi người dùng sửa topping hoặc ghi chú, thì hệ thống cập nhật thông tin món. Khi người dùng xóa món, thì hệ thống loại món đó khỏi danh sách.</w:t>
            </w:r>
          </w:p>
          <w:p w14:paraId="3B822959" w14:textId="77777777" w:rsidR="00B97B53" w:rsidRPr="00B97B53" w:rsidRDefault="00B97B53" w:rsidP="00752BEA">
            <w:pPr>
              <w:numPr>
                <w:ilvl w:val="0"/>
                <w:numId w:val="2"/>
              </w:numPr>
              <w:spacing w:line="360" w:lineRule="auto"/>
              <w:ind w:left="714" w:hanging="357"/>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Xem danh sách đơn: Khi người dùng vào màn danh sách, thì hệ thống hiển thị các đơn tại chi nhánh (mã đơn, tên bàn, trạng thái, tổng tiền, thời gian tạo).</w:t>
            </w:r>
          </w:p>
          <w:p w14:paraId="0B7901EB" w14:textId="77777777" w:rsidR="00B97B53" w:rsidRPr="00B97B53" w:rsidRDefault="00B97B53" w:rsidP="00752BEA">
            <w:pPr>
              <w:numPr>
                <w:ilvl w:val="0"/>
                <w:numId w:val="2"/>
              </w:numPr>
              <w:spacing w:line="360" w:lineRule="auto"/>
              <w:ind w:left="714" w:hanging="357"/>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Lọc và tìm kiếm: Khi người dùng chọn lọc trạng thái, thì hệ thống chỉ hiển đơn tương ứng. Khi người dùng nhập mã đơn hoặc tên bàn, thì hệ thống hiển thị đơn chứa từ khóa. Khi người dùng chọn ngày bắt đầu và kết thúc, thì hệ thống hiển thị đơn trong khoảng thời gian đó.</w:t>
            </w:r>
          </w:p>
          <w:p w14:paraId="3C4B4BE5" w14:textId="77777777" w:rsidR="00B97B53" w:rsidRPr="00B97B53" w:rsidRDefault="00B97B53" w:rsidP="00752BEA">
            <w:pPr>
              <w:numPr>
                <w:ilvl w:val="0"/>
                <w:numId w:val="2"/>
              </w:numPr>
              <w:spacing w:line="360" w:lineRule="auto"/>
              <w:ind w:left="714" w:hanging="357"/>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Xem chi tiết đơn: Khi người dùng click vào một đơn, thì hệ thống hiển thị danh sách món, số lượng, topping, ghi chú, tổng tiền.</w:t>
            </w:r>
          </w:p>
          <w:p w14:paraId="2FAB5A86" w14:textId="77777777" w:rsidR="00B97B53" w:rsidRPr="00B97B53" w:rsidRDefault="00B97B53" w:rsidP="00752BEA">
            <w:pPr>
              <w:numPr>
                <w:ilvl w:val="0"/>
                <w:numId w:val="2"/>
              </w:numPr>
              <w:spacing w:line="360" w:lineRule="auto"/>
              <w:ind w:left="714" w:hanging="357"/>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Cập nhật trạng thái: Khi đơn "Chờ xử lý", người dùng chuyển sang "Đang làm" hoặc khi đơn "Đang làm", người dùng chuyển sang "Hoàn tất", thì hệ thống sẽ cập nhật trạng thái.</w:t>
            </w:r>
          </w:p>
          <w:p w14:paraId="5BBC8159" w14:textId="77777777" w:rsidR="00B97B53" w:rsidRPr="00B97B53" w:rsidRDefault="00B97B53" w:rsidP="00752BEA">
            <w:pPr>
              <w:numPr>
                <w:ilvl w:val="0"/>
                <w:numId w:val="2"/>
              </w:numPr>
              <w:spacing w:line="360" w:lineRule="auto"/>
              <w:ind w:left="714" w:hanging="357"/>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Hủy đơn: Khi đơn chưa hoàn tất mà người dùng chọn hủy, thì hệ thống yêu cầu nhập lý do và hủy đơn, làm trống giỏ. Nếu người dùng xóa hết món trong đơn, thì hệ thống tự động hủy đơn.</w:t>
            </w:r>
          </w:p>
          <w:p w14:paraId="69BB15C9" w14:textId="77777777" w:rsidR="00B97B53" w:rsidRPr="00B97B53" w:rsidRDefault="00B97B53" w:rsidP="00752BEA">
            <w:pPr>
              <w:numPr>
                <w:ilvl w:val="0"/>
                <w:numId w:val="2"/>
              </w:numPr>
              <w:spacing w:line="360" w:lineRule="auto"/>
              <w:ind w:left="714" w:hanging="357"/>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In hóa đơn tạm và thanh toán: Khi người dùng chọn in hóa đơn tạm, thì hệ thống hiển thị xem trước và cho phép in. Khi người dùng nhấn "Tiếp tục thanh toán", thì hệ thống chuyển sang màn thanh toán.</w:t>
            </w:r>
          </w:p>
        </w:tc>
      </w:tr>
      <w:tr w:rsidR="00B97B53" w:rsidRPr="00B97B53" w14:paraId="206B0841" w14:textId="77777777" w:rsidTr="00752BEA">
        <w:trPr>
          <w:jc w:val="center"/>
        </w:trPr>
        <w:tc>
          <w:tcPr>
            <w:tcW w:w="2565" w:type="dxa"/>
            <w:shd w:val="clear" w:color="auto" w:fill="DBE5F1"/>
          </w:tcPr>
          <w:p w14:paraId="2BE0F1D9" w14:textId="77777777" w:rsidR="00B97B53" w:rsidRPr="00B97B53" w:rsidRDefault="00B97B53" w:rsidP="00752BEA">
            <w:pPr>
              <w:spacing w:after="0" w:line="360" w:lineRule="auto"/>
              <w:contextualSpacing/>
              <w:jc w:val="both"/>
              <w:rPr>
                <w:rFonts w:ascii="Times New Roman" w:eastAsia="Calibri" w:hAnsi="Times New Roman" w:cs="Times New Roman"/>
                <w:b/>
                <w:sz w:val="26"/>
                <w:szCs w:val="26"/>
              </w:rPr>
            </w:pPr>
            <w:r w:rsidRPr="00B97B53">
              <w:rPr>
                <w:rFonts w:ascii="Times New Roman" w:eastAsia="Calibri" w:hAnsi="Times New Roman" w:cs="Times New Roman"/>
                <w:b/>
                <w:sz w:val="26"/>
                <w:szCs w:val="26"/>
              </w:rPr>
              <w:lastRenderedPageBreak/>
              <w:t>Điều kiện ràng buộc</w:t>
            </w:r>
          </w:p>
        </w:tc>
        <w:tc>
          <w:tcPr>
            <w:tcW w:w="6497" w:type="dxa"/>
          </w:tcPr>
          <w:p w14:paraId="6FAAE4C6" w14:textId="77777777" w:rsidR="00B97B53" w:rsidRPr="00B97B53" w:rsidRDefault="00B97B53" w:rsidP="00752BEA">
            <w:pPr>
              <w:pStyle w:val="ListParagraph"/>
              <w:numPr>
                <w:ilvl w:val="0"/>
                <w:numId w:val="3"/>
              </w:numPr>
              <w:spacing w:after="0" w:line="360" w:lineRule="auto"/>
              <w:rPr>
                <w:rFonts w:ascii="Times New Roman" w:hAnsi="Times New Roman" w:cs="Times New Roman"/>
                <w:sz w:val="26"/>
                <w:szCs w:val="26"/>
              </w:rPr>
            </w:pPr>
            <w:r w:rsidRPr="00B97B53">
              <w:rPr>
                <w:rFonts w:ascii="Times New Roman" w:hAnsi="Times New Roman" w:cs="Times New Roman"/>
                <w:sz w:val="26"/>
                <w:szCs w:val="26"/>
              </w:rPr>
              <w:t>Nhân viên đã đăng nhập vào hệ thống.</w:t>
            </w:r>
          </w:p>
          <w:p w14:paraId="0A17830F" w14:textId="77777777" w:rsidR="00B97B53" w:rsidRPr="00B97B53" w:rsidRDefault="00B97B53" w:rsidP="00752BEA">
            <w:pPr>
              <w:pStyle w:val="ListParagraph"/>
              <w:numPr>
                <w:ilvl w:val="0"/>
                <w:numId w:val="3"/>
              </w:numPr>
              <w:spacing w:after="0" w:line="360" w:lineRule="auto"/>
              <w:rPr>
                <w:rFonts w:ascii="Times New Roman" w:hAnsi="Times New Roman" w:cs="Times New Roman"/>
                <w:sz w:val="26"/>
                <w:szCs w:val="26"/>
              </w:rPr>
            </w:pPr>
            <w:r w:rsidRPr="00B97B53">
              <w:rPr>
                <w:rFonts w:ascii="Times New Roman" w:hAnsi="Times New Roman" w:cs="Times New Roman"/>
                <w:sz w:val="26"/>
                <w:szCs w:val="26"/>
              </w:rPr>
              <w:t>Chỉ người dùng được cấp quyền mới có thể tạo, sửa, hủy hoặc cập nhật trạng thái đơn hàng. Người dùng chỉ thao tác được trên đơn hàng của chi nhánh mình đang làm việc.</w:t>
            </w:r>
          </w:p>
          <w:p w14:paraId="430B8521" w14:textId="77777777" w:rsidR="00B97B53" w:rsidRPr="00B97B53" w:rsidRDefault="00B97B53" w:rsidP="00752BEA">
            <w:pPr>
              <w:pStyle w:val="ListParagraph"/>
              <w:numPr>
                <w:ilvl w:val="0"/>
                <w:numId w:val="3"/>
              </w:numPr>
              <w:spacing w:after="0" w:line="360" w:lineRule="auto"/>
              <w:rPr>
                <w:rFonts w:ascii="Times New Roman" w:hAnsi="Times New Roman" w:cs="Times New Roman"/>
                <w:sz w:val="26"/>
                <w:szCs w:val="26"/>
              </w:rPr>
            </w:pPr>
            <w:r w:rsidRPr="00B97B53">
              <w:rPr>
                <w:rFonts w:ascii="Times New Roman" w:hAnsi="Times New Roman" w:cs="Times New Roman"/>
                <w:sz w:val="26"/>
                <w:szCs w:val="26"/>
              </w:rPr>
              <w:t xml:space="preserve">Đơn đã "Hoàn tất" hoặc "Đã hủy" không thể sửa. </w:t>
            </w:r>
          </w:p>
          <w:p w14:paraId="2BFF230C" w14:textId="77777777" w:rsidR="00B97B53" w:rsidRPr="00B97B53" w:rsidRDefault="00B97B53" w:rsidP="00752BEA">
            <w:pPr>
              <w:pStyle w:val="ListParagraph"/>
              <w:numPr>
                <w:ilvl w:val="0"/>
                <w:numId w:val="3"/>
              </w:numPr>
              <w:spacing w:after="0" w:line="360" w:lineRule="auto"/>
              <w:rPr>
                <w:rFonts w:ascii="Times New Roman" w:hAnsi="Times New Roman" w:cs="Times New Roman"/>
                <w:sz w:val="26"/>
                <w:szCs w:val="26"/>
              </w:rPr>
            </w:pPr>
            <w:r w:rsidRPr="00B97B53">
              <w:rPr>
                <w:rFonts w:ascii="Times New Roman" w:hAnsi="Times New Roman" w:cs="Times New Roman"/>
                <w:sz w:val="26"/>
                <w:szCs w:val="26"/>
              </w:rPr>
              <w:t xml:space="preserve">Không tạo đơn khi chưa có món. </w:t>
            </w:r>
          </w:p>
          <w:p w14:paraId="75F057F3" w14:textId="77777777" w:rsidR="00B97B53" w:rsidRPr="00B97B53" w:rsidRDefault="00B97B53" w:rsidP="00752BEA">
            <w:pPr>
              <w:pStyle w:val="ListParagraph"/>
              <w:numPr>
                <w:ilvl w:val="0"/>
                <w:numId w:val="3"/>
              </w:numPr>
              <w:spacing w:after="0" w:line="360" w:lineRule="auto"/>
              <w:rPr>
                <w:rFonts w:ascii="Times New Roman" w:hAnsi="Times New Roman" w:cs="Times New Roman"/>
                <w:sz w:val="26"/>
                <w:szCs w:val="26"/>
              </w:rPr>
            </w:pPr>
            <w:r w:rsidRPr="00B97B53">
              <w:rPr>
                <w:rFonts w:ascii="Times New Roman" w:hAnsi="Times New Roman" w:cs="Times New Roman"/>
                <w:sz w:val="26"/>
                <w:szCs w:val="26"/>
              </w:rPr>
              <w:t>Mỗi trang tối đa 20 đơn (có thể chọn 50 hoặc 100).</w:t>
            </w:r>
          </w:p>
        </w:tc>
      </w:tr>
    </w:tbl>
    <w:p w14:paraId="2E8431C3" w14:textId="77777777" w:rsidR="00793066" w:rsidRPr="00B97B53" w:rsidRDefault="00793066">
      <w:pPr>
        <w:rPr>
          <w:rFonts w:ascii="Times New Roman" w:hAnsi="Times New Roman" w:cs="Times New Roman"/>
          <w:sz w:val="26"/>
          <w:szCs w:val="26"/>
        </w:rPr>
      </w:pPr>
    </w:p>
    <w:p w14:paraId="0FC6F1DE" w14:textId="77777777" w:rsidR="00B97B53" w:rsidRPr="00B97B53" w:rsidRDefault="00B97B53" w:rsidP="00B97B5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 w:name="_Toc224811526"/>
      <w:r w:rsidRPr="00B97B53">
        <w:rPr>
          <w:rFonts w:ascii="Times New Roman" w:eastAsia="Calibri" w:hAnsi="Times New Roman" w:cs="Times New Roman"/>
          <w:b/>
          <w:sz w:val="26"/>
          <w:szCs w:val="26"/>
        </w:rPr>
        <w:lastRenderedPageBreak/>
        <w:t xml:space="preserve">User Story 24: </w:t>
      </w:r>
      <w:bookmarkEnd w:id="2"/>
      <w:r w:rsidRPr="00B97B53">
        <w:rPr>
          <w:rFonts w:ascii="Times New Roman" w:eastAsia="Calibri" w:hAnsi="Times New Roman" w:cs="Times New Roman"/>
          <w:b/>
          <w:sz w:val="26"/>
          <w:szCs w:val="26"/>
        </w:rPr>
        <w:t>Xử lý thanh toán</w:t>
      </w:r>
    </w:p>
    <w:tbl>
      <w:tblPr>
        <w:tblStyle w:val="TableGrid"/>
        <w:tblW w:w="0" w:type="auto"/>
        <w:jc w:val="center"/>
        <w:tblLook w:val="04A0" w:firstRow="1" w:lastRow="0" w:firstColumn="1" w:lastColumn="0" w:noHBand="0" w:noVBand="1"/>
      </w:tblPr>
      <w:tblGrid>
        <w:gridCol w:w="2565"/>
        <w:gridCol w:w="6497"/>
      </w:tblGrid>
      <w:tr w:rsidR="00B97B53" w:rsidRPr="00B97B53" w14:paraId="5EB519CE" w14:textId="77777777" w:rsidTr="00752BEA">
        <w:trPr>
          <w:jc w:val="center"/>
        </w:trPr>
        <w:tc>
          <w:tcPr>
            <w:tcW w:w="9062" w:type="dxa"/>
            <w:gridSpan w:val="2"/>
          </w:tcPr>
          <w:p w14:paraId="5E397E74" w14:textId="77777777" w:rsidR="00B97B53" w:rsidRPr="00B97B53" w:rsidRDefault="00B97B53" w:rsidP="00752BEA">
            <w:pPr>
              <w:spacing w:after="0" w:line="312" w:lineRule="auto"/>
              <w:rPr>
                <w:rFonts w:ascii="Times New Roman" w:hAnsi="Times New Roman" w:cs="Times New Roman"/>
                <w:sz w:val="26"/>
                <w:szCs w:val="26"/>
              </w:rPr>
            </w:pPr>
            <w:r w:rsidRPr="00B97B53">
              <w:rPr>
                <w:rFonts w:ascii="Times New Roman" w:hAnsi="Times New Roman" w:cs="Times New Roman"/>
                <w:sz w:val="26"/>
                <w:szCs w:val="26"/>
              </w:rPr>
              <w:t>Là nhân viên (thu ngân) hoặc chủ quán, tôi muốn thực hiện thanh toán cho đơn hàng đã có, để hoàn tất giao dịch bán hàng và phát hành hóa đơn cho khách.</w:t>
            </w:r>
          </w:p>
        </w:tc>
      </w:tr>
      <w:tr w:rsidR="00B97B53" w:rsidRPr="00B97B53" w14:paraId="17EEFDFC" w14:textId="77777777" w:rsidTr="00752BEA">
        <w:trPr>
          <w:jc w:val="center"/>
        </w:trPr>
        <w:tc>
          <w:tcPr>
            <w:tcW w:w="2565" w:type="dxa"/>
            <w:shd w:val="clear" w:color="auto" w:fill="DBE5F1"/>
          </w:tcPr>
          <w:p w14:paraId="64ABE2BA" w14:textId="77777777" w:rsidR="00B97B53" w:rsidRPr="00B97B53" w:rsidRDefault="00B97B53" w:rsidP="00752BEA">
            <w:pPr>
              <w:spacing w:after="0" w:line="360" w:lineRule="auto"/>
              <w:contextualSpacing/>
              <w:jc w:val="both"/>
              <w:rPr>
                <w:rFonts w:ascii="Times New Roman" w:eastAsia="Calibri" w:hAnsi="Times New Roman" w:cs="Times New Roman"/>
                <w:b/>
                <w:sz w:val="26"/>
                <w:szCs w:val="26"/>
              </w:rPr>
            </w:pPr>
            <w:r w:rsidRPr="00B97B53">
              <w:rPr>
                <w:rFonts w:ascii="Times New Roman" w:eastAsia="Calibri" w:hAnsi="Times New Roman" w:cs="Times New Roman"/>
                <w:b/>
                <w:sz w:val="26"/>
                <w:szCs w:val="26"/>
              </w:rPr>
              <w:t>Tác nhân</w:t>
            </w:r>
          </w:p>
        </w:tc>
        <w:tc>
          <w:tcPr>
            <w:tcW w:w="6497" w:type="dxa"/>
          </w:tcPr>
          <w:p w14:paraId="3125F32E" w14:textId="77777777" w:rsidR="00B97B53" w:rsidRPr="00B97B53" w:rsidRDefault="00B97B53" w:rsidP="00752BEA">
            <w:pPr>
              <w:spacing w:after="0" w:line="360" w:lineRule="auto"/>
              <w:contextualSpacing/>
              <w:jc w:val="both"/>
              <w:rPr>
                <w:rFonts w:ascii="Times New Roman" w:eastAsia="Calibri" w:hAnsi="Times New Roman" w:cs="Times New Roman"/>
                <w:sz w:val="26"/>
                <w:szCs w:val="26"/>
                <w:lang w:val="vi-VN"/>
              </w:rPr>
            </w:pPr>
            <w:r w:rsidRPr="00B97B53">
              <w:rPr>
                <w:rFonts w:ascii="Times New Roman" w:eastAsia="Calibri" w:hAnsi="Times New Roman" w:cs="Times New Roman"/>
                <w:sz w:val="26"/>
                <w:szCs w:val="26"/>
                <w:lang w:val="vi-VN"/>
              </w:rPr>
              <w:t>Nhân viên, Chủ quán</w:t>
            </w:r>
          </w:p>
        </w:tc>
      </w:tr>
      <w:tr w:rsidR="00B97B53" w:rsidRPr="00B97B53" w14:paraId="6C49DADF" w14:textId="77777777" w:rsidTr="00752BEA">
        <w:trPr>
          <w:jc w:val="center"/>
        </w:trPr>
        <w:tc>
          <w:tcPr>
            <w:tcW w:w="2565" w:type="dxa"/>
            <w:shd w:val="clear" w:color="auto" w:fill="DBE5F1"/>
          </w:tcPr>
          <w:p w14:paraId="469270F5" w14:textId="77777777" w:rsidR="00B97B53" w:rsidRPr="00B97B53" w:rsidRDefault="00B97B53" w:rsidP="00752BEA">
            <w:pPr>
              <w:spacing w:after="0" w:line="360" w:lineRule="auto"/>
              <w:contextualSpacing/>
              <w:jc w:val="both"/>
              <w:rPr>
                <w:rFonts w:ascii="Times New Roman" w:eastAsia="Calibri" w:hAnsi="Times New Roman" w:cs="Times New Roman"/>
                <w:b/>
                <w:sz w:val="26"/>
                <w:szCs w:val="26"/>
              </w:rPr>
            </w:pPr>
            <w:r w:rsidRPr="00B97B53">
              <w:rPr>
                <w:rFonts w:ascii="Times New Roman" w:eastAsia="Calibri" w:hAnsi="Times New Roman" w:cs="Times New Roman"/>
                <w:b/>
                <w:sz w:val="26"/>
                <w:szCs w:val="26"/>
              </w:rPr>
              <w:t>Điều kiện tiên quyết</w:t>
            </w:r>
          </w:p>
        </w:tc>
        <w:tc>
          <w:tcPr>
            <w:tcW w:w="6497" w:type="dxa"/>
          </w:tcPr>
          <w:p w14:paraId="7B043A9F" w14:textId="77777777" w:rsidR="00B97B53" w:rsidRPr="00B97B53" w:rsidRDefault="00B97B53" w:rsidP="00752BEA">
            <w:pPr>
              <w:spacing w:after="0" w:line="360" w:lineRule="auto"/>
              <w:rPr>
                <w:rFonts w:ascii="Times New Roman" w:eastAsia="Times New Roman" w:hAnsi="Times New Roman" w:cs="Times New Roman"/>
                <w:sz w:val="26"/>
                <w:szCs w:val="26"/>
              </w:rPr>
            </w:pPr>
            <w:r w:rsidRPr="00B97B53">
              <w:rPr>
                <w:rFonts w:ascii="Times New Roman" w:hAnsi="Times New Roman" w:cs="Times New Roman"/>
                <w:sz w:val="26"/>
                <w:szCs w:val="26"/>
              </w:rPr>
              <w:t>Hệ thống đã có đơn hàng hợp lệ và chưa thanh toán.</w:t>
            </w:r>
          </w:p>
        </w:tc>
      </w:tr>
      <w:tr w:rsidR="00B97B53" w:rsidRPr="00B97B53" w14:paraId="70F5A2B7" w14:textId="77777777" w:rsidTr="00752BEA">
        <w:trPr>
          <w:jc w:val="center"/>
        </w:trPr>
        <w:tc>
          <w:tcPr>
            <w:tcW w:w="9062" w:type="dxa"/>
            <w:gridSpan w:val="2"/>
          </w:tcPr>
          <w:p w14:paraId="685E999E" w14:textId="77777777" w:rsidR="00B97B53" w:rsidRPr="00B97B53" w:rsidRDefault="00B97B53" w:rsidP="00752BEA">
            <w:pPr>
              <w:spacing w:after="0" w:line="360" w:lineRule="auto"/>
              <w:contextualSpacing/>
              <w:jc w:val="both"/>
              <w:rPr>
                <w:rFonts w:ascii="Times New Roman" w:eastAsia="Calibri" w:hAnsi="Times New Roman" w:cs="Times New Roman"/>
                <w:i/>
                <w:sz w:val="26"/>
                <w:szCs w:val="26"/>
              </w:rPr>
            </w:pPr>
            <w:r w:rsidRPr="00B97B53">
              <w:rPr>
                <w:rFonts w:ascii="Times New Roman" w:hAnsi="Times New Roman" w:cs="Times New Roman"/>
                <w:b/>
                <w:i/>
                <w:color w:val="000000"/>
                <w:sz w:val="26"/>
                <w:szCs w:val="26"/>
              </w:rPr>
              <w:t>Tiêu chí chấp nhận:</w:t>
            </w:r>
          </w:p>
          <w:p w14:paraId="10381EF0" w14:textId="77777777" w:rsidR="00B97B53" w:rsidRPr="00B97B53" w:rsidRDefault="00B97B53" w:rsidP="00752BEA">
            <w:pPr>
              <w:numPr>
                <w:ilvl w:val="0"/>
                <w:numId w:val="2"/>
              </w:numPr>
              <w:spacing w:line="360" w:lineRule="auto"/>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Xem thông tin đơn hàng: Người dùng truy cập màn thanh toán với mã đơn hợp lệ thì hệ thống hiển thị danh sách món, tổng tiền hàng, tiền thuế (8%) và tổng tiền phải thanh toán.</w:t>
            </w:r>
          </w:p>
          <w:p w14:paraId="54079D2D" w14:textId="77777777" w:rsidR="00B97B53" w:rsidRPr="00B97B53" w:rsidRDefault="00B97B53" w:rsidP="00752BEA">
            <w:pPr>
              <w:numPr>
                <w:ilvl w:val="0"/>
                <w:numId w:val="2"/>
              </w:numPr>
              <w:spacing w:line="360" w:lineRule="auto"/>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Chọn phương thức thanh toán: Người dùng chọn phương thức thanh toán (tiền mặt hoặc các phương thức khác) thì hệ thống ghi nhận lựa chọn.</w:t>
            </w:r>
          </w:p>
          <w:p w14:paraId="4325A5D5" w14:textId="77777777" w:rsidR="00B97B53" w:rsidRPr="00B97B53" w:rsidRDefault="00B97B53" w:rsidP="00752BEA">
            <w:pPr>
              <w:numPr>
                <w:ilvl w:val="0"/>
                <w:numId w:val="2"/>
              </w:numPr>
              <w:spacing w:line="360" w:lineRule="auto"/>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Nhập tiền khách đưa (thanh toán tiền mặt): Khi người dùng chọn thanh toán tiền mặt, hệ thống cho phép nhập số tiền khách đưa và tự động tính tiền thối nếu số tiền lớn hơn hoặc bằng tổng tiền.</w:t>
            </w:r>
          </w:p>
          <w:p w14:paraId="1657B818" w14:textId="77777777" w:rsidR="00B97B53" w:rsidRPr="00B97B53" w:rsidRDefault="00B97B53" w:rsidP="00752BEA">
            <w:pPr>
              <w:numPr>
                <w:ilvl w:val="0"/>
                <w:numId w:val="2"/>
              </w:numPr>
              <w:spacing w:line="360" w:lineRule="auto"/>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Xác nhận thanh toán thành công: Người dùng nhấn xác nhận với số tiền khách đưa đủ hoặc chọn phương thức khác thì hệ thống xử lý giao dịch và thông báo thành công.</w:t>
            </w:r>
          </w:p>
          <w:p w14:paraId="3E3E30C8" w14:textId="77777777" w:rsidR="00B97B53" w:rsidRPr="00B97B53" w:rsidRDefault="00B97B53" w:rsidP="00752BEA">
            <w:pPr>
              <w:numPr>
                <w:ilvl w:val="0"/>
                <w:numId w:val="2"/>
              </w:numPr>
              <w:spacing w:line="360" w:lineRule="auto"/>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Xác nhận thanh toán thất bại: Người dùng nhập số tiền khách đưa thấp hơn tổng tiền và nhấn xác nhận thì hệ thống từ chối và thông báo lỗi.</w:t>
            </w:r>
          </w:p>
          <w:p w14:paraId="72E24E1B" w14:textId="43AC7C6D" w:rsidR="00B97B53" w:rsidRPr="00B97B53" w:rsidRDefault="00B97B53" w:rsidP="00752BEA">
            <w:pPr>
              <w:numPr>
                <w:ilvl w:val="0"/>
                <w:numId w:val="2"/>
              </w:numPr>
              <w:spacing w:line="360" w:lineRule="auto"/>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 xml:space="preserve">Hoàn tất giao dịch: Sau khi thanh toán thành công, </w:t>
            </w:r>
            <w:r>
              <w:rPr>
                <w:rFonts w:ascii="Times New Roman" w:eastAsia="Calibri" w:hAnsi="Times New Roman" w:cs="Times New Roman"/>
                <w:sz w:val="26"/>
                <w:szCs w:val="26"/>
              </w:rPr>
              <w:t>h</w:t>
            </w:r>
            <w:r w:rsidRPr="00B97B53">
              <w:rPr>
                <w:rFonts w:ascii="Times New Roman" w:eastAsia="Calibri" w:hAnsi="Times New Roman" w:cs="Times New Roman"/>
                <w:sz w:val="26"/>
                <w:szCs w:val="26"/>
              </w:rPr>
              <w:t>ệ thống xóa đơn hàng đang thao tác và chuyển người dùng về màn hình quản lý bàn.</w:t>
            </w:r>
          </w:p>
          <w:p w14:paraId="6EDB5FC3" w14:textId="77777777" w:rsidR="00B97B53" w:rsidRPr="00B97B53" w:rsidRDefault="00B97B53" w:rsidP="00752BEA">
            <w:pPr>
              <w:numPr>
                <w:ilvl w:val="0"/>
                <w:numId w:val="2"/>
              </w:numPr>
              <w:spacing w:line="360" w:lineRule="auto"/>
              <w:contextualSpacing/>
              <w:jc w:val="both"/>
              <w:rPr>
                <w:rFonts w:ascii="Times New Roman" w:eastAsia="Calibri" w:hAnsi="Times New Roman" w:cs="Times New Roman"/>
                <w:sz w:val="26"/>
                <w:szCs w:val="26"/>
              </w:rPr>
            </w:pPr>
            <w:r w:rsidRPr="00B97B53">
              <w:rPr>
                <w:rFonts w:ascii="Times New Roman" w:eastAsia="Calibri" w:hAnsi="Times New Roman" w:cs="Times New Roman"/>
                <w:sz w:val="26"/>
                <w:szCs w:val="26"/>
              </w:rPr>
              <w:t>Quay lại: Người dùng nhấn nút quay lại thì hệ thống đưa về màn hình trước đó.</w:t>
            </w:r>
          </w:p>
        </w:tc>
      </w:tr>
      <w:tr w:rsidR="00B97B53" w:rsidRPr="00B97B53" w14:paraId="7455F061" w14:textId="77777777" w:rsidTr="00752BEA">
        <w:trPr>
          <w:jc w:val="center"/>
        </w:trPr>
        <w:tc>
          <w:tcPr>
            <w:tcW w:w="2565" w:type="dxa"/>
            <w:shd w:val="clear" w:color="auto" w:fill="DBE5F1"/>
          </w:tcPr>
          <w:p w14:paraId="1A702F75" w14:textId="77777777" w:rsidR="00B97B53" w:rsidRPr="00B97B53" w:rsidRDefault="00B97B53" w:rsidP="00752BEA">
            <w:pPr>
              <w:spacing w:after="0" w:line="360" w:lineRule="auto"/>
              <w:contextualSpacing/>
              <w:jc w:val="both"/>
              <w:rPr>
                <w:rFonts w:ascii="Times New Roman" w:eastAsia="Calibri" w:hAnsi="Times New Roman" w:cs="Times New Roman"/>
                <w:b/>
                <w:sz w:val="26"/>
                <w:szCs w:val="26"/>
              </w:rPr>
            </w:pPr>
            <w:r w:rsidRPr="00B97B53">
              <w:rPr>
                <w:rFonts w:ascii="Times New Roman" w:eastAsia="Calibri" w:hAnsi="Times New Roman" w:cs="Times New Roman"/>
                <w:b/>
                <w:sz w:val="26"/>
                <w:szCs w:val="26"/>
              </w:rPr>
              <w:t>Điều kiện ràng buộc</w:t>
            </w:r>
          </w:p>
        </w:tc>
        <w:tc>
          <w:tcPr>
            <w:tcW w:w="6497" w:type="dxa"/>
          </w:tcPr>
          <w:p w14:paraId="5CD96169" w14:textId="77777777" w:rsidR="00B97B53" w:rsidRPr="00B97B53" w:rsidRDefault="00B97B53" w:rsidP="00752BEA">
            <w:pPr>
              <w:pStyle w:val="ListParagraph"/>
              <w:numPr>
                <w:ilvl w:val="0"/>
                <w:numId w:val="3"/>
              </w:numPr>
              <w:spacing w:after="0" w:line="360" w:lineRule="auto"/>
              <w:rPr>
                <w:rFonts w:ascii="Times New Roman" w:eastAsia="Times New Roman" w:hAnsi="Times New Roman" w:cs="Times New Roman"/>
                <w:sz w:val="26"/>
                <w:szCs w:val="26"/>
              </w:rPr>
            </w:pPr>
            <w:r w:rsidRPr="00B97B53">
              <w:rPr>
                <w:rFonts w:ascii="Times New Roman" w:eastAsia="Times New Roman" w:hAnsi="Times New Roman" w:cs="Times New Roman"/>
                <w:sz w:val="26"/>
                <w:szCs w:val="26"/>
              </w:rPr>
              <w:t>Người dùng đã đăng nhập vào hệ thống.</w:t>
            </w:r>
          </w:p>
          <w:p w14:paraId="1A7AE50B" w14:textId="77777777" w:rsidR="00B97B53" w:rsidRPr="00B97B53" w:rsidRDefault="00B97B53" w:rsidP="00752BEA">
            <w:pPr>
              <w:pStyle w:val="ListParagraph"/>
              <w:numPr>
                <w:ilvl w:val="0"/>
                <w:numId w:val="3"/>
              </w:numPr>
              <w:spacing w:after="0" w:line="360" w:lineRule="auto"/>
              <w:rPr>
                <w:rFonts w:ascii="Times New Roman" w:eastAsia="Times New Roman" w:hAnsi="Times New Roman" w:cs="Times New Roman"/>
                <w:sz w:val="26"/>
                <w:szCs w:val="26"/>
              </w:rPr>
            </w:pPr>
            <w:r w:rsidRPr="00B97B53">
              <w:rPr>
                <w:rFonts w:ascii="Times New Roman" w:eastAsia="Times New Roman" w:hAnsi="Times New Roman" w:cs="Times New Roman"/>
                <w:sz w:val="26"/>
                <w:szCs w:val="26"/>
              </w:rPr>
              <w:t>Chỉ thanh toán được cho đơn hàng thuộc chi nhánh của người dùng.</w:t>
            </w:r>
          </w:p>
          <w:p w14:paraId="77B1A00C" w14:textId="77777777" w:rsidR="00B97B53" w:rsidRPr="00B97B53" w:rsidRDefault="00B97B53" w:rsidP="00752BEA">
            <w:pPr>
              <w:pStyle w:val="ListParagraph"/>
              <w:numPr>
                <w:ilvl w:val="0"/>
                <w:numId w:val="3"/>
              </w:numPr>
              <w:spacing w:after="0" w:line="360" w:lineRule="auto"/>
              <w:rPr>
                <w:rFonts w:ascii="Times New Roman" w:eastAsia="Times New Roman" w:hAnsi="Times New Roman" w:cs="Times New Roman"/>
                <w:sz w:val="26"/>
                <w:szCs w:val="26"/>
              </w:rPr>
            </w:pPr>
            <w:r w:rsidRPr="00B97B53">
              <w:rPr>
                <w:rFonts w:ascii="Times New Roman" w:eastAsia="Times New Roman" w:hAnsi="Times New Roman" w:cs="Times New Roman"/>
                <w:sz w:val="26"/>
                <w:szCs w:val="26"/>
              </w:rPr>
              <w:t>Chỉ thanh toán được cho đơn hàng chưa hoàn tất.</w:t>
            </w:r>
          </w:p>
        </w:tc>
      </w:tr>
    </w:tbl>
    <w:p w14:paraId="6488C0BA" w14:textId="77777777" w:rsidR="00B97B53" w:rsidRPr="00B97B53" w:rsidRDefault="00B97B53">
      <w:pPr>
        <w:rPr>
          <w:rFonts w:ascii="Times New Roman" w:hAnsi="Times New Roman" w:cs="Times New Roman"/>
          <w:sz w:val="26"/>
          <w:szCs w:val="26"/>
        </w:rPr>
      </w:pPr>
    </w:p>
    <w:sectPr w:rsidR="00B97B53" w:rsidRPr="00B97B53" w:rsidSect="009E16FD">
      <w:pgSz w:w="11907" w:h="16839"/>
      <w:pgMar w:top="1134" w:right="1134" w:bottom="1134"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B32"/>
    <w:multiLevelType w:val="multilevel"/>
    <w:tmpl w:val="013C0B32"/>
    <w:lvl w:ilvl="0">
      <w:start w:val="5"/>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2E15678"/>
    <w:multiLevelType w:val="multilevel"/>
    <w:tmpl w:val="52E15678"/>
    <w:lvl w:ilvl="0">
      <w:start w:val="1"/>
      <w:numFmt w:val="bullet"/>
      <w:lvlText w:val="-"/>
      <w:lvlJc w:val="left"/>
      <w:pPr>
        <w:ind w:left="360" w:hanging="360"/>
      </w:pPr>
      <w:rPr>
        <w:rFonts w:ascii="Times New Roman" w:hAnsi="Times New Roman" w:cs="Times New Roman"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18A428B"/>
    <w:multiLevelType w:val="multilevel"/>
    <w:tmpl w:val="618A428B"/>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1900367">
    <w:abstractNumId w:val="2"/>
    <w:lvlOverride w:ilvl="0">
      <w:lvl w:ilvl="0" w:tentative="1">
        <w:start w:val="1"/>
        <w:numFmt w:val="decimal"/>
        <w:lvlText w:val="%1."/>
        <w:lvlJc w:val="left"/>
        <w:pPr>
          <w:ind w:left="360" w:hanging="360"/>
        </w:pPr>
        <w:rPr>
          <w:rFonts w:hint="default"/>
        </w:rPr>
      </w:lvl>
    </w:lvlOverride>
    <w:lvlOverride w:ilvl="1">
      <w:lvl w:ilvl="1">
        <w:start w:val="1"/>
        <w:numFmt w:val="decimal"/>
        <w:suff w:val="space"/>
        <w:lvlText w:val="%1.%2."/>
        <w:lvlJc w:val="left"/>
        <w:pPr>
          <w:ind w:left="792" w:hanging="432"/>
        </w:pPr>
        <w:rPr>
          <w:rFonts w:hint="default"/>
        </w:rPr>
      </w:lvl>
    </w:lvlOverride>
    <w:lvlOverride w:ilvl="2">
      <w:lvl w:ilvl="2" w:tentative="1">
        <w:start w:val="1"/>
        <w:numFmt w:val="decimal"/>
        <w:lvlText w:val="%1.%2.%3."/>
        <w:lvlJc w:val="left"/>
        <w:pPr>
          <w:ind w:left="1224" w:hanging="504"/>
        </w:pPr>
        <w:rPr>
          <w:rFonts w:hint="default"/>
        </w:rPr>
      </w:lvl>
    </w:lvlOverride>
    <w:lvlOverride w:ilvl="3">
      <w:lvl w:ilvl="3" w:tentative="1">
        <w:start w:val="1"/>
        <w:numFmt w:val="decimal"/>
        <w:lvlText w:val="%1.%2.%3.%4."/>
        <w:lvlJc w:val="left"/>
        <w:pPr>
          <w:ind w:left="1728" w:hanging="648"/>
        </w:pPr>
        <w:rPr>
          <w:rFonts w:hint="default"/>
        </w:rPr>
      </w:lvl>
    </w:lvlOverride>
    <w:lvlOverride w:ilvl="4">
      <w:lvl w:ilvl="4" w:tentative="1">
        <w:start w:val="1"/>
        <w:numFmt w:val="decimal"/>
        <w:lvlText w:val="%1.%2.%3.%4.%5."/>
        <w:lvlJc w:val="left"/>
        <w:pPr>
          <w:ind w:left="2232" w:hanging="792"/>
        </w:pPr>
        <w:rPr>
          <w:rFonts w:hint="default"/>
        </w:rPr>
      </w:lvl>
    </w:lvlOverride>
    <w:lvlOverride w:ilvl="5">
      <w:lvl w:ilvl="5" w:tentative="1">
        <w:start w:val="1"/>
        <w:numFmt w:val="decimal"/>
        <w:lvlText w:val="%1.%2.%3.%4.%5.%6."/>
        <w:lvlJc w:val="left"/>
        <w:pPr>
          <w:ind w:left="2736" w:hanging="936"/>
        </w:pPr>
        <w:rPr>
          <w:rFonts w:hint="default"/>
        </w:rPr>
      </w:lvl>
    </w:lvlOverride>
    <w:lvlOverride w:ilvl="6">
      <w:lvl w:ilvl="6" w:tentative="1">
        <w:start w:val="1"/>
        <w:numFmt w:val="decimal"/>
        <w:lvlText w:val="%1.%2.%3.%4.%5.%6.%7."/>
        <w:lvlJc w:val="left"/>
        <w:pPr>
          <w:ind w:left="3240" w:hanging="1080"/>
        </w:pPr>
        <w:rPr>
          <w:rFonts w:hint="default"/>
        </w:rPr>
      </w:lvl>
    </w:lvlOverride>
    <w:lvlOverride w:ilvl="7">
      <w:lvl w:ilvl="7" w:tentative="1">
        <w:start w:val="1"/>
        <w:numFmt w:val="decimal"/>
        <w:lvlText w:val="%1.%2.%3.%4.%5.%6.%7.%8."/>
        <w:lvlJc w:val="left"/>
        <w:pPr>
          <w:ind w:left="3744" w:hanging="1224"/>
        </w:pPr>
        <w:rPr>
          <w:rFonts w:hint="default"/>
        </w:rPr>
      </w:lvl>
    </w:lvlOverride>
    <w:lvlOverride w:ilvl="8">
      <w:lvl w:ilvl="8" w:tentative="1">
        <w:start w:val="1"/>
        <w:numFmt w:val="decimal"/>
        <w:lvlText w:val="%1.%2.%3.%4.%5.%6.%7.%8.%9."/>
        <w:lvlJc w:val="left"/>
        <w:pPr>
          <w:ind w:left="4320" w:hanging="1440"/>
        </w:pPr>
        <w:rPr>
          <w:rFonts w:hint="default"/>
        </w:rPr>
      </w:lvl>
    </w:lvlOverride>
  </w:num>
  <w:num w:numId="2" w16cid:durableId="2000494923">
    <w:abstractNumId w:val="0"/>
  </w:num>
  <w:num w:numId="3" w16cid:durableId="242643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hideSpellingErrors/>
  <w:hideGrammaticalErrors/>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B53"/>
    <w:rsid w:val="000C7431"/>
    <w:rsid w:val="001840C0"/>
    <w:rsid w:val="001E45DC"/>
    <w:rsid w:val="002572E5"/>
    <w:rsid w:val="003340FA"/>
    <w:rsid w:val="00340B5C"/>
    <w:rsid w:val="00340DB1"/>
    <w:rsid w:val="00341D6B"/>
    <w:rsid w:val="003E0646"/>
    <w:rsid w:val="003F20D2"/>
    <w:rsid w:val="003F723B"/>
    <w:rsid w:val="004207DD"/>
    <w:rsid w:val="00463E11"/>
    <w:rsid w:val="004A3C05"/>
    <w:rsid w:val="00503AAE"/>
    <w:rsid w:val="0052391B"/>
    <w:rsid w:val="00587634"/>
    <w:rsid w:val="005B0A5B"/>
    <w:rsid w:val="005E21EC"/>
    <w:rsid w:val="006B283C"/>
    <w:rsid w:val="006B2F38"/>
    <w:rsid w:val="006F146B"/>
    <w:rsid w:val="00793066"/>
    <w:rsid w:val="00874BD6"/>
    <w:rsid w:val="008C3362"/>
    <w:rsid w:val="00903CEC"/>
    <w:rsid w:val="00921603"/>
    <w:rsid w:val="0092627E"/>
    <w:rsid w:val="009E16FD"/>
    <w:rsid w:val="009F7219"/>
    <w:rsid w:val="009F7274"/>
    <w:rsid w:val="00AC43ED"/>
    <w:rsid w:val="00B4123D"/>
    <w:rsid w:val="00B62896"/>
    <w:rsid w:val="00B62ED5"/>
    <w:rsid w:val="00B72C5B"/>
    <w:rsid w:val="00B97B53"/>
    <w:rsid w:val="00BC35DC"/>
    <w:rsid w:val="00C078C6"/>
    <w:rsid w:val="00C42C0C"/>
    <w:rsid w:val="00C8770E"/>
    <w:rsid w:val="00D1051C"/>
    <w:rsid w:val="00D325E9"/>
    <w:rsid w:val="00D83E4B"/>
    <w:rsid w:val="00EA0B98"/>
    <w:rsid w:val="00EC4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F0FE6"/>
  <w15:chartTrackingRefBased/>
  <w15:docId w15:val="{5F19EEB8-4982-4B1B-9B8E-7436E764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hadow/>
        <w:color w:val="000000" w:themeColor="text1"/>
        <w:sz w:val="26"/>
        <w:lang w:val="en-US" w:eastAsia="en-US" w:bidi="ar-SA"/>
      </w:rPr>
    </w:rPrDefault>
    <w:pPrDefault>
      <w:pPr>
        <w:spacing w:after="100" w:line="360"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B53"/>
    <w:pPr>
      <w:spacing w:after="200" w:line="276" w:lineRule="auto"/>
      <w:ind w:left="0" w:firstLine="0"/>
    </w:pPr>
    <w:rPr>
      <w:rFonts w:asciiTheme="minorHAnsi" w:hAnsiTheme="minorHAnsi" w:cstheme="minorBidi"/>
      <w:bCs w:val="0"/>
      <w:shadow w:val="0"/>
      <w:color w:val="aut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B97B53"/>
    <w:pPr>
      <w:spacing w:after="0" w:line="240" w:lineRule="auto"/>
      <w:ind w:left="0" w:firstLine="0"/>
    </w:pPr>
    <w:rPr>
      <w:rFonts w:eastAsia="SimSun"/>
      <w:bCs w:val="0"/>
      <w:shadow w:val="0"/>
      <w:color w:val="auto"/>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7B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1043</Words>
  <Characters>5951</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Thu</dc:creator>
  <cp:keywords/>
  <dc:description/>
  <cp:lastModifiedBy>Hoàng Nguyễn</cp:lastModifiedBy>
  <cp:revision>2</cp:revision>
  <dcterms:created xsi:type="dcterms:W3CDTF">2026-04-27T16:46:00Z</dcterms:created>
  <dcterms:modified xsi:type="dcterms:W3CDTF">2026-04-27T16:46:00Z</dcterms:modified>
</cp:coreProperties>
</file>