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Arial" w:cs="Arial" w:eastAsia="Arial" w:hAnsi="Arial"/>
          <w:b/>
          <w:bCs/>
          <w:color w:val="1B4F72"/>
          <w:sz w:val="72"/>
          <w:szCs w:val="72"/>
        </w:rPr>
        <w:t xml:space="preserve">PROJECT HORIZON</w:t>
      </w:r>
    </w:p>
    <w:p>
      <w:pPr>
        <w:spacing w:after="200"/>
      </w:pPr>
    </w:p>
    <w:p>
      <w:pPr>
        <w:spacing w:after="120"/>
        <w:jc w:val="center"/>
      </w:pPr>
      <w:r>
        <w:rPr>
          <w:rFonts w:ascii="Arial" w:cs="Arial" w:eastAsia="Arial" w:hAnsi="Arial"/>
          <w:color w:val="2E86C1"/>
          <w:sz w:val="32"/>
          <w:szCs w:val="32"/>
        </w:rPr>
        <w:t xml:space="preserve">CRM Scope Document &amp; Feature Breakdown</w:t>
      </w:r>
    </w:p>
    <w:p>
      <w:pPr>
        <w:spacing w:after="120"/>
        <w:jc w:val="center"/>
      </w:pPr>
      <w:r>
        <w:rPr>
          <w:rFonts w:ascii="Arial" w:cs="Arial" w:eastAsia="Arial" w:hAnsi="Arial"/>
          <w:color w:val="5D6D7E"/>
          <w:sz w:val="26"/>
          <w:szCs w:val="26"/>
        </w:rPr>
        <w:t xml:space="preserve">Ouranos Internal Platform</w:t>
      </w:r>
    </w:p>
    <w:p>
      <w:pPr>
        <w:spacing w:after="1500"/>
      </w:pPr>
    </w:p>
    <w:p>
      <w:pPr>
        <w:pBdr>
          <w:top w:val="single" w:color="D4E6F1" w:sz="2" w:space="8"/>
        </w:pBdr>
        <w:spacing w:before="200" w:after="80"/>
        <w:jc w:val="center"/>
      </w:pPr>
      <w:r>
        <w:rPr>
          <w:rFonts w:ascii="Arial" w:cs="Arial" w:eastAsia="Arial" w:hAnsi="Arial"/>
          <w:color w:val="5D6D7E"/>
          <w:sz w:val="22"/>
          <w:szCs w:val="22"/>
        </w:rPr>
        <w:t xml:space="preserve">Prepared by: Engineering</w:t>
      </w:r>
    </w:p>
    <w:p>
      <w:pPr>
        <w:jc w:val="center"/>
      </w:pPr>
      <w:r>
        <w:rPr>
          <w:rFonts w:ascii="Arial" w:cs="Arial" w:eastAsia="Arial" w:hAnsi="Arial"/>
          <w:color w:val="5D6D7E"/>
          <w:sz w:val="22"/>
          <w:szCs w:val="22"/>
        </w:rPr>
        <w:t xml:space="preserve">Date: March 2026  |  Version: 2.2  |  Status: Draft</w:t>
      </w:r>
    </w:p>
    <w:p>
      <w:r>
        <w:br w:type="page"/>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r>
        <w:t xml:space="preserve">Executive Summary</w:t>
      </w:r>
    </w:p>
    <w:p>
      <w:pPr>
        <w:spacing w:after="120"/>
      </w:pPr>
      <w:r>
        <w:rPr>
          <w:rFonts w:ascii="Arial" w:cs="Arial" w:eastAsia="Arial" w:hAnsi="Arial"/>
          <w:color w:val="333333"/>
          <w:sz w:val="22"/>
          <w:szCs w:val="22"/>
        </w:rPr>
        <w:t xml:space="preserve">Project Horizon is an internal CRM platform replacing spreadsheet-driven processes for Ouranos’s Sales, Customer Success, Projects &amp; Bids, and Finance teams. It provides end-to-end deal lifecycle visibility, contact management automation, commercial tools (quoting, profitability analysis), and real-time dashboards for MPR and leadership reporting.</w:t>
      </w:r>
    </w:p>
    <w:p>
      <w:pPr>
        <w:spacing w:after="120"/>
      </w:pPr>
      <w:r>
        <w:rPr>
          <w:rFonts w:ascii="Arial" w:cs="Arial" w:eastAsia="Arial" w:hAnsi="Arial"/>
          <w:color w:val="333333"/>
          <w:sz w:val="22"/>
          <w:szCs w:val="22"/>
        </w:rPr>
        <w:t xml:space="preserve">This document defines: discovery findings, phased features, data model with database integrity constraints, API structure with endpoint contracts, entity relationships, system-wide rules, and open items.</w:t>
      </w:r>
    </w:p>
    <w:p>
      <w:pPr>
        <w:spacing w:after="200"/>
      </w:pPr>
    </w:p>
    <w:p>
      <w:pPr>
        <w:pStyle w:val="Heading1"/>
      </w:pPr>
      <w:r>
        <w:t xml:space="preserve">Discovery Findings Summary</w:t>
      </w:r>
    </w:p>
    <w:p>
      <w:pPr>
        <w:pStyle w:val="Heading2"/>
      </w:pPr>
      <w:r>
        <w:t xml:space="preserve">Current State</w:t>
      </w:r>
    </w:p>
    <w:p>
      <w:pPr>
        <w:spacing w:after="120"/>
      </w:pPr>
      <w:r>
        <w:rPr>
          <w:rFonts w:ascii="Arial" w:cs="Arial" w:eastAsia="Arial" w:hAnsi="Arial"/>
          <w:color w:val="333333"/>
          <w:sz w:val="22"/>
          <w:szCs w:val="22"/>
        </w:rPr>
        <w:t xml:space="preserve">Sales and CS teams use spreadsheets and email. CS campaigns are limited to internal recipients via Google Workspace. Deal tracking is cumbersome, contact details go stale, reporting is impossible, and cross-team visibility is nil.</w:t>
      </w:r>
    </w:p>
    <w:p>
      <w:pPr>
        <w:pStyle w:val="Heading2"/>
      </w:pPr>
      <w:r>
        <w:t xml:space="preserve">Core Pain Points</w:t>
      </w:r>
    </w:p>
    <w:p>
      <w:pPr>
        <w:pStyle w:val="ListParagraph"/>
        <w:numPr>
          <w:ilvl w:val="0"/>
          <w:numId w:val="2"/>
        </w:numPr>
        <w:spacing w:after="80"/>
      </w:pPr>
      <w:r>
        <w:rPr>
          <w:rFonts w:ascii="Arial" w:cs="Arial" w:eastAsia="Arial" w:hAnsi="Arial"/>
          <w:color w:val="333333"/>
          <w:sz w:val="22"/>
          <w:szCs w:val="22"/>
        </w:rPr>
        <w:t xml:space="preserve">Deal tracking: manual, cumbersome, deals fall through cracks.</w:t>
      </w:r>
    </w:p>
    <w:p>
      <w:pPr>
        <w:pStyle w:val="ListParagraph"/>
        <w:numPr>
          <w:ilvl w:val="0"/>
          <w:numId w:val="2"/>
        </w:numPr>
        <w:spacing w:after="80"/>
      </w:pPr>
      <w:r>
        <w:rPr>
          <w:rFonts w:ascii="Arial" w:cs="Arial" w:eastAsia="Arial" w:hAnsi="Arial"/>
          <w:color w:val="333333"/>
          <w:sz w:val="22"/>
          <w:szCs w:val="22"/>
        </w:rPr>
        <w:t xml:space="preserve">Contact details: not regularly updated, stale data organisation-wide.</w:t>
      </w:r>
    </w:p>
    <w:p>
      <w:pPr>
        <w:pStyle w:val="ListParagraph"/>
        <w:numPr>
          <w:ilvl w:val="0"/>
          <w:numId w:val="2"/>
        </w:numPr>
        <w:spacing w:after="80"/>
      </w:pPr>
      <w:r>
        <w:rPr>
          <w:rFonts w:ascii="Arial" w:cs="Arial" w:eastAsia="Arial" w:hAnsi="Arial"/>
          <w:color w:val="333333"/>
          <w:sz w:val="22"/>
          <w:szCs w:val="22"/>
        </w:rPr>
        <w:t xml:space="preserve">Reporting: “cumbersome and sometimes impossible” for leadership/MPR.</w:t>
      </w:r>
    </w:p>
    <w:p>
      <w:pPr>
        <w:pStyle w:val="ListParagraph"/>
        <w:numPr>
          <w:ilvl w:val="0"/>
          <w:numId w:val="2"/>
        </w:numPr>
        <w:spacing w:after="80"/>
      </w:pPr>
      <w:r>
        <w:rPr>
          <w:rFonts w:ascii="Arial" w:cs="Arial" w:eastAsia="Arial" w:hAnsi="Arial"/>
          <w:color w:val="333333"/>
          <w:sz w:val="22"/>
          <w:szCs w:val="22"/>
        </w:rPr>
        <w:t xml:space="preserve">No system of record for stage movement, win/loss, pipeline health.</w:t>
      </w:r>
    </w:p>
    <w:p>
      <w:pPr>
        <w:pStyle w:val="ListParagraph"/>
        <w:numPr>
          <w:ilvl w:val="0"/>
          <w:numId w:val="2"/>
        </w:numPr>
        <w:spacing w:after="80"/>
      </w:pPr>
      <w:r>
        <w:rPr>
          <w:rFonts w:ascii="Arial" w:cs="Arial" w:eastAsia="Arial" w:hAnsi="Arial"/>
          <w:color w:val="333333"/>
          <w:sz w:val="22"/>
          <w:szCs w:val="22"/>
        </w:rPr>
        <w:t xml:space="preserve">Campaigns limited to internal staff; external outreach is ad hoc.</w:t>
      </w:r>
    </w:p>
    <w:p>
      <w:pPr>
        <w:pStyle w:val="ListParagraph"/>
        <w:numPr>
          <w:ilvl w:val="0"/>
          <w:numId w:val="2"/>
        </w:numPr>
        <w:spacing w:after="80"/>
      </w:pPr>
      <w:r>
        <w:rPr>
          <w:rFonts w:ascii="Arial" w:cs="Arial" w:eastAsia="Arial" w:hAnsi="Arial"/>
          <w:color w:val="333333"/>
          <w:sz w:val="22"/>
          <w:szCs w:val="22"/>
        </w:rPr>
        <w:t xml:space="preserve">NDA/contract delays invisible, causing downstream bottlenecks.</w:t>
      </w:r>
    </w:p>
    <w:p>
      <w:pPr>
        <w:pStyle w:val="ListParagraph"/>
        <w:numPr>
          <w:ilvl w:val="0"/>
          <w:numId w:val="2"/>
        </w:numPr>
        <w:spacing w:after="80"/>
      </w:pPr>
      <w:r>
        <w:rPr>
          <w:rFonts w:ascii="Arial" w:cs="Arial" w:eastAsia="Arial" w:hAnsi="Arial"/>
          <w:color w:val="333333"/>
          <w:sz w:val="22"/>
          <w:szCs w:val="22"/>
        </w:rPr>
        <w:t xml:space="preserve">OEM/distributor quote waits: no tracking, no SLA, no accountability.</w:t>
      </w:r>
    </w:p>
    <w:p>
      <w:pPr>
        <w:pStyle w:val="ListParagraph"/>
        <w:numPr>
          <w:ilvl w:val="0"/>
          <w:numId w:val="2"/>
        </w:numPr>
        <w:spacing w:after="80"/>
      </w:pPr>
      <w:r>
        <w:rPr>
          <w:rFonts w:ascii="Arial" w:cs="Arial" w:eastAsia="Arial" w:hAnsi="Arial"/>
          <w:color w:val="333333"/>
          <w:sz w:val="22"/>
          <w:szCs w:val="22"/>
        </w:rPr>
        <w:t xml:space="preserve">Deal loss reasons not captured, so loss patterns unidentifiable.</w:t>
      </w:r>
    </w:p>
    <w:p>
      <w:pPr>
        <w:pStyle w:val="Heading2"/>
      </w:pPr>
      <w:r>
        <w:t xml:space="preserve">Pipeline Structure</w:t>
      </w:r>
    </w:p>
    <w:p>
      <w:pPr>
        <w:spacing w:after="120"/>
      </w:pPr>
      <w:r>
        <w:rPr>
          <w:rFonts w:ascii="Arial" w:cs="Arial" w:eastAsia="Arial" w:hAnsi="Arial"/>
          <w:color w:val="333333"/>
          <w:sz w:val="22"/>
          <w:szCs w:val="22"/>
        </w:rPr>
        <w:t xml:space="preserve">Two pipelines: Farming (relationship-first, 12 stages) and Hunting (skips relationship-building, 10 stages). NDA/contract signing is early in both to protect IP. Deals can switch pipelines via a deterministic StageMapping table (not name-based matching). Stages share common progression from NDA/Contract onward.</w:t>
      </w:r>
    </w:p>
    <w:p>
      <w:pPr>
        <w:pStyle w:val="Heading2"/>
      </w:pPr>
      <w:r>
        <w:t xml:space="preserve">Deal Lifecycle Rules</w:t>
      </w:r>
    </w:p>
    <w:p>
      <w:pPr>
        <w:spacing w:after="120"/>
      </w:pPr>
      <w:r>
        <w:rPr>
          <w:rFonts w:ascii="Arial" w:cs="Arial" w:eastAsia="Arial" w:hAnsi="Arial"/>
          <w:color w:val="333333"/>
          <w:sz w:val="22"/>
          <w:szCs w:val="22"/>
        </w:rPr>
        <w:t xml:space="preserve">Deal status is derived from the current stage’s terminal_type — there is no stored status field. Stage is the single source of truth. Lost deals are terminal; returning customers create new deals linked via original_deal_id.</w:t>
      </w:r>
    </w:p>
    <w:p>
      <w:pPr>
        <w:spacing w:after="120"/>
      </w:pPr>
      <w:r>
        <w:rPr>
          <w:rFonts w:ascii="Arial" w:cs="Arial" w:eastAsia="Arial" w:hAnsi="Arial"/>
          <w:color w:val="333333"/>
          <w:sz w:val="22"/>
          <w:szCs w:val="22"/>
        </w:rPr>
        <w:t xml:space="preserve">Pipeline switching uses a StageMapping table with explicit source-to-target stage pairs and pipeline FK consistency checks. Each source stage maps to exactly one target stage (UNIQUE on source_stage_id). If no mapping exists, the user must manually select.</w:t>
      </w:r>
    </w:p>
    <w:p>
      <w:pPr>
        <w:pStyle w:val="Heading2"/>
      </w:pPr>
      <w:r>
        <w:t xml:space="preserve">Partner Quote Process</w:t>
      </w:r>
    </w:p>
    <w:p>
      <w:pPr>
        <w:spacing w:after="120"/>
      </w:pPr>
      <w:r>
        <w:rPr>
          <w:rFonts w:ascii="Arial" w:cs="Arial" w:eastAsia="Arial" w:hAnsi="Arial"/>
          <w:color w:val="333333"/>
          <w:sz w:val="22"/>
          <w:szCs w:val="22"/>
        </w:rPr>
        <w:t xml:space="preserve">Partner quotes are a parallel tracked process (not a pipeline stage). Variable timing. Multiple quotes per deal. Amounts stored in original currency plus normalised to system base currency (NGN) with FX rate, source (Manual/API), and timestamp for financial audit compliance.</w:t>
      </w:r>
    </w:p>
    <w:p>
      <w:pPr>
        <w:pStyle w:val="Heading2"/>
      </w:pPr>
      <w:r>
        <w:t xml:space="preserve">Sales &amp; CS Handoff</w:t>
      </w:r>
    </w:p>
    <w:p>
      <w:pPr>
        <w:spacing w:after="120"/>
      </w:pPr>
      <w:r>
        <w:rPr>
          <w:rFonts w:ascii="Arial" w:cs="Arial" w:eastAsia="Arial" w:hAnsi="Arial"/>
          <w:color w:val="333333"/>
          <w:sz w:val="22"/>
          <w:szCs w:val="22"/>
        </w:rPr>
        <w:t xml:space="preserve">CS engages after delivery; early engagement is common. CRM provides status transition and lightweight activity log. No formal workflow engine needed.</w:t>
      </w:r>
    </w:p>
    <w:p>
      <w:pPr>
        <w:pStyle w:val="Heading2"/>
      </w:pPr>
      <w:r>
        <w:t xml:space="preserve">OEM &amp; Distributor Relationships</w:t>
      </w:r>
    </w:p>
    <w:p>
      <w:pPr>
        <w:spacing w:after="120"/>
      </w:pPr>
      <w:r>
        <w:rPr>
          <w:rFonts w:ascii="Arial" w:cs="Arial" w:eastAsia="Arial" w:hAnsi="Arial"/>
          <w:color w:val="333333"/>
          <w:sz w:val="22"/>
          <w:szCs w:val="22"/>
        </w:rPr>
        <w:t xml:space="preserve">Partners (OEM/Distributor/Both) have standing NDA and contract agreements independent of deals. CRM tracks status, dates, documents, and sends expiry alerts.</w:t>
      </w:r>
    </w:p>
    <w:p>
      <w:pPr>
        <w:pStyle w:val="Heading2"/>
      </w:pPr>
      <w:r>
        <w:t xml:space="preserve">Day-One Priorities</w:t>
      </w:r>
    </w:p>
    <w:p>
      <w:pPr>
        <w:pStyle w:val="ListParagraph"/>
        <w:numPr>
          <w:ilvl w:val="0"/>
          <w:numId w:val="3"/>
        </w:numPr>
        <w:spacing w:after="80"/>
      </w:pPr>
      <w:r>
        <w:rPr>
          <w:rFonts w:ascii="Arial" w:cs="Arial" w:eastAsia="Arial" w:hAnsi="Arial"/>
          <w:color w:val="333333"/>
          <w:sz w:val="22"/>
          <w:szCs w:val="22"/>
        </w:rPr>
        <w:t xml:space="preserve">Dashboard for deal visibility.</w:t>
      </w:r>
    </w:p>
    <w:p>
      <w:pPr>
        <w:pStyle w:val="ListParagraph"/>
        <w:numPr>
          <w:ilvl w:val="0"/>
          <w:numId w:val="3"/>
        </w:numPr>
        <w:spacing w:after="80"/>
      </w:pPr>
      <w:r>
        <w:rPr>
          <w:rFonts w:ascii="Arial" w:cs="Arial" w:eastAsia="Arial" w:hAnsi="Arial"/>
          <w:color w:val="333333"/>
          <w:sz w:val="22"/>
          <w:szCs w:val="22"/>
        </w:rPr>
        <w:t xml:space="preserve">Contact management.</w:t>
      </w:r>
    </w:p>
    <w:p>
      <w:pPr>
        <w:pStyle w:val="ListParagraph"/>
        <w:numPr>
          <w:ilvl w:val="0"/>
          <w:numId w:val="3"/>
        </w:numPr>
        <w:spacing w:after="80"/>
      </w:pPr>
      <w:r>
        <w:rPr>
          <w:rFonts w:ascii="Arial" w:cs="Arial" w:eastAsia="Arial" w:hAnsi="Arial"/>
          <w:color w:val="333333"/>
          <w:sz w:val="22"/>
          <w:szCs w:val="22"/>
        </w:rPr>
        <w:t xml:space="preserve">Basic email capability (full campaigns in Phase 2).</w:t>
      </w:r>
    </w:p>
    <w:p>
      <w:pPr>
        <w:spacing w:after="200"/>
      </w:pPr>
    </w:p>
    <w:p>
      <w:pPr>
        <w:pStyle w:val="Heading1"/>
      </w:pPr>
      <w:r>
        <w:t xml:space="preserve">Phased Feature Breakdown</w:t>
      </w:r>
    </w:p>
    <w:p>
      <w:pPr>
        <w:spacing w:after="120"/>
      </w:pPr>
      <w:r>
        <w:rPr>
          <w:rFonts w:ascii="Arial" w:cs="Arial" w:eastAsia="Arial" w:hAnsi="Arial"/>
          <w:color w:val="333333"/>
          <w:sz w:val="22"/>
          <w:szCs w:val="22"/>
        </w:rPr>
        <w:t xml:space="preserve">Phase 1 is the bare minimum to replace spreadsheets.</w:t>
      </w:r>
    </w:p>
    <w:p>
      <w:pPr>
        <w:pStyle w:val="Heading2"/>
      </w:pPr>
      <w:r>
        <w:t xml:space="preserve">Phase 1 — MVP</w:t>
      </w:r>
    </w:p>
    <w:p>
      <w:pPr>
        <w:spacing w:after="120"/>
      </w:pPr>
      <w:r>
        <w:rPr>
          <w:rFonts w:ascii="Arial" w:cs="Arial" w:eastAsia="Arial" w:hAnsi="Arial"/>
          <w:i/>
          <w:iCs/>
          <w:color w:val="5D6D7E"/>
          <w:sz w:val="22"/>
          <w:szCs w:val="22"/>
        </w:rPr>
        <w:t xml:space="preserve">Goal: Replace spreadsheets for day-to-day Sales and CS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CRUD for companies/contacts. Company: name, industry, region, country, tier, phone, email, address, website, status. Contact: name, email, phone, job_title, status. Stale contact reminders. Soft delete via deleted_at.</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 Pipeline</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Farming + Hunting with configurable stages (Decimal ordering). NDA/Contract Signing as early stage. Deal status DERIVED from Stage.terminal_type (no stored status field). Pipeline switching via StageMapping table (deterministic, not name-based). Optimistic locking (version field, UPDATE WHERE version = :v, 409 on conflict). Lost reason/competitor captured on terminal Lost stages. original_deal_id for returning customers.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Basic Product &amp; Partner CRUD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Products (name, SKU, category, base price + currency) and partners (name, type, contact, NDA/contract). Required for deal line items and quote tracking. Full catalog in Phase 2.</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 Quote Tracking</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Parallel process. Subtotal in original currency + normalised amount (NGN) with fx_rate_used, fx_source (Manual/API), fx_timestamp. SLA via WorkingCalendar (business days). Dedicated /receive/ endpoint. Idempotent. has_pending_quotes stored on Deal via DB trigger (not derived).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 SLA &amp; Delay Alerts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Configurable SLA per stage in business days. Uses WorkingCalendar entity (indexed on date, is_working_day). Daily Celery check.</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Dashboard &amp; Reporting</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Executive: deal counts, pipeline value, lost reason breakdown, velocity, overdue, blocked quotes. MPR per account manager. Filterable. Async CSV/Excel export with job polling.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RBAC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Sales, CS, Projects &amp; Bids, Finance, Admin, custom roles. Per-module permissions. permissions_override on User.</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Document Management</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Linked to Deal/Company/Partner (at least one required). Version tracking with three NULL-safe partial unique indexes (company-scoped, deal-scoped, partner-scoped). New version upload in DB transaction.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Activity &amp; Interaction 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Timestamped interactions. Indexed: (company_id, occurred_at), (deal_id, occurred_at), (user_id, occurred_at). Soft delete via deleted_at.</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OEM/Distributor Management</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Partner entity. NDA/contract tracking. Expiry alerts. StageMapping 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Basic Email Outreach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Fully async: create EmailBatch → create EmailRecipient rows → enqueue Celery job. NEVER synchronous. Per-recipient tracking (status, error, retry_count). Idempotency-Key required. Rate limited.</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User &amp; Team Management</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Profiles, teams, territory.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Working Calendar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Dates with is_working_day flag. Holidays added by Admin. Compound index on (date, is_working_day). SLA engine: SELECT COUNT(*) WHERE is_working_day = true.</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 Mapping</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Explicit source-to-target stage pairs with pipeline FKs. UNIQUE(source_stage_id) for deterministic switching. Pipeline consistency CHECKs. Admin-configurable.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System Configuration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SystemConfig key-value entity storing system-wide settings (e.g., base_currency = NGN, default_timezone = Africa/Lagos). Eliminates hard-coded CHECK constraints. Application-layer validation reads from SystemConfig. Admin-configurable.</w:t>
            </w:r>
          </w:p>
        </w:tc>
      </w:tr>
    </w:tbl>
    <w:p>
      <w:pPr>
        <w:spacing w:after="120"/>
      </w:pPr>
      <w:r>
        <w:rPr>
          <w:rFonts w:ascii="Arial" w:cs="Arial" w:eastAsia="Arial" w:hAnsi="Arial"/>
          <w:i/>
          <w:iCs/>
          <w:color w:val="5D6D7E"/>
          <w:sz w:val="20"/>
          <w:szCs w:val="20"/>
        </w:rPr>
        <w:t xml:space="preserve">Multi-tenancy readiness: The schema is designed so that an organization_id column can be added to Company, Contact, Deal, Partner, and User in the future without breaking existing unique constraints. No global unique constraints are used that would conflict with multi-tenant scoping. When a second organisation needs to use the system, add the Organization entity and FK columns in a single migration.</w:t>
      </w:r>
    </w:p>
    <w:p>
      <w:pPr>
        <w:spacing w:after="200"/>
      </w:pPr>
    </w:p>
    <w:p>
      <w:pPr>
        <w:pStyle w:val="Heading2"/>
      </w:pPr>
      <w:r>
        <w:t xml:space="preserve">Phase 2 — Commercial &amp; Engagement Tools</w:t>
      </w:r>
    </w:p>
    <w:p>
      <w:pPr>
        <w:spacing w:after="120"/>
      </w:pPr>
      <w:r>
        <w:rPr>
          <w:rFonts w:ascii="Arial" w:cs="Arial" w:eastAsia="Arial" w:hAnsi="Arial"/>
          <w:i/>
          <w:iCs/>
          <w:color w:val="5D6D7E"/>
          <w:sz w:val="22"/>
          <w:szCs w:val="22"/>
        </w:rPr>
        <w:t xml:space="preserve">Full commercial cycle, rich outreach, deeper relationship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 Campaign Builder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Templates, merge fields, Amazon SES, open/click tracking, unsubscribe, scheduled sends, drip sequences.</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Quoting &amp; Invoicing</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Profitability template: normalised partner cost → margin → customer price. PDF generation. Invoice tracking. Finance integration.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Customer Surveys &amp; NPS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Post-PO surveys. NPS scoring. SurveyResponse entity.</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Product &amp; OEM Catalog (Full)</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Advanced search, bulk import/export, comparison, versioning.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 Contact Roles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DealContact: multiple contacts per deal with roles.</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 Contact Directory</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PartnerContact: multiple contacts per partner.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 Company History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ContactCompanyHistory: preserve activity history across company moves.</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Structured Addresses</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Split Company.address into structured fields.</w:t>
            </w:r>
          </w:p>
        </w:tc>
      </w:tr>
    </w:tbl>
    <w:p>
      <w:pPr>
        <w:spacing w:after="200"/>
      </w:pPr>
    </w:p>
    <w:p>
      <w:pPr>
        <w:pStyle w:val="Heading2"/>
      </w:pPr>
      <w:r>
        <w:t xml:space="preserve">Phase 3 — Integrations &amp; Advanced Analytics</w:t>
      </w:r>
    </w:p>
    <w:p>
      <w:pPr>
        <w:spacing w:after="120"/>
      </w:pPr>
      <w:r>
        <w:rPr>
          <w:rFonts w:ascii="Arial" w:cs="Arial" w:eastAsia="Arial" w:hAnsi="Arial"/>
          <w:i/>
          <w:iCs/>
          <w:color w:val="5D6D7E"/>
          <w:sz w:val="22"/>
          <w:szCs w:val="22"/>
        </w:rPr>
        <w:t xml:space="preserve">External integrations, strategic 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Website Chatbot Integration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Ingest leads, create contacts/deals, conversation history.</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Advanced Analytics</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Funnel analysis, conversion rates, loss reason analysis, partner performance, customer health, churn prediction, custom report builder.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Calendar &amp; Event 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Event management, O365 sync, automated follow-ups.</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Notification &amp; Automation Engine</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Full rules engine extending Phase 1 alerts.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Multi-Tenancy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Organization entity and organization_id FK to Company, Contact, Deal, Partner, User. Schema is pre-designed for this addition (no conflicting global unique constraints). Single migration.</w:t>
            </w:r>
          </w:p>
        </w:tc>
      </w:tr>
    </w:tbl>
    <w:p>
      <w:pPr>
        <w:spacing w:after="200"/>
      </w:pPr>
    </w:p>
    <w:p>
      <w:pPr>
        <w:pStyle w:val="Heading1"/>
      </w:pPr>
      <w:r>
        <w:t xml:space="preserve">Entity-Relationship Model</w:t>
      </w:r>
    </w:p>
    <w:p>
      <w:pPr>
        <w:spacing w:after="120"/>
      </w:pPr>
      <w:r>
        <w:rPr>
          <w:rFonts w:ascii="Arial" w:cs="Arial" w:eastAsia="Arial" w:hAnsi="Arial"/>
          <w:color w:val="333333"/>
          <w:sz w:val="22"/>
          <w:szCs w:val="22"/>
        </w:rPr>
        <w:t xml:space="preserve">Phase 1 MVP entities. Soft delete via deleted_at on applicable entities. Section 7 defines all DB constraints. Schema is designed for future multi-tenancy (organization_id can be added without breaking constraints).</w:t>
      </w:r>
    </w:p>
    <w:p>
      <w:pPr>
        <w:pStyle w:val="Heading2"/>
      </w:pPr>
      <w:r>
        <w:t xml:space="preserve">SystemConfig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key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Config key (e.g., base_currency, default_timezone). UNIQUE.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value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Config value (e.g., NGN, Africa/Lagos)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Human-readable 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Last modified</w:t>
            </w:r>
          </w:p>
        </w:tc>
      </w:tr>
    </w:tbl>
    <w:p>
      <w:pPr>
        <w:spacing w:after="120"/>
      </w:pPr>
      <w:r>
        <w:rPr>
          <w:rFonts w:ascii="Arial" w:cs="Arial" w:eastAsia="Arial" w:hAnsi="Arial"/>
          <w:i/>
          <w:iCs/>
          <w:color w:val="5D6D7E"/>
          <w:sz w:val="20"/>
          <w:szCs w:val="20"/>
        </w:rPr>
        <w:t xml:space="preserve">Stores system-wide settings. Application reads base_currency and default_timezone from here instead of hard-coded CHECK constraints. Admin-editable. Changing base_currency triggers a recalculation job for existing normalised amounts.</w:t>
      </w:r>
    </w:p>
    <w:p>
      <w:pPr>
        <w:spacing w:after="100"/>
      </w:pPr>
    </w:p>
    <w:p>
      <w:pPr>
        <w:pStyle w:val="Heading2"/>
      </w:pPr>
      <w:r>
        <w:t xml:space="preserve">Company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Company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industry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Industry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region</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Region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country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Country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tier</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Revenue / Strategic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tier_reason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Tier justification</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Prospect / Active / Inactive / Churned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address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Address (structured in Phase 2)</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website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Website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Creator</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deleted_at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Soft delete (nullable)</w:t>
            </w:r>
          </w:p>
        </w:tc>
      </w:tr>
    </w:tbl>
    <w:p>
      <w:pPr>
        <w:spacing w:after="100"/>
      </w:pPr>
    </w:p>
    <w:p>
      <w:pPr>
        <w:pStyle w:val="Heading2"/>
      </w:pPr>
      <w:r>
        <w:t xml:space="preserve">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company_id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Company</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Parent company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first_name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 name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last_name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Last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Email. UNIQUE(company_id, email).</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phone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Phone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job_title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Title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is_primary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Primary contact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 / Inactive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last_verified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Last 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delete (nullable)</w:t>
            </w:r>
          </w:p>
        </w:tc>
      </w:tr>
    </w:tbl>
    <w:p>
      <w:pPr>
        <w:spacing w:after="100"/>
      </w:pPr>
    </w:p>
    <w:p>
      <w:pPr>
        <w:pStyle w:val="Heading2"/>
      </w:pPr>
      <w:r>
        <w:t xml:space="preserve">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Farming / Hunting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Modified</w:t>
            </w:r>
          </w:p>
        </w:tc>
      </w:tr>
    </w:tbl>
    <w:p>
      <w:pPr>
        <w:spacing w:after="100"/>
      </w:pPr>
    </w:p>
    <w:p>
      <w:pPr>
        <w:pStyle w:val="Heading2"/>
      </w:pPr>
      <w:r>
        <w:t xml:space="preserve">Stage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pipeline_id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Pipeline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Parent pipeline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Stage name. UNIQUE(pipeline_id, name).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order</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Position. Decimal allows insertions (1.0, 2.0, 2.5). UNIQUE(pipeline_id, order).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is_terminal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Terminal stage flag</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terminal_type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Won / Lost (nullable, NOT NULL when is_terminal = true, NULL when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default_probability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Win probability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sla_days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Max business days before alert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Modified</w:t>
            </w:r>
          </w:p>
        </w:tc>
      </w:tr>
    </w:tbl>
    <w:p>
      <w:pPr>
        <w:spacing w:after="120"/>
      </w:pPr>
      <w:r>
        <w:rPr>
          <w:rFonts w:ascii="Arial" w:cs="Arial" w:eastAsia="Arial" w:hAnsi="Arial"/>
          <w:i/>
          <w:iCs/>
          <w:color w:val="E74C3C"/>
          <w:sz w:val="20"/>
          <w:szCs w:val="20"/>
        </w:rPr>
        <w:t xml:space="preserve">Stage is the SINGLE SOURCE OF TRUTH for deal status. terminal_type replaces the removed Deal.status field.</w:t>
      </w:r>
    </w:p>
    <w:p>
      <w:pPr>
        <w:spacing w:after="100"/>
      </w:pPr>
    </w:p>
    <w:p>
      <w:pPr>
        <w:pStyle w:val="Heading2"/>
      </w:pPr>
      <w:r>
        <w:t xml:space="preserve">StageMapping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source_stage_id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Stage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Source stage. UNIQUE(source_stage_id) — one mapping per source.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target_stage_id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Stage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stage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source_pipeline_id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Pipeline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Source pipeline. CHECK: must match source_stage.pipeline_id.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target_pipeline_id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Pipeline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Target pipeline. CHECK: must match target_stage.pipeline_id.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Created</w:t>
            </w:r>
          </w:p>
        </w:tc>
      </w:tr>
    </w:tbl>
    <w:p>
      <w:pPr>
        <w:spacing w:after="120"/>
      </w:pPr>
      <w:r>
        <w:rPr>
          <w:rFonts w:ascii="Arial" w:cs="Arial" w:eastAsia="Arial" w:hAnsi="Arial"/>
          <w:i/>
          <w:iCs/>
          <w:color w:val="E74C3C"/>
          <w:sz w:val="20"/>
          <w:szCs w:val="20"/>
        </w:rPr>
        <w:t xml:space="preserve">Constraints: UNIQUE(source_stage_id). UNIQUE(source_stage_id, target_stage_id). CHECK(source_pipeline_id != target_pipeline_id). CHECK(source_stage.pipeline_id = source_pipeline_id). CHECK(target_stage.pipeline_id = target_pipeline_id). Result: deterministic, unambiguous pipeline switching enforced at DB level.</w:t>
      </w:r>
    </w:p>
    <w:p>
      <w:pPr>
        <w:spacing w:after="100"/>
      </w:pPr>
    </w:p>
    <w:p>
      <w:pPr>
        <w:pStyle w:val="Heading2"/>
      </w:pPr>
      <w:r>
        <w:t xml:space="preserve">WorkingCalendar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Calendar date. UNIQUE(date).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is_working_day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True = business day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label</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Description (nullable, e.g., Christmas Day)</w:t>
            </w:r>
          </w:p>
        </w:tc>
      </w:tr>
    </w:tbl>
    <w:p>
      <w:pPr>
        <w:spacing w:after="120"/>
      </w:pPr>
      <w:r>
        <w:rPr>
          <w:rFonts w:ascii="Arial" w:cs="Arial" w:eastAsia="Arial" w:hAnsi="Arial"/>
          <w:i/>
          <w:iCs/>
          <w:color w:val="5D6D7E"/>
          <w:sz w:val="20"/>
          <w:szCs w:val="20"/>
        </w:rPr>
        <w:t xml:space="preserve">Index: (date, is_working_day). SLA rule: SELECT COUNT(*) FROM working_calendar WHERE date BETWEEN x AND y AND is_working_day = true. All SLA date calculations anchored to SystemConfig.default_timezone (NOT server time). Prevents SLA drift.</w:t>
      </w:r>
    </w:p>
    <w:p>
      <w:pPr>
        <w:spacing w:after="100"/>
      </w:pPr>
    </w:p>
    <w:p>
      <w:pPr>
        <w:pStyle w:val="Heading2"/>
      </w:pPr>
      <w:r>
        <w:t xml:space="preserve">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company_id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Company</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Customer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primary_contact_id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Contact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contact (nullable, required before NDA/Contract Signing)</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pipeline_id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Pipeline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Pipeline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current_stage_id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Stage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Current stage (required). DB trigger enforces Stage.pipeline_id = Deal.pipeline_id.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owner_id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Account manager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original_deal_id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Previous deal (nullable, returning customers)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title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Deal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value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Monetary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Currency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expected_close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Expected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actual_close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Actual close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lost_reason</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Price/Competitor/Timing/Budget/No Response/Technical Fit/Other (nullable, required when terminal_type=Lost)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lost_to_competitor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Competitor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lost_notes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Loss notes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Lead source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po_number</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PO number (nullable, required when terminal_type=Won)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has_pending_quotes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Stored. Updated via DB trigger on PartnerQuoteRequest status changes. TRUE if any PQR where status=Requested AND deleted_at IS NULL (future-proofed for soft delete). FALSE if all PQRs are non-Requested. NOT NULL DEFAULT FALSE.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stage_entered_at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When entered current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Optimistic lock. Incremented on every UPDATE. NOT NULL DEFAULT 1.</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created_by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delete (nullable)</w:t>
            </w:r>
          </w:p>
        </w:tc>
      </w:tr>
    </w:tbl>
    <w:p>
      <w:pPr>
        <w:spacing w:after="120"/>
      </w:pPr>
      <w:r>
        <w:rPr>
          <w:rFonts w:ascii="Arial" w:cs="Arial" w:eastAsia="Arial" w:hAnsi="Arial"/>
          <w:i/>
          <w:iCs/>
          <w:color w:val="E74C3C"/>
          <w:sz w:val="20"/>
          <w:szCs w:val="20"/>
        </w:rPr>
        <w:t xml:space="preserve">STATUS IS DERIVED (not stored): if Stage.is_terminal AND terminal_type=Won → Won; Lost → Lost; else → Open. Concurrency: UPDATE deal SET ..., version=version+1 WHERE id=:id AND version=:client_version; if rows_affected=0 → 409 Conflict.</w:t>
      </w:r>
    </w:p>
    <w:p>
      <w:pPr>
        <w:spacing w:after="100"/>
      </w:pPr>
    </w:p>
    <w:p>
      <w:pPr>
        <w:pStyle w:val="Heading2"/>
      </w:pPr>
      <w:r>
        <w:t xml:space="preserve">PartnerQuoteRequest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Parent deal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partner_id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Partner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OEM/distributor (required)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requested_by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Requester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deal_stage_at_request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Stage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Stage when requested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Requested / Received / Expired / Cancelled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requested_at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requested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expected_by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Expected response (via WorkingCalendar)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received_at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 received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sla_days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SLA threshold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quote_document_id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Document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Quote document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partner_quote_amount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Original subtotal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quote_currency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Original currency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normalized_amount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Normalised to system base currency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normalized_currency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System base currency. NOT NULL. Validated at application layer against SystemConfig.base_currency. Not a CHECK constraint — allows base currency to change without schema migration.</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fx_rate_used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FX rate applied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fx_source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Manual / API</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fx_timestamp</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When FX rate was obtained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response_days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Write-time computed: business days via WorkingCalendar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notes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r>
    </w:tbl>
    <w:p>
      <w:pPr>
        <w:spacing w:after="120"/>
      </w:pPr>
      <w:r>
        <w:rPr>
          <w:rFonts w:ascii="Arial" w:cs="Arial" w:eastAsia="Arial" w:hAnsi="Arial"/>
          <w:i/>
          <w:iCs/>
          <w:color w:val="5D6D7E"/>
          <w:sz w:val="20"/>
          <w:szCs w:val="20"/>
        </w:rPr>
        <w:t xml:space="preserve">Derived: is_overdue (query-time). Stored: response_days (write-time on Received). DB trigger updates Deal.has_pending_quotes on status change.</w:t>
      </w:r>
    </w:p>
    <w:p>
      <w:pPr>
        <w:spacing w:after="100"/>
      </w:pPr>
    </w:p>
    <w:p>
      <w:pPr>
        <w:pStyle w:val="Heading2"/>
      </w:pPr>
      <w:r>
        <w:t xml:space="preserve">StageTransition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Parent deal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from_stage_id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Stage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Previous (nullable for first)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to_stage_id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Stage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New stage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transitioned_by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Who moved it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transitioned_at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days_in_stage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Write-time: business days in prev stage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was_overdue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Write-time: SLA breached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is_pipeline_change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Pipeline switch flag</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notes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Notes (nullable)</w:t>
            </w:r>
          </w:p>
        </w:tc>
      </w:tr>
    </w:tbl>
    <w:p>
      <w:pPr>
        <w:spacing w:after="120"/>
      </w:pPr>
      <w:r>
        <w:rPr>
          <w:rFonts w:ascii="Arial" w:cs="Arial" w:eastAsia="Arial" w:hAnsi="Arial"/>
          <w:i/>
          <w:iCs/>
          <w:color w:val="E74C3C"/>
          <w:sz w:val="20"/>
          <w:szCs w:val="20"/>
        </w:rPr>
        <w:t xml:space="preserve">Triggers: (1) if is_pipeline_change=FALSE, from/to must match deal.pipeline_id. (2) If TRUE, mapping must exist in StageMapping (exactly one row). (3) REJECT if from_stage.is_terminal=true (no transitions from terminal). (4) REJECT if from_stage_id=to_stage_id. (5) to_stage must belong to deal.pipeline_id unless pipeline switch. Immutable: no updates or deletes.</w:t>
      </w:r>
    </w:p>
    <w:p>
      <w:pPr>
        <w:spacing w:after="100"/>
      </w:pPr>
    </w:p>
    <w:p>
      <w:pPr>
        <w:pStyle w:val="Heading2"/>
      </w:pPr>
      <w:r>
        <w:t xml:space="preserve">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company_id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Company</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Partner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uploaded_by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Uploader (required)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Display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NDA/Contract/Customer Quotation/Partner Quote/Profitability Sheet/Technical Proposal/Company Profile/Partner Agreement/Other</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file_path</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S3 path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file_size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Bytes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mime_type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Version number</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is_current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Latest version flag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uploaded_at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Uploaded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deleted_at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Soft delete (nullable)</w:t>
            </w:r>
          </w:p>
        </w:tc>
      </w:tr>
    </w:tbl>
    <w:p>
      <w:pPr>
        <w:spacing w:after="120"/>
      </w:pPr>
      <w:r>
        <w:rPr>
          <w:rFonts w:ascii="Arial" w:cs="Arial" w:eastAsia="Arial" w:hAnsi="Arial"/>
          <w:i/>
          <w:iCs/>
          <w:color w:val="E74C3C"/>
          <w:sz w:val="20"/>
          <w:szCs w:val="20"/>
        </w:rPr>
        <w:t xml:space="preserve">CHECK: COALESCE(company_id,deal_id,partner_id) IS NOT NULL. Three NULL-safe partial unique indexes for versioning (company-scoped, deal-scoped, partner-scoped). New version: BEGIN TRANSACTION; UPDATE is_current=false; INSERT new; COMMIT.</w:t>
      </w:r>
    </w:p>
    <w:p>
      <w:pPr>
        <w:spacing w:after="100"/>
      </w:pPr>
    </w:p>
    <w:p>
      <w:pPr>
        <w:pStyle w:val="Heading2"/>
      </w:pPr>
      <w:r>
        <w:t xml:space="preserve">DealProduct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Deal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product_id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Product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Product (required). UNIQUE(deal_id, product_id).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partner_quote_request_id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PartnerQuoteRequest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Source quote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quantity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Qty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unit_price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Unit price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total_price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Line total</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Modified</w:t>
            </w:r>
          </w:p>
        </w:tc>
      </w:tr>
    </w:tbl>
    <w:p>
      <w:pPr>
        <w:spacing w:after="100"/>
      </w:pPr>
    </w:p>
    <w:p>
      <w:pPr>
        <w:pStyle w:val="Heading2"/>
      </w:pPr>
      <w:r>
        <w:t xml:space="preserve">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sku</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SKU. UNIQUE(partner_id, sku).</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Partner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OEM/distributor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category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Category</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base_price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Decimal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Base price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base_price_currency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Currency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deleted_at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Soft delete (nullable)</w:t>
            </w:r>
          </w:p>
        </w:tc>
      </w:tr>
    </w:tbl>
    <w:p>
      <w:pPr>
        <w:spacing w:after="100"/>
      </w:pPr>
    </w:p>
    <w:p>
      <w:pPr>
        <w:pStyle w:val="Heading2"/>
      </w:pPr>
      <w:r>
        <w:t xml:space="preserve">Partner (OEM / Distributor)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Partner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OEM / Distributor / Both</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region</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Region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primary_contact_name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 (Phase 2: PartnerContact)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primary_contact_email</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Email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primary_contact_phone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Phone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nda_status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Active/Expired/Pending/Not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nda_effective_date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NDA start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nda_expiry_date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NDA expiry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contract_status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Active/Expired/Pending/Not Required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contract_effective_date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Contract start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contract_expiry_date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Contract expiry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default_quote_sla_days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Default SLA (biz days)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alert_days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Expiry alerts [30,60,90]</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Active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notes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deleted_at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Soft delete (nullable)</w:t>
            </w:r>
          </w:p>
        </w:tc>
      </w:tr>
    </w:tbl>
    <w:p>
      <w:pPr>
        <w:spacing w:after="120"/>
      </w:pPr>
      <w:r>
        <w:rPr>
          <w:rFonts w:ascii="Arial" w:cs="Arial" w:eastAsia="Arial" w:hAnsi="Arial"/>
          <w:i/>
          <w:iCs/>
          <w:color w:val="5D6D7E"/>
          <w:sz w:val="20"/>
          <w:szCs w:val="20"/>
        </w:rPr>
        <w:t xml:space="preserve">Derived (materialised weekly): avg_response_days.</w:t>
      </w:r>
    </w:p>
    <w:p>
      <w:pPr>
        <w:spacing w:after="100"/>
      </w:pPr>
    </w:p>
    <w:p>
      <w:pPr>
        <w:pStyle w:val="Heading2"/>
      </w:pPr>
      <w:r>
        <w:t xml:space="preserve">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company_id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Company</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Account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Contact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Contact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Deal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user_id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Performer (required)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type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Call/Meeting/Email/Note/Visit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Subject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description</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occurred_at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When</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Modified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deleted_at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Soft delete (nullable)</w:t>
            </w:r>
          </w:p>
        </w:tc>
      </w:tr>
    </w:tbl>
    <w:p>
      <w:pPr>
        <w:spacing w:after="120"/>
      </w:pPr>
      <w:r>
        <w:rPr>
          <w:rFonts w:ascii="Arial" w:cs="Arial" w:eastAsia="Arial" w:hAnsi="Arial"/>
          <w:i/>
          <w:iCs/>
          <w:color w:val="E74C3C"/>
          <w:sz w:val="20"/>
          <w:szCs w:val="20"/>
        </w:rPr>
        <w:t xml:space="preserve">INDEXES: (company_id, occurred_at), (deal_id, occurred_at), (user_id, occurred_at). Largest table in the system.</w:t>
      </w:r>
    </w:p>
    <w:p>
      <w:pPr>
        <w:spacing w:after="100"/>
      </w:pPr>
    </w:p>
    <w:p>
      <w:pPr>
        <w:pStyle w:val="Heading2"/>
      </w:pPr>
      <w:r>
        <w:t xml:space="preserve">EmailBatch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 / batch_id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created_by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Sender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subject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Subject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body_html</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HTML body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body_text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Plain text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recipient_count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Total recipients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sent_count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failed_count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Queued/Sending/Complete/Failed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idempotency_key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UNIQUE. Scoped: (user_id + endpoint +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completed_at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Completion (nullable)</w:t>
            </w:r>
          </w:p>
        </w:tc>
      </w:tr>
    </w:tbl>
    <w:p>
      <w:pPr>
        <w:spacing w:after="100"/>
      </w:pPr>
    </w:p>
    <w:p>
      <w:pPr>
        <w:pStyle w:val="Heading2"/>
      </w:pPr>
      <w:r>
        <w:t xml:space="preserve">EmailRecipient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email_batch_id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EmailBatch</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Parent batch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Contact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Recipient contact (required). UNIQUE(email_batch_id, contact_id) — prevents duplicate sends within same batch.</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Pending / Sent / Failed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error_message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Error details (nullable)</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sent_at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When sent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retry_count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Retry attempts. DEFAULT 0.</w:t>
            </w:r>
          </w:p>
        </w:tc>
      </w:tr>
    </w:tbl>
    <w:p>
      <w:pPr>
        <w:spacing w:after="120"/>
      </w:pPr>
      <w:r>
        <w:rPr>
          <w:rFonts w:ascii="Arial" w:cs="Arial" w:eastAsia="Arial" w:hAnsi="Arial"/>
          <w:i/>
          <w:iCs/>
          <w:color w:val="5D6D7E"/>
          <w:sz w:val="20"/>
          <w:szCs w:val="20"/>
        </w:rPr>
        <w:t xml:space="preserve">Per-recipient tracking enables retry, error diagnosis, and delivery auditing.</w:t>
      </w:r>
    </w:p>
    <w:p>
      <w:pPr>
        <w:spacing w:after="100"/>
      </w:pPr>
    </w:p>
    <w:p>
      <w:pPr>
        <w:pStyle w:val="Heading2"/>
      </w:pPr>
      <w:r>
        <w:t xml:space="preserve">IdempotencyStore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idempotency_key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Client-provided key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endpoint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 endpoint path</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user_id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Requesting user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request_hash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SHA-256 hash of the request body. If same key + different payload → 409 Conflict.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response_body</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Stored response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status_code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HTTP status code returned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expires_at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24h TTL</w:t>
            </w:r>
          </w:p>
        </w:tc>
      </w:tr>
    </w:tbl>
    <w:p>
      <w:pPr>
        <w:spacing w:after="120"/>
      </w:pPr>
      <w:r>
        <w:rPr>
          <w:rFonts w:ascii="Arial" w:cs="Arial" w:eastAsia="Arial" w:hAnsi="Arial"/>
          <w:i/>
          <w:iCs/>
          <w:color w:val="5D6D7E"/>
          <w:sz w:val="20"/>
          <w:szCs w:val="20"/>
        </w:rPr>
        <w:t xml:space="preserve">UNIQUE(idempotency_key, endpoint, user_id). Stores request_hash (SHA-256 of body). On duplicate key: if request_hash matches → return stored response (true idempotency). If request_hash differs → 409 Conflict (prevents key misuse). Expired entries purged by Celery.</w:t>
      </w:r>
    </w:p>
    <w:p>
      <w:pPr>
        <w:spacing w:after="100"/>
      </w:pPr>
    </w:p>
    <w:p>
      <w:pPr>
        <w:pStyle w:val="Heading2"/>
      </w:pPr>
      <w:r>
        <w:t xml:space="preserve">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O365 login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first_name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First</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last_name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Last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role_id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Role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Primary role (required)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permissions_override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Per-user overrides (nullable)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team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Team</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is_active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Active</w:t>
            </w:r>
          </w:p>
        </w:tc>
      </w:tr>
    </w:tbl>
    <w:p>
      <w:pPr>
        <w:spacing w:after="100"/>
      </w:pPr>
    </w:p>
    <w:p>
      <w:pPr>
        <w:pStyle w:val="Heading2"/>
      </w:pPr>
      <w:r>
        <w:t xml:space="preserve">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Role name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permissions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JSON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Module → [V,C,E,D]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is_system</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System vs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created_at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Created</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updated_at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Modified</w:t>
            </w:r>
          </w:p>
        </w:tc>
      </w:tr>
    </w:tbl>
    <w:p>
      <w:pPr>
        <w:spacing w:after="200"/>
      </w:pPr>
    </w:p>
    <w:p>
      <w:pPr>
        <w:pStyle w:val="Heading1"/>
      </w:pPr>
      <w:r>
        <w:t xml:space="preserve">Entity Relationship Explanations</w:t>
      </w:r>
    </w:p>
    <w:p>
      <w:pPr>
        <w:spacing w:after="120"/>
      </w:pPr>
      <w:r>
        <w:rPr>
          <w:rFonts w:ascii="Arial" w:cs="Arial" w:eastAsia="Arial" w:hAnsi="Arial"/>
          <w:i/>
          <w:iCs/>
          <w:color w:val="5D6D7E"/>
          <w:sz w:val="20"/>
          <w:szCs w:val="20"/>
        </w:rPr>
        <w:t xml:space="preserve">“Belongs to” = mandatory FK. “Optional” = nullable FK. “Has many” = reverse side.</w:t>
      </w:r>
    </w:p>
    <w:p>
      <w:pPr>
        <w:pStyle w:val="Heading2"/>
      </w:pPr>
      <w:r>
        <w:t xml:space="preserve">SystemConfig</w:t>
      </w:r>
    </w:p>
    <w:p>
      <w:pPr>
        <w:pStyle w:val="ListParagraph"/>
        <w:numPr>
          <w:ilvl w:val="0"/>
          <w:numId w:val="4"/>
        </w:numPr>
        <w:spacing w:after="80"/>
      </w:pPr>
      <w:r>
        <w:rPr>
          <w:rFonts w:ascii="Arial" w:cs="Arial" w:eastAsia="Arial" w:hAnsi="Arial"/>
          <w:b/>
          <w:bCs/>
          <w:color w:val="333333"/>
          <w:sz w:val="22"/>
          <w:szCs w:val="22"/>
        </w:rPr>
        <w:t xml:space="preserve">Referenced by: </w:t>
      </w:r>
      <w:r>
        <w:rPr>
          <w:rFonts w:ascii="Arial" w:cs="Arial" w:eastAsia="Arial" w:hAnsi="Arial"/>
          <w:color w:val="333333"/>
          <w:sz w:val="22"/>
          <w:szCs w:val="22"/>
        </w:rPr>
        <w:t xml:space="preserve">Application layer. Stores base_currency and default_timezone. All normalisation and SLA calculations read from here.</w:t>
      </w:r>
    </w:p>
    <w:p>
      <w:pPr>
        <w:pStyle w:val="Heading2"/>
      </w:pPr>
      <w:r>
        <w:t xml:space="preserve">Company</w:t>
      </w:r>
    </w:p>
    <w:p>
      <w:pPr>
        <w:pStyle w:val="ListParagraph"/>
        <w:numPr>
          <w:ilvl w:val="0"/>
          <w:numId w:val="5"/>
        </w:numPr>
        <w:spacing w:after="80"/>
      </w:pPr>
      <w:r>
        <w:rPr>
          <w:rFonts w:ascii="Arial" w:cs="Arial" w:eastAsia="Arial" w:hAnsi="Arial"/>
          <w:b/>
          <w:bCs/>
          <w:color w:val="333333"/>
          <w:sz w:val="22"/>
          <w:szCs w:val="22"/>
        </w:rPr>
        <w:t xml:space="preserve">Has many: </w:t>
      </w:r>
      <w:r>
        <w:rPr>
          <w:rFonts w:ascii="Arial" w:cs="Arial" w:eastAsia="Arial" w:hAnsi="Arial"/>
          <w:color w:val="333333"/>
          <w:sz w:val="22"/>
          <w:szCs w:val="22"/>
        </w:rPr>
        <w:t xml:space="preserve">Contacts, Deals, Activities, Documents.</w:t>
      </w:r>
    </w:p>
    <w:p>
      <w:pPr>
        <w:pStyle w:val="Heading2"/>
      </w:pPr>
      <w:r>
        <w:t xml:space="preserve">Contact</w:t>
      </w:r>
    </w:p>
    <w:p>
      <w:pPr>
        <w:pStyle w:val="ListParagraph"/>
        <w:numPr>
          <w:ilvl w:val="0"/>
          <w:numId w:val="6"/>
        </w:numPr>
        <w:spacing w:after="80"/>
      </w:pPr>
      <w:r>
        <w:rPr>
          <w:rFonts w:ascii="Arial" w:cs="Arial" w:eastAsia="Arial" w:hAnsi="Arial"/>
          <w:b/>
          <w:bCs/>
          <w:color w:val="333333"/>
          <w:sz w:val="22"/>
          <w:szCs w:val="22"/>
        </w:rPr>
        <w:t xml:space="preserve">Belongs to: </w:t>
      </w:r>
      <w:r>
        <w:rPr>
          <w:rFonts w:ascii="Arial" w:cs="Arial" w:eastAsia="Arial" w:hAnsi="Arial"/>
          <w:color w:val="333333"/>
          <w:sz w:val="22"/>
          <w:szCs w:val="22"/>
        </w:rPr>
        <w:t xml:space="preserve">Company. Can be primary_contact on Deals. Has many Activities.</w:t>
      </w:r>
    </w:p>
    <w:p>
      <w:pPr>
        <w:pStyle w:val="Heading2"/>
      </w:pPr>
      <w:r>
        <w:t xml:space="preserve">Pipeline</w:t>
      </w:r>
    </w:p>
    <w:p>
      <w:pPr>
        <w:pStyle w:val="ListParagraph"/>
        <w:numPr>
          <w:ilvl w:val="0"/>
          <w:numId w:val="7"/>
        </w:numPr>
        <w:spacing w:after="80"/>
      </w:pPr>
      <w:r>
        <w:rPr>
          <w:rFonts w:ascii="Arial" w:cs="Arial" w:eastAsia="Arial" w:hAnsi="Arial"/>
          <w:b/>
          <w:bCs/>
          <w:color w:val="333333"/>
          <w:sz w:val="22"/>
          <w:szCs w:val="22"/>
        </w:rPr>
        <w:t xml:space="preserve">Has many: </w:t>
      </w:r>
      <w:r>
        <w:rPr>
          <w:rFonts w:ascii="Arial" w:cs="Arial" w:eastAsia="Arial" w:hAnsi="Arial"/>
          <w:color w:val="333333"/>
          <w:sz w:val="22"/>
          <w:szCs w:val="22"/>
        </w:rPr>
        <w:t xml:space="preserve">Stages (Decimal order), Deals. Referenced by StageMapping (source/target pipeline).</w:t>
      </w:r>
    </w:p>
    <w:p>
      <w:pPr>
        <w:pStyle w:val="Heading2"/>
      </w:pPr>
      <w:r>
        <w:t xml:space="preserve">Stage</w:t>
      </w:r>
    </w:p>
    <w:p>
      <w:pPr>
        <w:pStyle w:val="ListParagraph"/>
        <w:numPr>
          <w:ilvl w:val="0"/>
          <w:numId w:val="8"/>
        </w:numPr>
        <w:spacing w:after="80"/>
      </w:pPr>
      <w:r>
        <w:rPr>
          <w:rFonts w:ascii="Arial" w:cs="Arial" w:eastAsia="Arial" w:hAnsi="Arial"/>
          <w:b/>
          <w:bCs/>
          <w:color w:val="333333"/>
          <w:sz w:val="22"/>
          <w:szCs w:val="22"/>
        </w:rPr>
        <w:t xml:space="preserve">Belongs to: </w:t>
      </w:r>
      <w:r>
        <w:rPr>
          <w:rFonts w:ascii="Arial" w:cs="Arial" w:eastAsia="Arial" w:hAnsi="Arial"/>
          <w:color w:val="333333"/>
          <w:sz w:val="22"/>
          <w:szCs w:val="22"/>
        </w:rPr>
        <w:t xml:space="preserve">Pipeline. Has many Deals, StageTransitions. terminal_type drives deal status. Referenced by PartnerQuoteRequest and StageMapping.</w:t>
      </w:r>
    </w:p>
    <w:p>
      <w:pPr>
        <w:pStyle w:val="Heading2"/>
      </w:pPr>
      <w:r>
        <w:t xml:space="preserve">StageMapping</w:t>
      </w:r>
    </w:p>
    <w:p>
      <w:pPr>
        <w:pStyle w:val="ListParagraph"/>
        <w:numPr>
          <w:ilvl w:val="0"/>
          <w:numId w:val="9"/>
        </w:numPr>
        <w:spacing w:after="80"/>
      </w:pPr>
      <w:r>
        <w:rPr>
          <w:rFonts w:ascii="Arial" w:cs="Arial" w:eastAsia="Arial" w:hAnsi="Arial"/>
          <w:b/>
          <w:bCs/>
          <w:color w:val="333333"/>
          <w:sz w:val="22"/>
          <w:szCs w:val="22"/>
        </w:rPr>
        <w:t xml:space="preserve">References: </w:t>
      </w:r>
      <w:r>
        <w:rPr>
          <w:rFonts w:ascii="Arial" w:cs="Arial" w:eastAsia="Arial" w:hAnsi="Arial"/>
          <w:color w:val="333333"/>
          <w:sz w:val="22"/>
          <w:szCs w:val="22"/>
        </w:rPr>
        <w:t xml:space="preserve">Two Stages (source/target) and two Pipelines (source/target). Deterministic: one mapping per source stage.</w:t>
      </w:r>
    </w:p>
    <w:p>
      <w:pPr>
        <w:pStyle w:val="Heading2"/>
      </w:pPr>
      <w:r>
        <w:t xml:space="preserve">Deal</w:t>
      </w:r>
    </w:p>
    <w:p>
      <w:pPr>
        <w:pStyle w:val="ListParagraph"/>
        <w:numPr>
          <w:ilvl w:val="0"/>
          <w:numId w:val="10"/>
        </w:numPr>
        <w:spacing w:after="80"/>
      </w:pPr>
      <w:r>
        <w:rPr>
          <w:rFonts w:ascii="Arial" w:cs="Arial" w:eastAsia="Arial" w:hAnsi="Arial"/>
          <w:b/>
          <w:bCs/>
          <w:color w:val="333333"/>
          <w:sz w:val="22"/>
          <w:szCs w:val="22"/>
        </w:rPr>
        <w:t xml:space="preserve">Belongs to: </w:t>
      </w:r>
      <w:r>
        <w:rPr>
          <w:rFonts w:ascii="Arial" w:cs="Arial" w:eastAsia="Arial" w:hAnsi="Arial"/>
          <w:color w:val="333333"/>
          <w:sz w:val="22"/>
          <w:szCs w:val="22"/>
        </w:rPr>
        <w:t xml:space="preserve">Company, Contact (optional), Pipeline, Stage, User (owner + creator), Deal (original, optional).</w:t>
      </w:r>
    </w:p>
    <w:p>
      <w:pPr>
        <w:pStyle w:val="ListParagraph"/>
        <w:numPr>
          <w:ilvl w:val="0"/>
          <w:numId w:val="10"/>
        </w:numPr>
        <w:spacing w:after="80"/>
      </w:pPr>
      <w:r>
        <w:rPr>
          <w:rFonts w:ascii="Arial" w:cs="Arial" w:eastAsia="Arial" w:hAnsi="Arial"/>
          <w:b/>
          <w:bCs/>
          <w:color w:val="333333"/>
          <w:sz w:val="22"/>
          <w:szCs w:val="22"/>
        </w:rPr>
        <w:t xml:space="preserve">Has many: </w:t>
      </w:r>
      <w:r>
        <w:rPr>
          <w:rFonts w:ascii="Arial" w:cs="Arial" w:eastAsia="Arial" w:hAnsi="Arial"/>
          <w:color w:val="333333"/>
          <w:sz w:val="22"/>
          <w:szCs w:val="22"/>
        </w:rPr>
        <w:t xml:space="preserve">DealProducts, PartnerQuoteRequests, Activities, StageTransitions, Documents. Status derived from Stage.</w:t>
      </w:r>
    </w:p>
    <w:p>
      <w:pPr>
        <w:pStyle w:val="Heading2"/>
      </w:pPr>
      <w:r>
        <w:t xml:space="preserve">PartnerQuoteRequest</w:t>
      </w:r>
    </w:p>
    <w:p>
      <w:pPr>
        <w:pStyle w:val="ListParagraph"/>
        <w:numPr>
          <w:ilvl w:val="0"/>
          <w:numId w:val="11"/>
        </w:numPr>
        <w:spacing w:after="80"/>
      </w:pPr>
      <w:r>
        <w:rPr>
          <w:rFonts w:ascii="Arial" w:cs="Arial" w:eastAsia="Arial" w:hAnsi="Arial"/>
          <w:b/>
          <w:bCs/>
          <w:color w:val="333333"/>
          <w:sz w:val="22"/>
          <w:szCs w:val="22"/>
        </w:rPr>
        <w:t xml:space="preserve">Belongs to: </w:t>
      </w:r>
      <w:r>
        <w:rPr>
          <w:rFonts w:ascii="Arial" w:cs="Arial" w:eastAsia="Arial" w:hAnsi="Arial"/>
          <w:color w:val="333333"/>
          <w:sz w:val="22"/>
          <w:szCs w:val="22"/>
        </w:rPr>
        <w:t xml:space="preserve">Deal, Partner, User. References Stage, Document. Triggers update on Deal.has_pending_quotes.</w:t>
      </w:r>
    </w:p>
    <w:p>
      <w:pPr>
        <w:pStyle w:val="Heading2"/>
      </w:pPr>
      <w:r>
        <w:t xml:space="preserve">StageTransition</w:t>
      </w:r>
    </w:p>
    <w:p>
      <w:pPr>
        <w:pStyle w:val="ListParagraph"/>
        <w:numPr>
          <w:ilvl w:val="0"/>
          <w:numId w:val="12"/>
        </w:numPr>
        <w:spacing w:after="80"/>
      </w:pPr>
      <w:r>
        <w:rPr>
          <w:rFonts w:ascii="Arial" w:cs="Arial" w:eastAsia="Arial" w:hAnsi="Arial"/>
          <w:b/>
          <w:bCs/>
          <w:color w:val="333333"/>
          <w:sz w:val="22"/>
          <w:szCs w:val="22"/>
        </w:rPr>
        <w:t xml:space="preserve">Belongs to: </w:t>
      </w:r>
      <w:r>
        <w:rPr>
          <w:rFonts w:ascii="Arial" w:cs="Arial" w:eastAsia="Arial" w:hAnsi="Arial"/>
          <w:color w:val="333333"/>
          <w:sz w:val="22"/>
          <w:szCs w:val="22"/>
        </w:rPr>
        <w:t xml:space="preserve">Deal. References Stages (from/to, may cross pipelines). Trigger validates pipeline consistency.</w:t>
      </w:r>
    </w:p>
    <w:p>
      <w:pPr>
        <w:pStyle w:val="Heading2"/>
      </w:pPr>
      <w:r>
        <w:t xml:space="preserve">Document</w:t>
      </w:r>
    </w:p>
    <w:p>
      <w:pPr>
        <w:pStyle w:val="ListParagraph"/>
        <w:numPr>
          <w:ilvl w:val="0"/>
          <w:numId w:val="13"/>
        </w:numPr>
        <w:spacing w:after="80"/>
      </w:pPr>
      <w:r>
        <w:rPr>
          <w:rFonts w:ascii="Arial" w:cs="Arial" w:eastAsia="Arial" w:hAnsi="Arial"/>
          <w:b/>
          <w:bCs/>
          <w:color w:val="333333"/>
          <w:sz w:val="22"/>
          <w:szCs w:val="22"/>
        </w:rPr>
        <w:t xml:space="preserve">Optional FKs: </w:t>
      </w:r>
      <w:r>
        <w:rPr>
          <w:rFonts w:ascii="Arial" w:cs="Arial" w:eastAsia="Arial" w:hAnsi="Arial"/>
          <w:color w:val="333333"/>
          <w:sz w:val="22"/>
          <w:szCs w:val="22"/>
        </w:rPr>
        <w:t xml:space="preserve">Company, Deal, Partner (at least one). Belongs to User (uploader). Three NULL-safe partial unique indexes.</w:t>
      </w:r>
    </w:p>
    <w:p>
      <w:pPr>
        <w:pStyle w:val="Heading2"/>
      </w:pPr>
      <w:r>
        <w:t xml:space="preserve">Other Entities</w:t>
      </w:r>
    </w:p>
    <w:p>
      <w:pPr>
        <w:pStyle w:val="ListParagraph"/>
        <w:numPr>
          <w:ilvl w:val="0"/>
          <w:numId w:val="14"/>
        </w:numPr>
        <w:spacing w:after="80"/>
      </w:pPr>
      <w:r>
        <w:rPr>
          <w:rFonts w:ascii="Arial" w:cs="Arial" w:eastAsia="Arial" w:hAnsi="Arial"/>
          <w:b/>
          <w:bCs/>
          <w:color w:val="333333"/>
          <w:sz w:val="22"/>
          <w:szCs w:val="22"/>
        </w:rPr>
        <w:t xml:space="preserve">DealProduct: </w:t>
      </w:r>
      <w:r>
        <w:rPr>
          <w:rFonts w:ascii="Arial" w:cs="Arial" w:eastAsia="Arial" w:hAnsi="Arial"/>
          <w:color w:val="333333"/>
          <w:sz w:val="22"/>
          <w:szCs w:val="22"/>
        </w:rPr>
        <w:t xml:space="preserve">Deal + Product. UNIQUE(deal_id, product_id). Optional PartnerQuoteRequest ref.</w:t>
      </w:r>
    </w:p>
    <w:p>
      <w:pPr>
        <w:pStyle w:val="ListParagraph"/>
        <w:numPr>
          <w:ilvl w:val="0"/>
          <w:numId w:val="14"/>
        </w:numPr>
        <w:spacing w:after="80"/>
      </w:pPr>
      <w:r>
        <w:rPr>
          <w:rFonts w:ascii="Arial" w:cs="Arial" w:eastAsia="Arial" w:hAnsi="Arial"/>
          <w:b/>
          <w:bCs/>
          <w:color w:val="333333"/>
          <w:sz w:val="22"/>
          <w:szCs w:val="22"/>
        </w:rPr>
        <w:t xml:space="preserve">Product: </w:t>
      </w:r>
      <w:r>
        <w:rPr>
          <w:rFonts w:ascii="Arial" w:cs="Arial" w:eastAsia="Arial" w:hAnsi="Arial"/>
          <w:color w:val="333333"/>
          <w:sz w:val="22"/>
          <w:szCs w:val="22"/>
        </w:rPr>
        <w:t xml:space="preserve">Belongs to Partner. UNIQUE(partner_id, sku).</w:t>
      </w:r>
    </w:p>
    <w:p>
      <w:pPr>
        <w:pStyle w:val="ListParagraph"/>
        <w:numPr>
          <w:ilvl w:val="0"/>
          <w:numId w:val="14"/>
        </w:numPr>
        <w:spacing w:after="80"/>
      </w:pPr>
      <w:r>
        <w:rPr>
          <w:rFonts w:ascii="Arial" w:cs="Arial" w:eastAsia="Arial" w:hAnsi="Arial"/>
          <w:b/>
          <w:bCs/>
          <w:color w:val="333333"/>
          <w:sz w:val="22"/>
          <w:szCs w:val="22"/>
        </w:rPr>
        <w:t xml:space="preserve">Partner: </w:t>
      </w:r>
      <w:r>
        <w:rPr>
          <w:rFonts w:ascii="Arial" w:cs="Arial" w:eastAsia="Arial" w:hAnsi="Arial"/>
          <w:color w:val="333333"/>
          <w:sz w:val="22"/>
          <w:szCs w:val="22"/>
        </w:rPr>
        <w:t xml:space="preserve">Has many Products, Documents, PartnerQuoteRequests.</w:t>
      </w:r>
    </w:p>
    <w:p>
      <w:pPr>
        <w:pStyle w:val="ListParagraph"/>
        <w:numPr>
          <w:ilvl w:val="0"/>
          <w:numId w:val="14"/>
        </w:numPr>
        <w:spacing w:after="80"/>
      </w:pPr>
      <w:r>
        <w:rPr>
          <w:rFonts w:ascii="Arial" w:cs="Arial" w:eastAsia="Arial" w:hAnsi="Arial"/>
          <w:b/>
          <w:bCs/>
          <w:color w:val="333333"/>
          <w:sz w:val="22"/>
          <w:szCs w:val="22"/>
        </w:rPr>
        <w:t xml:space="preserve">Activity: </w:t>
      </w:r>
      <w:r>
        <w:rPr>
          <w:rFonts w:ascii="Arial" w:cs="Arial" w:eastAsia="Arial" w:hAnsi="Arial"/>
          <w:color w:val="333333"/>
          <w:sz w:val="22"/>
          <w:szCs w:val="22"/>
        </w:rPr>
        <w:t xml:space="preserve">Belongs to Company (required), Contact/Deal (optional), User. Three compound indexes.</w:t>
      </w:r>
    </w:p>
    <w:p>
      <w:pPr>
        <w:pStyle w:val="ListParagraph"/>
        <w:numPr>
          <w:ilvl w:val="0"/>
          <w:numId w:val="14"/>
        </w:numPr>
        <w:spacing w:after="80"/>
      </w:pPr>
      <w:r>
        <w:rPr>
          <w:rFonts w:ascii="Arial" w:cs="Arial" w:eastAsia="Arial" w:hAnsi="Arial"/>
          <w:b/>
          <w:bCs/>
          <w:color w:val="333333"/>
          <w:sz w:val="22"/>
          <w:szCs w:val="22"/>
        </w:rPr>
        <w:t xml:space="preserve">EmailBatch → EmailRecipient: </w:t>
      </w:r>
      <w:r>
        <w:rPr>
          <w:rFonts w:ascii="Arial" w:cs="Arial" w:eastAsia="Arial" w:hAnsi="Arial"/>
          <w:color w:val="333333"/>
          <w:sz w:val="22"/>
          <w:szCs w:val="22"/>
        </w:rPr>
        <w:t xml:space="preserve">One-to-many. Per-recipient tracking. Idempotency-Key UNIQUE.</w:t>
      </w:r>
    </w:p>
    <w:p>
      <w:pPr>
        <w:pStyle w:val="ListParagraph"/>
        <w:numPr>
          <w:ilvl w:val="0"/>
          <w:numId w:val="14"/>
        </w:numPr>
        <w:spacing w:after="80"/>
      </w:pPr>
      <w:r>
        <w:rPr>
          <w:rFonts w:ascii="Arial" w:cs="Arial" w:eastAsia="Arial" w:hAnsi="Arial"/>
          <w:b/>
          <w:bCs/>
          <w:color w:val="333333"/>
          <w:sz w:val="22"/>
          <w:szCs w:val="22"/>
        </w:rPr>
        <w:t xml:space="preserve">User: </w:t>
      </w:r>
      <w:r>
        <w:rPr>
          <w:rFonts w:ascii="Arial" w:cs="Arial" w:eastAsia="Arial" w:hAnsi="Arial"/>
          <w:color w:val="333333"/>
          <w:sz w:val="22"/>
          <w:szCs w:val="22"/>
        </w:rPr>
        <w:t xml:space="preserve">Belongs to Role. Has many Deals, Activities, PartnerQuoteRequests, EmailBatches.</w:t>
      </w:r>
    </w:p>
    <w:p>
      <w:pPr>
        <w:spacing w:after="200"/>
      </w:pPr>
    </w:p>
    <w:p>
      <w:pPr>
        <w:pStyle w:val="Heading1"/>
      </w:pPr>
      <w:r>
        <w:t xml:space="preserve">Phase 2 Entity Additions</w:t>
      </w:r>
    </w:p>
    <w:p>
      <w:pPr>
        <w:pStyle w:val="Heading2"/>
      </w:pPr>
      <w:r>
        <w:t xml:space="preserve">DealContact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Contact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role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Decision Maker/Technical/Procurement/Influencer/Other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is_primary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Replaces Deal.primary_contact_id</w:t>
            </w:r>
          </w:p>
        </w:tc>
      </w:tr>
    </w:tbl>
    <w:p>
      <w:pPr>
        <w:spacing w:after="100"/>
      </w:pPr>
    </w:p>
    <w:p>
      <w:pPr>
        <w:pStyle w:val="Heading2"/>
      </w:pPr>
      <w:r>
        <w:t xml:space="preserve">PartnerContact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Partner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phone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role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String</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Sales/Account Manager/Technical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is_primary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Boolean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Replaces Partner.primary_contact_*</w:t>
            </w:r>
          </w:p>
        </w:tc>
      </w:tr>
    </w:tbl>
    <w:p>
      <w:pPr>
        <w:spacing w:after="100"/>
      </w:pPr>
    </w:p>
    <w:p>
      <w:pPr>
        <w:pStyle w:val="Heading2"/>
      </w:pPr>
      <w:r>
        <w:t xml:space="preserve">ContactCompanyHistory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contact_id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Contact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from_company_id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Company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to_company_id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Company</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transitioned_at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notes</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bl>
    <w:p>
      <w:pPr>
        <w:spacing w:after="100"/>
      </w:pPr>
    </w:p>
    <w:p>
      <w:pPr>
        <w:pStyle w:val="Heading2"/>
      </w:pPr>
      <w:r>
        <w:t xml:space="preserve">SurveyResponse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PK</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company_id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Company</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FK → Deal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contact_id</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FK → Contact</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survey_type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NPS/Satisfaction/Custom</w:t>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score</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Integer</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0–10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feedback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Text</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sent_at</w:t>
            </w:r>
          </w:p>
        </w:tc>
        <w:tc>
          <w:tcPr>
            <w:tcW w:type="dxa" w:w="2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responded_at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DateTime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(nullable)</w:t>
            </w:r>
          </w:p>
        </w:tc>
      </w:tr>
    </w:tbl>
    <w:p>
      <w:pPr>
        <w:spacing w:after="200"/>
      </w:pPr>
    </w:p>
    <w:p>
      <w:pPr>
        <w:pStyle w:val="Heading1"/>
      </w:pPr>
      <w:r>
        <w:t xml:space="preserve">Database Integrity Constraints</w:t>
      </w:r>
    </w:p>
    <w:p>
      <w:pPr>
        <w:spacing w:after="120"/>
      </w:pPr>
      <w:r>
        <w:rPr>
          <w:rFonts w:ascii="Arial" w:cs="Arial" w:eastAsia="Arial" w:hAnsi="Arial"/>
          <w:color w:val="333333"/>
          <w:sz w:val="22"/>
          <w:szCs w:val="22"/>
        </w:rPr>
        <w:t xml:space="preserve">All constraints enforced at PostgreSQL level regardless of application-layer behaviour.</w:t>
      </w:r>
    </w:p>
    <w:p>
      <w:pPr>
        <w:pStyle w:val="Heading2"/>
      </w:pPr>
      <w:r>
        <w:t xml:space="preserve">Unique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Scope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 / Rule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(company_id, email)</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Product</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UNIQUE (partner_id, sku)</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DealProduct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(deal_id, product_id)</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UNIQUE (pipeline_id, name)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(pipeline_id, order)</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StageMapping</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UNIQUE (source_stage_id) — one mapping per source stage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StageMapping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(source_stage_id, target_stage_id)</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EmailBatch</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UNIQUE (idempotency_key)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EmailRecipient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(email_batch_id, contact_id) — prevents duplicate sends and inflated metrics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IdempotencyStore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UNIQUE (idempotency_key, endpoint, user_id)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WorkingCalendar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 (date)</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SystemConfig</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UNIQUE (key)</w:t>
            </w:r>
          </w:p>
        </w:tc>
      </w:tr>
    </w:tbl>
    <w:p>
      <w:pPr>
        <w:spacing w:after="200"/>
      </w:pPr>
    </w:p>
    <w:p>
      <w:pPr>
        <w:pStyle w:val="Heading2"/>
      </w:pPr>
      <w:r>
        <w:t xml:space="preserve">Check Constraints &amp;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Scope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 / Rule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current_stage_id must reference Stage where Stage.pipeline_id = Deal.pipeline_id. Fires on INSERT and UPDATE.</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TRIGGER: lost_reason NOT NULL when current stage has terminal_type = Lost.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po_number NOT NULL when current stage has terminal_type = Won.</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CONCURRENCY: UPDATE SET version=version+1 WHERE id=:id AND version=:v. Rows affected=0 → 409.</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on PartnerQuoteRequest: has_pending_quotes = TRUE if any PQR where status=Requested AND deleted_at IS NULL (future-proofed). FALSE if all non-Requested or all deleted. Explicitly excludes soft-deleted PQRs even though PQR is currently append-only.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StageMapping</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CHECK: source_pipeline_id != target_pipeline_id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StageMapping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source_stage.pipeline_id = source_pipeline_id (via trigger)</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StageMapping</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CHECK: target_stage.pipeline_id = target_pipeline_id (via trigger)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StageTransition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if is_pipeline_change=FALSE, from/to stages must have pipeline_id matching deal.pipeline_id.</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StageTransition</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TRIGGER: if is_pipeline_change=TRUE, mapping must exist in StageMapping and return EXACTLY one row.</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StageTransition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REJECT INSERT if from_stage.is_terminal = true. No transitions from terminal stages.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StageTransition</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TRIGGER: REJECT INSERT if from_stage_id = to_stage_id. Cannot transition to the same stage.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StageTransition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TRIGGER: to_stage must belong to deal.pipeline_id (unless is_pipeline_change=TRUE).</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Stage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CHECK: terminal_type NOT NULL when is_terminal=true; NULL when is_terminal=false.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PartnerQuoteRequest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CHECK: amount, currency, normalized_amount, fx_rate_used NOT NULL when status=Received.</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PartnerQuoteRequest</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APPLICATION: normalized_amount always computed as partner_quote_amount * fx_rate_used. Never manually set.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PartnerQuoteRequest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APPLICATION: normalized_currency validated against SystemConfig.base_currency at application layer. Not a CHECK — allows base currency change without schema migration.</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Document</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CHECK: COALESCE(company_id, deal_id, partner_id) IS NOT NULL.</w:t>
            </w:r>
          </w:p>
        </w:tc>
      </w:tr>
    </w:tbl>
    <w:p>
      <w:pPr>
        <w:spacing w:after="200"/>
      </w:pPr>
    </w:p>
    <w:p>
      <w:pPr>
        <w:pStyle w:val="Heading2"/>
      </w:pPr>
      <w:r>
        <w:t xml:space="preserve">Partial Unique Indexes (Document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Scope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 / Rule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Document (company-scoped)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UNIQUE INDEX uniq_company_doc_current ON document (company_id, name) WHERE is_current=true AND deal_id IS NULL AND partner_id IS NULL</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Document (deal-scoped)</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 UNIQUE INDEX uniq_deal_doc_current ON document (deal_id, name) WHERE is_current=true AND company_id IS NULL AND partner_id IS NULL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Document (partner-scoped)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UNIQUE INDEX uniq_partner_doc_current ON document (partner_id, name) WHERE is_current=true AND company_id IS NULL AND deal_id IS NULL</w:t>
            </w:r>
          </w:p>
        </w:tc>
      </w:tr>
    </w:tbl>
    <w:p>
      <w:pPr>
        <w:spacing w:after="200"/>
      </w:pPr>
    </w:p>
    <w:p>
      <w:pPr>
        <w:pStyle w:val="Heading2"/>
      </w:pPr>
      <w:r>
        <w:t xml:space="preserve">Performance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Scope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 / Rule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(company_id, occurred_at) — company timeline</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Activity</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(deal_id, occurred_at) — deal timeline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Activity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(user_id, occurred_at) — user feed / MPR</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(pipeline_id, current_stage_id) — pipeline board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(owner_id, created_at) — MPR queries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(company_id) — company deal history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PartnerQuoteRequest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(deal_id, status) — pending quotes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PartnerQuoteRequest</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(partner_id, status) — partner performance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StageTransition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(deal_id, transitioned_at) — deal history</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Document</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(deal_id, type) — deal document filter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(company_id, status) — company contacts</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WorkingCalendar</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(date, is_working_day) — SLA lookups</w:t>
            </w:r>
          </w:p>
        </w:tc>
      </w:tr>
    </w:tbl>
    <w:p>
      <w:pPr>
        <w:spacing w:after="200"/>
      </w:pPr>
    </w:p>
    <w:p>
      <w:pPr>
        <w:pStyle w:val="Heading2"/>
      </w:pPr>
      <w:r>
        <w:t xml:space="preserve">Soft Delete Strategy</w:t>
      </w:r>
    </w:p>
    <w:p>
      <w:pPr>
        <w:spacing w:after="120"/>
      </w:pPr>
      <w:r>
        <w:rPr>
          <w:rFonts w:ascii="Arial" w:cs="Arial" w:eastAsia="Arial" w:hAnsi="Arial"/>
          <w:color w:val="333333"/>
          <w:sz w:val="22"/>
          <w:szCs w:val="22"/>
        </w:rPr>
        <w:t xml:space="preserve">Entities with deleted_at: Company, Contact, Deal, Product, Partner, Activity, Document. Django manager auto-filters deleted_at IS NULL. Append-only / immutable (no soft delete, no updates except where noted): Pipeline, Stage, StageMapping, WorkingCalendar, StageTransition (fully immutable), PartnerQuoteRequest, DealProduct, EmailBatch, EmailRecipient (status/sent_at/error/retry only), IdempotencyStore (write-once with TTL), SystemConfig (admin-only updates), User, Role. Audit log records are fully immutable.</w:t>
      </w:r>
    </w:p>
    <w:p>
      <w:pPr>
        <w:spacing w:after="200"/>
      </w:pPr>
    </w:p>
    <w:p>
      <w:pPr>
        <w:pStyle w:val="Heading2"/>
      </w:pPr>
      <w:r>
        <w:t xml:space="preserve">Transaction Boundaries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 / Scope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Constraint / Rule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Deal transition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 transaction wrapping: stage validation, StageTransition creation, Deal update, version increment.</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Pipeline switch</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DB transaction: StageMapping lookup, StageTransition (is_pipeline_change=true), Deal pipeline_id + stage update.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Document new version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 transaction: UPDATE old is_current=false; INSERT new version.</w:t>
            </w:r>
          </w:p>
        </w:tc>
      </w:tr>
      <w:tr>
        <w:tc>
          <w:tcPr>
            <w:tcW w:type="dxa" w:w="30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Quote receive</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DB transaction: PQR status update, response_days computation, Deal.has_pending_quotes trigger evaluation.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 send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DB transaction: create EmailBatch + EmailRecipient rows; then enqueue Celery job.</w:t>
            </w:r>
          </w:p>
        </w:tc>
      </w:tr>
    </w:tbl>
    <w:p>
      <w:pPr>
        <w:spacing w:after="200"/>
      </w:pPr>
    </w:p>
    <w:p>
      <w:pPr>
        <w:pStyle w:val="Heading1"/>
      </w:pPr>
      <w:r>
        <w:t xml:space="preserve">API Structure</w:t>
      </w:r>
    </w:p>
    <w:p>
      <w:pPr>
        <w:spacing w:after="120"/>
      </w:pPr>
      <w:r>
        <w:rPr>
          <w:rFonts w:ascii="Arial" w:cs="Arial" w:eastAsia="Arial" w:hAnsi="Arial"/>
          <w:color w:val="333333"/>
          <w:sz w:val="22"/>
          <w:szCs w:val="22"/>
        </w:rPr>
        <w:t xml:space="preserve">RESTful. /api/v1/. Django REST Framework. JSON. Standard HTTP codes.</w:t>
      </w:r>
    </w:p>
    <w:p>
      <w:pPr>
        <w:pStyle w:val="Heading2"/>
      </w:pPr>
      <w:r>
        <w:t xml:space="preserve">API Conventions</w:t>
      </w:r>
    </w:p>
    <w:p>
      <w:pPr>
        <w:pStyle w:val="ListParagraph"/>
        <w:numPr>
          <w:ilvl w:val="0"/>
          <w:numId w:val="15"/>
        </w:numPr>
        <w:spacing w:after="80"/>
      </w:pPr>
      <w:r>
        <w:rPr>
          <w:rFonts w:ascii="Arial" w:cs="Arial" w:eastAsia="Arial" w:hAnsi="Arial"/>
          <w:b/>
          <w:bCs/>
          <w:color w:val="333333"/>
          <w:sz w:val="22"/>
          <w:szCs w:val="22"/>
        </w:rPr>
        <w:t xml:space="preserve">Auth: </w:t>
      </w:r>
      <w:r>
        <w:rPr>
          <w:rFonts w:ascii="Arial" w:cs="Arial" w:eastAsia="Arial" w:hAnsi="Arial"/>
          <w:color w:val="333333"/>
          <w:sz w:val="22"/>
          <w:szCs w:val="22"/>
        </w:rPr>
        <w:t xml:space="preserve">O365 SSO, Bearer token. All requests authenticated.</w:t>
      </w:r>
    </w:p>
    <w:p>
      <w:pPr>
        <w:pStyle w:val="ListParagraph"/>
        <w:numPr>
          <w:ilvl w:val="0"/>
          <w:numId w:val="15"/>
        </w:numPr>
        <w:spacing w:after="80"/>
      </w:pPr>
      <w:r>
        <w:rPr>
          <w:rFonts w:ascii="Arial" w:cs="Arial" w:eastAsia="Arial" w:hAnsi="Arial"/>
          <w:b/>
          <w:bCs/>
          <w:color w:val="333333"/>
          <w:sz w:val="22"/>
          <w:szCs w:val="22"/>
        </w:rPr>
        <w:t xml:space="preserve">Pagination: </w:t>
      </w:r>
      <w:r>
        <w:rPr>
          <w:rFonts w:ascii="Arial" w:cs="Arial" w:eastAsia="Arial" w:hAnsi="Arial"/>
          <w:color w:val="333333"/>
          <w:sz w:val="22"/>
          <w:szCs w:val="22"/>
        </w:rPr>
        <w:t xml:space="preserve">ALL list endpoints paginated (including nested). Cursor-based for Deals, Activities, Transitions. Offset for small collections. Default 25, max 100.</w:t>
      </w:r>
    </w:p>
    <w:p>
      <w:pPr>
        <w:pStyle w:val="ListParagraph"/>
        <w:numPr>
          <w:ilvl w:val="0"/>
          <w:numId w:val="15"/>
        </w:numPr>
        <w:spacing w:after="80"/>
      </w:pPr>
      <w:r>
        <w:rPr>
          <w:rFonts w:ascii="Arial" w:cs="Arial" w:eastAsia="Arial" w:hAnsi="Arial"/>
          <w:b/>
          <w:bCs/>
          <w:color w:val="333333"/>
          <w:sz w:val="22"/>
          <w:szCs w:val="22"/>
        </w:rPr>
        <w:t xml:space="preserve">Filtering: </w:t>
      </w:r>
      <w:r>
        <w:rPr>
          <w:rFonts w:ascii="Arial" w:cs="Arial" w:eastAsia="Arial" w:hAnsi="Arial"/>
          <w:color w:val="333333"/>
          <w:sz w:val="22"/>
          <w:szCs w:val="22"/>
        </w:rPr>
        <w:t xml:space="preserve">?field=value per endpoint.</w:t>
      </w:r>
    </w:p>
    <w:p>
      <w:pPr>
        <w:pStyle w:val="ListParagraph"/>
        <w:numPr>
          <w:ilvl w:val="0"/>
          <w:numId w:val="15"/>
        </w:numPr>
        <w:spacing w:after="80"/>
      </w:pPr>
      <w:r>
        <w:rPr>
          <w:rFonts w:ascii="Arial" w:cs="Arial" w:eastAsia="Arial" w:hAnsi="Arial"/>
          <w:b/>
          <w:bCs/>
          <w:color w:val="333333"/>
          <w:sz w:val="22"/>
          <w:szCs w:val="22"/>
        </w:rPr>
        <w:t xml:space="preserve">Sorting: </w:t>
      </w:r>
      <w:r>
        <w:rPr>
          <w:rFonts w:ascii="Arial" w:cs="Arial" w:eastAsia="Arial" w:hAnsi="Arial"/>
          <w:color w:val="333333"/>
          <w:sz w:val="22"/>
          <w:szCs w:val="22"/>
        </w:rPr>
        <w:t xml:space="preserve">?ordering=field / -field.</w:t>
      </w:r>
    </w:p>
    <w:p>
      <w:pPr>
        <w:pStyle w:val="ListParagraph"/>
        <w:numPr>
          <w:ilvl w:val="0"/>
          <w:numId w:val="15"/>
        </w:numPr>
        <w:spacing w:after="80"/>
      </w:pPr>
      <w:r>
        <w:rPr>
          <w:rFonts w:ascii="Arial" w:cs="Arial" w:eastAsia="Arial" w:hAnsi="Arial"/>
          <w:b/>
          <w:bCs/>
          <w:color w:val="333333"/>
          <w:sz w:val="22"/>
          <w:szCs w:val="22"/>
        </w:rPr>
        <w:t xml:space="preserve">Search: </w:t>
      </w:r>
      <w:r>
        <w:rPr>
          <w:rFonts w:ascii="Arial" w:cs="Arial" w:eastAsia="Arial" w:hAnsi="Arial"/>
          <w:color w:val="333333"/>
          <w:sz w:val="22"/>
          <w:szCs w:val="22"/>
        </w:rPr>
        <w:t xml:space="preserve">PostgreSQL GIN index + to_tsvector. Optional pg_trgm for fuzzy. ?search=term. Minimum search length: 2 characters (prevents full table scans). Returns 400 if fewer.</w:t>
      </w:r>
    </w:p>
    <w:p>
      <w:pPr>
        <w:pStyle w:val="ListParagraph"/>
        <w:numPr>
          <w:ilvl w:val="0"/>
          <w:numId w:val="15"/>
        </w:numPr>
        <w:spacing w:after="80"/>
      </w:pPr>
      <w:r>
        <w:rPr>
          <w:rFonts w:ascii="Arial" w:cs="Arial" w:eastAsia="Arial" w:hAnsi="Arial"/>
          <w:b/>
          <w:bCs/>
          <w:color w:val="333333"/>
          <w:sz w:val="22"/>
          <w:szCs w:val="22"/>
        </w:rPr>
        <w:t xml:space="preserve">Optimistic Locking: </w:t>
      </w:r>
      <w:r>
        <w:rPr>
          <w:rFonts w:ascii="Arial" w:cs="Arial" w:eastAsia="Arial" w:hAnsi="Arial"/>
          <w:color w:val="333333"/>
          <w:sz w:val="22"/>
          <w:szCs w:val="22"/>
        </w:rPr>
        <w:t xml:space="preserve">Deal updates require If-Match: {version}. 409 on stale.</w:t>
      </w:r>
    </w:p>
    <w:p>
      <w:pPr>
        <w:pStyle w:val="ListParagraph"/>
        <w:numPr>
          <w:ilvl w:val="0"/>
          <w:numId w:val="15"/>
        </w:numPr>
        <w:spacing w:after="80"/>
      </w:pPr>
      <w:r>
        <w:rPr>
          <w:rFonts w:ascii="Arial" w:cs="Arial" w:eastAsia="Arial" w:hAnsi="Arial"/>
          <w:b/>
          <w:bCs/>
          <w:color w:val="333333"/>
          <w:sz w:val="22"/>
          <w:szCs w:val="22"/>
        </w:rPr>
        <w:t xml:space="preserve">Idempotency: </w:t>
      </w:r>
      <w:r>
        <w:rPr>
          <w:rFonts w:ascii="Arial" w:cs="Arial" w:eastAsia="Arial" w:hAnsi="Arial"/>
          <w:color w:val="333333"/>
          <w:sz w:val="22"/>
          <w:szCs w:val="22"/>
        </w:rPr>
        <w:t xml:space="preserve">Scoped (user_id + endpoint + key). 24h TTL. Stored in IdempotencyStore with request_hash (SHA-256 of body). If same key + different payload → 409 Conflict. Prevents misuse of idempotency keys across different requests.</w:t>
      </w:r>
    </w:p>
    <w:p>
      <w:pPr>
        <w:pStyle w:val="ListParagraph"/>
        <w:numPr>
          <w:ilvl w:val="0"/>
          <w:numId w:val="15"/>
        </w:numPr>
        <w:spacing w:after="80"/>
      </w:pPr>
      <w:r>
        <w:rPr>
          <w:rFonts w:ascii="Arial" w:cs="Arial" w:eastAsia="Arial" w:hAnsi="Arial"/>
          <w:b/>
          <w:bCs/>
          <w:color w:val="333333"/>
          <w:sz w:val="22"/>
          <w:szCs w:val="22"/>
        </w:rPr>
        <w:t xml:space="preserve">Caching: </w:t>
      </w:r>
      <w:r>
        <w:rPr>
          <w:rFonts w:ascii="Arial" w:cs="Arial" w:eastAsia="Arial" w:hAnsi="Arial"/>
          <w:color w:val="333333"/>
          <w:sz w:val="22"/>
          <w:szCs w:val="22"/>
        </w:rPr>
        <w:t xml:space="preserve">Pipelines, Stages, Products: ETag + Cache-Control: public, max-age=300.</w:t>
      </w:r>
    </w:p>
    <w:p>
      <w:pPr>
        <w:pStyle w:val="ListParagraph"/>
        <w:numPr>
          <w:ilvl w:val="0"/>
          <w:numId w:val="15"/>
        </w:numPr>
        <w:spacing w:after="80"/>
      </w:pPr>
      <w:r>
        <w:rPr>
          <w:rFonts w:ascii="Arial" w:cs="Arial" w:eastAsia="Arial" w:hAnsi="Arial"/>
          <w:b/>
          <w:bCs/>
          <w:color w:val="333333"/>
          <w:sz w:val="22"/>
          <w:szCs w:val="22"/>
        </w:rPr>
        <w:t xml:space="preserve">Soft Delete: </w:t>
      </w:r>
      <w:r>
        <w:rPr>
          <w:rFonts w:ascii="Arial" w:cs="Arial" w:eastAsia="Arial" w:hAnsi="Arial"/>
          <w:color w:val="333333"/>
          <w:sz w:val="22"/>
          <w:szCs w:val="22"/>
        </w:rPr>
        <w:t xml:space="preserve">DELETE sets deleted_at. ?include_deleted=true for Admin.</w:t>
      </w:r>
    </w:p>
    <w:p>
      <w:pPr>
        <w:pStyle w:val="ListParagraph"/>
        <w:numPr>
          <w:ilvl w:val="0"/>
          <w:numId w:val="15"/>
        </w:numPr>
        <w:spacing w:after="80"/>
      </w:pPr>
      <w:r>
        <w:rPr>
          <w:rFonts w:ascii="Arial" w:cs="Arial" w:eastAsia="Arial" w:hAnsi="Arial"/>
          <w:b/>
          <w:bCs/>
          <w:color w:val="333333"/>
          <w:sz w:val="22"/>
          <w:szCs w:val="22"/>
        </w:rPr>
        <w:t xml:space="preserve">Errors: </w:t>
      </w:r>
      <w:r>
        <w:rPr>
          <w:rFonts w:ascii="Arial" w:cs="Arial" w:eastAsia="Arial" w:hAnsi="Arial"/>
          <w:color w:val="333333"/>
          <w:sz w:val="22"/>
          <w:szCs w:val="22"/>
        </w:rPr>
        <w:t xml:space="preserve">{ detail, errors? }. Codes: 200, 201, 204, 400, 401, 403, 404, 409, 422, 429, 500.</w:t>
      </w:r>
    </w:p>
    <w:p>
      <w:pPr>
        <w:pStyle w:val="ListParagraph"/>
        <w:numPr>
          <w:ilvl w:val="0"/>
          <w:numId w:val="15"/>
        </w:numPr>
        <w:spacing w:after="80"/>
      </w:pPr>
      <w:r>
        <w:rPr>
          <w:rFonts w:ascii="Arial" w:cs="Arial" w:eastAsia="Arial" w:hAnsi="Arial"/>
          <w:b/>
          <w:bCs/>
          <w:color w:val="333333"/>
          <w:sz w:val="22"/>
          <w:szCs w:val="22"/>
        </w:rPr>
        <w:t xml:space="preserve">Rate Limits: </w:t>
      </w:r>
      <w:r>
        <w:rPr>
          <w:rFonts w:ascii="Arial" w:cs="Arial" w:eastAsia="Arial" w:hAnsi="Arial"/>
          <w:color w:val="333333"/>
          <w:sz w:val="22"/>
          <w:szCs w:val="22"/>
        </w:rPr>
        <w:t xml:space="preserve">Email: 10/min/user. General: 100/min/user. 429 + Retry-After.</w:t>
      </w:r>
    </w:p>
    <w:p>
      <w:pPr>
        <w:pStyle w:val="ListParagraph"/>
        <w:numPr>
          <w:ilvl w:val="0"/>
          <w:numId w:val="15"/>
        </w:numPr>
        <w:spacing w:after="80"/>
      </w:pPr>
      <w:r>
        <w:rPr>
          <w:rFonts w:ascii="Arial" w:cs="Arial" w:eastAsia="Arial" w:hAnsi="Arial"/>
          <w:b/>
          <w:bCs/>
          <w:color w:val="333333"/>
          <w:sz w:val="22"/>
          <w:szCs w:val="22"/>
        </w:rPr>
        <w:t xml:space="preserve">Versioning: </w:t>
      </w:r>
      <w:r>
        <w:rPr>
          <w:rFonts w:ascii="Arial" w:cs="Arial" w:eastAsia="Arial" w:hAnsi="Arial"/>
          <w:color w:val="333333"/>
          <w:sz w:val="22"/>
          <w:szCs w:val="22"/>
        </w:rPr>
        <w:t xml:space="preserve">/api/v1/. Breaking changes → /api/v2/. Sunset + Deprecation headers. 6-month minimum.</w:t>
      </w:r>
    </w:p>
    <w:p>
      <w:pPr>
        <w:spacing w:after="200"/>
      </w:pPr>
    </w:p>
    <w:p>
      <w:pPr>
        <w:pStyle w:val="Heading2"/>
      </w:pPr>
      <w:r>
        <w:t xml:space="preserve">Companies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/api/v1/companies/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Paginated. Cached (ETag).</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/api/v1/companies/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 Idempotency-Key.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/api/v1/companies/{id}/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/api/v1/companies/{id}/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/api/v1/companies/{id}/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delete.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/api/v1/companies/{id}/contacts/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Paginated. Filters: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/api/v1/companies/{id}/deals/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 Filters: status, pipeline_id.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/api/v1/companies/{id}/activities/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Paginated (cursor).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/api/v1/companies/{id}/documents/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/api/v1/companies/{id}/audit/</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Audit log.</w:t>
            </w:r>
          </w:p>
        </w:tc>
      </w:tr>
    </w:tbl>
    <w:p>
      <w:pPr>
        <w:spacing w:after="200"/>
      </w:pPr>
    </w:p>
    <w:p>
      <w:pPr>
        <w:pStyle w:val="Heading2"/>
      </w:pPr>
      <w:r>
        <w:t xml:space="preserve">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/api/v1/contacts/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Paginated.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/api/v1/contacts/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 Idempotency-Key.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/api/v1/contacts/{id}/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/api/v1/contacts/{id}/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/api/v1/contacts/{id}/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delete.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/api/v1/contacts/stale/</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Stale contacts. Paginated.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/api/v1/contacts/bulk-update/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Bulk. Body: { mode: atomic|best_effort, ids[], changes }. Response: { success[], failed[] }.</w:t>
            </w:r>
          </w:p>
        </w:tc>
      </w:tr>
    </w:tbl>
    <w:p>
      <w:pPr>
        <w:spacing w:after="200"/>
      </w:pPr>
    </w:p>
    <w:p>
      <w:pPr>
        <w:pStyle w:val="Heading2"/>
      </w:pPr>
      <w:r>
        <w:t xml:space="preserve">Pipelines &amp;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/api/v1/pipelines/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Cached (ETag).</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/api/v1/pipelines/{id}/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Detail with stages.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/api/v1/pipelines/{id}/stages/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stage. Admin. Decimal order.</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/api/v1/stages/{id}/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 Admin. Cached (ETag invalidation).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/api/v1/stage-mappings/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List. Filter: source_pipeline_id.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/api/v1/stage-mappings/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/api/v1/stage-mappings/{id}/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Delete. Admin.</w:t>
            </w:r>
          </w:p>
        </w:tc>
      </w:tr>
    </w:tbl>
    <w:p>
      <w:pPr>
        <w:spacing w:after="200"/>
      </w:pPr>
    </w:p>
    <w:p>
      <w:pPr>
        <w:pStyle w:val="Heading2"/>
      </w:pPr>
      <w:r>
        <w:t xml:space="preserve">Deals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 paginated. Filters: company_id, pipeline_id, stage, owner, status (derived), has_pending_quotes (stored, O(1)).</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 Idempotency-Key.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 Returns version for If-Match. Derived status.</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 (not stage). If-Match required. 409 on stale.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/api/v1/deals/{id}/transition/</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Move stage OR close (to terminal stage). If-Match. SELECT FOR UPDATE. DB transaction. Validations: (1) to_stage_id must exist in same pipeline (unless pipeline switch), (2) CANNOT transition FROM a terminal stage (returns 422), (3) CANNOT transition TO the same stage (returns 422). Validates contact set before NDA. Creates StageTransition.</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/api/v1/deals/{id}/switch-pipeline/</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Pipeline switch. If-Match. Body: { pipeline_id, to_stage_id? }. Looks up StageMapping: MUST return EXACTLY one row. If zero rows and no to_stage_id → 422. If multiple rows (data integrity violation) → 500. Creates StageTransition with is_pipeline_change.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/api/v1/deals/{id}/transitions/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 (cursor). Stage history.</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/api/v1/deals/{id}/products/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Paginated. Line items.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/api/v1/deals/{id}/products/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Add line item.</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/api/v1/deal-products/{id}/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 line.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/api/v1/deal-products/{id}/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Remove line.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/api/v1/deals/{id}/quote-requests/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Paginated. Quote requests.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/api/v1/deals/{id}/activities/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 (cursor).</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/api/v1/deals/{id}/documents/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Paginated.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/api/v1/deals/{id}/audit/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Audit log.</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/api/v1/deals/overdue/</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Overdue by SLA.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/api/v1/deals/bulk-update/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Body: { mode: atomic|best_effort, ids[], changes }.</w:t>
            </w:r>
          </w:p>
        </w:tc>
      </w:tr>
    </w:tbl>
    <w:p>
      <w:pPr>
        <w:spacing w:after="120"/>
      </w:pPr>
      <w:r>
        <w:rPr>
          <w:rFonts w:ascii="Arial" w:cs="Arial" w:eastAsia="Arial" w:hAnsi="Arial"/>
          <w:i/>
          <w:iCs/>
          <w:color w:val="E74C3C"/>
          <w:sz w:val="20"/>
          <w:szCs w:val="20"/>
        </w:rPr>
        <w:t xml:space="preserve">NOTE: /deals/{id}/close/ has been REMOVED. Closing a deal = transitioning to a terminal stage via /transition/. Once at a terminal stage, NO further transitions are allowed (global invariant). Single source of truth.</w:t>
      </w:r>
    </w:p>
    <w:p>
      <w:pPr>
        <w:spacing w:after="200"/>
      </w:pPr>
    </w:p>
    <w:p>
      <w:pPr>
        <w:pStyle w:val="Heading2"/>
      </w:pPr>
      <w:r>
        <w:t xml:space="preserve">Partner Quote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/api/v1/quote-requests/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 Filters: deal_id, partner_id, status, is_overdue.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/api/v1/quote-requests/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 Idempotency-Key. Auto-sets stage, expected_by via WorkingCalendar.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/api/v1/quote-requests/{id}/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/api/v1/quote-requests/{id}/receive/</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Receive. Idempotent. Body: { partner_quote_amount, quote_currency, fx_rate_used, fx_source, fx_timestamp, quote_document_id?, notes? }. Computes normalized_amount, response_days. DB transaction.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/api/v1/quote-requests/overdue/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Overdue. Dashboard.</w:t>
            </w:r>
          </w:p>
        </w:tc>
      </w:tr>
    </w:tbl>
    <w:p>
      <w:pPr>
        <w:spacing w:after="200"/>
      </w:pPr>
    </w:p>
    <w:p>
      <w:pPr>
        <w:pStyle w:val="Heading2"/>
      </w:pPr>
      <w:r>
        <w:t xml:space="preserve">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/api/v1/documents/upload/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Multipart. At least one FK. DB transaction for versioning.</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/api/v1/documents/{id}/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Metadata.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/api/v1/documents/{id}/download/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File stream.</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/api/v1/documents/{id}/new-version/</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DB transaction: old is_current=false, insert new.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/api/v1/documents/{id}/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Soft delete.</w:t>
            </w:r>
          </w:p>
        </w:tc>
      </w:tr>
    </w:tbl>
    <w:p>
      <w:pPr>
        <w:spacing w:after="200"/>
      </w:pPr>
    </w:p>
    <w:p>
      <w:pPr>
        <w:pStyle w:val="Heading2"/>
      </w:pPr>
      <w:r>
        <w:t xml:space="preserve">Products &amp; Partners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/api/v1/products/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 Cached (ETag).</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/api/v1/products/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/api/v1/products/{id}/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/api/v1/products/{id}/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Soft delete.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/api/v1/partners/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/api/v1/partners/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Create.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/api/v1/partners/{id}/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Detail + avg_response_days.</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/api/v1/partners/{id}/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/api/v1/partners/{id}/products/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/api/v1/partners/{id}/quote-requests/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Paginated.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/api/v1/partners/{id}/documents/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/api/v1/partners/{id}/audit/</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Audit log.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/api/v1/partners/expiring/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Expiring NDAs/contracts.</w:t>
            </w:r>
          </w:p>
        </w:tc>
      </w:tr>
    </w:tbl>
    <w:p>
      <w:pPr>
        <w:spacing w:after="200"/>
      </w:pPr>
    </w:p>
    <w:p>
      <w:pPr>
        <w:pStyle w:val="Heading2"/>
      </w:pPr>
      <w:r>
        <w:t xml:space="preserve">Activities, Users,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/api/v1/activities/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Cursor paginated.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/api/v1/activities/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Log. company_id required.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/api/v1/activities/{id}/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Update.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DELETE</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/api/v1/activities/{id}/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Soft delete.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/api/v1/users/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Paginated.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/api/v1/users/me/</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Current user + resolved permissions.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/api/v1/users/{id}/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Admin only.</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/api/v1/roles/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Admin only.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/api/v1/roles/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Create custom. Admin.</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/api/v1/roles/{id}/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/api/v1/roles/{id}/audit/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Permission change audit.</w:t>
            </w:r>
          </w:p>
        </w:tc>
      </w:tr>
    </w:tbl>
    <w:p>
      <w:pPr>
        <w:spacing w:after="200"/>
      </w:pPr>
    </w:p>
    <w:p>
      <w:pPr>
        <w:pStyle w:val="Heading2"/>
      </w:pPr>
      <w:r>
        <w:t xml:space="preserve">Dashboard, Email,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/api/v1/dashboard/summary/</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Executive. Filters: date, owner, pipeline.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/api/v1/dashboard/mpr/{user_id}/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MPR per user.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/api/v1/dashboard/pipeline-board/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Deals by stage.</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/api/v1/dashboard/velocity/</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Avg biz days per stage.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/api/v1/dashboard/partner-performance/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Partner leaderboard.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/api/v1/dashboard/overdue-summary/</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Aggregated overdue.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/api/v1/reports/export/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Async. Returns job_id.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/api/v1/email/send/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Idempotency-Key REQUIRED. Creates EmailBatch + EmailRecipients. Enqueues Celery. NEVER synchronous. Rate limited.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/api/v1/email/send-list/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Filtered send. Async. Returns batch_id.</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/api/v1/email/batches/</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Paginated. Batch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/api/v1/email/batches/{id}/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Batch detail + recipient statuses.</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GET</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/api/v1/calendar/</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Calendar entries. Admin.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/api/v1/calendar/bulk-create/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Import holidays. Admin.</w:t>
            </w:r>
          </w:p>
        </w:tc>
      </w:tr>
      <w:tr>
        <w:tc>
          <w:tcPr>
            <w:tcW w:type="dxa" w:w="1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PATCH</w:t>
            </w:r>
          </w:p>
        </w:tc>
        <w:tc>
          <w:tcPr>
            <w:tcW w:type="dxa" w:w="32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/api/v1/calendar/{id}/</w:t>
            </w:r>
          </w:p>
        </w:tc>
        <w:tc>
          <w:tcPr>
            <w:tcW w:type="dxa" w:w="49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Update. Admin.</w:t>
            </w:r>
          </w:p>
        </w:tc>
      </w:tr>
    </w:tbl>
    <w:p>
      <w:pPr>
        <w:spacing w:after="200"/>
      </w:pPr>
    </w:p>
    <w:p>
      <w:pPr>
        <w:pStyle w:val="Heading1"/>
      </w:pPr>
      <w:r>
        <w:t xml:space="preserve">System-Wide Rules (Non-Negotiable)</w:t>
      </w:r>
    </w:p>
    <w:p>
      <w:pPr>
        <w:pStyle w:val="Heading2"/>
      </w:pPr>
      <w:r>
        <w:t xml:space="preserve">Background Jobs (Must Exist)</w:t>
      </w:r>
    </w:p>
    <w:p>
      <w:pPr>
        <w:pStyle w:val="ListParagraph"/>
        <w:numPr>
          <w:ilvl w:val="0"/>
          <w:numId w:val="16"/>
        </w:numPr>
        <w:spacing w:after="80"/>
      </w:pPr>
      <w:r>
        <w:rPr>
          <w:rFonts w:ascii="Arial" w:cs="Arial" w:eastAsia="Arial" w:hAnsi="Arial"/>
          <w:color w:val="333333"/>
          <w:sz w:val="22"/>
          <w:szCs w:val="22"/>
        </w:rPr>
        <w:t xml:space="preserve">SLA checker: daily. Flags overdue deals and quote requests.</w:t>
      </w:r>
    </w:p>
    <w:p>
      <w:pPr>
        <w:pStyle w:val="ListParagraph"/>
        <w:numPr>
          <w:ilvl w:val="0"/>
          <w:numId w:val="16"/>
        </w:numPr>
        <w:spacing w:after="80"/>
      </w:pPr>
      <w:r>
        <w:rPr>
          <w:rFonts w:ascii="Arial" w:cs="Arial" w:eastAsia="Arial" w:hAnsi="Arial"/>
          <w:color w:val="333333"/>
          <w:sz w:val="22"/>
          <w:szCs w:val="22"/>
        </w:rPr>
        <w:t xml:space="preserve">Quote overdue checker: daily. Sends alerts.</w:t>
      </w:r>
    </w:p>
    <w:p>
      <w:pPr>
        <w:pStyle w:val="ListParagraph"/>
        <w:numPr>
          <w:ilvl w:val="0"/>
          <w:numId w:val="16"/>
        </w:numPr>
        <w:spacing w:after="80"/>
      </w:pPr>
      <w:r>
        <w:rPr>
          <w:rFonts w:ascii="Arial" w:cs="Arial" w:eastAsia="Arial" w:hAnsi="Arial"/>
          <w:color w:val="333333"/>
          <w:sz w:val="22"/>
          <w:szCs w:val="22"/>
        </w:rPr>
        <w:t xml:space="preserve">Contract expiry checker: daily. Sends alerts based on Partner.alert_days.</w:t>
      </w:r>
    </w:p>
    <w:p>
      <w:pPr>
        <w:pStyle w:val="ListParagraph"/>
        <w:numPr>
          <w:ilvl w:val="0"/>
          <w:numId w:val="16"/>
        </w:numPr>
        <w:spacing w:after="80"/>
      </w:pPr>
      <w:r>
        <w:rPr>
          <w:rFonts w:ascii="Arial" w:cs="Arial" w:eastAsia="Arial" w:hAnsi="Arial"/>
          <w:color w:val="333333"/>
          <w:sz w:val="22"/>
          <w:szCs w:val="22"/>
        </w:rPr>
        <w:t xml:space="preserve">Stale contact reminder: weekly.</w:t>
      </w:r>
    </w:p>
    <w:p>
      <w:pPr>
        <w:pStyle w:val="ListParagraph"/>
        <w:numPr>
          <w:ilvl w:val="0"/>
          <w:numId w:val="16"/>
        </w:numPr>
        <w:spacing w:after="80"/>
      </w:pPr>
      <w:r>
        <w:rPr>
          <w:rFonts w:ascii="Arial" w:cs="Arial" w:eastAsia="Arial" w:hAnsi="Arial"/>
          <w:color w:val="333333"/>
          <w:sz w:val="22"/>
          <w:szCs w:val="22"/>
        </w:rPr>
        <w:t xml:space="preserve">avg_response_days recalculation: weekly.</w:t>
      </w:r>
    </w:p>
    <w:p>
      <w:pPr>
        <w:pStyle w:val="ListParagraph"/>
        <w:numPr>
          <w:ilvl w:val="0"/>
          <w:numId w:val="16"/>
        </w:numPr>
        <w:spacing w:after="80"/>
      </w:pPr>
      <w:r>
        <w:rPr>
          <w:rFonts w:ascii="Arial" w:cs="Arial" w:eastAsia="Arial" w:hAnsi="Arial"/>
          <w:color w:val="333333"/>
          <w:sz w:val="22"/>
          <w:szCs w:val="22"/>
        </w:rPr>
        <w:t xml:space="preserve">Email sender: async Celery queue. Per-recipient processing. Max 5 concurrent workers to avoid Microsoft Graph API throttling (10,000 requests/10min).</w:t>
      </w:r>
    </w:p>
    <w:p>
      <w:pPr>
        <w:pStyle w:val="ListParagraph"/>
        <w:numPr>
          <w:ilvl w:val="0"/>
          <w:numId w:val="16"/>
        </w:numPr>
        <w:spacing w:after="80"/>
      </w:pPr>
      <w:r>
        <w:rPr>
          <w:rFonts w:ascii="Arial" w:cs="Arial" w:eastAsia="Arial" w:hAnsi="Arial"/>
          <w:color w:val="333333"/>
          <w:sz w:val="22"/>
          <w:szCs w:val="22"/>
        </w:rPr>
        <w:t xml:space="preserve">Idempotency store cleanup: daily. Purge expired entries.</w:t>
      </w:r>
    </w:p>
    <w:p>
      <w:pPr>
        <w:pStyle w:val="ListParagraph"/>
        <w:numPr>
          <w:ilvl w:val="0"/>
          <w:numId w:val="16"/>
        </w:numPr>
        <w:spacing w:after="80"/>
      </w:pPr>
      <w:r>
        <w:rPr>
          <w:rFonts w:ascii="Arial" w:cs="Arial" w:eastAsia="Arial" w:hAnsi="Arial"/>
          <w:color w:val="333333"/>
          <w:sz w:val="22"/>
          <w:szCs w:val="22"/>
        </w:rPr>
        <w:t xml:space="preserve">FX recalculation: optional future.</w:t>
      </w:r>
    </w:p>
    <w:p>
      <w:pPr>
        <w:pStyle w:val="Heading2"/>
      </w:pPr>
      <w:r>
        <w:t xml:space="preserve">Background Job Rate Limits</w:t>
      </w:r>
    </w:p>
    <w:p>
      <w:pPr>
        <w:pStyle w:val="ListParagraph"/>
        <w:numPr>
          <w:ilvl w:val="0"/>
          <w:numId w:val="17"/>
        </w:numPr>
        <w:spacing w:after="80"/>
      </w:pPr>
      <w:r>
        <w:rPr>
          <w:rFonts w:ascii="Arial" w:cs="Arial" w:eastAsia="Arial" w:hAnsi="Arial"/>
          <w:color w:val="333333"/>
          <w:sz w:val="22"/>
          <w:szCs w:val="22"/>
        </w:rPr>
        <w:t xml:space="preserve">Email sending: Celery worker concurrency capped at 5. Graph API rate limit: 10,000 requests per 10 minutes. Worker sleeps on 429 response and retries after Retry-After header value.</w:t>
      </w:r>
    </w:p>
    <w:p>
      <w:pPr>
        <w:pStyle w:val="ListParagraph"/>
        <w:numPr>
          <w:ilvl w:val="0"/>
          <w:numId w:val="17"/>
        </w:numPr>
        <w:spacing w:after="80"/>
      </w:pPr>
      <w:r>
        <w:rPr>
          <w:rFonts w:ascii="Arial" w:cs="Arial" w:eastAsia="Arial" w:hAnsi="Arial"/>
          <w:color w:val="333333"/>
          <w:sz w:val="22"/>
          <w:szCs w:val="22"/>
        </w:rPr>
        <w:t xml:space="preserve">SLA checker: processes deals in batches of 500. Each batch as a single DB query (not per-deal). Alert emails queued separately, subject to email rate limit.</w:t>
      </w:r>
    </w:p>
    <w:p>
      <w:pPr>
        <w:pStyle w:val="ListParagraph"/>
        <w:numPr>
          <w:ilvl w:val="0"/>
          <w:numId w:val="17"/>
        </w:numPr>
        <w:spacing w:after="80"/>
      </w:pPr>
      <w:r>
        <w:rPr>
          <w:rFonts w:ascii="Arial" w:cs="Arial" w:eastAsia="Arial" w:hAnsi="Arial"/>
          <w:color w:val="333333"/>
          <w:sz w:val="22"/>
          <w:szCs w:val="22"/>
        </w:rPr>
        <w:t xml:space="preserve">Quote overdue checker: same batch pattern as SLA checker.</w:t>
      </w:r>
    </w:p>
    <w:p>
      <w:pPr>
        <w:pStyle w:val="ListParagraph"/>
        <w:numPr>
          <w:ilvl w:val="0"/>
          <w:numId w:val="17"/>
        </w:numPr>
        <w:spacing w:after="80"/>
      </w:pPr>
      <w:r>
        <w:rPr>
          <w:rFonts w:ascii="Arial" w:cs="Arial" w:eastAsia="Arial" w:hAnsi="Arial"/>
          <w:color w:val="333333"/>
          <w:sz w:val="22"/>
          <w:szCs w:val="22"/>
        </w:rPr>
        <w:t xml:space="preserve">Contract expiry checker: processes partners in single query. Low volume, no rate limit needed.</w:t>
      </w:r>
    </w:p>
    <w:p>
      <w:pPr>
        <w:pStyle w:val="ListParagraph"/>
        <w:numPr>
          <w:ilvl w:val="0"/>
          <w:numId w:val="17"/>
        </w:numPr>
        <w:spacing w:after="80"/>
      </w:pPr>
      <w:r>
        <w:rPr>
          <w:rFonts w:ascii="Arial" w:cs="Arial" w:eastAsia="Arial" w:hAnsi="Arial"/>
          <w:color w:val="333333"/>
          <w:sz w:val="22"/>
          <w:szCs w:val="22"/>
        </w:rPr>
        <w:t xml:space="preserve">avg_response_days recalculation: single aggregation query per partner. Run sequentially, not parallelised.</w:t>
      </w:r>
    </w:p>
    <w:p>
      <w:pPr>
        <w:pStyle w:val="Heading2"/>
      </w:pPr>
      <w:r>
        <w:t xml:space="preserve">Audit Logging (Mandatory Entities)</w:t>
      </w:r>
    </w:p>
    <w:p>
      <w:pPr>
        <w:pStyle w:val="ListParagraph"/>
        <w:numPr>
          <w:ilvl w:val="0"/>
          <w:numId w:val="18"/>
        </w:numPr>
        <w:spacing w:after="80"/>
      </w:pPr>
      <w:r>
        <w:rPr>
          <w:rFonts w:ascii="Arial" w:cs="Arial" w:eastAsia="Arial" w:hAnsi="Arial"/>
          <w:color w:val="333333"/>
          <w:sz w:val="22"/>
          <w:szCs w:val="22"/>
        </w:rPr>
        <w:t xml:space="preserve">Deal — all field changes, stage transitions, pipeline switches.</w:t>
      </w:r>
    </w:p>
    <w:p>
      <w:pPr>
        <w:pStyle w:val="ListParagraph"/>
        <w:numPr>
          <w:ilvl w:val="0"/>
          <w:numId w:val="18"/>
        </w:numPr>
        <w:spacing w:after="80"/>
      </w:pPr>
      <w:r>
        <w:rPr>
          <w:rFonts w:ascii="Arial" w:cs="Arial" w:eastAsia="Arial" w:hAnsi="Arial"/>
          <w:color w:val="333333"/>
          <w:sz w:val="22"/>
          <w:szCs w:val="22"/>
        </w:rPr>
        <w:t xml:space="preserve">StageTransition — immutable append-only log.</w:t>
      </w:r>
    </w:p>
    <w:p>
      <w:pPr>
        <w:pStyle w:val="ListParagraph"/>
        <w:numPr>
          <w:ilvl w:val="0"/>
          <w:numId w:val="18"/>
        </w:numPr>
        <w:spacing w:after="80"/>
      </w:pPr>
      <w:r>
        <w:rPr>
          <w:rFonts w:ascii="Arial" w:cs="Arial" w:eastAsia="Arial" w:hAnsi="Arial"/>
          <w:color w:val="333333"/>
          <w:sz w:val="22"/>
          <w:szCs w:val="22"/>
        </w:rPr>
        <w:t xml:space="preserve">PartnerQuoteRequest — status changes, amount entries.</w:t>
      </w:r>
    </w:p>
    <w:p>
      <w:pPr>
        <w:pStyle w:val="ListParagraph"/>
        <w:numPr>
          <w:ilvl w:val="0"/>
          <w:numId w:val="18"/>
        </w:numPr>
        <w:spacing w:after="80"/>
      </w:pPr>
      <w:r>
        <w:rPr>
          <w:rFonts w:ascii="Arial" w:cs="Arial" w:eastAsia="Arial" w:hAnsi="Arial"/>
          <w:color w:val="333333"/>
          <w:sz w:val="22"/>
          <w:szCs w:val="22"/>
        </w:rPr>
        <w:t xml:space="preserve">EmailBatch — send tracking.</w:t>
      </w:r>
    </w:p>
    <w:p>
      <w:pPr>
        <w:pStyle w:val="ListParagraph"/>
        <w:numPr>
          <w:ilvl w:val="0"/>
          <w:numId w:val="18"/>
        </w:numPr>
        <w:spacing w:after="80"/>
      </w:pPr>
      <w:r>
        <w:rPr>
          <w:rFonts w:ascii="Arial" w:cs="Arial" w:eastAsia="Arial" w:hAnsi="Arial"/>
          <w:color w:val="333333"/>
          <w:sz w:val="22"/>
          <w:szCs w:val="22"/>
        </w:rPr>
        <w:t xml:space="preserve">Company — tier changes, status changes.</w:t>
      </w:r>
    </w:p>
    <w:p>
      <w:pPr>
        <w:pStyle w:val="ListParagraph"/>
        <w:numPr>
          <w:ilvl w:val="0"/>
          <w:numId w:val="18"/>
        </w:numPr>
        <w:spacing w:after="80"/>
      </w:pPr>
      <w:r>
        <w:rPr>
          <w:rFonts w:ascii="Arial" w:cs="Arial" w:eastAsia="Arial" w:hAnsi="Arial"/>
          <w:color w:val="333333"/>
          <w:sz w:val="22"/>
          <w:szCs w:val="22"/>
        </w:rPr>
        <w:t xml:space="preserve">Partner — NDA/contract status changes.</w:t>
      </w:r>
    </w:p>
    <w:p>
      <w:pPr>
        <w:pStyle w:val="ListParagraph"/>
        <w:numPr>
          <w:ilvl w:val="0"/>
          <w:numId w:val="18"/>
        </w:numPr>
        <w:spacing w:after="80"/>
      </w:pPr>
      <w:r>
        <w:rPr>
          <w:rFonts w:ascii="Arial" w:cs="Arial" w:eastAsia="Arial" w:hAnsi="Arial"/>
          <w:color w:val="333333"/>
          <w:sz w:val="22"/>
          <w:szCs w:val="22"/>
        </w:rPr>
        <w:t xml:space="preserve">Role — permission changes (security-sensitive).</w:t>
      </w:r>
    </w:p>
    <w:p>
      <w:pPr>
        <w:pStyle w:val="Heading2"/>
      </w:pPr>
      <w:r>
        <w:t xml:space="preserve">Immutable Entities (Append-Only)</w:t>
      </w:r>
    </w:p>
    <w:p>
      <w:pPr>
        <w:pStyle w:val="ListParagraph"/>
        <w:numPr>
          <w:ilvl w:val="0"/>
          <w:numId w:val="19"/>
        </w:numPr>
        <w:spacing w:after="80"/>
      </w:pPr>
      <w:r>
        <w:rPr>
          <w:rFonts w:ascii="Arial" w:cs="Arial" w:eastAsia="Arial" w:hAnsi="Arial"/>
          <w:color w:val="333333"/>
          <w:sz w:val="22"/>
          <w:szCs w:val="22"/>
        </w:rPr>
        <w:t xml:space="preserve">StageTransition — fully immutable. No updates or deletes permitted. Append-only audit trail of all deal movement.</w:t>
      </w:r>
    </w:p>
    <w:p>
      <w:pPr>
        <w:pStyle w:val="ListParagraph"/>
        <w:numPr>
          <w:ilvl w:val="0"/>
          <w:numId w:val="19"/>
        </w:numPr>
        <w:spacing w:after="80"/>
      </w:pPr>
      <w:r>
        <w:rPr>
          <w:rFonts w:ascii="Arial" w:cs="Arial" w:eastAsia="Arial" w:hAnsi="Arial"/>
          <w:color w:val="333333"/>
          <w:sz w:val="22"/>
          <w:szCs w:val="22"/>
        </w:rPr>
        <w:t xml:space="preserve">EmailRecipient — immutable except for status field updates (Pending → Sent / Failed), sent_at, error_message, and retry_count. All other fields are write-once.</w:t>
      </w:r>
    </w:p>
    <w:p>
      <w:pPr>
        <w:pStyle w:val="ListParagraph"/>
        <w:numPr>
          <w:ilvl w:val="0"/>
          <w:numId w:val="19"/>
        </w:numPr>
        <w:spacing w:after="80"/>
      </w:pPr>
      <w:r>
        <w:rPr>
          <w:rFonts w:ascii="Arial" w:cs="Arial" w:eastAsia="Arial" w:hAnsi="Arial"/>
          <w:color w:val="333333"/>
          <w:sz w:val="22"/>
          <w:szCs w:val="22"/>
        </w:rPr>
        <w:t xml:space="preserve">Audit log records (django-simple-history / django-auditlog) — fully immutable. No updates or deletes. Tamper-proof change history.</w:t>
      </w:r>
    </w:p>
    <w:p>
      <w:pPr>
        <w:pStyle w:val="ListParagraph"/>
        <w:numPr>
          <w:ilvl w:val="0"/>
          <w:numId w:val="19"/>
        </w:numPr>
        <w:spacing w:after="80"/>
      </w:pPr>
      <w:r>
        <w:rPr>
          <w:rFonts w:ascii="Arial" w:cs="Arial" w:eastAsia="Arial" w:hAnsi="Arial"/>
          <w:color w:val="333333"/>
          <w:sz w:val="22"/>
          <w:szCs w:val="22"/>
        </w:rPr>
        <w:t xml:space="preserve">IdempotencyStore — write-once with TTL expiry. No updates. Celery purges expired entries.</w:t>
      </w:r>
    </w:p>
    <w:p>
      <w:pPr>
        <w:pStyle w:val="Heading2"/>
      </w:pPr>
      <w:r>
        <w:t xml:space="preserve">Terminal Stage Rules (Global Invariant)</w:t>
      </w:r>
    </w:p>
    <w:p>
      <w:pPr>
        <w:spacing w:after="120"/>
      </w:pPr>
      <w:r>
        <w:rPr>
          <w:rFonts w:ascii="Arial" w:cs="Arial" w:eastAsia="Arial" w:hAnsi="Arial"/>
          <w:b/>
          <w:bCs/>
          <w:color w:val="333333"/>
          <w:sz w:val="22"/>
          <w:szCs w:val="22"/>
        </w:rPr>
        <w:t xml:space="preserve">IF deal.current_stage.is_terminal = true, NO further transitions are allowed. The deal is permanently closed. This is enforced at three levels:</w:t>
      </w:r>
    </w:p>
    <w:p>
      <w:pPr>
        <w:pStyle w:val="ListParagraph"/>
        <w:numPr>
          <w:ilvl w:val="0"/>
          <w:numId w:val="20"/>
        </w:numPr>
        <w:spacing w:after="80"/>
      </w:pPr>
      <w:r>
        <w:rPr>
          <w:rFonts w:ascii="Arial" w:cs="Arial" w:eastAsia="Arial" w:hAnsi="Arial"/>
          <w:color w:val="333333"/>
          <w:sz w:val="22"/>
          <w:szCs w:val="22"/>
        </w:rPr>
        <w:t xml:space="preserve">DB trigger on StageTransition: rejects INSERT if from_stage.is_terminal = true.</w:t>
      </w:r>
    </w:p>
    <w:p>
      <w:pPr>
        <w:pStyle w:val="ListParagraph"/>
        <w:numPr>
          <w:ilvl w:val="0"/>
          <w:numId w:val="20"/>
        </w:numPr>
        <w:spacing w:after="80"/>
      </w:pPr>
      <w:r>
        <w:rPr>
          <w:rFonts w:ascii="Arial" w:cs="Arial" w:eastAsia="Arial" w:hAnsi="Arial"/>
          <w:color w:val="333333"/>
          <w:sz w:val="22"/>
          <w:szCs w:val="22"/>
        </w:rPr>
        <w:t xml:space="preserve">API layer: POST /deals/{id}/transition/ returns 422 with detail “Cannot transition from a terminal stage” if the deal’s current stage is terminal.</w:t>
      </w:r>
    </w:p>
    <w:p>
      <w:pPr>
        <w:pStyle w:val="ListParagraph"/>
        <w:numPr>
          <w:ilvl w:val="0"/>
          <w:numId w:val="20"/>
        </w:numPr>
        <w:spacing w:after="80"/>
      </w:pPr>
      <w:r>
        <w:rPr>
          <w:rFonts w:ascii="Arial" w:cs="Arial" w:eastAsia="Arial" w:hAnsi="Arial"/>
          <w:color w:val="333333"/>
          <w:sz w:val="22"/>
          <w:szCs w:val="22"/>
        </w:rPr>
        <w:t xml:space="preserve">Application layer: Django model validation on Deal prevents current_stage_id change when the current stage is terminal.</w:t>
      </w:r>
    </w:p>
    <w:p>
      <w:pPr>
        <w:spacing w:after="120"/>
      </w:pPr>
      <w:r>
        <w:rPr>
          <w:rFonts w:ascii="Arial" w:cs="Arial" w:eastAsia="Arial" w:hAnsi="Arial"/>
          <w:i/>
          <w:iCs/>
          <w:color w:val="5D6D7E"/>
          <w:sz w:val="20"/>
          <w:szCs w:val="20"/>
        </w:rPr>
        <w:t xml:space="preserve">This means Won and Lost deals are permanently frozen. To pursue the same customer again, create a new Deal with original_deal_id referencing the closed one.</w:t>
      </w:r>
    </w:p>
    <w:p>
      <w:pPr>
        <w:pStyle w:val="Heading2"/>
      </w:pPr>
      <w:r>
        <w:t xml:space="preserve">Data Consistency Invariants (Globally Enforced)</w:t>
      </w:r>
    </w:p>
    <w:p>
      <w:pPr>
        <w:spacing w:after="120"/>
      </w:pPr>
      <w:r>
        <w:rPr>
          <w:rFonts w:ascii="Arial" w:cs="Arial" w:eastAsia="Arial" w:hAnsi="Arial"/>
          <w:color w:val="333333"/>
          <w:sz w:val="22"/>
          <w:szCs w:val="22"/>
        </w:rPr>
        <w:t xml:space="preserve">The following invariants must hold true at all times, enforced at both DB and application layer:</w:t>
      </w:r>
    </w:p>
    <w:p>
      <w:pPr>
        <w:pStyle w:val="ListParagraph"/>
        <w:numPr>
          <w:ilvl w:val="0"/>
          <w:numId w:val="21"/>
        </w:numPr>
        <w:spacing w:after="80"/>
      </w:pPr>
      <w:r>
        <w:rPr>
          <w:rFonts w:ascii="Arial" w:cs="Arial" w:eastAsia="Arial" w:hAnsi="Arial"/>
          <w:color w:val="333333"/>
          <w:sz w:val="22"/>
          <w:szCs w:val="22"/>
        </w:rPr>
        <w:t xml:space="preserve">Deal.pipeline_id == Deal.current_stage.pipeline_id — a deal’s stage must belong to its pipeline. Enforced via DB trigger on Deal INSERT/UPDATE.</w:t>
      </w:r>
    </w:p>
    <w:p>
      <w:pPr>
        <w:pStyle w:val="ListParagraph"/>
        <w:numPr>
          <w:ilvl w:val="0"/>
          <w:numId w:val="21"/>
        </w:numPr>
        <w:spacing w:after="80"/>
      </w:pPr>
      <w:r>
        <w:rPr>
          <w:rFonts w:ascii="Arial" w:cs="Arial" w:eastAsia="Arial" w:hAnsi="Arial"/>
          <w:color w:val="333333"/>
          <w:sz w:val="22"/>
          <w:szCs w:val="22"/>
        </w:rPr>
        <w:t xml:space="preserve">StageMapping.source_pipeline_id != StageMapping.target_pipeline_id — no same-pipeline mappings. Enforced via CHECK constraint.</w:t>
      </w:r>
    </w:p>
    <w:p>
      <w:pPr>
        <w:pStyle w:val="ListParagraph"/>
        <w:numPr>
          <w:ilvl w:val="0"/>
          <w:numId w:val="21"/>
        </w:numPr>
        <w:spacing w:after="80"/>
      </w:pPr>
      <w:r>
        <w:rPr>
          <w:rFonts w:ascii="Arial" w:cs="Arial" w:eastAsia="Arial" w:hAnsi="Arial"/>
          <w:color w:val="333333"/>
          <w:sz w:val="22"/>
          <w:szCs w:val="22"/>
        </w:rPr>
        <w:t xml:space="preserve">PartnerQuoteRequest.normalized_amount is always derived from partner_quote_amount * fx_rate_used. Never manually set. Computed in the model’s save() method.</w:t>
      </w:r>
    </w:p>
    <w:p>
      <w:pPr>
        <w:pStyle w:val="ListParagraph"/>
        <w:numPr>
          <w:ilvl w:val="0"/>
          <w:numId w:val="21"/>
        </w:numPr>
        <w:spacing w:after="80"/>
      </w:pPr>
      <w:r>
        <w:rPr>
          <w:rFonts w:ascii="Arial" w:cs="Arial" w:eastAsia="Arial" w:hAnsi="Arial"/>
          <w:color w:val="333333"/>
          <w:sz w:val="22"/>
          <w:szCs w:val="22"/>
        </w:rPr>
        <w:t xml:space="preserve">PartnerQuoteRequest.normalized_currency must always match SystemConfig.base_currency. Validated at application layer (not CHECK constraint) for flexibility if the base currency changes.</w:t>
      </w:r>
    </w:p>
    <w:p>
      <w:pPr>
        <w:pStyle w:val="ListParagraph"/>
        <w:numPr>
          <w:ilvl w:val="0"/>
          <w:numId w:val="21"/>
        </w:numPr>
        <w:spacing w:after="80"/>
      </w:pPr>
      <w:r>
        <w:rPr>
          <w:rFonts w:ascii="Arial" w:cs="Arial" w:eastAsia="Arial" w:hAnsi="Arial"/>
          <w:color w:val="333333"/>
          <w:sz w:val="22"/>
          <w:szCs w:val="22"/>
        </w:rPr>
        <w:t xml:space="preserve">All SLA date calculations (stage SLA, partner quote SLA) must use SystemConfig.default_timezone as the anchor, not server time. Prevents SLA drift.</w:t>
      </w:r>
    </w:p>
    <w:p>
      <w:pPr>
        <w:spacing w:after="200"/>
      </w:pPr>
    </w:p>
    <w:p>
      <w:pPr>
        <w:pStyle w:val="Heading1"/>
      </w:pPr>
      <w:r>
        <w:t xml:space="preserve">Pipeline Stage Definitions</w:t>
      </w:r>
    </w:p>
    <w:p>
      <w:pPr>
        <w:spacing w:after="120"/>
      </w:pPr>
      <w:r>
        <w:rPr>
          <w:rFonts w:ascii="Arial" w:cs="Arial" w:eastAsia="Arial" w:hAnsi="Arial"/>
          <w:color w:val="333333"/>
          <w:sz w:val="22"/>
          <w:szCs w:val="22"/>
        </w:rPr>
        <w:t xml:space="preserve">SLA in business days via WorkingCalendar.</w:t>
      </w:r>
    </w:p>
    <w:p>
      <w:pPr>
        <w:pStyle w:val="Heading2"/>
      </w:pPr>
      <w:r>
        <w:t xml:space="preserve">Farming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660"/>
        <w:gridCol w:w="1300"/>
        <w:gridCol w:w="18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SLA (Biz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Locate Customer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Identify target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Build Relationship</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Trust and rapport</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Uncover Opportunity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Pain points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NDA / Contract Signing</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Protect IP</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Presentation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Technical presentation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Demo</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Live demo</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Proof of Concept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PoC (optional)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Commercials</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Pricing/terms</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65%</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Negotiation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 terms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 Issued</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Terminal: Won</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Delivery &amp; Deployment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12</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Post-Sales</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CS transition</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200"/>
      </w:pPr>
    </w:p>
    <w:p>
      <w:pPr>
        <w:pStyle w:val="Heading2"/>
      </w:pPr>
      <w:r>
        <w:t xml:space="preserve">Hunting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3660"/>
        <w:gridCol w:w="1300"/>
        <w:gridCol w:w="1800"/>
      </w:tblGrid>
      <w:tr>
        <w:tc>
          <w:tcPr>
            <w:tcW w:type="dxa" w:w="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1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6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Probability</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SLA (Biz Days)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Uncover Opportunity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Pain points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NDA / Contract Signing</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Protect IP</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Presentation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Technical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Demo</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Live demo</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35%</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Proof of Concept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PoC (optional)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6</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Commercials</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Pricing/terms</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65%</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14</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7</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Negotiation</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Final terms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80%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8</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 Issued</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Terminal: Won</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100%</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9</w:t>
            </w:r>
          </w:p>
        </w:tc>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Delivery &amp; Deployment</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Delivery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30</w:t>
            </w:r>
          </w:p>
        </w:tc>
      </w:tr>
      <w:tr>
        <w:tc>
          <w:tcPr>
            <w:tcW w:type="dxa" w:w="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10</w:t>
            </w:r>
          </w:p>
        </w:tc>
        <w:tc>
          <w:tcPr>
            <w:tcW w:type="dxa" w:w="21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Post-Sales</w:t>
            </w:r>
          </w:p>
        </w:tc>
        <w:tc>
          <w:tcPr>
            <w:tcW w:type="dxa" w:w="36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CS transition</w:t>
            </w:r>
          </w:p>
        </w:tc>
        <w:tc>
          <w:tcPr>
            <w:tcW w:type="dxa" w:w="13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w:t>
            </w:r>
          </w:p>
        </w:tc>
      </w:tr>
    </w:tbl>
    <w:p>
      <w:pPr>
        <w:spacing w:after="200"/>
      </w:pPr>
    </w:p>
    <w:p>
      <w:pPr>
        <w:pStyle w:val="Heading1"/>
      </w:pPr>
      <w:r>
        <w:t xml:space="preserve">Role-Based Access Control</w:t>
      </w:r>
    </w:p>
    <w:p>
      <w:pPr>
        <w:spacing w:after="120"/>
      </w:pPr>
      <w:r>
        <w:rPr>
          <w:rFonts w:ascii="Arial" w:cs="Arial" w:eastAsia="Arial" w:hAnsi="Arial"/>
          <w:color w:val="333333"/>
          <w:sz w:val="22"/>
          <w:szCs w:val="22"/>
        </w:rPr>
        <w:t xml:space="preserve">V=View, C=Create, E=Edit, D=Delete. * = Phase 2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60"/>
        <w:gridCol w:w="1260"/>
        <w:gridCol w:w="1260"/>
        <w:gridCol w:w="1260"/>
        <w:gridCol w:w="1260"/>
        <w:gridCol w:w="126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Sales</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CS</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Projects</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Finance</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Custom</w:t>
            </w:r>
          </w:p>
        </w:tc>
        <w:tc>
          <w:tcPr>
            <w:tcW w:type="dxa" w:w="12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Admin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Contacts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Deals</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Pipeline Config</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Partner Quotes</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Documents</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Dashboard</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Reports/Export</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Email</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Quotes/Invoices *</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Surveys/NPS *</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OEM/Distributor</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r>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User Mgmt</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12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VCED</w:t>
            </w:r>
          </w:p>
        </w:tc>
      </w:tr>
    </w:tbl>
    <w:p>
      <w:pPr>
        <w:spacing w:after="200"/>
      </w:pPr>
    </w:p>
    <w:p>
      <w:pPr>
        <w:pStyle w:val="Heading1"/>
      </w:pPr>
      <w:r>
        <w:t xml:space="preserve">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&amp; Notes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Svelte or React (TBD).</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Backend</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Django + DRF. Celery + Redis.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PostgreSQL. Triggers for stage-pipeline constraint, has_pending_quotes, StageTransition validation.</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Search</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PostgreSQL GIN + to_tsvector. Optional pg_trgm for fuzzy.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Email (Transactional)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Microsoft Graph API (O365).</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Email (Bulk — Phase 2)</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Amazon SES. Phase 1: Graph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File 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S3-compatible.</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O365 SSO (Entra ID). OAuth 2.0 Bearer.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Audit Log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django-simple-history or django-auditlog on Deal, Company, Partner, Role, Stage.</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Caching</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ETag + Cache-Control on Pipelines, Stages, Products. 300s max-age.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Background Jobs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Celery Beat: SLA (daily), quote overdue (daily), contract expiry (daily), stale contacts (weekly), avg_response_days (weekly), idempotency cleanup (daily).</w:t>
            </w:r>
          </w:p>
        </w:tc>
      </w:tr>
      <w:tr>
        <w:tc>
          <w:tcPr>
            <w:tcW w:type="dxa" w:w="2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TBD.</w:t>
            </w:r>
          </w:p>
        </w:tc>
      </w:tr>
    </w:tbl>
    <w:p>
      <w:pPr>
        <w:spacing w:after="200"/>
      </w:pPr>
    </w:p>
    <w:p>
      <w:pPr>
        <w:pStyle w:val="Heading1"/>
      </w:pPr>
      <w:r>
        <w:t xml:space="preserve">Testing Strategy</w:t>
      </w:r>
    </w:p>
    <w:p>
      <w:pPr>
        <w:spacing w:after="120"/>
      </w:pPr>
      <w:r>
        <w:rPr>
          <w:rFonts w:ascii="Arial" w:cs="Arial" w:eastAsia="Arial" w:hAnsi="Arial"/>
          <w:color w:val="333333"/>
          <w:sz w:val="22"/>
          <w:szCs w:val="22"/>
        </w:rPr>
        <w:t xml:space="preserve">Phase 1 must ship with sufficient test coverage to give confidence in the core business logic. Testing is not optional for an MVP — the deal pipeline, SLA engine, and financial calculations handle real revenue data from day one.</w:t>
      </w:r>
    </w:p>
    <w:p>
      <w:pPr>
        <w:pStyle w:val="Heading2"/>
      </w:pPr>
      <w:r>
        <w:t xml:space="preserve">Unit Tests (Mandatory)</w:t>
      </w:r>
    </w:p>
    <w:p>
      <w:pPr>
        <w:pStyle w:val="ListParagraph"/>
        <w:numPr>
          <w:ilvl w:val="0"/>
          <w:numId w:val="22"/>
        </w:numPr>
        <w:spacing w:after="80"/>
      </w:pPr>
      <w:r>
        <w:rPr>
          <w:rFonts w:ascii="Arial" w:cs="Arial" w:eastAsia="Arial" w:hAnsi="Arial"/>
          <w:color w:val="333333"/>
          <w:sz w:val="22"/>
          <w:szCs w:val="22"/>
        </w:rPr>
        <w:t xml:space="preserve">Minimum 90% coverage on business logic: stage transitions (including terminal stage rejection, same-stage rejection, pipeline-stage consistency), SLA calculations (business day counting via WorkingCalendar), deal status derivation from stage.terminal_type, PartnerQuoteRequest lifecycle (status changes, response_days computation, normalized_amount calculation, has_pending_quotes trigger behaviour).</w:t>
      </w:r>
    </w:p>
    <w:p>
      <w:pPr>
        <w:pStyle w:val="ListParagraph"/>
        <w:numPr>
          <w:ilvl w:val="0"/>
          <w:numId w:val="22"/>
        </w:numPr>
        <w:spacing w:after="80"/>
      </w:pPr>
      <w:r>
        <w:rPr>
          <w:rFonts w:ascii="Arial" w:cs="Arial" w:eastAsia="Arial" w:hAnsi="Arial"/>
          <w:color w:val="333333"/>
          <w:sz w:val="22"/>
          <w:szCs w:val="22"/>
        </w:rPr>
        <w:t xml:space="preserve">Django model validation: Document orphan prevention (at least one FK), Deal.primary_contact_id business rule (required before NDA/Contract Signing), lost_reason/po_number conditional requirements.</w:t>
      </w:r>
    </w:p>
    <w:p>
      <w:pPr>
        <w:pStyle w:val="ListParagraph"/>
        <w:numPr>
          <w:ilvl w:val="0"/>
          <w:numId w:val="22"/>
        </w:numPr>
        <w:spacing w:after="80"/>
      </w:pPr>
      <w:r>
        <w:rPr>
          <w:rFonts w:ascii="Arial" w:cs="Arial" w:eastAsia="Arial" w:hAnsi="Arial"/>
          <w:color w:val="333333"/>
          <w:sz w:val="22"/>
          <w:szCs w:val="22"/>
        </w:rPr>
        <w:t xml:space="preserve">Permission resolution: role permissions + permissions_override merge logic.</w:t>
      </w:r>
    </w:p>
    <w:p>
      <w:pPr>
        <w:pStyle w:val="ListParagraph"/>
        <w:numPr>
          <w:ilvl w:val="0"/>
          <w:numId w:val="22"/>
        </w:numPr>
        <w:spacing w:after="80"/>
      </w:pPr>
      <w:r>
        <w:rPr>
          <w:rFonts w:ascii="Arial" w:cs="Arial" w:eastAsia="Arial" w:hAnsi="Arial"/>
          <w:color w:val="333333"/>
          <w:sz w:val="22"/>
          <w:szCs w:val="22"/>
        </w:rPr>
        <w:t xml:space="preserve">Idempotency: same key + same hash returns stored response. Same key + different hash returns 409.</w:t>
      </w:r>
    </w:p>
    <w:p>
      <w:pPr>
        <w:pStyle w:val="ListParagraph"/>
        <w:numPr>
          <w:ilvl w:val="0"/>
          <w:numId w:val="22"/>
        </w:numPr>
        <w:spacing w:after="80"/>
      </w:pPr>
      <w:r>
        <w:rPr>
          <w:rFonts w:ascii="Arial" w:cs="Arial" w:eastAsia="Arial" w:hAnsi="Arial"/>
          <w:color w:val="333333"/>
          <w:sz w:val="22"/>
          <w:szCs w:val="22"/>
        </w:rPr>
        <w:t xml:space="preserve">Optimistic locking: concurrent update with stale version returns 409.</w:t>
      </w:r>
    </w:p>
    <w:p>
      <w:pPr>
        <w:pStyle w:val="Heading2"/>
      </w:pPr>
      <w:r>
        <w:t xml:space="preserve">Integration Tests (Mandatory)</w:t>
      </w:r>
    </w:p>
    <w:p>
      <w:pPr>
        <w:pStyle w:val="ListParagraph"/>
        <w:numPr>
          <w:ilvl w:val="0"/>
          <w:numId w:val="23"/>
        </w:numPr>
        <w:spacing w:after="80"/>
      </w:pPr>
      <w:r>
        <w:rPr>
          <w:rFonts w:ascii="Arial" w:cs="Arial" w:eastAsia="Arial" w:hAnsi="Arial"/>
          <w:color w:val="333333"/>
          <w:sz w:val="22"/>
          <w:szCs w:val="22"/>
        </w:rPr>
        <w:t xml:space="preserve">All API endpoints tested against a real PostgreSQL test database (not SQLite). DB triggers and CHECK constraints behave differently across databases — tests must run against the same engine as production.</w:t>
      </w:r>
    </w:p>
    <w:p>
      <w:pPr>
        <w:pStyle w:val="ListParagraph"/>
        <w:numPr>
          <w:ilvl w:val="0"/>
          <w:numId w:val="23"/>
        </w:numPr>
        <w:spacing w:after="80"/>
      </w:pPr>
      <w:r>
        <w:rPr>
          <w:rFonts w:ascii="Arial" w:cs="Arial" w:eastAsia="Arial" w:hAnsi="Arial"/>
          <w:color w:val="333333"/>
          <w:sz w:val="22"/>
          <w:szCs w:val="22"/>
        </w:rPr>
        <w:t xml:space="preserve">Full deal lifecycle: create company → create contact → create deal → transition through all stages → close as Won. Verify StageTransition records, SLA checks, and has_pending_quotes at each step.</w:t>
      </w:r>
    </w:p>
    <w:p>
      <w:pPr>
        <w:pStyle w:val="ListParagraph"/>
        <w:numPr>
          <w:ilvl w:val="0"/>
          <w:numId w:val="23"/>
        </w:numPr>
        <w:spacing w:after="80"/>
      </w:pPr>
      <w:r>
        <w:rPr>
          <w:rFonts w:ascii="Arial" w:cs="Arial" w:eastAsia="Arial" w:hAnsi="Arial"/>
          <w:color w:val="333333"/>
          <w:sz w:val="22"/>
          <w:szCs w:val="22"/>
        </w:rPr>
        <w:t xml:space="preserve">Partner quote flow: create quote request → verify expected_by calculation → receive quote → verify response_days, normalized_amount, has_pending_quotes update.</w:t>
      </w:r>
    </w:p>
    <w:p>
      <w:pPr>
        <w:pStyle w:val="ListParagraph"/>
        <w:numPr>
          <w:ilvl w:val="0"/>
          <w:numId w:val="23"/>
        </w:numPr>
        <w:spacing w:after="80"/>
      </w:pPr>
      <w:r>
        <w:rPr>
          <w:rFonts w:ascii="Arial" w:cs="Arial" w:eastAsia="Arial" w:hAnsi="Arial"/>
          <w:color w:val="333333"/>
          <w:sz w:val="22"/>
          <w:szCs w:val="22"/>
        </w:rPr>
        <w:t xml:space="preserve">Pipeline switch: create deal in Hunting → switch to Farming via StageMapping → verify transition record has is_pipeline_change=true, verify stage consistency.</w:t>
      </w:r>
    </w:p>
    <w:p>
      <w:pPr>
        <w:pStyle w:val="ListParagraph"/>
        <w:numPr>
          <w:ilvl w:val="0"/>
          <w:numId w:val="23"/>
        </w:numPr>
        <w:spacing w:after="80"/>
      </w:pPr>
      <w:r>
        <w:rPr>
          <w:rFonts w:ascii="Arial" w:cs="Arial" w:eastAsia="Arial" w:hAnsi="Arial"/>
          <w:color w:val="333333"/>
          <w:sz w:val="22"/>
          <w:szCs w:val="22"/>
        </w:rPr>
        <w:t xml:space="preserve">Document versioning: upload v1 → upload v2 → verify only v2 has is_current=true. Concurrent upload test to verify partial unique index prevents dual-current.</w:t>
      </w:r>
    </w:p>
    <w:p>
      <w:pPr>
        <w:pStyle w:val="ListParagraph"/>
        <w:numPr>
          <w:ilvl w:val="0"/>
          <w:numId w:val="23"/>
        </w:numPr>
        <w:spacing w:after="80"/>
      </w:pPr>
      <w:r>
        <w:rPr>
          <w:rFonts w:ascii="Arial" w:cs="Arial" w:eastAsia="Arial" w:hAnsi="Arial"/>
          <w:color w:val="333333"/>
          <w:sz w:val="22"/>
          <w:szCs w:val="22"/>
        </w:rPr>
        <w:t xml:space="preserve">Email batch: create batch → verify EmailRecipient rows → simulate send → verify per-recipient status updates. Verify UNIQUE(email_batch_id, contact_id) rejects duplicates.</w:t>
      </w:r>
    </w:p>
    <w:p>
      <w:pPr>
        <w:pStyle w:val="ListParagraph"/>
        <w:numPr>
          <w:ilvl w:val="0"/>
          <w:numId w:val="23"/>
        </w:numPr>
        <w:spacing w:after="80"/>
      </w:pPr>
      <w:r>
        <w:rPr>
          <w:rFonts w:ascii="Arial" w:cs="Arial" w:eastAsia="Arial" w:hAnsi="Arial"/>
          <w:color w:val="333333"/>
          <w:sz w:val="22"/>
          <w:szCs w:val="22"/>
        </w:rPr>
        <w:t xml:space="preserve">RBAC: verify each role can access only permitted modules. Verify permissions_override correctly extends base role.</w:t>
      </w:r>
    </w:p>
    <w:p>
      <w:pPr>
        <w:pStyle w:val="Heading2"/>
      </w:pPr>
      <w:r>
        <w:t xml:space="preserve">Load Testing (Before Launch)</w:t>
      </w:r>
    </w:p>
    <w:p>
      <w:pPr>
        <w:pStyle w:val="ListParagraph"/>
        <w:numPr>
          <w:ilvl w:val="0"/>
          <w:numId w:val="24"/>
        </w:numPr>
        <w:spacing w:after="80"/>
      </w:pPr>
      <w:r>
        <w:rPr>
          <w:rFonts w:ascii="Arial" w:cs="Arial" w:eastAsia="Arial" w:hAnsi="Arial"/>
          <w:color w:val="333333"/>
          <w:sz w:val="22"/>
          <w:szCs w:val="22"/>
        </w:rPr>
        <w:t xml:space="preserve">Simulate expected volume: 5,000 deals, 20,000 contacts, 50,000 activities. Verify dashboard and reporting endpoints return within 2 seconds under load.</w:t>
      </w:r>
    </w:p>
    <w:p>
      <w:pPr>
        <w:pStyle w:val="ListParagraph"/>
        <w:numPr>
          <w:ilvl w:val="0"/>
          <w:numId w:val="24"/>
        </w:numPr>
        <w:spacing w:after="80"/>
      </w:pPr>
      <w:r>
        <w:rPr>
          <w:rFonts w:ascii="Arial" w:cs="Arial" w:eastAsia="Arial" w:hAnsi="Arial"/>
          <w:color w:val="333333"/>
          <w:sz w:val="22"/>
          <w:szCs w:val="22"/>
        </w:rPr>
        <w:t xml:space="preserve">Verify Celery background jobs complete within acceptable windows: SLA check &lt; 5 minutes for 5,000 deals, email batch of 1,000 recipients &lt; 15 minutes.</w:t>
      </w:r>
    </w:p>
    <w:p>
      <w:pPr>
        <w:pStyle w:val="ListParagraph"/>
        <w:numPr>
          <w:ilvl w:val="0"/>
          <w:numId w:val="24"/>
        </w:numPr>
        <w:spacing w:after="80"/>
      </w:pPr>
      <w:r>
        <w:rPr>
          <w:rFonts w:ascii="Arial" w:cs="Arial" w:eastAsia="Arial" w:hAnsi="Arial"/>
          <w:color w:val="333333"/>
          <w:sz w:val="22"/>
          <w:szCs w:val="22"/>
        </w:rPr>
        <w:t xml:space="preserve">Verify Activity table queries remain performant with compound indexes at 50,000+ rows.</w:t>
      </w:r>
    </w:p>
    <w:p>
      <w:pPr>
        <w:pStyle w:val="Heading2"/>
      </w:pPr>
      <w:r>
        <w:t xml:space="preserve">Testing Standards</w:t>
      </w:r>
    </w:p>
    <w:p>
      <w:pPr>
        <w:pStyle w:val="ListParagraph"/>
        <w:numPr>
          <w:ilvl w:val="0"/>
          <w:numId w:val="25"/>
        </w:numPr>
        <w:spacing w:after="80"/>
      </w:pPr>
      <w:r>
        <w:rPr>
          <w:rFonts w:ascii="Arial" w:cs="Arial" w:eastAsia="Arial" w:hAnsi="Arial"/>
          <w:color w:val="333333"/>
          <w:sz w:val="22"/>
          <w:szCs w:val="22"/>
        </w:rPr>
        <w:t xml:space="preserve">Framework: pytest + pytest-django. Factory pattern for test data (factory_boy).</w:t>
      </w:r>
    </w:p>
    <w:p>
      <w:pPr>
        <w:pStyle w:val="ListParagraph"/>
        <w:numPr>
          <w:ilvl w:val="0"/>
          <w:numId w:val="25"/>
        </w:numPr>
        <w:spacing w:after="80"/>
      </w:pPr>
      <w:r>
        <w:rPr>
          <w:rFonts w:ascii="Arial" w:cs="Arial" w:eastAsia="Arial" w:hAnsi="Arial"/>
          <w:color w:val="333333"/>
          <w:sz w:val="22"/>
          <w:szCs w:val="22"/>
        </w:rPr>
        <w:t xml:space="preserve">CI pipeline must pass all tests before merge to main. No exceptions.</w:t>
      </w:r>
    </w:p>
    <w:p>
      <w:pPr>
        <w:pStyle w:val="ListParagraph"/>
        <w:numPr>
          <w:ilvl w:val="0"/>
          <w:numId w:val="25"/>
        </w:numPr>
        <w:spacing w:after="80"/>
      </w:pPr>
      <w:r>
        <w:rPr>
          <w:rFonts w:ascii="Arial" w:cs="Arial" w:eastAsia="Arial" w:hAnsi="Arial"/>
          <w:color w:val="333333"/>
          <w:sz w:val="22"/>
          <w:szCs w:val="22"/>
        </w:rPr>
        <w:t xml:space="preserve">Test database is PostgreSQL (same version as production). Never SQLite.</w:t>
      </w:r>
    </w:p>
    <w:p>
      <w:pPr>
        <w:pStyle w:val="ListParagraph"/>
        <w:numPr>
          <w:ilvl w:val="0"/>
          <w:numId w:val="25"/>
        </w:numPr>
        <w:spacing w:after="80"/>
      </w:pPr>
      <w:r>
        <w:rPr>
          <w:rFonts w:ascii="Arial" w:cs="Arial" w:eastAsia="Arial" w:hAnsi="Arial"/>
          <w:color w:val="333333"/>
          <w:sz w:val="22"/>
          <w:szCs w:val="22"/>
        </w:rPr>
        <w:t xml:space="preserve">Seed data fixtures for Pipelines, Stages, StageMapping, WorkingCalendar, SystemConfig, and default Roles must exist and be loadable via Django management command.</w:t>
      </w:r>
    </w:p>
    <w:p>
      <w:pPr>
        <w:spacing w:after="200"/>
      </w:pPr>
    </w:p>
    <w:p>
      <w:pPr>
        <w:pStyle w:val="Heading1"/>
      </w:pPr>
      <w:r>
        <w:t xml:space="preserve">Deployment Strategy</w:t>
      </w:r>
    </w:p>
    <w:p>
      <w:pPr>
        <w:pStyle w:val="Heading2"/>
      </w:pPr>
      <w:r>
        <w:t xml:space="preserve">CI/CD Pipeline</w:t>
      </w:r>
    </w:p>
    <w:p>
      <w:pPr>
        <w:pStyle w:val="ListParagraph"/>
        <w:numPr>
          <w:ilvl w:val="0"/>
          <w:numId w:val="26"/>
        </w:numPr>
        <w:spacing w:after="80"/>
      </w:pPr>
      <w:r>
        <w:rPr>
          <w:rFonts w:ascii="Arial" w:cs="Arial" w:eastAsia="Arial" w:hAnsi="Arial"/>
          <w:color w:val="333333"/>
          <w:sz w:val="22"/>
          <w:szCs w:val="22"/>
        </w:rPr>
        <w:t xml:space="preserve">Source control: Git (GitHub or GitLab). Trunk-based development with short-lived feature branches.</w:t>
      </w:r>
    </w:p>
    <w:p>
      <w:pPr>
        <w:pStyle w:val="ListParagraph"/>
        <w:numPr>
          <w:ilvl w:val="0"/>
          <w:numId w:val="26"/>
        </w:numPr>
        <w:spacing w:after="80"/>
      </w:pPr>
      <w:r>
        <w:rPr>
          <w:rFonts w:ascii="Arial" w:cs="Arial" w:eastAsia="Arial" w:hAnsi="Arial"/>
          <w:color w:val="333333"/>
          <w:sz w:val="22"/>
          <w:szCs w:val="22"/>
        </w:rPr>
        <w:t xml:space="preserve">CI on every push: lint (ruff/flake8), type check (mypy), run full test suite against PostgreSQL, check migration conflicts.</w:t>
      </w:r>
    </w:p>
    <w:p>
      <w:pPr>
        <w:pStyle w:val="ListParagraph"/>
        <w:numPr>
          <w:ilvl w:val="0"/>
          <w:numId w:val="26"/>
        </w:numPr>
        <w:spacing w:after="80"/>
      </w:pPr>
      <w:r>
        <w:rPr>
          <w:rFonts w:ascii="Arial" w:cs="Arial" w:eastAsia="Arial" w:hAnsi="Arial"/>
          <w:color w:val="333333"/>
          <w:sz w:val="22"/>
          <w:szCs w:val="22"/>
        </w:rPr>
        <w:t xml:space="preserve">CD on merge to main: auto-deploy to staging. Manual promotion to production after QA sign-off.</w:t>
      </w:r>
    </w:p>
    <w:p>
      <w:pPr>
        <w:pStyle w:val="ListParagraph"/>
        <w:numPr>
          <w:ilvl w:val="0"/>
          <w:numId w:val="26"/>
        </w:numPr>
        <w:spacing w:after="80"/>
      </w:pPr>
      <w:r>
        <w:rPr>
          <w:rFonts w:ascii="Arial" w:cs="Arial" w:eastAsia="Arial" w:hAnsi="Arial"/>
          <w:color w:val="333333"/>
          <w:sz w:val="22"/>
          <w:szCs w:val="22"/>
        </w:rPr>
        <w:t xml:space="preserve">Branch protection: main branch requires passing CI + at least one code review approval.</w:t>
      </w:r>
    </w:p>
    <w:p>
      <w:pPr>
        <w:pStyle w:val="Heading2"/>
      </w:pPr>
      <w:r>
        <w:t xml:space="preserve">Environment Strategy</w:t>
      </w:r>
    </w:p>
    <w:p>
      <w:pPr>
        <w:pStyle w:val="ListParagraph"/>
        <w:numPr>
          <w:ilvl w:val="0"/>
          <w:numId w:val="27"/>
        </w:numPr>
        <w:spacing w:after="80"/>
      </w:pPr>
      <w:r>
        <w:rPr>
          <w:rFonts w:ascii="Arial" w:cs="Arial" w:eastAsia="Arial" w:hAnsi="Arial"/>
          <w:color w:val="333333"/>
          <w:sz w:val="22"/>
          <w:szCs w:val="22"/>
        </w:rPr>
        <w:t xml:space="preserve">Development: local Docker Compose (PostgreSQL, Redis, Celery worker, Django dev server). Seed data loaded via management command.</w:t>
      </w:r>
    </w:p>
    <w:p>
      <w:pPr>
        <w:pStyle w:val="ListParagraph"/>
        <w:numPr>
          <w:ilvl w:val="0"/>
          <w:numId w:val="27"/>
        </w:numPr>
        <w:spacing w:after="80"/>
      </w:pPr>
      <w:r>
        <w:rPr>
          <w:rFonts w:ascii="Arial" w:cs="Arial" w:eastAsia="Arial" w:hAnsi="Arial"/>
          <w:color w:val="333333"/>
          <w:sz w:val="22"/>
          <w:szCs w:val="22"/>
        </w:rPr>
        <w:t xml:space="preserve">Staging: mirrors production infrastructure exactly. Used for QA, integration testing, and stakeholder demos. Seeded with anonymised production-like data.</w:t>
      </w:r>
    </w:p>
    <w:p>
      <w:pPr>
        <w:pStyle w:val="ListParagraph"/>
        <w:numPr>
          <w:ilvl w:val="0"/>
          <w:numId w:val="27"/>
        </w:numPr>
        <w:spacing w:after="80"/>
      </w:pPr>
      <w:r>
        <w:rPr>
          <w:rFonts w:ascii="Arial" w:cs="Arial" w:eastAsia="Arial" w:hAnsi="Arial"/>
          <w:color w:val="333333"/>
          <w:sz w:val="22"/>
          <w:szCs w:val="22"/>
        </w:rPr>
        <w:t xml:space="preserve">Production: deployed behind a reverse proxy (Nginx or cloud LB). Celery workers run as separate service. Redis as message broker.</w:t>
      </w:r>
    </w:p>
    <w:p>
      <w:pPr>
        <w:pStyle w:val="Heading2"/>
      </w:pPr>
      <w:r>
        <w:t xml:space="preserve">Django Migration Workflow</w:t>
      </w:r>
    </w:p>
    <w:p>
      <w:pPr>
        <w:pStyle w:val="ListParagraph"/>
        <w:numPr>
          <w:ilvl w:val="0"/>
          <w:numId w:val="28"/>
        </w:numPr>
        <w:spacing w:after="80"/>
      </w:pPr>
      <w:r>
        <w:rPr>
          <w:rFonts w:ascii="Arial" w:cs="Arial" w:eastAsia="Arial" w:hAnsi="Arial"/>
          <w:color w:val="333333"/>
          <w:sz w:val="22"/>
          <w:szCs w:val="22"/>
        </w:rPr>
        <w:t xml:space="preserve">Migrations run BEFORE application code deployment. This ensures DB triggers, CHECK constraints, and new columns exist before the application code that depends on them is live.</w:t>
      </w:r>
    </w:p>
    <w:p>
      <w:pPr>
        <w:pStyle w:val="ListParagraph"/>
        <w:numPr>
          <w:ilvl w:val="0"/>
          <w:numId w:val="28"/>
        </w:numPr>
        <w:spacing w:after="80"/>
      </w:pPr>
      <w:r>
        <w:rPr>
          <w:rFonts w:ascii="Arial" w:cs="Arial" w:eastAsia="Arial" w:hAnsi="Arial"/>
          <w:color w:val="333333"/>
          <w:sz w:val="22"/>
          <w:szCs w:val="22"/>
        </w:rPr>
        <w:t xml:space="preserve">Migration order: (1) Run django migrate. (2) Verify migration success. (3) Deploy new application code. (4) Restart Celery workers.</w:t>
      </w:r>
    </w:p>
    <w:p>
      <w:pPr>
        <w:pStyle w:val="ListParagraph"/>
        <w:numPr>
          <w:ilvl w:val="0"/>
          <w:numId w:val="28"/>
        </w:numPr>
        <w:spacing w:after="80"/>
      </w:pPr>
      <w:r>
        <w:rPr>
          <w:rFonts w:ascii="Arial" w:cs="Arial" w:eastAsia="Arial" w:hAnsi="Arial"/>
          <w:color w:val="333333"/>
          <w:sz w:val="22"/>
          <w:szCs w:val="22"/>
        </w:rPr>
        <w:t xml:space="preserve">Backward-compatible migrations only: new columns must have defaults or be nullable. Removing a column requires a two-step process: (a) deploy code that stops using the column, (b) next release removes the column.</w:t>
      </w:r>
    </w:p>
    <w:p>
      <w:pPr>
        <w:pStyle w:val="ListParagraph"/>
        <w:numPr>
          <w:ilvl w:val="0"/>
          <w:numId w:val="28"/>
        </w:numPr>
        <w:spacing w:after="80"/>
      </w:pPr>
      <w:r>
        <w:rPr>
          <w:rFonts w:ascii="Arial" w:cs="Arial" w:eastAsia="Arial" w:hAnsi="Arial"/>
          <w:color w:val="333333"/>
          <w:sz w:val="22"/>
          <w:szCs w:val="22"/>
        </w:rPr>
        <w:t xml:space="preserve">DB trigger creation and updates managed via Django RunSQL migrations, version-controlled alongside model changes.</w:t>
      </w:r>
    </w:p>
    <w:p>
      <w:pPr>
        <w:pStyle w:val="Heading2"/>
      </w:pPr>
      <w:r>
        <w:t xml:space="preserve">Rollback Procedures</w:t>
      </w:r>
    </w:p>
    <w:p>
      <w:pPr>
        <w:pStyle w:val="ListParagraph"/>
        <w:numPr>
          <w:ilvl w:val="0"/>
          <w:numId w:val="29"/>
        </w:numPr>
        <w:spacing w:after="80"/>
      </w:pPr>
      <w:r>
        <w:rPr>
          <w:rFonts w:ascii="Arial" w:cs="Arial" w:eastAsia="Arial" w:hAnsi="Arial"/>
          <w:color w:val="333333"/>
          <w:sz w:val="22"/>
          <w:szCs w:val="22"/>
        </w:rPr>
        <w:t xml:space="preserve">Application rollback: revert to previous container image / code version. Celery workers reverted simultaneously.</w:t>
      </w:r>
    </w:p>
    <w:p>
      <w:pPr>
        <w:pStyle w:val="ListParagraph"/>
        <w:numPr>
          <w:ilvl w:val="0"/>
          <w:numId w:val="29"/>
        </w:numPr>
        <w:spacing w:after="80"/>
      </w:pPr>
      <w:r>
        <w:rPr>
          <w:rFonts w:ascii="Arial" w:cs="Arial" w:eastAsia="Arial" w:hAnsi="Arial"/>
          <w:color w:val="333333"/>
          <w:sz w:val="22"/>
          <w:szCs w:val="22"/>
        </w:rPr>
        <w:t xml:space="preserve">Migration rollback: all migrations must define a reverse operation. Test reverse migrations in staging before production deployment.</w:t>
      </w:r>
    </w:p>
    <w:p>
      <w:pPr>
        <w:pStyle w:val="ListParagraph"/>
        <w:numPr>
          <w:ilvl w:val="0"/>
          <w:numId w:val="29"/>
        </w:numPr>
        <w:spacing w:after="80"/>
      </w:pPr>
      <w:r>
        <w:rPr>
          <w:rFonts w:ascii="Arial" w:cs="Arial" w:eastAsia="Arial" w:hAnsi="Arial"/>
          <w:color w:val="333333"/>
          <w:sz w:val="22"/>
          <w:szCs w:val="22"/>
        </w:rPr>
        <w:t xml:space="preserve">Data rollback: django-simple-history provides field-level change reversion for audited entities.</w:t>
      </w:r>
    </w:p>
    <w:p>
      <w:pPr>
        <w:pStyle w:val="ListParagraph"/>
        <w:numPr>
          <w:ilvl w:val="0"/>
          <w:numId w:val="29"/>
        </w:numPr>
        <w:spacing w:after="80"/>
      </w:pPr>
      <w:r>
        <w:rPr>
          <w:rFonts w:ascii="Arial" w:cs="Arial" w:eastAsia="Arial" w:hAnsi="Arial"/>
          <w:color w:val="333333"/>
          <w:sz w:val="22"/>
          <w:szCs w:val="22"/>
        </w:rPr>
        <w:t xml:space="preserve">Incident protocol: if production deploy fails health check within 5 minutes, auto-rollback to previous version.</w:t>
      </w:r>
    </w:p>
    <w:p>
      <w:pPr>
        <w:spacing w:after="200"/>
      </w:pPr>
    </w:p>
    <w:p>
      <w:pPr>
        <w:pStyle w:val="Heading1"/>
      </w:pPr>
      <w:r>
        <w:t xml:space="preserve">Error Handling &amp; Resilience</w:t>
      </w:r>
    </w:p>
    <w:p>
      <w:pPr>
        <w:spacing w:after="120"/>
      </w:pPr>
      <w:r>
        <w:rPr>
          <w:rFonts w:ascii="Arial" w:cs="Arial" w:eastAsia="Arial" w:hAnsi="Arial"/>
          <w:color w:val="333333"/>
          <w:sz w:val="22"/>
          <w:szCs w:val="22"/>
        </w:rPr>
        <w:t xml:space="preserve">The system depends on external services (Microsoft Graph API, S3 storage, optional FX API). Each dependency must have a defined failure mode.</w:t>
      </w:r>
    </w:p>
    <w:p>
      <w:pPr>
        <w:pStyle w:val="Heading2"/>
      </w:pPr>
      <w:r>
        <w:t xml:space="preserve">Microsoft Graph API (Email)</w:t>
      </w:r>
    </w:p>
    <w:p>
      <w:pPr>
        <w:pStyle w:val="ListParagraph"/>
        <w:numPr>
          <w:ilvl w:val="0"/>
          <w:numId w:val="30"/>
        </w:numPr>
        <w:spacing w:after="80"/>
      </w:pPr>
      <w:r>
        <w:rPr>
          <w:rFonts w:ascii="Arial" w:cs="Arial" w:eastAsia="Arial" w:hAnsi="Arial"/>
          <w:color w:val="333333"/>
          <w:sz w:val="22"/>
          <w:szCs w:val="22"/>
        </w:rPr>
        <w:t xml:space="preserve">Retry policy: exponential backoff with jitter. Max 3 retries per recipient. Delay: 1s, 4s, 16s. On final failure: set EmailRecipient.status = Failed with error_message.</w:t>
      </w:r>
    </w:p>
    <w:p>
      <w:pPr>
        <w:pStyle w:val="ListParagraph"/>
        <w:numPr>
          <w:ilvl w:val="0"/>
          <w:numId w:val="30"/>
        </w:numPr>
        <w:spacing w:after="80"/>
      </w:pPr>
      <w:r>
        <w:rPr>
          <w:rFonts w:ascii="Arial" w:cs="Arial" w:eastAsia="Arial" w:hAnsi="Arial"/>
          <w:color w:val="333333"/>
          <w:sz w:val="22"/>
          <w:szCs w:val="22"/>
        </w:rPr>
        <w:t xml:space="preserve">Rate limiting: Graph API returns 429 with Retry-After header. Celery worker honours Retry-After and pauses. Worker concurrency capped at 5 to stay within limits.</w:t>
      </w:r>
    </w:p>
    <w:p>
      <w:pPr>
        <w:pStyle w:val="ListParagraph"/>
        <w:numPr>
          <w:ilvl w:val="0"/>
          <w:numId w:val="30"/>
        </w:numPr>
        <w:spacing w:after="80"/>
      </w:pPr>
      <w:r>
        <w:rPr>
          <w:rFonts w:ascii="Arial" w:cs="Arial" w:eastAsia="Arial" w:hAnsi="Arial"/>
          <w:color w:val="333333"/>
          <w:sz w:val="22"/>
          <w:szCs w:val="22"/>
        </w:rPr>
        <w:t xml:space="preserve">Circuit breaker: if &gt; 50% of sends in a 5-minute window fail with 5xx, pause email sending for 10 minutes. Alert Admin. Resume automatically and test with a single send before restoring full throughput.</w:t>
      </w:r>
    </w:p>
    <w:p>
      <w:pPr>
        <w:pStyle w:val="ListParagraph"/>
        <w:numPr>
          <w:ilvl w:val="0"/>
          <w:numId w:val="30"/>
        </w:numPr>
        <w:spacing w:after="80"/>
      </w:pPr>
      <w:r>
        <w:rPr>
          <w:rFonts w:ascii="Arial" w:cs="Arial" w:eastAsia="Arial" w:hAnsi="Arial"/>
          <w:color w:val="333333"/>
          <w:sz w:val="22"/>
          <w:szCs w:val="22"/>
        </w:rPr>
        <w:t xml:space="preserve">Graceful degradation: if Graph API is completely down, the CRM remains fully functional for all non-email operations. Email batches stay in Queued status and process when the API recovers. Users see a banner: “Email sending temporarily delayed.”</w:t>
      </w:r>
    </w:p>
    <w:p>
      <w:pPr>
        <w:pStyle w:val="Heading2"/>
      </w:pPr>
      <w:r>
        <w:t xml:space="preserve">S3 Storage (Documents)</w:t>
      </w:r>
    </w:p>
    <w:p>
      <w:pPr>
        <w:pStyle w:val="ListParagraph"/>
        <w:numPr>
          <w:ilvl w:val="0"/>
          <w:numId w:val="31"/>
        </w:numPr>
        <w:spacing w:after="80"/>
      </w:pPr>
      <w:r>
        <w:rPr>
          <w:rFonts w:ascii="Arial" w:cs="Arial" w:eastAsia="Arial" w:hAnsi="Arial"/>
          <w:color w:val="333333"/>
          <w:sz w:val="22"/>
          <w:szCs w:val="22"/>
        </w:rPr>
        <w:t xml:space="preserve">Upload retry: 3 attempts with exponential backoff. On final failure: return 503 to the user with a clear message. Deal/company/partner creation is NOT blocked by document upload failure.</w:t>
      </w:r>
    </w:p>
    <w:p>
      <w:pPr>
        <w:pStyle w:val="ListParagraph"/>
        <w:numPr>
          <w:ilvl w:val="0"/>
          <w:numId w:val="31"/>
        </w:numPr>
        <w:spacing w:after="80"/>
      </w:pPr>
      <w:r>
        <w:rPr>
          <w:rFonts w:ascii="Arial" w:cs="Arial" w:eastAsia="Arial" w:hAnsi="Arial"/>
          <w:color w:val="333333"/>
          <w:sz w:val="22"/>
          <w:szCs w:val="22"/>
        </w:rPr>
        <w:t xml:space="preserve">Download retry: 2 attempts. On failure: return 503. Document metadata remains accessible even if the file cannot be downloaded.</w:t>
      </w:r>
    </w:p>
    <w:p>
      <w:pPr>
        <w:pStyle w:val="ListParagraph"/>
        <w:numPr>
          <w:ilvl w:val="0"/>
          <w:numId w:val="31"/>
        </w:numPr>
        <w:spacing w:after="80"/>
      </w:pPr>
      <w:r>
        <w:rPr>
          <w:rFonts w:ascii="Arial" w:cs="Arial" w:eastAsia="Arial" w:hAnsi="Arial"/>
          <w:color w:val="333333"/>
          <w:sz w:val="22"/>
          <w:szCs w:val="22"/>
        </w:rPr>
        <w:t xml:space="preserve">Graceful degradation: if S3 is unreachable, all CRM operations except document upload/download continue normally. Document upload buttons show a disabled state with tooltip “File storage temporarily unavailable.”</w:t>
      </w:r>
    </w:p>
    <w:p>
      <w:pPr>
        <w:pStyle w:val="Heading2"/>
      </w:pPr>
      <w:r>
        <w:t xml:space="preserve">FX Rate API (If Used)</w:t>
      </w:r>
    </w:p>
    <w:p>
      <w:pPr>
        <w:pStyle w:val="ListParagraph"/>
        <w:numPr>
          <w:ilvl w:val="0"/>
          <w:numId w:val="32"/>
        </w:numPr>
        <w:spacing w:after="80"/>
      </w:pPr>
      <w:r>
        <w:rPr>
          <w:rFonts w:ascii="Arial" w:cs="Arial" w:eastAsia="Arial" w:hAnsi="Arial"/>
          <w:color w:val="333333"/>
          <w:sz w:val="22"/>
          <w:szCs w:val="22"/>
        </w:rPr>
        <w:t xml:space="preserve">Retry: 3 attempts. On failure: fall back to last known rate (stored in SystemConfig as last_fx_rate_{currency}). Alert Admin that rates are stale.</w:t>
      </w:r>
    </w:p>
    <w:p>
      <w:pPr>
        <w:pStyle w:val="ListParagraph"/>
        <w:numPr>
          <w:ilvl w:val="0"/>
          <w:numId w:val="32"/>
        </w:numPr>
        <w:spacing w:after="80"/>
      </w:pPr>
      <w:r>
        <w:rPr>
          <w:rFonts w:ascii="Arial" w:cs="Arial" w:eastAsia="Arial" w:hAnsi="Arial"/>
          <w:color w:val="333333"/>
          <w:sz w:val="22"/>
          <w:szCs w:val="22"/>
        </w:rPr>
        <w:t xml:space="preserve">Manual override: if API is unavailable, salesperson can enter FX rate manually (fx_source = Manual). The system never blocks a quote receive because of FX API failure.</w:t>
      </w:r>
    </w:p>
    <w:p>
      <w:pPr>
        <w:pStyle w:val="Heading2"/>
      </w:pPr>
      <w:r>
        <w:t xml:space="preserve">Database Resilience</w:t>
      </w:r>
    </w:p>
    <w:p>
      <w:pPr>
        <w:pStyle w:val="ListParagraph"/>
        <w:numPr>
          <w:ilvl w:val="0"/>
          <w:numId w:val="33"/>
        </w:numPr>
        <w:spacing w:after="80"/>
      </w:pPr>
      <w:r>
        <w:rPr>
          <w:rFonts w:ascii="Arial" w:cs="Arial" w:eastAsia="Arial" w:hAnsi="Arial"/>
          <w:color w:val="333333"/>
          <w:sz w:val="22"/>
          <w:szCs w:val="22"/>
        </w:rPr>
        <w:t xml:space="preserve">Connection pooling: Django + pgBouncer or Django’s built-in persistent connections. Pool size tuned to expected concurrency.</w:t>
      </w:r>
    </w:p>
    <w:p>
      <w:pPr>
        <w:pStyle w:val="ListParagraph"/>
        <w:numPr>
          <w:ilvl w:val="0"/>
          <w:numId w:val="33"/>
        </w:numPr>
        <w:spacing w:after="80"/>
      </w:pPr>
      <w:r>
        <w:rPr>
          <w:rFonts w:ascii="Arial" w:cs="Arial" w:eastAsia="Arial" w:hAnsi="Arial"/>
          <w:color w:val="333333"/>
          <w:sz w:val="22"/>
          <w:szCs w:val="22"/>
        </w:rPr>
        <w:t xml:space="preserve">Query timeouts: Django CONN_MAX_AGE and statement_timeout set to prevent long-running queries from blocking connections.</w:t>
      </w:r>
    </w:p>
    <w:p>
      <w:pPr>
        <w:pStyle w:val="ListParagraph"/>
        <w:numPr>
          <w:ilvl w:val="0"/>
          <w:numId w:val="33"/>
        </w:numPr>
        <w:spacing w:after="80"/>
      </w:pPr>
      <w:r>
        <w:rPr>
          <w:rFonts w:ascii="Arial" w:cs="Arial" w:eastAsia="Arial" w:hAnsi="Arial"/>
          <w:color w:val="333333"/>
          <w:sz w:val="22"/>
          <w:szCs w:val="22"/>
        </w:rPr>
        <w:t xml:space="preserve">Celery tasks: all background jobs use autoretry_for with max_retries=3 and exponential backoff for transient DB errors.</w:t>
      </w:r>
    </w:p>
    <w:p>
      <w:pPr>
        <w:pStyle w:val="Heading2"/>
      </w:pPr>
      <w:r>
        <w:t xml:space="preserve">Global Error Handling Patterns</w:t>
      </w:r>
    </w:p>
    <w:p>
      <w:pPr>
        <w:pStyle w:val="ListParagraph"/>
        <w:numPr>
          <w:ilvl w:val="0"/>
          <w:numId w:val="34"/>
        </w:numPr>
        <w:spacing w:after="80"/>
      </w:pPr>
      <w:r>
        <w:rPr>
          <w:rFonts w:ascii="Arial" w:cs="Arial" w:eastAsia="Arial" w:hAnsi="Arial"/>
          <w:color w:val="333333"/>
          <w:sz w:val="22"/>
          <w:szCs w:val="22"/>
        </w:rPr>
        <w:t xml:space="preserve">All unhandled exceptions return 500 with a generic error message. Full stack trace logged server-side (never exposed to client).</w:t>
      </w:r>
    </w:p>
    <w:p>
      <w:pPr>
        <w:pStyle w:val="ListParagraph"/>
        <w:numPr>
          <w:ilvl w:val="0"/>
          <w:numId w:val="34"/>
        </w:numPr>
        <w:spacing w:after="80"/>
      </w:pPr>
      <w:r>
        <w:rPr>
          <w:rFonts w:ascii="Arial" w:cs="Arial" w:eastAsia="Arial" w:hAnsi="Arial"/>
          <w:color w:val="333333"/>
          <w:sz w:val="22"/>
          <w:szCs w:val="22"/>
        </w:rPr>
        <w:t xml:space="preserve">Structured logging: every API request logs request_id, user_id, endpoint, status_code, duration. Celery tasks log task_id, entity_type, entity_id.</w:t>
      </w:r>
    </w:p>
    <w:p>
      <w:pPr>
        <w:pStyle w:val="ListParagraph"/>
        <w:numPr>
          <w:ilvl w:val="0"/>
          <w:numId w:val="34"/>
        </w:numPr>
        <w:spacing w:after="80"/>
      </w:pPr>
      <w:r>
        <w:rPr>
          <w:rFonts w:ascii="Arial" w:cs="Arial" w:eastAsia="Arial" w:hAnsi="Arial"/>
          <w:color w:val="333333"/>
          <w:sz w:val="22"/>
          <w:szCs w:val="22"/>
        </w:rPr>
        <w:t xml:space="preserve">Health check endpoint: GET /api/v1/health/ returns DB connectivity, Redis connectivity, S3 connectivity, and Graph API reachability. Used by load balancer and monitoring.</w:t>
      </w:r>
    </w:p>
    <w:p>
      <w:pPr>
        <w:pStyle w:val="ListParagraph"/>
        <w:numPr>
          <w:ilvl w:val="0"/>
          <w:numId w:val="34"/>
        </w:numPr>
        <w:spacing w:after="80"/>
      </w:pPr>
      <w:r>
        <w:rPr>
          <w:rFonts w:ascii="Arial" w:cs="Arial" w:eastAsia="Arial" w:hAnsi="Arial"/>
          <w:color w:val="333333"/>
          <w:sz w:val="22"/>
          <w:szCs w:val="22"/>
        </w:rPr>
        <w:t xml:space="preserve">Monitoring alerts: error rate &gt; 5% in 5-minute window triggers alert. Background job failure triggers immediate alert.</w:t>
      </w:r>
    </w:p>
    <w:p>
      <w:pPr>
        <w:spacing w:after="200"/>
      </w:pPr>
    </w:p>
    <w:p>
      <w:pPr>
        <w:pStyle w:val="Heading1"/>
      </w:pPr>
      <w:r>
        <w:t xml:space="preserve">Open Items &amp;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560"/>
        <w:gridCol w:w="2500"/>
      </w:tblGrid>
      <w:tr>
        <w:tc>
          <w:tcPr>
            <w:tcW w:type="dxa" w:w="3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Owner</w:t>
            </w:r>
          </w:p>
        </w:tc>
        <w:tc>
          <w:tcPr>
            <w:tcW w:type="dxa" w:w="15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2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Dependency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Obtain profitability template logic</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quoting</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Collect OEM/product catalog (SKUs)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data model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Collect OEM/distributor NDA/contract details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Sales/Legal</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partner mgmt</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Define partner quote SLA per OEM</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quote tracking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Clarify Projects &amp; Bids 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RBAC</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Define customer tier criteria</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Sales/CS</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contacts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Confirm frontend framework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sprint 1</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Define SLA thresholds per stage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 Leadership</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SLA build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Define MPR metrics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Sales Leadership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dashboard</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Define lost reason categories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 Leadership</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deal pipeline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Define system base currency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Finance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quote tracking</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Seed SystemConfig with base_currency and default_timezone</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any data entry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Populate WorkingCalendar holidays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Engineering/HR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SLA goes live</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Define stage mappings between pipelines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Sales Leadership</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pipeline switch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CI/CD pipeline and staging environment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sprint 1</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Define monitoring and alerting thresholds</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Set up Amazon 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Phase 2</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Identify chatbot platform</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Engineering/IT</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Low</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Phase 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Confirm hosting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Engineering/IT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deployment</w:t>
            </w:r>
          </w:p>
        </w:tc>
      </w:tr>
      <w:tr>
        <w:tc>
          <w:tcPr>
            <w:tcW w:type="dxa" w:w="3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bCs/>
                <w:color w:val="333333"/>
                <w:sz w:val="20"/>
                <w:szCs w:val="20"/>
              </w:rPr>
              <w:t xml:space="preserve">Define data migration strategy</w:t>
            </w:r>
          </w:p>
        </w:tc>
        <w:tc>
          <w:tcPr>
            <w:tcW w:type="dxa" w:w="18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High</w:t>
            </w:r>
          </w:p>
        </w:tc>
        <w:tc>
          <w:tcPr>
            <w:tcW w:type="dxa" w:w="2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b w:val="false"/>
                <w:bCs w:val="false"/>
                <w:color w:val="333333"/>
                <w:sz w:val="20"/>
                <w:szCs w:val="20"/>
              </w:rPr>
              <w:t xml:space="preserve">Before launch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Select audit log library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Engineering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Medium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Before sprint 2</w:t>
            </w:r>
          </w:p>
        </w:tc>
      </w:tr>
    </w:tbl>
    <w:p>
      <w:pPr>
        <w:spacing w:after="200"/>
      </w:pPr>
    </w:p>
    <w:p>
      <w:pPr>
        <w:pStyle w:val="Heading1"/>
      </w:pPr>
      <w: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Version</w:t>
            </w:r>
          </w:p>
        </w:tc>
        <w:tc>
          <w:tcPr>
            <w:tcW w:type="dxa" w:w="15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Date</w:t>
            </w:r>
          </w:p>
        </w:tc>
        <w:tc>
          <w:tcPr>
            <w:tcW w:type="dxa" w:w="636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vAlign w:val="center"/>
          </w:tcPr>
          <w:p>
            <w:r>
              <w:rPr>
                <w:rFonts w:ascii="Arial" w:cs="Arial" w:eastAsia="Arial" w:hAnsi="Arial"/>
                <w:b/>
                <w:bCs/>
                <w:color w:val="FFFFFF"/>
                <w:sz w:val="20"/>
                <w:szCs w:val="20"/>
              </w:rPr>
              <w:t xml:space="preserve">Changes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1.0–1.7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Discovery → entities → field review → external reviews (15+7 fixes) → API structure. See prior versions.</w:t>
            </w:r>
          </w:p>
        </w:tc>
      </w:tr>
      <w:tr>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1.8</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Third review: 18 fixes. Stage-pipeline constraint, Decimal ordering, derived status, unique constraints, document versioning, currency normalisation, Activity indexes, soft delete, multi-tenancy. API: optimistic locking, idempotency, bulk ops, caching, async email, audit endpoints, deprecation. New entities: StageMapping, WorkingCalendar, EmailBatch.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Fourth review: 19 corrections. StageMapping pipeline FKs + constraints. NULL-safe document indexes. StageTransition triggers. Deal concurrency. has_pending_quotes trigger. EmailRecipient. FX audit fields. WorkingCalendar index. Organization entity. IdempotencyStore. /close/ removed. Bulk atomic/best_effort. All lists paginated. Caching. Async email. GIN+tsvector. Transaction boundaries. Background jobs. Audit targets.</w:t>
            </w:r>
          </w:p>
        </w:tc>
      </w:tr>
      <w:tr>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2.0</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Fifth review: 6 hardening. Deal transition 3 validations. Pipeline switch exactly-one-row. Search min 2 chars. Immutable entities. Terminal stage invariant. Data consistency invariants.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Sixth review: 5 micro-fixes. normalized_currency constant. has_pending_quotes future-proofed. EmailRecipient UNIQUE. Organization.timezone. IdempotencyStore request_hash.</w:t>
            </w:r>
          </w:p>
        </w:tc>
      </w:tr>
      <w:tr>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2.2</w:t>
            </w:r>
          </w:p>
        </w:tc>
        <w:tc>
          <w:tcPr>
            <w:tcW w:type="dxa" w:w="150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March 2026</w:t>
            </w:r>
          </w:p>
        </w:tc>
        <w:tc>
          <w:tcPr>
            <w:tcW w:type="dxa" w:w="6360"/>
            <w:tcBorders>
              <w:top w:val="single" w:color="CCCCCC" w:sz="1"/>
              <w:left w:val="single" w:color="CCCCCC" w:sz="1"/>
              <w:bottom w:val="single" w:color="CCCCCC" w:sz="1"/>
              <w:right w:val="single" w:color="CCCCCC" w:sz="1"/>
            </w:tcBorders>
            <w:shd w:fill="F2F4F4" w:val="clear"/>
            <w:tcMar>
              <w:top w:type="dxa" w:w="80"/>
              <w:left w:type="dxa" w:w="120"/>
              <w:bottom w:type="dxa" w:w="80"/>
              <w:right w:type="dxa" w:w="120"/>
            </w:tcMar>
          </w:tcPr>
          <w:p>
            <w:r>
              <w:rPr>
                <w:rFonts w:ascii="Arial" w:cs="Arial" w:eastAsia="Arial" w:hAnsi="Arial"/>
                <w:color w:val="333333"/>
                <w:sz w:val="20"/>
                <w:szCs w:val="20"/>
              </w:rPr>
              <w:t xml:space="preserve">Seventh review: architectural completeness. (1) Multi-tenancy redesigned: Organization entity removed from Phase 1. Schema designed so organization_id can be added later without breaking unique constraints. Multi-tenancy readiness note added. (2) normalized_currency CHECK constraint replaced with application-layer validation against SystemConfig.base_currency. Allows base currency change without schema migration. (3) SystemConfig entity added (key-value store for base_currency, default_timezone). Replaces hard-coded Organization entity. (4) Testing Strategy section: unit tests (90% coverage on business logic), integration tests (PostgreSQL-only, full lifecycle tests), load testing (5,000 deals), testing standards (pytest, factory_boy, CI gate). (5) Deployment Strategy section: CI/CD pipeline (lint, type check, test, auto-deploy staging), environment strategy (dev/staging/prod), Django migration workflow (migrations before code), rollback procedures. (6) Error Handling &amp; Resilience section: Graph API (retry with backoff, circuit breaker, graceful degradation), S3 (retry, non-blocking), FX API (fallback to last known rate), database resilience (connection pooling, timeouts), global patterns (structured logging, health check, monitoring alerts). (7) Background job rate limits: email worker concurrency cap (5), batch processing for SLA/overdue checks (500 per batch), Graph API throttle compliance. Updated open items: removed Organization seed, added SystemConfig seed, CI/CD setup, monitoring thresholds.</w:t>
            </w:r>
          </w:p>
        </w:tc>
      </w:tr>
    </w:tbl>
    <w:p>
      <w:pPr>
        <w:spacing w:after="200"/>
      </w:pPr>
    </w:p>
    <w:p>
      <w:pPr>
        <w:pStyle w:val="Heading1"/>
      </w:pPr>
      <w:r>
        <w:t xml:space="preserve">Next Steps</w:t>
      </w:r>
    </w:p>
    <w:p>
      <w:pPr>
        <w:pStyle w:val="ListParagraph"/>
        <w:numPr>
          <w:ilvl w:val="0"/>
          <w:numId w:val="35"/>
        </w:numPr>
        <w:spacing w:after="80"/>
      </w:pPr>
      <w:r>
        <w:rPr>
          <w:rFonts w:ascii="Arial" w:cs="Arial" w:eastAsia="Arial" w:hAnsi="Arial"/>
          <w:color w:val="333333"/>
          <w:sz w:val="22"/>
          <w:szCs w:val="22"/>
        </w:rPr>
        <w:t xml:space="preserve">Circulate v2.2 for final sign-off.</w:t>
      </w:r>
    </w:p>
    <w:p>
      <w:pPr>
        <w:pStyle w:val="ListParagraph"/>
        <w:numPr>
          <w:ilvl w:val="0"/>
          <w:numId w:val="35"/>
        </w:numPr>
        <w:spacing w:after="80"/>
      </w:pPr>
      <w:r>
        <w:rPr>
          <w:rFonts w:ascii="Arial" w:cs="Arial" w:eastAsia="Arial" w:hAnsi="Arial"/>
          <w:color w:val="333333"/>
          <w:sz w:val="22"/>
          <w:szCs w:val="22"/>
        </w:rPr>
        <w:t xml:space="preserve">Seed SystemConfig with base_currency and default_timezone.</w:t>
      </w:r>
    </w:p>
    <w:p>
      <w:pPr>
        <w:pStyle w:val="ListParagraph"/>
        <w:numPr>
          <w:ilvl w:val="0"/>
          <w:numId w:val="35"/>
        </w:numPr>
        <w:spacing w:after="80"/>
      </w:pPr>
      <w:r>
        <w:rPr>
          <w:rFonts w:ascii="Arial" w:cs="Arial" w:eastAsia="Arial" w:hAnsi="Arial"/>
          <w:color w:val="333333"/>
          <w:sz w:val="22"/>
          <w:szCs w:val="22"/>
        </w:rPr>
        <w:t xml:space="preserve">Collect profitability template, OEM catalog, partner agreements.</w:t>
      </w:r>
    </w:p>
    <w:p>
      <w:pPr>
        <w:pStyle w:val="ListParagraph"/>
        <w:numPr>
          <w:ilvl w:val="0"/>
          <w:numId w:val="35"/>
        </w:numPr>
        <w:spacing w:after="80"/>
      </w:pPr>
      <w:r>
        <w:rPr>
          <w:rFonts w:ascii="Arial" w:cs="Arial" w:eastAsia="Arial" w:hAnsi="Arial"/>
          <w:color w:val="333333"/>
          <w:sz w:val="22"/>
          <w:szCs w:val="22"/>
        </w:rPr>
        <w:t xml:space="preserve">Define: lost reasons, partner quote SLAs, stage SLAs, MPR metrics, stage mappings.</w:t>
      </w:r>
    </w:p>
    <w:p>
      <w:pPr>
        <w:pStyle w:val="ListParagraph"/>
        <w:numPr>
          <w:ilvl w:val="0"/>
          <w:numId w:val="35"/>
        </w:numPr>
        <w:spacing w:after="80"/>
      </w:pPr>
      <w:r>
        <w:rPr>
          <w:rFonts w:ascii="Arial" w:cs="Arial" w:eastAsia="Arial" w:hAnsi="Arial"/>
          <w:color w:val="333333"/>
          <w:sz w:val="22"/>
          <w:szCs w:val="22"/>
        </w:rPr>
        <w:t xml:space="preserve">Confirm base currency with Finance.</w:t>
      </w:r>
    </w:p>
    <w:p>
      <w:pPr>
        <w:pStyle w:val="ListParagraph"/>
        <w:numPr>
          <w:ilvl w:val="0"/>
          <w:numId w:val="35"/>
        </w:numPr>
        <w:spacing w:after="80"/>
      </w:pPr>
      <w:r>
        <w:rPr>
          <w:rFonts w:ascii="Arial" w:cs="Arial" w:eastAsia="Arial" w:hAnsi="Arial"/>
          <w:color w:val="333333"/>
          <w:sz w:val="22"/>
          <w:szCs w:val="22"/>
        </w:rPr>
        <w:t xml:space="preserve">Populate WorkingCalendar.</w:t>
      </w:r>
    </w:p>
    <w:p>
      <w:pPr>
        <w:pStyle w:val="ListParagraph"/>
        <w:numPr>
          <w:ilvl w:val="0"/>
          <w:numId w:val="35"/>
        </w:numPr>
        <w:spacing w:after="80"/>
      </w:pPr>
      <w:r>
        <w:rPr>
          <w:rFonts w:ascii="Arial" w:cs="Arial" w:eastAsia="Arial" w:hAnsi="Arial"/>
          <w:color w:val="333333"/>
          <w:sz w:val="22"/>
          <w:szCs w:val="22"/>
        </w:rPr>
        <w:t xml:space="preserve">Set up CI/CD pipeline and staging environment.</w:t>
      </w:r>
    </w:p>
    <w:p>
      <w:pPr>
        <w:pStyle w:val="ListParagraph"/>
        <w:numPr>
          <w:ilvl w:val="0"/>
          <w:numId w:val="35"/>
        </w:numPr>
        <w:spacing w:after="80"/>
      </w:pPr>
      <w:r>
        <w:rPr>
          <w:rFonts w:ascii="Arial" w:cs="Arial" w:eastAsia="Arial" w:hAnsi="Arial"/>
          <w:color w:val="333333"/>
          <w:sz w:val="22"/>
          <w:szCs w:val="22"/>
        </w:rPr>
        <w:t xml:space="preserve">Define data migration strategy.</w:t>
      </w:r>
    </w:p>
    <w:p>
      <w:pPr>
        <w:pStyle w:val="ListParagraph"/>
        <w:numPr>
          <w:ilvl w:val="0"/>
          <w:numId w:val="35"/>
        </w:numPr>
        <w:spacing w:after="80"/>
      </w:pPr>
      <w:r>
        <w:rPr>
          <w:rFonts w:ascii="Arial" w:cs="Arial" w:eastAsia="Arial" w:hAnsi="Arial"/>
          <w:color w:val="333333"/>
          <w:sz w:val="22"/>
          <w:szCs w:val="22"/>
        </w:rPr>
        <w:t xml:space="preserve">Finalise frontend + hosting.</w:t>
      </w:r>
    </w:p>
    <w:p>
      <w:pPr>
        <w:pStyle w:val="ListParagraph"/>
        <w:numPr>
          <w:ilvl w:val="0"/>
          <w:numId w:val="35"/>
        </w:numPr>
        <w:spacing w:after="80"/>
      </w:pPr>
      <w:r>
        <w:rPr>
          <w:rFonts w:ascii="Arial" w:cs="Arial" w:eastAsia="Arial" w:hAnsi="Arial"/>
          <w:color w:val="333333"/>
          <w:sz w:val="22"/>
          <w:szCs w:val="22"/>
        </w:rPr>
        <w:t xml:space="preserve">Begin sprint planning.</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4" w:space="4"/>
      </w:pBdr>
      <w:tabs>
        <w:tab w:val="right" w:pos="9026"/>
      </w:tabs>
    </w:pPr>
    <w:r>
      <w:rPr>
        <w:rFonts w:ascii="Arial" w:cs="Arial" w:eastAsia="Arial" w:hAnsi="Arial"/>
        <w:i/>
        <w:iCs/>
        <w:color w:val="5D6D7E"/>
        <w:sz w:val="18"/>
        <w:szCs w:val="18"/>
      </w:rPr>
      <w:t xml:space="preserve">Project Horizon</w:t>
    </w:r>
    <w:r>
      <w:rPr>
        <w:rFonts w:ascii="Arial" w:cs="Arial" w:eastAsia="Arial" w:hAnsi="Arial"/>
        <w:color w:val="5D6D7E"/>
        <w:sz w:val="18"/>
        <w:szCs w:val="18"/>
      </w:rPr>
      <w:t xml:space="preserve">	Ouranos CRM Scope Document v2.2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E6F1" w:sz="4" w:space="4"/>
      </w:pBdr>
      <w:tabs>
        <w:tab w:val="right" w:pos="9026"/>
      </w:tabs>
    </w:pPr>
    <w:r>
      <w:rPr>
        <w:rFonts w:ascii="Arial" w:cs="Arial" w:eastAsia="Arial" w:hAnsi="Arial"/>
        <w:i/>
        <w:iCs/>
        <w:color w:val="5D6D7E"/>
        <w:sz w:val="18"/>
        <w:szCs w:val="18"/>
      </w:rPr>
      <w:t xml:space="preserve">Project Horizon</w:t>
    </w:r>
    <w:r>
      <w:rPr>
        <w:rFonts w:ascii="Arial" w:cs="Arial" w:eastAsia="Arial" w:hAnsi="Arial"/>
        <w:color w:val="5D6D7E"/>
        <w:sz w:val="18"/>
        <w:szCs w:val="18"/>
      </w:rPr>
      <w:t xml:space="preserve">	Ouranos CRM Scope Document v2.2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4E6F1" w:sz="4" w:space="6"/>
      </w:pBd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6D7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2026-03-26T08:27:42.415Z</dcterms:created>
  <dcterms:modified xsi:type="dcterms:W3CDTF">2026-03-26T08:27:42.416Z</dcterms:modified>
</cp:coreProperties>
</file>

<file path=docProps/custom.xml><?xml version="1.0" encoding="utf-8"?>
<Properties xmlns="http://schemas.openxmlformats.org/officeDocument/2006/custom-properties" xmlns:vt="http://schemas.openxmlformats.org/officeDocument/2006/docPropsVTypes"/>
</file>