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720B19">
      <w:pPr>
        <w:pStyle w:val="Title"/>
      </w:pPr>
      <w:sdt>
        <w:sdtPr>
          <w:alias w:val="Title:"/>
          <w:tag w:val="Title:"/>
          <w:id w:val="726351117"/>
          <w:placeholder>
            <w:docPart w:val="29D9B3D331BA49F29E8BC6DBCAF9BF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62A71">
            <w:t>Innovations in Distance Learning</w:t>
          </w:r>
        </w:sdtContent>
      </w:sdt>
      <w:r w:rsidR="006C25F2">
        <w:t xml:space="preserve"> Technologies </w:t>
      </w:r>
    </w:p>
    <w:p w:rsidR="00B823AA" w:rsidRDefault="005C4709" w:rsidP="00B823AA">
      <w:pPr>
        <w:pStyle w:val="Title2"/>
      </w:pPr>
      <w:r>
        <w:t>Kyle Lasante</w:t>
      </w:r>
    </w:p>
    <w:p w:rsidR="00E81978" w:rsidRDefault="005C4709" w:rsidP="00B823AA">
      <w:pPr>
        <w:pStyle w:val="Title2"/>
      </w:pPr>
      <w:r>
        <w:t>Norquest College</w:t>
      </w:r>
    </w:p>
    <w:p w:rsidR="00E81978" w:rsidRDefault="00E81978" w:rsidP="00B823AA">
      <w:pPr>
        <w:pStyle w:val="Title2"/>
      </w:pPr>
    </w:p>
    <w:sdt>
      <w:sdtPr>
        <w:id w:val="-1002889063"/>
        <w:docPartObj>
          <w:docPartGallery w:val="Table of Contents"/>
          <w:docPartUnique/>
        </w:docPartObj>
      </w:sdtPr>
      <w:sdtEndPr>
        <w:rPr>
          <w:rFonts w:asciiTheme="minorHAnsi" w:eastAsiaTheme="minorEastAsia" w:hAnsiTheme="minorHAnsi" w:cstheme="minorBidi"/>
          <w:bCs/>
          <w:noProof/>
          <w:szCs w:val="24"/>
        </w:rPr>
      </w:sdtEndPr>
      <w:sdtContent>
        <w:p w:rsidR="00727987" w:rsidRDefault="00727987">
          <w:pPr>
            <w:pStyle w:val="TOCHeading"/>
          </w:pPr>
        </w:p>
        <w:p w:rsidR="00727987" w:rsidRDefault="00727987" w:rsidP="00727987">
          <w:pPr>
            <w:rPr>
              <w:rFonts w:asciiTheme="majorHAnsi" w:eastAsiaTheme="majorEastAsia" w:hAnsiTheme="majorHAnsi" w:cstheme="majorBidi"/>
              <w:szCs w:val="32"/>
            </w:rPr>
          </w:pPr>
          <w:r>
            <w:br w:type="page"/>
          </w:r>
        </w:p>
        <w:p w:rsidR="00727987" w:rsidRDefault="00727987">
          <w:pPr>
            <w:pStyle w:val="TOCHeading"/>
          </w:pPr>
          <w:r>
            <w:lastRenderedPageBreak/>
            <w:t>Contents</w:t>
          </w:r>
        </w:p>
        <w:p w:rsidR="00727987" w:rsidRDefault="00727987">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77767303" w:history="1">
            <w:r w:rsidRPr="00D12056">
              <w:rPr>
                <w:rStyle w:val="Hyperlink"/>
                <w:noProof/>
              </w:rPr>
              <w:t>Innovations in Distance Learning</w:t>
            </w:r>
            <w:r>
              <w:rPr>
                <w:noProof/>
                <w:webHidden/>
              </w:rPr>
              <w:tab/>
            </w:r>
            <w:r>
              <w:rPr>
                <w:noProof/>
                <w:webHidden/>
              </w:rPr>
              <w:fldChar w:fldCharType="begin"/>
            </w:r>
            <w:r>
              <w:rPr>
                <w:noProof/>
                <w:webHidden/>
              </w:rPr>
              <w:instrText xml:space="preserve"> PAGEREF _Toc177767303 \h </w:instrText>
            </w:r>
            <w:r>
              <w:rPr>
                <w:noProof/>
                <w:webHidden/>
              </w:rPr>
            </w:r>
            <w:r>
              <w:rPr>
                <w:noProof/>
                <w:webHidden/>
              </w:rPr>
              <w:fldChar w:fldCharType="separate"/>
            </w:r>
            <w:r>
              <w:rPr>
                <w:noProof/>
                <w:webHidden/>
              </w:rPr>
              <w:t>3</w:t>
            </w:r>
            <w:r>
              <w:rPr>
                <w:noProof/>
                <w:webHidden/>
              </w:rPr>
              <w:fldChar w:fldCharType="end"/>
            </w:r>
          </w:hyperlink>
        </w:p>
        <w:p w:rsidR="00727987" w:rsidRDefault="00727987">
          <w:pPr>
            <w:pStyle w:val="TOC2"/>
            <w:tabs>
              <w:tab w:val="right" w:leader="dot" w:pos="9350"/>
            </w:tabs>
            <w:rPr>
              <w:noProof/>
              <w:kern w:val="0"/>
              <w:sz w:val="22"/>
              <w:szCs w:val="22"/>
              <w:lang w:eastAsia="en-US"/>
            </w:rPr>
          </w:pPr>
          <w:hyperlink w:anchor="_Toc177767304" w:history="1">
            <w:r w:rsidRPr="00D12056">
              <w:rPr>
                <w:rStyle w:val="Hyperlink"/>
                <w:noProof/>
              </w:rPr>
              <w:t>Adaptive Learning Technologies</w:t>
            </w:r>
            <w:r>
              <w:rPr>
                <w:noProof/>
                <w:webHidden/>
              </w:rPr>
              <w:tab/>
            </w:r>
            <w:r>
              <w:rPr>
                <w:noProof/>
                <w:webHidden/>
              </w:rPr>
              <w:fldChar w:fldCharType="begin"/>
            </w:r>
            <w:r>
              <w:rPr>
                <w:noProof/>
                <w:webHidden/>
              </w:rPr>
              <w:instrText xml:space="preserve"> PAGEREF _Toc177767304 \h </w:instrText>
            </w:r>
            <w:r>
              <w:rPr>
                <w:noProof/>
                <w:webHidden/>
              </w:rPr>
            </w:r>
            <w:r>
              <w:rPr>
                <w:noProof/>
                <w:webHidden/>
              </w:rPr>
              <w:fldChar w:fldCharType="separate"/>
            </w:r>
            <w:r>
              <w:rPr>
                <w:noProof/>
                <w:webHidden/>
              </w:rPr>
              <w:t>3</w:t>
            </w:r>
            <w:r>
              <w:rPr>
                <w:noProof/>
                <w:webHidden/>
              </w:rPr>
              <w:fldChar w:fldCharType="end"/>
            </w:r>
          </w:hyperlink>
        </w:p>
        <w:p w:rsidR="00727987" w:rsidRDefault="00727987">
          <w:pPr>
            <w:pStyle w:val="TOC3"/>
            <w:tabs>
              <w:tab w:val="right" w:leader="dot" w:pos="9350"/>
            </w:tabs>
            <w:rPr>
              <w:noProof/>
              <w:kern w:val="0"/>
              <w:sz w:val="22"/>
              <w:szCs w:val="22"/>
              <w:lang w:eastAsia="en-US"/>
            </w:rPr>
          </w:pPr>
          <w:hyperlink w:anchor="_Toc177767305" w:history="1">
            <w:r w:rsidRPr="00D12056">
              <w:rPr>
                <w:rStyle w:val="Hyperlink"/>
                <w:noProof/>
              </w:rPr>
              <w:t>Social Learning Platforms and Collaboration Tools.</w:t>
            </w:r>
            <w:r>
              <w:rPr>
                <w:noProof/>
                <w:webHidden/>
              </w:rPr>
              <w:tab/>
            </w:r>
            <w:r>
              <w:rPr>
                <w:noProof/>
                <w:webHidden/>
              </w:rPr>
              <w:fldChar w:fldCharType="begin"/>
            </w:r>
            <w:r>
              <w:rPr>
                <w:noProof/>
                <w:webHidden/>
              </w:rPr>
              <w:instrText xml:space="preserve"> PAGEREF _Toc177767305 \h </w:instrText>
            </w:r>
            <w:r>
              <w:rPr>
                <w:noProof/>
                <w:webHidden/>
              </w:rPr>
            </w:r>
            <w:r>
              <w:rPr>
                <w:noProof/>
                <w:webHidden/>
              </w:rPr>
              <w:fldChar w:fldCharType="separate"/>
            </w:r>
            <w:r>
              <w:rPr>
                <w:noProof/>
                <w:webHidden/>
              </w:rPr>
              <w:t>3</w:t>
            </w:r>
            <w:r>
              <w:rPr>
                <w:noProof/>
                <w:webHidden/>
              </w:rPr>
              <w:fldChar w:fldCharType="end"/>
            </w:r>
          </w:hyperlink>
        </w:p>
        <w:p w:rsidR="00727987" w:rsidRDefault="00727987">
          <w:pPr>
            <w:pStyle w:val="TOC1"/>
            <w:tabs>
              <w:tab w:val="right" w:leader="dot" w:pos="9350"/>
            </w:tabs>
            <w:rPr>
              <w:noProof/>
              <w:kern w:val="0"/>
              <w:sz w:val="22"/>
              <w:szCs w:val="22"/>
              <w:lang w:eastAsia="en-US"/>
            </w:rPr>
          </w:pPr>
          <w:hyperlink w:anchor="_Toc177767306" w:history="1">
            <w:r w:rsidRPr="00D12056">
              <w:rPr>
                <w:rStyle w:val="Hyperlink"/>
                <w:noProof/>
              </w:rPr>
              <w:t>References</w:t>
            </w:r>
            <w:r>
              <w:rPr>
                <w:noProof/>
                <w:webHidden/>
              </w:rPr>
              <w:tab/>
            </w:r>
            <w:r>
              <w:rPr>
                <w:noProof/>
                <w:webHidden/>
              </w:rPr>
              <w:fldChar w:fldCharType="begin"/>
            </w:r>
            <w:r>
              <w:rPr>
                <w:noProof/>
                <w:webHidden/>
              </w:rPr>
              <w:instrText xml:space="preserve"> PAGEREF _Toc177767306 \h </w:instrText>
            </w:r>
            <w:r>
              <w:rPr>
                <w:noProof/>
                <w:webHidden/>
              </w:rPr>
            </w:r>
            <w:r>
              <w:rPr>
                <w:noProof/>
                <w:webHidden/>
              </w:rPr>
              <w:fldChar w:fldCharType="separate"/>
            </w:r>
            <w:r>
              <w:rPr>
                <w:noProof/>
                <w:webHidden/>
              </w:rPr>
              <w:t>4</w:t>
            </w:r>
            <w:r>
              <w:rPr>
                <w:noProof/>
                <w:webHidden/>
              </w:rPr>
              <w:fldChar w:fldCharType="end"/>
            </w:r>
          </w:hyperlink>
        </w:p>
        <w:p w:rsidR="00727987" w:rsidRDefault="00727987">
          <w:pPr>
            <w:pStyle w:val="TOC1"/>
            <w:tabs>
              <w:tab w:val="right" w:leader="dot" w:pos="9350"/>
            </w:tabs>
            <w:rPr>
              <w:noProof/>
              <w:kern w:val="0"/>
              <w:sz w:val="22"/>
              <w:szCs w:val="22"/>
              <w:lang w:eastAsia="en-US"/>
            </w:rPr>
          </w:pPr>
          <w:hyperlink w:anchor="_Toc177767307" w:history="1">
            <w:r w:rsidRPr="00D12056">
              <w:rPr>
                <w:rStyle w:val="Hyperlink"/>
                <w:noProof/>
              </w:rPr>
              <w:t>Footnotes</w:t>
            </w:r>
            <w:r>
              <w:rPr>
                <w:noProof/>
                <w:webHidden/>
              </w:rPr>
              <w:tab/>
            </w:r>
            <w:r>
              <w:rPr>
                <w:noProof/>
                <w:webHidden/>
              </w:rPr>
              <w:fldChar w:fldCharType="begin"/>
            </w:r>
            <w:r>
              <w:rPr>
                <w:noProof/>
                <w:webHidden/>
              </w:rPr>
              <w:instrText xml:space="preserve"> PAGEREF _Toc177767307 \h </w:instrText>
            </w:r>
            <w:r>
              <w:rPr>
                <w:noProof/>
                <w:webHidden/>
              </w:rPr>
            </w:r>
            <w:r>
              <w:rPr>
                <w:noProof/>
                <w:webHidden/>
              </w:rPr>
              <w:fldChar w:fldCharType="separate"/>
            </w:r>
            <w:r>
              <w:rPr>
                <w:noProof/>
                <w:webHidden/>
              </w:rPr>
              <w:t>5</w:t>
            </w:r>
            <w:r>
              <w:rPr>
                <w:noProof/>
                <w:webHidden/>
              </w:rPr>
              <w:fldChar w:fldCharType="end"/>
            </w:r>
          </w:hyperlink>
        </w:p>
        <w:p w:rsidR="00727987" w:rsidRDefault="00727987">
          <w:pPr>
            <w:pStyle w:val="TOC1"/>
            <w:tabs>
              <w:tab w:val="right" w:leader="dot" w:pos="9350"/>
            </w:tabs>
            <w:rPr>
              <w:noProof/>
              <w:kern w:val="0"/>
              <w:sz w:val="22"/>
              <w:szCs w:val="22"/>
              <w:lang w:eastAsia="en-US"/>
            </w:rPr>
          </w:pPr>
          <w:hyperlink w:anchor="_Toc177767308" w:history="1">
            <w:r w:rsidRPr="00D12056">
              <w:rPr>
                <w:rStyle w:val="Hyperlink"/>
                <w:noProof/>
              </w:rPr>
              <w:t>Tables</w:t>
            </w:r>
            <w:r>
              <w:rPr>
                <w:noProof/>
                <w:webHidden/>
              </w:rPr>
              <w:tab/>
            </w:r>
            <w:r>
              <w:rPr>
                <w:noProof/>
                <w:webHidden/>
              </w:rPr>
              <w:fldChar w:fldCharType="begin"/>
            </w:r>
            <w:r>
              <w:rPr>
                <w:noProof/>
                <w:webHidden/>
              </w:rPr>
              <w:instrText xml:space="preserve"> PAGEREF _Toc177767308 \h </w:instrText>
            </w:r>
            <w:r>
              <w:rPr>
                <w:noProof/>
                <w:webHidden/>
              </w:rPr>
            </w:r>
            <w:r>
              <w:rPr>
                <w:noProof/>
                <w:webHidden/>
              </w:rPr>
              <w:fldChar w:fldCharType="separate"/>
            </w:r>
            <w:r>
              <w:rPr>
                <w:noProof/>
                <w:webHidden/>
              </w:rPr>
              <w:t>6</w:t>
            </w:r>
            <w:r>
              <w:rPr>
                <w:noProof/>
                <w:webHidden/>
              </w:rPr>
              <w:fldChar w:fldCharType="end"/>
            </w:r>
          </w:hyperlink>
        </w:p>
        <w:p w:rsidR="00727987" w:rsidRDefault="00727987">
          <w:pPr>
            <w:pStyle w:val="TOC1"/>
            <w:tabs>
              <w:tab w:val="right" w:leader="dot" w:pos="9350"/>
            </w:tabs>
            <w:rPr>
              <w:noProof/>
              <w:kern w:val="0"/>
              <w:sz w:val="22"/>
              <w:szCs w:val="22"/>
              <w:lang w:eastAsia="en-US"/>
            </w:rPr>
          </w:pPr>
          <w:hyperlink w:anchor="_Toc177767309" w:history="1">
            <w:r w:rsidRPr="00D12056">
              <w:rPr>
                <w:rStyle w:val="Hyperlink"/>
                <w:noProof/>
              </w:rPr>
              <w:t>Publications</w:t>
            </w:r>
            <w:r>
              <w:rPr>
                <w:noProof/>
                <w:webHidden/>
              </w:rPr>
              <w:tab/>
            </w:r>
            <w:r>
              <w:rPr>
                <w:noProof/>
                <w:webHidden/>
              </w:rPr>
              <w:fldChar w:fldCharType="begin"/>
            </w:r>
            <w:r>
              <w:rPr>
                <w:noProof/>
                <w:webHidden/>
              </w:rPr>
              <w:instrText xml:space="preserve"> PAGEREF _Toc177767309 \h </w:instrText>
            </w:r>
            <w:r>
              <w:rPr>
                <w:noProof/>
                <w:webHidden/>
              </w:rPr>
            </w:r>
            <w:r>
              <w:rPr>
                <w:noProof/>
                <w:webHidden/>
              </w:rPr>
              <w:fldChar w:fldCharType="separate"/>
            </w:r>
            <w:r>
              <w:rPr>
                <w:noProof/>
                <w:webHidden/>
              </w:rPr>
              <w:t>7</w:t>
            </w:r>
            <w:r>
              <w:rPr>
                <w:noProof/>
                <w:webHidden/>
              </w:rPr>
              <w:fldChar w:fldCharType="end"/>
            </w:r>
          </w:hyperlink>
        </w:p>
        <w:p w:rsidR="00727987" w:rsidRDefault="00727987">
          <w:r>
            <w:rPr>
              <w:b/>
              <w:bCs/>
              <w:noProof/>
            </w:rPr>
            <w:fldChar w:fldCharType="end"/>
          </w:r>
        </w:p>
      </w:sdtContent>
    </w:sdt>
    <w:p w:rsidR="00E81978" w:rsidRDefault="00E81978">
      <w:pPr>
        <w:pStyle w:val="SectionTitle"/>
      </w:pPr>
    </w:p>
    <w:p w:rsidR="00E81978" w:rsidRDefault="00333C0A">
      <w:pPr>
        <w:pStyle w:val="NoSpacing"/>
      </w:pPr>
      <w:r>
        <w:t xml:space="preserve">Innovations in distance learning technologies are revolutionizing </w:t>
      </w:r>
      <w:r w:rsidR="009D0FCC">
        <w:t xml:space="preserve">education by enhancing accessibility, engagement &amp; personalization. Key advancements include AI driven adaptive learning, immersive experiences through virtual </w:t>
      </w:r>
      <w:r w:rsidR="003E2AEE">
        <w:t>&amp; augmented reality and collaborative platforms for real time interaction. Mobile and micro learning tools enable flexible, on demand education, while data analytics offer personalized feedback. These innovations improve learning experiences and address challenges like scalability and digital equity, shaping the future of distance education.</w:t>
      </w:r>
    </w:p>
    <w:bookmarkStart w:id="0" w:name="_Toc177767303"/>
    <w:p w:rsidR="00E81978" w:rsidRDefault="00720B19">
      <w:pPr>
        <w:pStyle w:val="SectionTitle"/>
      </w:pPr>
      <w:sdt>
        <w:sdtPr>
          <w:alias w:val="Section title:"/>
          <w:tag w:val="Section title:"/>
          <w:id w:val="984196707"/>
          <w:placeholder>
            <w:docPart w:val="28AD4AE25593408FAF764565CDD572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25F2">
            <w:t>Innovations in Distance Learning</w:t>
          </w:r>
        </w:sdtContent>
      </w:sdt>
      <w:bookmarkEnd w:id="0"/>
    </w:p>
    <w:p w:rsidR="00E81978" w:rsidRDefault="003E2AEE">
      <w:r>
        <w:t>Distance learning has evolved significantly through technological innovations that enhance accessibility and engagement.</w:t>
      </w:r>
      <w:r w:rsidR="00590719">
        <w:t xml:space="preserve"> Tools like AI, virtual reality and mobile platforms are transforming how students interact with educational content. This paper explores these advancements and their impact on improving personalization and addressing challenges in scalability &amp; equity.</w:t>
      </w:r>
    </w:p>
    <w:p w:rsidR="00E81978" w:rsidRPr="001F5047" w:rsidRDefault="00215E7D" w:rsidP="00857AF6">
      <w:pPr>
        <w:pStyle w:val="TableFigure"/>
        <w:rPr>
          <w:b/>
        </w:rPr>
      </w:pPr>
      <w:r w:rsidRPr="001F5047">
        <w:rPr>
          <w:b/>
        </w:rPr>
        <w:t>Artificial Intelligence in individual Education</w:t>
      </w:r>
    </w:p>
    <w:p w:rsidR="00E81978" w:rsidRDefault="00215E7D">
      <w:r>
        <w:t xml:space="preserve">AI tools can provide live input, marking, and suggestions for pupils causing a more personalized Education outcome that adapts to an array of different learning styles. </w:t>
      </w:r>
    </w:p>
    <w:p w:rsidR="00E81978" w:rsidRPr="00C31D30" w:rsidRDefault="00857AF6" w:rsidP="00C31D30">
      <w:pPr>
        <w:pStyle w:val="Heading2"/>
      </w:pPr>
      <w:bookmarkStart w:id="1" w:name="_Toc177767304"/>
      <w:r>
        <w:t>Adaptive Learning Technologies</w:t>
      </w:r>
      <w:r w:rsidR="005D3A03" w:rsidRPr="00D85B68">
        <w:rPr>
          <w:rStyle w:val="FootnoteReference"/>
        </w:rPr>
        <w:t>1</w:t>
      </w:r>
      <w:bookmarkEnd w:id="1"/>
    </w:p>
    <w:p w:rsidR="00E81978" w:rsidRDefault="00857AF6">
      <w:pPr>
        <w:pStyle w:val="NoSpacing"/>
      </w:pPr>
      <w:r>
        <w:t>Adaptive learning uses algorithms and data analytics to tailor the learning process to individual pupil needs. This leads to increased pupil interest therefore leading to greater results.</w:t>
      </w:r>
    </w:p>
    <w:p w:rsidR="00355DCA" w:rsidRPr="00C31D30" w:rsidRDefault="00857AF6" w:rsidP="00C31D30">
      <w:pPr>
        <w:pStyle w:val="Heading3"/>
      </w:pPr>
      <w:bookmarkStart w:id="2" w:name="_Toc177767305"/>
      <w:r>
        <w:t>Social Learning Platforms and Collaboration Tools</w:t>
      </w:r>
      <w:r w:rsidR="00355DCA" w:rsidRPr="00C31D30">
        <w:t>.</w:t>
      </w:r>
      <w:bookmarkEnd w:id="2"/>
    </w:p>
    <w:p w:rsidR="00E81978" w:rsidRDefault="00857AF6">
      <w:pPr>
        <w:rPr>
          <w:b/>
          <w:bCs/>
        </w:rPr>
      </w:pPr>
      <w:r>
        <w:t>Social learning platforms enable the collaboration between students and educators. The passing of resources, fostering of community and increased discussion enhances the education experience.</w:t>
      </w:r>
    </w:p>
    <w:p w:rsidR="00355DCA" w:rsidRPr="00C31D30" w:rsidRDefault="00857AF6" w:rsidP="00C31D30">
      <w:pPr>
        <w:pStyle w:val="Heading4"/>
      </w:pPr>
      <w:r>
        <w:t>Learning Analytics and Data-Driven Insights</w:t>
      </w:r>
      <w:r w:rsidR="00355DCA" w:rsidRPr="00C31D30">
        <w:t>.</w:t>
      </w:r>
    </w:p>
    <w:p w:rsidR="00355DCA" w:rsidRPr="001F5047" w:rsidRDefault="001F5047" w:rsidP="001F5047">
      <w:pPr>
        <w:rPr>
          <w:b/>
          <w:bCs/>
        </w:rPr>
      </w:pPr>
      <w:r>
        <w:t xml:space="preserve">Learning analytics encompasses collecting data and analyzing data from students. It also allows instructors to identify students at risk and develop educational plans. </w:t>
      </w:r>
      <w:r w:rsidR="00BA45DB">
        <w:t xml:space="preserve">  </w:t>
      </w:r>
    </w:p>
    <w:bookmarkStart w:id="3" w:name="_Toc177767306"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3"/>
        </w:p>
        <w:p w:rsidR="00B026D8" w:rsidRDefault="00B026D8" w:rsidP="00B026D8">
          <w:pPr>
            <w:pStyle w:val="Bibliography"/>
            <w:rPr>
              <w:lang w:eastAsia="en-US"/>
            </w:rPr>
          </w:pPr>
          <w:proofErr w:type="spellStart"/>
          <w:r w:rsidRPr="00B026D8">
            <w:rPr>
              <w:lang w:eastAsia="en-US"/>
            </w:rPr>
            <w:t>Luckin</w:t>
          </w:r>
          <w:proofErr w:type="spellEnd"/>
          <w:r w:rsidRPr="00B026D8">
            <w:rPr>
              <w:lang w:eastAsia="en-US"/>
            </w:rPr>
            <w:t>, R., Holmes, W., Griffiths, M., &amp; Forcier, L. B. (2016). "Intelligence Unleashed: An Argument for AI in Education."</w:t>
          </w:r>
        </w:p>
        <w:p w:rsidR="00B026D8" w:rsidRPr="00B026D8" w:rsidRDefault="00B026D8" w:rsidP="00B026D8">
          <w:pPr>
            <w:pStyle w:val="Bibliography"/>
            <w:rPr>
              <w:noProof/>
            </w:rPr>
          </w:pPr>
          <w:r>
            <w:t xml:space="preserve">Johnson, L., Adams Becker, S., Estrada, V., &amp; Freeman, A. (2014). "NMC Horizon Report: 2014 Higher Education Edition." </w:t>
          </w:r>
        </w:p>
        <w:p w:rsidR="00B026D8" w:rsidRPr="00B026D8" w:rsidRDefault="00B026D8" w:rsidP="00B026D8">
          <w:pPr>
            <w:pStyle w:val="Bibliography"/>
            <w:rPr>
              <w:lang w:eastAsia="en-US"/>
            </w:rPr>
          </w:pPr>
          <w:r w:rsidRPr="00B026D8">
            <w:rPr>
              <w:lang w:eastAsia="en-US"/>
            </w:rPr>
            <w:t>Garrison, D. R., &amp; Anderson, T. (2003). "E-Learning in the 21st Century: A Community of Inquiry Framework for Text and Multimedia." </w:t>
          </w:r>
          <w:r w:rsidRPr="00B026D8">
            <w:rPr>
              <w:i/>
              <w:iCs/>
              <w:lang w:eastAsia="en-US"/>
            </w:rPr>
            <w:t>Routledge.</w:t>
          </w:r>
        </w:p>
        <w:p w:rsidR="00B026D8" w:rsidRPr="00B026D8" w:rsidRDefault="00B026D8" w:rsidP="00B026D8">
          <w:pPr>
            <w:pStyle w:val="Bibliography"/>
            <w:rPr>
              <w:lang w:eastAsia="en-US"/>
            </w:rPr>
          </w:pPr>
          <w:r w:rsidRPr="00B026D8">
            <w:rPr>
              <w:lang w:eastAsia="en-US"/>
            </w:rPr>
            <w:t>Siemens, G. (2013). "Learning Analytics: The Emergence of a Discipline." </w:t>
          </w:r>
          <w:r w:rsidRPr="00B026D8">
            <w:rPr>
              <w:i/>
              <w:iCs/>
              <w:lang w:eastAsia="en-US"/>
            </w:rPr>
            <w:t>American Behavioral Scientist</w:t>
          </w:r>
          <w:r w:rsidRPr="00B026D8">
            <w:rPr>
              <w:lang w:eastAsia="en-US"/>
            </w:rPr>
            <w:t>, 57(10), 1409-1420. doi:10.1177/0002764213498851</w:t>
          </w:r>
        </w:p>
        <w:p w:rsidR="00B026D8" w:rsidRDefault="00C31D30" w:rsidP="00B026D8">
          <w:pPr>
            <w:pStyle w:val="Bibliography"/>
            <w:rPr>
              <w:noProof/>
            </w:rPr>
          </w:pPr>
          <w:r>
            <w:fldChar w:fldCharType="begin"/>
          </w:r>
          <w:r>
            <w:instrText xml:space="preserve"> BIBLIOGRAPHY </w:instrText>
          </w:r>
          <w:r>
            <w:fldChar w:fldCharType="separate"/>
          </w:r>
        </w:p>
        <w:p w:rsidR="00E81978" w:rsidRDefault="00C31D30" w:rsidP="00B026D8">
          <w:pPr>
            <w:spacing w:before="100" w:beforeAutospacing="1" w:after="100" w:afterAutospacing="1" w:line="240" w:lineRule="auto"/>
            <w:rPr>
              <w:noProof/>
            </w:rPr>
          </w:pPr>
          <w:r w:rsidRPr="00B026D8">
            <w:rPr>
              <w:b/>
              <w:bCs/>
              <w:noProof/>
            </w:rPr>
            <w:fldChar w:fldCharType="end"/>
          </w:r>
        </w:p>
      </w:sdtContent>
    </w:sdt>
    <w:p w:rsidR="00E81978" w:rsidRDefault="005D3A03">
      <w:pPr>
        <w:pStyle w:val="SectionTitle"/>
      </w:pPr>
      <w:bookmarkStart w:id="4" w:name="_Toc177767308"/>
      <w:r>
        <w:lastRenderedPageBreak/>
        <w:t>Tables</w:t>
      </w:r>
      <w:bookmarkEnd w:id="4"/>
    </w:p>
    <w:p w:rsidR="00E81978" w:rsidRDefault="006B1E80">
      <w:pPr>
        <w:pStyle w:val="NoSpacing"/>
      </w:pPr>
      <w:r>
        <w:t>AI Assisted Learning</w:t>
      </w:r>
    </w:p>
    <w:p w:rsidR="00E81978" w:rsidRPr="00C0601E" w:rsidRDefault="00B026D8" w:rsidP="00C0601E">
      <w:pPr>
        <w:pStyle w:val="NoSpacing"/>
        <w:rPr>
          <w:rStyle w:val="Emphasis"/>
          <w:i w:val="0"/>
          <w:iCs w:val="0"/>
        </w:rPr>
      </w:pPr>
      <w:r>
        <w:t>Students with Assistance</w:t>
      </w: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tc>
          <w:tcPr>
            <w:tcW w:w="1872" w:type="dxa"/>
          </w:tcPr>
          <w:p w:rsidR="00E6004D" w:rsidRPr="00BF4184" w:rsidRDefault="00B026D8" w:rsidP="00BF4184">
            <w:r>
              <w:t>Student 1</w:t>
            </w:r>
          </w:p>
        </w:tc>
        <w:tc>
          <w:tcPr>
            <w:tcW w:w="1872" w:type="dxa"/>
          </w:tcPr>
          <w:p w:rsidR="00E6004D" w:rsidRPr="00BF4184" w:rsidRDefault="00B026D8" w:rsidP="00BF4184">
            <w:r>
              <w:t>Student 2</w:t>
            </w:r>
          </w:p>
        </w:tc>
        <w:tc>
          <w:tcPr>
            <w:tcW w:w="1872" w:type="dxa"/>
          </w:tcPr>
          <w:p w:rsidR="00E6004D" w:rsidRPr="00BF4184" w:rsidRDefault="00B026D8" w:rsidP="00BF4184">
            <w:r>
              <w:t>Student 3</w:t>
            </w:r>
          </w:p>
        </w:tc>
        <w:tc>
          <w:tcPr>
            <w:tcW w:w="1872" w:type="dxa"/>
          </w:tcPr>
          <w:p w:rsidR="00E6004D" w:rsidRPr="00BF4184" w:rsidRDefault="006B1E80" w:rsidP="00BF4184">
            <w:r>
              <w:t>Student 4</w:t>
            </w:r>
          </w:p>
        </w:tc>
        <w:tc>
          <w:tcPr>
            <w:tcW w:w="1872" w:type="dxa"/>
          </w:tcPr>
          <w:p w:rsidR="00E6004D" w:rsidRPr="00BF4184" w:rsidRDefault="006B1E80" w:rsidP="00BF4184">
            <w:r>
              <w:t>Student 5</w:t>
            </w:r>
          </w:p>
        </w:tc>
      </w:tr>
      <w:tr w:rsidR="00E6004D" w:rsidRPr="00BF4184" w:rsidTr="00BF4184">
        <w:tc>
          <w:tcPr>
            <w:tcW w:w="1872" w:type="dxa"/>
          </w:tcPr>
          <w:p w:rsidR="00E6004D" w:rsidRPr="00BF4184" w:rsidRDefault="006B1E80" w:rsidP="00BF4184">
            <w:r>
              <w:t>Chemistry</w:t>
            </w:r>
          </w:p>
        </w:tc>
        <w:tc>
          <w:tcPr>
            <w:tcW w:w="1872" w:type="dxa"/>
          </w:tcPr>
          <w:p w:rsidR="00E6004D" w:rsidRPr="00BF4184" w:rsidRDefault="006B1E80" w:rsidP="00BF4184">
            <w:r>
              <w:t>87</w:t>
            </w:r>
          </w:p>
        </w:tc>
        <w:tc>
          <w:tcPr>
            <w:tcW w:w="1872" w:type="dxa"/>
          </w:tcPr>
          <w:p w:rsidR="00E6004D" w:rsidRPr="00BF4184" w:rsidRDefault="006B1E80" w:rsidP="00BF4184">
            <w:r>
              <w:t>78</w:t>
            </w:r>
          </w:p>
        </w:tc>
        <w:tc>
          <w:tcPr>
            <w:tcW w:w="1872" w:type="dxa"/>
          </w:tcPr>
          <w:p w:rsidR="00E6004D" w:rsidRPr="00BF4184" w:rsidRDefault="006B1E80" w:rsidP="00BF4184">
            <w:r>
              <w:t>45</w:t>
            </w:r>
          </w:p>
        </w:tc>
        <w:tc>
          <w:tcPr>
            <w:tcW w:w="1872" w:type="dxa"/>
          </w:tcPr>
          <w:p w:rsidR="00E6004D" w:rsidRPr="00BF4184" w:rsidRDefault="006B1E80" w:rsidP="00BF4184">
            <w:r>
              <w:t>67</w:t>
            </w:r>
          </w:p>
        </w:tc>
      </w:tr>
      <w:tr w:rsidR="00E6004D" w:rsidRPr="00BF4184" w:rsidTr="00BF4184">
        <w:tc>
          <w:tcPr>
            <w:tcW w:w="1872" w:type="dxa"/>
          </w:tcPr>
          <w:p w:rsidR="00E6004D" w:rsidRPr="00BF4184" w:rsidRDefault="006B1E80" w:rsidP="00BF4184">
            <w:r>
              <w:t>Biology</w:t>
            </w:r>
          </w:p>
        </w:tc>
        <w:tc>
          <w:tcPr>
            <w:tcW w:w="1872" w:type="dxa"/>
          </w:tcPr>
          <w:p w:rsidR="00E6004D" w:rsidRPr="00BF4184" w:rsidRDefault="006B1E80" w:rsidP="00BF4184">
            <w:r>
              <w:t>90</w:t>
            </w:r>
          </w:p>
        </w:tc>
        <w:tc>
          <w:tcPr>
            <w:tcW w:w="1872" w:type="dxa"/>
          </w:tcPr>
          <w:p w:rsidR="00E6004D" w:rsidRPr="00BF4184" w:rsidRDefault="006B1E80" w:rsidP="00BF4184">
            <w:r>
              <w:t>45</w:t>
            </w:r>
          </w:p>
        </w:tc>
        <w:tc>
          <w:tcPr>
            <w:tcW w:w="1872" w:type="dxa"/>
          </w:tcPr>
          <w:p w:rsidR="00E6004D" w:rsidRPr="00BF4184" w:rsidRDefault="006B1E80" w:rsidP="00BF4184">
            <w:r>
              <w:t>77</w:t>
            </w:r>
          </w:p>
        </w:tc>
        <w:tc>
          <w:tcPr>
            <w:tcW w:w="1872" w:type="dxa"/>
          </w:tcPr>
          <w:p w:rsidR="00E6004D" w:rsidRPr="00BF4184" w:rsidRDefault="006B1E80" w:rsidP="00BF4184">
            <w:r>
              <w:t>56</w:t>
            </w:r>
          </w:p>
        </w:tc>
      </w:tr>
      <w:tr w:rsidR="00E6004D" w:rsidRPr="00BF4184" w:rsidTr="00BF4184">
        <w:tc>
          <w:tcPr>
            <w:tcW w:w="1872" w:type="dxa"/>
          </w:tcPr>
          <w:p w:rsidR="00E6004D" w:rsidRPr="00BF4184" w:rsidRDefault="006B1E80" w:rsidP="00BF4184">
            <w:r>
              <w:t>Math</w:t>
            </w:r>
          </w:p>
        </w:tc>
        <w:tc>
          <w:tcPr>
            <w:tcW w:w="1872" w:type="dxa"/>
          </w:tcPr>
          <w:p w:rsidR="00E6004D" w:rsidRPr="00BF4184" w:rsidRDefault="006B1E80" w:rsidP="00BF4184">
            <w:r>
              <w:t>56</w:t>
            </w:r>
          </w:p>
        </w:tc>
        <w:tc>
          <w:tcPr>
            <w:tcW w:w="1872" w:type="dxa"/>
          </w:tcPr>
          <w:p w:rsidR="00E6004D" w:rsidRPr="00BF4184" w:rsidRDefault="006B1E80" w:rsidP="00BF4184">
            <w:r>
              <w:t>68</w:t>
            </w:r>
          </w:p>
        </w:tc>
        <w:tc>
          <w:tcPr>
            <w:tcW w:w="1872" w:type="dxa"/>
          </w:tcPr>
          <w:p w:rsidR="00E6004D" w:rsidRPr="00BF4184" w:rsidRDefault="006B1E80" w:rsidP="00BF4184">
            <w:r>
              <w:t>89</w:t>
            </w:r>
          </w:p>
        </w:tc>
        <w:tc>
          <w:tcPr>
            <w:tcW w:w="1872" w:type="dxa"/>
          </w:tcPr>
          <w:p w:rsidR="00E6004D" w:rsidRPr="00BF4184" w:rsidRDefault="006B1E80" w:rsidP="00BF4184">
            <w:r>
              <w:t>64</w:t>
            </w:r>
          </w:p>
        </w:tc>
      </w:tr>
      <w:tr w:rsidR="00E6004D" w:rsidRPr="00BF4184" w:rsidTr="00BF4184">
        <w:tc>
          <w:tcPr>
            <w:tcW w:w="1872" w:type="dxa"/>
          </w:tcPr>
          <w:p w:rsidR="00E6004D" w:rsidRPr="00BF4184" w:rsidRDefault="006B1E80" w:rsidP="00BF4184">
            <w:r>
              <w:t>English</w:t>
            </w:r>
          </w:p>
        </w:tc>
        <w:tc>
          <w:tcPr>
            <w:tcW w:w="1872" w:type="dxa"/>
          </w:tcPr>
          <w:p w:rsidR="00E6004D" w:rsidRPr="00BF4184" w:rsidRDefault="006B1E80" w:rsidP="00BF4184">
            <w:r>
              <w:t>76</w:t>
            </w:r>
          </w:p>
        </w:tc>
        <w:tc>
          <w:tcPr>
            <w:tcW w:w="1872" w:type="dxa"/>
          </w:tcPr>
          <w:p w:rsidR="00E6004D" w:rsidRPr="00BF4184" w:rsidRDefault="006B1E80" w:rsidP="00BF4184">
            <w:r>
              <w:t>74</w:t>
            </w:r>
          </w:p>
        </w:tc>
        <w:tc>
          <w:tcPr>
            <w:tcW w:w="1872" w:type="dxa"/>
          </w:tcPr>
          <w:p w:rsidR="00E6004D" w:rsidRPr="00BF4184" w:rsidRDefault="006B1E80" w:rsidP="00BF4184">
            <w:r>
              <w:t>43</w:t>
            </w:r>
          </w:p>
        </w:tc>
        <w:tc>
          <w:tcPr>
            <w:tcW w:w="1872" w:type="dxa"/>
          </w:tcPr>
          <w:p w:rsidR="00E6004D" w:rsidRPr="00BF4184" w:rsidRDefault="006B1E80" w:rsidP="00BF4184">
            <w:r>
              <w:t>87</w:t>
            </w:r>
          </w:p>
        </w:tc>
      </w:tr>
      <w:tr w:rsidR="00E6004D" w:rsidRPr="00BF4184" w:rsidTr="00BF4184">
        <w:tc>
          <w:tcPr>
            <w:tcW w:w="1872" w:type="dxa"/>
          </w:tcPr>
          <w:p w:rsidR="00E6004D" w:rsidRPr="00BF4184" w:rsidRDefault="006B1E80" w:rsidP="00BF4184">
            <w:r>
              <w:t>Social Studies</w:t>
            </w:r>
          </w:p>
        </w:tc>
        <w:tc>
          <w:tcPr>
            <w:tcW w:w="1872" w:type="dxa"/>
          </w:tcPr>
          <w:p w:rsidR="00E6004D" w:rsidRPr="00BF4184" w:rsidRDefault="006B1E80" w:rsidP="00BF4184">
            <w:r>
              <w:t>59</w:t>
            </w:r>
          </w:p>
        </w:tc>
        <w:tc>
          <w:tcPr>
            <w:tcW w:w="1872" w:type="dxa"/>
          </w:tcPr>
          <w:p w:rsidR="00E6004D" w:rsidRPr="00BF4184" w:rsidRDefault="006B1E80" w:rsidP="00BF4184">
            <w:r>
              <w:t>63</w:t>
            </w:r>
          </w:p>
        </w:tc>
        <w:tc>
          <w:tcPr>
            <w:tcW w:w="1872" w:type="dxa"/>
          </w:tcPr>
          <w:p w:rsidR="00E6004D" w:rsidRPr="00BF4184" w:rsidRDefault="006B1E80" w:rsidP="00BF4184">
            <w:r>
              <w:t>90</w:t>
            </w:r>
          </w:p>
        </w:tc>
        <w:tc>
          <w:tcPr>
            <w:tcW w:w="1872" w:type="dxa"/>
          </w:tcPr>
          <w:p w:rsidR="00E6004D" w:rsidRPr="00BF4184" w:rsidRDefault="006B1E80" w:rsidP="00BF4184">
            <w:r>
              <w:t>45</w:t>
            </w:r>
          </w:p>
        </w:tc>
      </w:tr>
      <w:tr w:rsidR="00E6004D" w:rsidRPr="00BF4184" w:rsidTr="00BF4184">
        <w:tc>
          <w:tcPr>
            <w:tcW w:w="1872" w:type="dxa"/>
          </w:tcPr>
          <w:p w:rsidR="00E6004D" w:rsidRPr="00BF4184" w:rsidRDefault="006B1E80" w:rsidP="00BF4184">
            <w:r>
              <w:t>Physics</w:t>
            </w:r>
          </w:p>
        </w:tc>
        <w:tc>
          <w:tcPr>
            <w:tcW w:w="1872" w:type="dxa"/>
          </w:tcPr>
          <w:p w:rsidR="00E6004D" w:rsidRPr="00BF4184" w:rsidRDefault="006B1E80" w:rsidP="00BF4184">
            <w:r>
              <w:t>78</w:t>
            </w:r>
          </w:p>
        </w:tc>
        <w:tc>
          <w:tcPr>
            <w:tcW w:w="1872" w:type="dxa"/>
          </w:tcPr>
          <w:p w:rsidR="00E6004D" w:rsidRPr="00BF4184" w:rsidRDefault="006B1E80" w:rsidP="00BF4184">
            <w:r>
              <w:t>90</w:t>
            </w:r>
          </w:p>
        </w:tc>
        <w:tc>
          <w:tcPr>
            <w:tcW w:w="1872" w:type="dxa"/>
          </w:tcPr>
          <w:p w:rsidR="00E6004D" w:rsidRPr="00BF4184" w:rsidRDefault="006B1E80" w:rsidP="00BF4184">
            <w:r>
              <w:t>96</w:t>
            </w:r>
          </w:p>
        </w:tc>
        <w:tc>
          <w:tcPr>
            <w:tcW w:w="1872" w:type="dxa"/>
          </w:tcPr>
          <w:p w:rsidR="00E6004D" w:rsidRPr="00BF4184" w:rsidRDefault="006B1E80" w:rsidP="00BF4184">
            <w:r>
              <w:t>56</w:t>
            </w:r>
          </w:p>
        </w:tc>
      </w:tr>
    </w:tbl>
    <w:p w:rsidR="00E81978" w:rsidRDefault="00E81978">
      <w:pPr>
        <w:pStyle w:val="TableFigure"/>
      </w:pPr>
      <w:bookmarkStart w:id="5" w:name="_GoBack"/>
      <w:bookmarkEnd w:id="5"/>
    </w:p>
    <w:p w:rsidR="00E81978" w:rsidRDefault="00727987">
      <w:pPr>
        <w:pStyle w:val="SectionTitle"/>
      </w:pPr>
      <w:bookmarkStart w:id="6" w:name="_Toc177767309"/>
      <w:r>
        <w:lastRenderedPageBreak/>
        <w:t>Publications</w:t>
      </w:r>
      <w:bookmarkEnd w:id="6"/>
    </w:p>
    <w:p w:rsidR="00727987" w:rsidRPr="00727987" w:rsidRDefault="00727987" w:rsidP="00727987">
      <w:pPr>
        <w:spacing w:before="100" w:beforeAutospacing="1" w:after="100" w:afterAutospacing="1" w:line="240" w:lineRule="auto"/>
        <w:ind w:firstLine="0"/>
        <w:rPr>
          <w:rFonts w:ascii="Times New Roman" w:eastAsia="Times New Roman" w:hAnsi="Times New Roman" w:cs="Times New Roman"/>
          <w:kern w:val="0"/>
          <w:lang w:eastAsia="en-US"/>
        </w:rPr>
      </w:pPr>
      <w:r w:rsidRPr="00727987">
        <w:rPr>
          <w:rFonts w:ascii="Times New Roman" w:eastAsia="Times New Roman" w:hAnsi="Times New Roman" w:cs="Times New Roman"/>
          <w:noProof/>
          <w:kern w:val="0"/>
          <w:lang w:eastAsia="en-US"/>
        </w:rPr>
        <w:drawing>
          <wp:inline distT="0" distB="0" distL="0" distR="0">
            <wp:extent cx="5705475" cy="2962768"/>
            <wp:effectExtent l="0" t="0" r="0" b="9525"/>
            <wp:docPr id="1" name="Picture 1" descr="C:\Users\Student\AppData\Local\Packages\Microsoft.Windows.Photos_8wekyb3d8bbwe\TempState\ShareServiceTempFolder\Graph_HT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Graph_HTML.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49" cy="2985863"/>
                    </a:xfrm>
                    <a:prstGeom prst="rect">
                      <a:avLst/>
                    </a:prstGeom>
                    <a:noFill/>
                    <a:ln>
                      <a:noFill/>
                    </a:ln>
                  </pic:spPr>
                </pic:pic>
              </a:graphicData>
            </a:graphic>
          </wp:inline>
        </w:drawing>
      </w:r>
    </w:p>
    <w:p w:rsidR="00E81978" w:rsidRDefault="00E81978">
      <w:pPr>
        <w:pStyle w:val="NoSpacing"/>
      </w:pPr>
    </w:p>
    <w:p w:rsidR="00E81978" w:rsidRDefault="00E81978">
      <w:pPr>
        <w:pStyle w:val="TableFigure"/>
      </w:pPr>
    </w:p>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B19" w:rsidRDefault="00720B19">
      <w:pPr>
        <w:spacing w:line="240" w:lineRule="auto"/>
      </w:pPr>
      <w:r>
        <w:separator/>
      </w:r>
    </w:p>
    <w:p w:rsidR="00720B19" w:rsidRDefault="00720B19"/>
  </w:endnote>
  <w:endnote w:type="continuationSeparator" w:id="0">
    <w:p w:rsidR="00720B19" w:rsidRDefault="00720B19">
      <w:pPr>
        <w:spacing w:line="240" w:lineRule="auto"/>
      </w:pPr>
      <w:r>
        <w:continuationSeparator/>
      </w:r>
    </w:p>
    <w:p w:rsidR="00720B19" w:rsidRDefault="00720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B19" w:rsidRDefault="00720B19">
      <w:pPr>
        <w:spacing w:line="240" w:lineRule="auto"/>
      </w:pPr>
      <w:r>
        <w:separator/>
      </w:r>
    </w:p>
    <w:p w:rsidR="00720B19" w:rsidRDefault="00720B19"/>
  </w:footnote>
  <w:footnote w:type="continuationSeparator" w:id="0">
    <w:p w:rsidR="00720B19" w:rsidRDefault="00720B19">
      <w:pPr>
        <w:spacing w:line="240" w:lineRule="auto"/>
      </w:pPr>
      <w:r>
        <w:continuationSeparator/>
      </w:r>
    </w:p>
    <w:p w:rsidR="00720B19" w:rsidRDefault="00720B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720B19">
    <w:pPr>
      <w:pStyle w:val="Header"/>
    </w:pPr>
    <w:sdt>
      <w:sdtPr>
        <w:rPr>
          <w:rStyle w:val="Strong"/>
        </w:rPr>
        <w:alias w:val="Running head"/>
        <w:tag w:val=""/>
        <w:id w:val="12739865"/>
        <w:placeholder>
          <w:docPart w:val="58F2F8084A7043F88A19F2D7113CBB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F5047">
          <w:rPr>
            <w:rStyle w:val="Strong"/>
          </w:rPr>
          <w:t>Innovation in Distance Learning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C01012"/>
    <w:multiLevelType w:val="multilevel"/>
    <w:tmpl w:val="4BE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66151F"/>
    <w:multiLevelType w:val="multilevel"/>
    <w:tmpl w:val="FEB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D07A4"/>
    <w:multiLevelType w:val="multilevel"/>
    <w:tmpl w:val="B37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F7272"/>
    <w:multiLevelType w:val="multilevel"/>
    <w:tmpl w:val="8F6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7"/>
  </w:num>
  <w:num w:numId="17">
    <w:abstractNumId w:val="1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09"/>
    <w:rsid w:val="00006FD8"/>
    <w:rsid w:val="000D3F41"/>
    <w:rsid w:val="001F5047"/>
    <w:rsid w:val="00215E7D"/>
    <w:rsid w:val="00333C0A"/>
    <w:rsid w:val="00355DCA"/>
    <w:rsid w:val="003E2AEE"/>
    <w:rsid w:val="00551A02"/>
    <w:rsid w:val="005534FA"/>
    <w:rsid w:val="00590719"/>
    <w:rsid w:val="005C4709"/>
    <w:rsid w:val="005D3A03"/>
    <w:rsid w:val="006B1E80"/>
    <w:rsid w:val="006C25F2"/>
    <w:rsid w:val="00720B19"/>
    <w:rsid w:val="00727987"/>
    <w:rsid w:val="008002C0"/>
    <w:rsid w:val="00857AF6"/>
    <w:rsid w:val="008C5323"/>
    <w:rsid w:val="009A6A3B"/>
    <w:rsid w:val="009D0FCC"/>
    <w:rsid w:val="00AC6D32"/>
    <w:rsid w:val="00B026D8"/>
    <w:rsid w:val="00B823AA"/>
    <w:rsid w:val="00BA45DB"/>
    <w:rsid w:val="00BF4184"/>
    <w:rsid w:val="00C0601E"/>
    <w:rsid w:val="00C31D30"/>
    <w:rsid w:val="00C62A71"/>
    <w:rsid w:val="00CD6E39"/>
    <w:rsid w:val="00CF6E91"/>
    <w:rsid w:val="00D85B68"/>
    <w:rsid w:val="00E6004D"/>
    <w:rsid w:val="00E657E8"/>
    <w:rsid w:val="00E81978"/>
    <w:rsid w:val="00EB45D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C0E8"/>
  <w15:chartTrackingRefBased/>
  <w15:docId w15:val="{B4465B43-1E80-4911-B3C3-46B3499D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727987"/>
    <w:pPr>
      <w:spacing w:after="100"/>
    </w:pPr>
  </w:style>
  <w:style w:type="paragraph" w:styleId="TOC2">
    <w:name w:val="toc 2"/>
    <w:basedOn w:val="Normal"/>
    <w:next w:val="Normal"/>
    <w:autoRedefine/>
    <w:uiPriority w:val="39"/>
    <w:unhideWhenUsed/>
    <w:rsid w:val="00727987"/>
    <w:pPr>
      <w:spacing w:after="100"/>
      <w:ind w:left="240"/>
    </w:pPr>
  </w:style>
  <w:style w:type="paragraph" w:styleId="TOC3">
    <w:name w:val="toc 3"/>
    <w:basedOn w:val="Normal"/>
    <w:next w:val="Normal"/>
    <w:autoRedefine/>
    <w:uiPriority w:val="39"/>
    <w:unhideWhenUsed/>
    <w:rsid w:val="00727987"/>
    <w:pPr>
      <w:spacing w:after="100"/>
      <w:ind w:left="480"/>
    </w:pPr>
  </w:style>
  <w:style w:type="character" w:styleId="Hyperlink">
    <w:name w:val="Hyperlink"/>
    <w:basedOn w:val="DefaultParagraphFont"/>
    <w:uiPriority w:val="99"/>
    <w:unhideWhenUsed/>
    <w:rsid w:val="0072798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597987">
      <w:bodyDiv w:val="1"/>
      <w:marLeft w:val="0"/>
      <w:marRight w:val="0"/>
      <w:marTop w:val="0"/>
      <w:marBottom w:val="0"/>
      <w:divBdr>
        <w:top w:val="none" w:sz="0" w:space="0" w:color="auto"/>
        <w:left w:val="none" w:sz="0" w:space="0" w:color="auto"/>
        <w:bottom w:val="none" w:sz="0" w:space="0" w:color="auto"/>
        <w:right w:val="none" w:sz="0" w:space="0" w:color="auto"/>
      </w:divBdr>
    </w:div>
    <w:div w:id="19847281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572850">
      <w:bodyDiv w:val="1"/>
      <w:marLeft w:val="0"/>
      <w:marRight w:val="0"/>
      <w:marTop w:val="0"/>
      <w:marBottom w:val="0"/>
      <w:divBdr>
        <w:top w:val="none" w:sz="0" w:space="0" w:color="auto"/>
        <w:left w:val="none" w:sz="0" w:space="0" w:color="auto"/>
        <w:bottom w:val="none" w:sz="0" w:space="0" w:color="auto"/>
        <w:right w:val="none" w:sz="0" w:space="0" w:color="auto"/>
      </w:divBdr>
    </w:div>
    <w:div w:id="829952512">
      <w:bodyDiv w:val="1"/>
      <w:marLeft w:val="0"/>
      <w:marRight w:val="0"/>
      <w:marTop w:val="0"/>
      <w:marBottom w:val="0"/>
      <w:divBdr>
        <w:top w:val="none" w:sz="0" w:space="0" w:color="auto"/>
        <w:left w:val="none" w:sz="0" w:space="0" w:color="auto"/>
        <w:bottom w:val="none" w:sz="0" w:space="0" w:color="auto"/>
        <w:right w:val="none" w:sz="0" w:space="0" w:color="auto"/>
      </w:divBdr>
    </w:div>
    <w:div w:id="90449282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185675">
      <w:bodyDiv w:val="1"/>
      <w:marLeft w:val="0"/>
      <w:marRight w:val="0"/>
      <w:marTop w:val="0"/>
      <w:marBottom w:val="0"/>
      <w:divBdr>
        <w:top w:val="none" w:sz="0" w:space="0" w:color="auto"/>
        <w:left w:val="none" w:sz="0" w:space="0" w:color="auto"/>
        <w:bottom w:val="none" w:sz="0" w:space="0" w:color="auto"/>
        <w:right w:val="none" w:sz="0" w:space="0" w:color="auto"/>
      </w:divBdr>
      <w:divsChild>
        <w:div w:id="850145108">
          <w:marLeft w:val="0"/>
          <w:marRight w:val="0"/>
          <w:marTop w:val="0"/>
          <w:marBottom w:val="0"/>
          <w:divBdr>
            <w:top w:val="none" w:sz="0" w:space="0" w:color="auto"/>
            <w:left w:val="none" w:sz="0" w:space="0" w:color="auto"/>
            <w:bottom w:val="none" w:sz="0" w:space="0" w:color="auto"/>
            <w:right w:val="none" w:sz="0" w:space="0" w:color="auto"/>
          </w:divBdr>
        </w:div>
      </w:divsChild>
    </w:div>
    <w:div w:id="13946249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6813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6811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D9B3D331BA49F29E8BC6DBCAF9BF7E"/>
        <w:category>
          <w:name w:val="General"/>
          <w:gallery w:val="placeholder"/>
        </w:category>
        <w:types>
          <w:type w:val="bbPlcHdr"/>
        </w:types>
        <w:behaviors>
          <w:behavior w:val="content"/>
        </w:behaviors>
        <w:guid w:val="{312AE3C5-D5E3-4024-8897-72372D596725}"/>
      </w:docPartPr>
      <w:docPartBody>
        <w:p w:rsidR="007920AF" w:rsidRDefault="00D16584">
          <w:pPr>
            <w:pStyle w:val="29D9B3D331BA49F29E8BC6DBCAF9BF7E"/>
          </w:pPr>
          <w:r>
            <w:t>[Title Here, up to 12 Words, on One to Two Lines]</w:t>
          </w:r>
        </w:p>
      </w:docPartBody>
    </w:docPart>
    <w:docPart>
      <w:docPartPr>
        <w:name w:val="28AD4AE25593408FAF764565CDD57220"/>
        <w:category>
          <w:name w:val="General"/>
          <w:gallery w:val="placeholder"/>
        </w:category>
        <w:types>
          <w:type w:val="bbPlcHdr"/>
        </w:types>
        <w:behaviors>
          <w:behavior w:val="content"/>
        </w:behaviors>
        <w:guid w:val="{FFE97642-FFA6-4395-A548-4BC5915E1286}"/>
      </w:docPartPr>
      <w:docPartBody>
        <w:p w:rsidR="007920AF" w:rsidRDefault="00D16584">
          <w:pPr>
            <w:pStyle w:val="28AD4AE25593408FAF764565CDD57220"/>
          </w:pPr>
          <w:r>
            <w:t>[Title Here, up to 12 Words, on One to Two Lines]</w:t>
          </w:r>
        </w:p>
      </w:docPartBody>
    </w:docPart>
    <w:docPart>
      <w:docPartPr>
        <w:name w:val="58F2F8084A7043F88A19F2D7113CBB30"/>
        <w:category>
          <w:name w:val="General"/>
          <w:gallery w:val="placeholder"/>
        </w:category>
        <w:types>
          <w:type w:val="bbPlcHdr"/>
        </w:types>
        <w:behaviors>
          <w:behavior w:val="content"/>
        </w:behaviors>
        <w:guid w:val="{10B0D6C6-DB98-41DA-829E-D2F443B23524}"/>
      </w:docPartPr>
      <w:docPartBody>
        <w:p w:rsidR="007920AF" w:rsidRDefault="00D16584">
          <w:pPr>
            <w:pStyle w:val="58F2F8084A7043F88A19F2D7113CBB3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84"/>
    <w:rsid w:val="001513AF"/>
    <w:rsid w:val="007920AF"/>
    <w:rsid w:val="00D1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9B3D331BA49F29E8BC6DBCAF9BF7E">
    <w:name w:val="29D9B3D331BA49F29E8BC6DBCAF9BF7E"/>
  </w:style>
  <w:style w:type="paragraph" w:customStyle="1" w:styleId="9FEF926B8F2D4DE5BEDF9786506EE5CF">
    <w:name w:val="9FEF926B8F2D4DE5BEDF9786506EE5CF"/>
  </w:style>
  <w:style w:type="paragraph" w:customStyle="1" w:styleId="CF7EEADFE87340A394CCF847D28E588D">
    <w:name w:val="CF7EEADFE87340A394CCF847D28E588D"/>
  </w:style>
  <w:style w:type="paragraph" w:customStyle="1" w:styleId="FB534AD7DD334BA0AD24AFB53FE23E35">
    <w:name w:val="FB534AD7DD334BA0AD24AFB53FE23E35"/>
  </w:style>
  <w:style w:type="paragraph" w:customStyle="1" w:styleId="5C2C101D30404352BA2DE2AA7AD157AB">
    <w:name w:val="5C2C101D30404352BA2DE2AA7AD157AB"/>
  </w:style>
  <w:style w:type="paragraph" w:customStyle="1" w:styleId="897AB27C8104453DAE0545A543A89AE1">
    <w:name w:val="897AB27C8104453DAE0545A543A89AE1"/>
  </w:style>
  <w:style w:type="character" w:styleId="Emphasis">
    <w:name w:val="Emphasis"/>
    <w:basedOn w:val="DefaultParagraphFont"/>
    <w:uiPriority w:val="4"/>
    <w:unhideWhenUsed/>
    <w:qFormat/>
    <w:rPr>
      <w:i/>
      <w:iCs/>
    </w:rPr>
  </w:style>
  <w:style w:type="paragraph" w:customStyle="1" w:styleId="E44BE8FEE28140C5A6A3279B3463A9B9">
    <w:name w:val="E44BE8FEE28140C5A6A3279B3463A9B9"/>
  </w:style>
  <w:style w:type="paragraph" w:customStyle="1" w:styleId="77FF810A7AD94A9A87462027D476CFD2">
    <w:name w:val="77FF810A7AD94A9A87462027D476CFD2"/>
  </w:style>
  <w:style w:type="paragraph" w:customStyle="1" w:styleId="28AD4AE25593408FAF764565CDD57220">
    <w:name w:val="28AD4AE25593408FAF764565CDD57220"/>
  </w:style>
  <w:style w:type="paragraph" w:customStyle="1" w:styleId="AED8D065E2F74B63B1856306EB19A9A8">
    <w:name w:val="AED8D065E2F74B63B1856306EB19A9A8"/>
  </w:style>
  <w:style w:type="paragraph" w:customStyle="1" w:styleId="FF3C95BFC97A407A907F6668766B6F9D">
    <w:name w:val="FF3C95BFC97A407A907F6668766B6F9D"/>
  </w:style>
  <w:style w:type="paragraph" w:customStyle="1" w:styleId="7D735B613A5942359456DB2084F43263">
    <w:name w:val="7D735B613A5942359456DB2084F43263"/>
  </w:style>
  <w:style w:type="paragraph" w:customStyle="1" w:styleId="15DA9D4B12324E68BD2BB6959E48A3CD">
    <w:name w:val="15DA9D4B12324E68BD2BB6959E48A3CD"/>
  </w:style>
  <w:style w:type="paragraph" w:customStyle="1" w:styleId="915A4A86DA004C2FBF22A1E67AAF0034">
    <w:name w:val="915A4A86DA004C2FBF22A1E67AAF0034"/>
  </w:style>
  <w:style w:type="paragraph" w:customStyle="1" w:styleId="5D3DBBA2CCE24CCBA8B0129C7707703F">
    <w:name w:val="5D3DBBA2CCE24CCBA8B0129C7707703F"/>
  </w:style>
  <w:style w:type="paragraph" w:customStyle="1" w:styleId="2E12F5D3C1F1419C8D3F9F39D8D37806">
    <w:name w:val="2E12F5D3C1F1419C8D3F9F39D8D37806"/>
  </w:style>
  <w:style w:type="paragraph" w:customStyle="1" w:styleId="EF85C6E3517D42189613D424C732E6AA">
    <w:name w:val="EF85C6E3517D42189613D424C732E6AA"/>
  </w:style>
  <w:style w:type="paragraph" w:customStyle="1" w:styleId="CD4C9EA80A0543CE8C30E80DCC5D58A3">
    <w:name w:val="CD4C9EA80A0543CE8C30E80DCC5D58A3"/>
  </w:style>
  <w:style w:type="paragraph" w:customStyle="1" w:styleId="0F596E5858A24B78B6D52505B84FB801">
    <w:name w:val="0F596E5858A24B78B6D52505B84FB801"/>
  </w:style>
  <w:style w:type="paragraph" w:customStyle="1" w:styleId="63BACC54A3AF4725A526A7646B1A4519">
    <w:name w:val="63BACC54A3AF4725A526A7646B1A4519"/>
  </w:style>
  <w:style w:type="paragraph" w:customStyle="1" w:styleId="AA99E2C3AF774E9687812A8C48269165">
    <w:name w:val="AA99E2C3AF774E9687812A8C48269165"/>
  </w:style>
  <w:style w:type="paragraph" w:customStyle="1" w:styleId="36D9A604BFD041C4BBB7F90D51756210">
    <w:name w:val="36D9A604BFD041C4BBB7F90D51756210"/>
  </w:style>
  <w:style w:type="paragraph" w:customStyle="1" w:styleId="70FA3B02747C4A2EB529B7D139D21CDD">
    <w:name w:val="70FA3B02747C4A2EB529B7D139D21CDD"/>
  </w:style>
  <w:style w:type="paragraph" w:customStyle="1" w:styleId="706BCFE017E34E048620EE0D06E26DEE">
    <w:name w:val="706BCFE017E34E048620EE0D06E26DEE"/>
  </w:style>
  <w:style w:type="paragraph" w:customStyle="1" w:styleId="8ED2A702527A464AB387F86B5704467E">
    <w:name w:val="8ED2A702527A464AB387F86B5704467E"/>
  </w:style>
  <w:style w:type="paragraph" w:customStyle="1" w:styleId="4E54D38B307B4B879031CB168585872C">
    <w:name w:val="4E54D38B307B4B879031CB168585872C"/>
  </w:style>
  <w:style w:type="paragraph" w:customStyle="1" w:styleId="A3C2403945E74F959DAB345DECB2E5E9">
    <w:name w:val="A3C2403945E74F959DAB345DECB2E5E9"/>
  </w:style>
  <w:style w:type="paragraph" w:customStyle="1" w:styleId="15FBD903CF0545CF9BC820D986A1D7A7">
    <w:name w:val="15FBD903CF0545CF9BC820D986A1D7A7"/>
  </w:style>
  <w:style w:type="paragraph" w:customStyle="1" w:styleId="2F39FB41FE1D4024A4523BC9ED853189">
    <w:name w:val="2F39FB41FE1D4024A4523BC9ED853189"/>
  </w:style>
  <w:style w:type="paragraph" w:customStyle="1" w:styleId="E1FA52428CD143D58B85F791E20989B9">
    <w:name w:val="E1FA52428CD143D58B85F791E20989B9"/>
  </w:style>
  <w:style w:type="paragraph" w:customStyle="1" w:styleId="77667EEA9ACE494A8C70220122B60569">
    <w:name w:val="77667EEA9ACE494A8C70220122B60569"/>
  </w:style>
  <w:style w:type="paragraph" w:customStyle="1" w:styleId="8DF3DBC4B9BB4DCE9E742E7B9EC72D64">
    <w:name w:val="8DF3DBC4B9BB4DCE9E742E7B9EC72D64"/>
  </w:style>
  <w:style w:type="paragraph" w:customStyle="1" w:styleId="869CD25FED1647149E797A8A86A828DD">
    <w:name w:val="869CD25FED1647149E797A8A86A828DD"/>
  </w:style>
  <w:style w:type="paragraph" w:customStyle="1" w:styleId="EA49C96408924ECA9AD028EAC4958F44">
    <w:name w:val="EA49C96408924ECA9AD028EAC4958F44"/>
  </w:style>
  <w:style w:type="paragraph" w:customStyle="1" w:styleId="85CFB7BC99134801BDFAA2ACC22F5B86">
    <w:name w:val="85CFB7BC99134801BDFAA2ACC22F5B86"/>
  </w:style>
  <w:style w:type="paragraph" w:customStyle="1" w:styleId="E6CB60A2178641DBA15DBA7B6E69BB08">
    <w:name w:val="E6CB60A2178641DBA15DBA7B6E69BB08"/>
  </w:style>
  <w:style w:type="paragraph" w:customStyle="1" w:styleId="8309077757A84006A05374187A995538">
    <w:name w:val="8309077757A84006A05374187A995538"/>
  </w:style>
  <w:style w:type="paragraph" w:customStyle="1" w:styleId="70183940FE8646C4BB6546CCDD60CD3C">
    <w:name w:val="70183940FE8646C4BB6546CCDD60CD3C"/>
  </w:style>
  <w:style w:type="paragraph" w:customStyle="1" w:styleId="40569FD78EF44DEF98543B4F669F8018">
    <w:name w:val="40569FD78EF44DEF98543B4F669F8018"/>
  </w:style>
  <w:style w:type="paragraph" w:customStyle="1" w:styleId="61A2149D391B4463AC0B4263EFEB9772">
    <w:name w:val="61A2149D391B4463AC0B4263EFEB9772"/>
  </w:style>
  <w:style w:type="paragraph" w:customStyle="1" w:styleId="63A8B825473A4422B4D2F8C4617FA242">
    <w:name w:val="63A8B825473A4422B4D2F8C4617FA242"/>
  </w:style>
  <w:style w:type="paragraph" w:customStyle="1" w:styleId="774DD8492A10467398001D11A95F7864">
    <w:name w:val="774DD8492A10467398001D11A95F7864"/>
  </w:style>
  <w:style w:type="paragraph" w:customStyle="1" w:styleId="A6D868BF9F5B439A8850EA27136163CD">
    <w:name w:val="A6D868BF9F5B439A8850EA27136163CD"/>
  </w:style>
  <w:style w:type="paragraph" w:customStyle="1" w:styleId="AEB2B67AF70B423AB095E70F78450AFC">
    <w:name w:val="AEB2B67AF70B423AB095E70F78450AFC"/>
  </w:style>
  <w:style w:type="paragraph" w:customStyle="1" w:styleId="DF8141289B4E43E2B1BE3AFBEB7D5EC1">
    <w:name w:val="DF8141289B4E43E2B1BE3AFBEB7D5EC1"/>
  </w:style>
  <w:style w:type="paragraph" w:customStyle="1" w:styleId="33EC2CD7D2604F7D8859037E93C6D69D">
    <w:name w:val="33EC2CD7D2604F7D8859037E93C6D69D"/>
  </w:style>
  <w:style w:type="paragraph" w:customStyle="1" w:styleId="C941AEB9BD504981BF2B5CBBAAD16C6E">
    <w:name w:val="C941AEB9BD504981BF2B5CBBAAD16C6E"/>
  </w:style>
  <w:style w:type="paragraph" w:customStyle="1" w:styleId="3D664D17C99B4C358FBB530E91CEF47C">
    <w:name w:val="3D664D17C99B4C358FBB530E91CEF47C"/>
  </w:style>
  <w:style w:type="paragraph" w:customStyle="1" w:styleId="6FF0E784BD034BD98D022CE9B4677213">
    <w:name w:val="6FF0E784BD034BD98D022CE9B4677213"/>
  </w:style>
  <w:style w:type="paragraph" w:customStyle="1" w:styleId="D71A1184AC1C40468FE0FC0653531997">
    <w:name w:val="D71A1184AC1C40468FE0FC0653531997"/>
  </w:style>
  <w:style w:type="paragraph" w:customStyle="1" w:styleId="2E0D932F228945DDB24D679DC524756C">
    <w:name w:val="2E0D932F228945DDB24D679DC524756C"/>
  </w:style>
  <w:style w:type="paragraph" w:customStyle="1" w:styleId="24742767421F4B929B97DD3DB08FE3D6">
    <w:name w:val="24742767421F4B929B97DD3DB08FE3D6"/>
  </w:style>
  <w:style w:type="paragraph" w:customStyle="1" w:styleId="8EFD28BC7FF846CE8286296BF3A3F7DD">
    <w:name w:val="8EFD28BC7FF846CE8286296BF3A3F7DD"/>
  </w:style>
  <w:style w:type="paragraph" w:customStyle="1" w:styleId="C06E394A5AA146AEB62EDA64823C741F">
    <w:name w:val="C06E394A5AA146AEB62EDA64823C741F"/>
  </w:style>
  <w:style w:type="paragraph" w:customStyle="1" w:styleId="9179860C89C54B12921B890C577BC9F4">
    <w:name w:val="9179860C89C54B12921B890C577BC9F4"/>
  </w:style>
  <w:style w:type="paragraph" w:customStyle="1" w:styleId="F563889E1A9640E88CAD893C0DB7BBE5">
    <w:name w:val="F563889E1A9640E88CAD893C0DB7BBE5"/>
  </w:style>
  <w:style w:type="paragraph" w:customStyle="1" w:styleId="2F3968D94D07486493CEC1B74C64C144">
    <w:name w:val="2F3968D94D07486493CEC1B74C64C144"/>
  </w:style>
  <w:style w:type="paragraph" w:customStyle="1" w:styleId="674A57CEE2C94CF7A1E0EABAF743E589">
    <w:name w:val="674A57CEE2C94CF7A1E0EABAF743E589"/>
  </w:style>
  <w:style w:type="paragraph" w:customStyle="1" w:styleId="74A5D4BD44E546F6BAE23558F7D8AABD">
    <w:name w:val="74A5D4BD44E546F6BAE23558F7D8AABD"/>
  </w:style>
  <w:style w:type="paragraph" w:customStyle="1" w:styleId="41A66D50EB874BE884CA9D433B802BFB">
    <w:name w:val="41A66D50EB874BE884CA9D433B802BFB"/>
  </w:style>
  <w:style w:type="paragraph" w:customStyle="1" w:styleId="978C033A59DF434585301C338840229A">
    <w:name w:val="978C033A59DF434585301C338840229A"/>
  </w:style>
  <w:style w:type="paragraph" w:customStyle="1" w:styleId="58F2F8084A7043F88A19F2D7113CBB30">
    <w:name w:val="58F2F8084A7043F88A19F2D7113CBB30"/>
  </w:style>
  <w:style w:type="paragraph" w:customStyle="1" w:styleId="F65DC3694ADE4F91A604D2C3F1879567">
    <w:name w:val="F65DC3694ADE4F91A604D2C3F1879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Innovation in Distance Learning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09866-307F-4BC3-88AB-A6802A1E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145</TotalTime>
  <Pages>7</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Innovations in Distance Learning</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Distance Learning</dc:title>
  <dc:subject/>
  <dc:creator>klasante</dc:creator>
  <cp:keywords/>
  <dc:description/>
  <cp:lastModifiedBy>Kyle Lasante</cp:lastModifiedBy>
  <cp:revision>4</cp:revision>
  <dcterms:created xsi:type="dcterms:W3CDTF">2024-09-20T15:01:00Z</dcterms:created>
  <dcterms:modified xsi:type="dcterms:W3CDTF">2024-09-21T05:33:00Z</dcterms:modified>
</cp:coreProperties>
</file>