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98701B" w:rsidRDefault="00A77651">
      <w:pPr>
        <w:pStyle w:val="a3"/>
        <w:spacing w:after="0"/>
        <w:rPr>
          <w:b/>
          <w:color w:val="35ABD7"/>
          <w:sz w:val="72"/>
          <w:szCs w:val="72"/>
        </w:rPr>
      </w:pPr>
      <w:r>
        <w:rPr>
          <w:b/>
          <w:color w:val="35ABD7"/>
          <w:sz w:val="72"/>
          <w:szCs w:val="72"/>
        </w:rPr>
        <w:t xml:space="preserve"> </w:t>
      </w:r>
      <w:r>
        <w:rPr>
          <w:b/>
          <w:color w:val="35ABD7"/>
          <w:sz w:val="72"/>
          <w:szCs w:val="72"/>
        </w:rPr>
        <w:tab/>
      </w:r>
      <w:r>
        <w:rPr>
          <w:noProof/>
        </w:rPr>
        <w:drawing>
          <wp:anchor distT="114300" distB="114300" distL="114300" distR="114300" simplePos="0" relativeHeight="251658240" behindDoc="0" locked="0" layoutInCell="1" hidden="0" allowOverlap="1">
            <wp:simplePos x="0" y="0"/>
            <wp:positionH relativeFrom="margin">
              <wp:posOffset>-1266824</wp:posOffset>
            </wp:positionH>
            <wp:positionV relativeFrom="paragraph">
              <wp:posOffset>95250</wp:posOffset>
            </wp:positionV>
            <wp:extent cx="7791450" cy="937681"/>
            <wp:effectExtent l="0" t="0" r="0" b="0"/>
            <wp:wrapSquare wrapText="bothSides" distT="114300" distB="114300" distL="114300" distR="11430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7791450" cy="937681"/>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simplePos x="0" y="0"/>
            <wp:positionH relativeFrom="margin">
              <wp:posOffset>-1266824</wp:posOffset>
            </wp:positionH>
            <wp:positionV relativeFrom="paragraph">
              <wp:posOffset>971550</wp:posOffset>
            </wp:positionV>
            <wp:extent cx="7791450" cy="2771775"/>
            <wp:effectExtent l="0" t="0" r="0" b="0"/>
            <wp:wrapSquare wrapText="bothSides" distT="114300" distB="114300" distL="114300" distR="11430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7791450" cy="2771775"/>
                    </a:xfrm>
                    <a:prstGeom prst="rect">
                      <a:avLst/>
                    </a:prstGeom>
                    <a:ln/>
                  </pic:spPr>
                </pic:pic>
              </a:graphicData>
            </a:graphic>
          </wp:anchor>
        </w:drawing>
      </w:r>
      <w:r>
        <w:rPr>
          <w:noProof/>
        </w:rPr>
        <mc:AlternateContent>
          <mc:Choice Requires="wps">
            <w:drawing>
              <wp:anchor distT="114300" distB="114300" distL="114300" distR="114300" simplePos="0" relativeHeight="251660288" behindDoc="1" locked="0" layoutInCell="1" hidden="0" allowOverlap="1">
                <wp:simplePos x="0" y="0"/>
                <wp:positionH relativeFrom="margin">
                  <wp:posOffset>-1266824</wp:posOffset>
                </wp:positionH>
                <wp:positionV relativeFrom="paragraph">
                  <wp:posOffset>3676650</wp:posOffset>
                </wp:positionV>
                <wp:extent cx="7791450" cy="757238"/>
                <wp:effectExtent l="0" t="0" r="0" b="0"/>
                <wp:wrapSquare wrapText="bothSides" distT="114300" distB="114300" distL="114300" distR="114300"/>
                <wp:docPr id="13" name="矩形 13"/>
                <wp:cNvGraphicFramePr/>
                <a:graphic xmlns:a="http://schemas.openxmlformats.org/drawingml/2006/main">
                  <a:graphicData uri="http://schemas.microsoft.com/office/word/2010/wordprocessingShape">
                    <wps:wsp>
                      <wps:cNvSpPr/>
                      <wps:spPr>
                        <a:xfrm>
                          <a:off x="0" y="9525"/>
                          <a:ext cx="9753599" cy="5105399"/>
                        </a:xfrm>
                        <a:prstGeom prst="rect">
                          <a:avLst/>
                        </a:prstGeom>
                        <a:solidFill>
                          <a:srgbClr val="000000"/>
                        </a:solidFill>
                        <a:ln w="19050" cap="flat" cmpd="sng">
                          <a:solidFill>
                            <a:srgbClr val="000000"/>
                          </a:solidFill>
                          <a:prstDash val="solid"/>
                          <a:round/>
                          <a:headEnd type="none" w="med" len="med"/>
                          <a:tailEnd type="none" w="med" len="med"/>
                        </a:ln>
                      </wps:spPr>
                      <wps:txbx>
                        <w:txbxContent>
                          <w:p w:rsidR="0098701B" w:rsidRDefault="0098701B">
                            <w:pPr>
                              <w:spacing w:line="240" w:lineRule="auto"/>
                              <w:textDirection w:val="btLr"/>
                            </w:pPr>
                          </w:p>
                        </w:txbxContent>
                      </wps:txbx>
                      <wps:bodyPr lIns="91425" tIns="91425" rIns="91425" bIns="91425" anchor="ctr" anchorCtr="0"/>
                    </wps:wsp>
                  </a:graphicData>
                </a:graphic>
              </wp:anchor>
            </w:drawing>
          </mc:Choice>
          <mc:Fallback>
            <w:pict>
              <v:rect id="矩形 13" o:spid="_x0000_s1026" style="position:absolute;margin-left:-99.75pt;margin-top:289.5pt;width:613.5pt;height:59.65pt;z-index:-251656192;visibility:visible;mso-wrap-style:square;mso-wrap-distance-left:9pt;mso-wrap-distance-top:9pt;mso-wrap-distance-right:9pt;mso-wrap-distance-bottom:9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" fillcolor="black" strokeweight="1.5pt">
                <v:stroke joinstyle="round"/>
                <v:textbox inset="2.53958mm,2.53958mm,2.53958mm,2.53958mm">
                  <w:txbxContent>
                    <w:p w:rsidR="0098701B" w:rsidRDefault="0098701B">
                      <w:pPr>
                        <w:spacing w:line="240" w:lineRule="auto"/>
                        <w:textDirection w:val="btLr"/>
                      </w:pPr>
                    </w:p>
                  </w:txbxContent>
                </v:textbox>
                <w10:wrap type="square" anchorx="margin"/>
              </v:rect>
            </w:pict>
          </mc:Fallback>
        </mc:AlternateContent>
      </w:r>
    </w:p>
    <w:p w:rsidR="0098701B" w:rsidRDefault="0098701B"/>
    <w:p w:rsidR="0098701B" w:rsidRDefault="0098701B">
      <w:pPr>
        <w:pStyle w:val="a3"/>
        <w:spacing w:after="0"/>
        <w:jc w:val="center"/>
        <w:rPr>
          <w:b/>
          <w:color w:val="35ABD7"/>
          <w:sz w:val="72"/>
          <w:szCs w:val="72"/>
        </w:rPr>
      </w:pPr>
    </w:p>
    <w:p w:rsidR="0098701B" w:rsidRDefault="00A77651">
      <w:pPr>
        <w:pStyle w:val="a3"/>
        <w:spacing w:after="0"/>
        <w:jc w:val="center"/>
      </w:pPr>
      <w:r>
        <w:rPr>
          <w:b/>
          <w:color w:val="35ABD7"/>
          <w:sz w:val="72"/>
          <w:szCs w:val="72"/>
        </w:rPr>
        <w:t>Anypoint Platform</w:t>
      </w:r>
    </w:p>
    <w:p w:rsidR="0098701B" w:rsidRDefault="00A77651">
      <w:pPr>
        <w:pStyle w:val="a3"/>
        <w:jc w:val="center"/>
      </w:pPr>
      <w:r>
        <w:rPr>
          <w:color w:val="292B28"/>
          <w:sz w:val="72"/>
          <w:szCs w:val="72"/>
        </w:rPr>
        <w:t>API Led Connectivity</w:t>
      </w:r>
      <w:r>
        <w:rPr>
          <w:color w:val="292B28"/>
          <w:sz w:val="72"/>
          <w:szCs w:val="72"/>
        </w:rPr>
        <w:t xml:space="preserve"> Workshop</w:t>
      </w:r>
      <w:r>
        <w:rPr>
          <w:color w:val="292B28"/>
          <w:sz w:val="78"/>
          <w:szCs w:val="78"/>
        </w:rPr>
        <w:br/>
      </w:r>
    </w:p>
    <w:p w:rsidR="0098701B" w:rsidRDefault="0098701B"/>
    <w:p w:rsidR="0098701B" w:rsidRDefault="00A77651">
      <w:r>
        <w:br w:type="page"/>
      </w:r>
    </w:p>
    <w:p w:rsidR="0098701B" w:rsidRDefault="00A77651">
      <w:pPr>
        <w:jc w:val="center"/>
      </w:pPr>
      <w:r>
        <w:lastRenderedPageBreak/>
        <w:t>This page intentionally blank.</w:t>
      </w:r>
    </w:p>
    <w:p w:rsidR="0098701B" w:rsidRDefault="00A77651">
      <w:r>
        <w:br w:type="page"/>
      </w:r>
    </w:p>
    <w:p w:rsidR="0098701B" w:rsidRDefault="00A77651">
      <w:pPr>
        <w:pStyle w:val="a3"/>
        <w:spacing w:after="0"/>
      </w:pPr>
      <w:r>
        <w:rPr>
          <w:b/>
          <w:color w:val="35ABD7"/>
        </w:rPr>
        <w:lastRenderedPageBreak/>
        <w:t>Anypoint Platform</w:t>
      </w:r>
    </w:p>
    <w:p w:rsidR="0098701B" w:rsidRDefault="00A77651">
      <w:pPr>
        <w:pStyle w:val="a3"/>
      </w:pPr>
      <w:r>
        <w:rPr>
          <w:color w:val="292B28"/>
        </w:rPr>
        <w:t>API Led Connectivity</w:t>
      </w:r>
      <w:r>
        <w:rPr>
          <w:color w:val="292B28"/>
        </w:rPr>
        <w:t xml:space="preserve"> Workshop</w:t>
      </w:r>
    </w:p>
    <w:sdt>
      <w:sdtPr>
        <w:id w:val="-702637466"/>
        <w:docPartObj>
          <w:docPartGallery w:val="Table of Contents"/>
          <w:docPartUnique/>
        </w:docPartObj>
      </w:sdtPr>
      <w:sdtEndPr/>
      <w:sdtContent>
        <w:p w:rsidR="0098701B" w:rsidRDefault="00A77651">
          <w:pPr>
            <w:ind w:left="360"/>
            <w:rPr>
              <w:color w:val="1155CC"/>
              <w:u w:val="single"/>
            </w:rPr>
          </w:pPr>
          <w:r>
            <w:fldChar w:fldCharType="begin"/>
          </w:r>
          <w:r>
            <w:instrText xml:space="preserve"> TOC \h \u \z \n </w:instrText>
          </w:r>
          <w:r>
            <w:fldChar w:fldCharType="separate"/>
          </w:r>
          <w:hyperlink w:anchor="_ugce8xwcohum">
            <w:r>
              <w:rPr>
                <w:color w:val="1155CC"/>
                <w:u w:val="single"/>
              </w:rPr>
              <w:t>Why API Led Connectivity?</w:t>
            </w:r>
          </w:hyperlink>
        </w:p>
        <w:p w:rsidR="0098701B" w:rsidRDefault="00A77651">
          <w:pPr>
            <w:ind w:left="360"/>
            <w:rPr>
              <w:color w:val="1155CC"/>
              <w:u w:val="single"/>
            </w:rPr>
          </w:pPr>
          <w:hyperlink w:anchor="_xz4uim62zacr">
            <w:r>
              <w:rPr>
                <w:color w:val="1155CC"/>
                <w:u w:val="single"/>
              </w:rPr>
              <w:t>Mobility Delivered Through API-Led Connectivity</w:t>
            </w:r>
          </w:hyperlink>
        </w:p>
        <w:p w:rsidR="0098701B" w:rsidRDefault="00A77651">
          <w:pPr>
            <w:ind w:left="360"/>
            <w:rPr>
              <w:color w:val="1155CC"/>
              <w:u w:val="single"/>
            </w:rPr>
          </w:pPr>
          <w:hyperlink w:anchor="_2b3qlwqp6j59">
            <w:r>
              <w:rPr>
                <w:color w:val="1155CC"/>
                <w:u w:val="single"/>
              </w:rPr>
              <w:t>Before You Begin</w:t>
            </w:r>
          </w:hyperlink>
        </w:p>
        <w:p w:rsidR="0098701B" w:rsidRDefault="00A77651">
          <w:pPr>
            <w:ind w:left="720"/>
            <w:rPr>
              <w:color w:val="1155CC"/>
              <w:u w:val="single"/>
            </w:rPr>
          </w:pPr>
          <w:hyperlink w:anchor="_3znysh7">
            <w:r>
              <w:rPr>
                <w:color w:val="1155CC"/>
                <w:u w:val="single"/>
              </w:rPr>
              <w:t>General Notes</w:t>
            </w:r>
          </w:hyperlink>
        </w:p>
        <w:p w:rsidR="0098701B" w:rsidRDefault="00A77651">
          <w:pPr>
            <w:ind w:left="720"/>
            <w:rPr>
              <w:color w:val="1155CC"/>
              <w:u w:val="single"/>
            </w:rPr>
          </w:pPr>
          <w:hyperlink w:anchor="_lmi58haew7n3">
            <w:r>
              <w:rPr>
                <w:color w:val="1155CC"/>
                <w:u w:val="single"/>
              </w:rPr>
              <w:t>Connecting to your Workshop Instance</w:t>
            </w:r>
          </w:hyperlink>
        </w:p>
        <w:p w:rsidR="0098701B" w:rsidRDefault="00A77651">
          <w:pPr>
            <w:ind w:left="360"/>
            <w:rPr>
              <w:color w:val="1155CC"/>
              <w:u w:val="single"/>
            </w:rPr>
          </w:pPr>
          <w:hyperlink w:anchor="_gmjh79bw253f">
            <w:r>
              <w:rPr>
                <w:color w:val="1155CC"/>
                <w:u w:val="single"/>
              </w:rPr>
              <w:t>Workshop Labs</w:t>
            </w:r>
          </w:hyperlink>
        </w:p>
        <w:p w:rsidR="0098701B" w:rsidRDefault="00A77651">
          <w:pPr>
            <w:ind w:left="720"/>
            <w:rPr>
              <w:color w:val="1155CC"/>
              <w:u w:val="single"/>
            </w:rPr>
          </w:pPr>
          <w:hyperlink w:anchor="_bwxomorbdlf1">
            <w:r>
              <w:rPr>
                <w:color w:val="1155CC"/>
                <w:u w:val="single"/>
              </w:rPr>
              <w:t>End to End API Management</w:t>
            </w:r>
          </w:hyperlink>
        </w:p>
        <w:p w:rsidR="0098701B" w:rsidRDefault="00A77651">
          <w:pPr>
            <w:ind w:left="1080"/>
            <w:rPr>
              <w:color w:val="1155CC"/>
              <w:u w:val="single"/>
            </w:rPr>
          </w:pPr>
          <w:hyperlink r:id="rId9">
            <w:r>
              <w:rPr>
                <w:color w:val="1155CC"/>
                <w:u w:val="single"/>
              </w:rPr>
              <w:t>Lab 1: Proxy an existing API</w:t>
            </w:r>
          </w:hyperlink>
        </w:p>
        <w:p w:rsidR="0098701B" w:rsidRDefault="00A77651">
          <w:pPr>
            <w:ind w:left="1080"/>
            <w:rPr>
              <w:color w:val="1155CC"/>
              <w:u w:val="single"/>
            </w:rPr>
          </w:pPr>
          <w:hyperlink r:id="rId10">
            <w:r>
              <w:rPr>
                <w:color w:val="1155CC"/>
                <w:u w:val="single"/>
              </w:rPr>
              <w:t>Lab 2: Manage and Consume the API</w:t>
            </w:r>
          </w:hyperlink>
        </w:p>
        <w:p w:rsidR="0098701B" w:rsidRDefault="00A77651">
          <w:pPr>
            <w:ind w:left="1080"/>
            <w:rPr>
              <w:color w:val="1155CC"/>
              <w:u w:val="single"/>
            </w:rPr>
          </w:pPr>
          <w:hyperlink r:id="rId11">
            <w:r>
              <w:rPr>
                <w:color w:val="1155CC"/>
                <w:u w:val="single"/>
              </w:rPr>
              <w:t>Lab 3: Monitor the API</w:t>
            </w:r>
          </w:hyperlink>
        </w:p>
        <w:p w:rsidR="0098701B" w:rsidRDefault="00A77651">
          <w:pPr>
            <w:ind w:left="720"/>
            <w:rPr>
              <w:color w:val="1155CC"/>
              <w:u w:val="single"/>
            </w:rPr>
          </w:pPr>
          <w:hyperlink w:anchor="_juf6src0nr3b">
            <w:r>
              <w:rPr>
                <w:color w:val="1155CC"/>
                <w:u w:val="single"/>
              </w:rPr>
              <w:t>API Design First Approach</w:t>
            </w:r>
          </w:hyperlink>
        </w:p>
        <w:p w:rsidR="0098701B" w:rsidRDefault="00A77651">
          <w:pPr>
            <w:ind w:left="1080"/>
            <w:rPr>
              <w:color w:val="1155CC"/>
              <w:u w:val="single"/>
            </w:rPr>
          </w:pPr>
          <w:hyperlink r:id="rId12">
            <w:r>
              <w:rPr>
                <w:color w:val="1155CC"/>
                <w:u w:val="single"/>
              </w:rPr>
              <w:t>Lab 4: Design a new API with RAML</w:t>
            </w:r>
          </w:hyperlink>
        </w:p>
        <w:p w:rsidR="0098701B" w:rsidRDefault="00A77651">
          <w:pPr>
            <w:ind w:left="1080"/>
            <w:rPr>
              <w:color w:val="1155CC"/>
              <w:u w:val="single"/>
            </w:rPr>
          </w:pPr>
          <w:hyperlink r:id="rId13">
            <w:r>
              <w:rPr>
                <w:color w:val="1155CC"/>
                <w:u w:val="single"/>
              </w:rPr>
              <w:t>Lab 5: Create an API Portal</w:t>
            </w:r>
          </w:hyperlink>
        </w:p>
        <w:p w:rsidR="0098701B" w:rsidRDefault="00A77651">
          <w:pPr>
            <w:ind w:left="1080"/>
            <w:rPr>
              <w:color w:val="1155CC"/>
              <w:u w:val="single"/>
            </w:rPr>
          </w:pPr>
          <w:hyperlink r:id="rId14">
            <w:r>
              <w:rPr>
                <w:color w:val="1155CC"/>
                <w:u w:val="single"/>
              </w:rPr>
              <w:t>Lab 6: Generate your API Project from the RAML Design</w:t>
            </w:r>
          </w:hyperlink>
        </w:p>
        <w:p w:rsidR="0098701B" w:rsidRDefault="00A77651">
          <w:pPr>
            <w:ind w:left="720"/>
            <w:rPr>
              <w:color w:val="1155CC"/>
              <w:u w:val="single"/>
            </w:rPr>
          </w:pPr>
          <w:hyperlink w:anchor="_b7sxfzls0sbp">
            <w:r>
              <w:rPr>
                <w:color w:val="1155CC"/>
                <w:u w:val="single"/>
              </w:rPr>
              <w:t>Enterprise Connectivity and Orchestration</w:t>
            </w:r>
          </w:hyperlink>
        </w:p>
        <w:p w:rsidR="0098701B" w:rsidRDefault="00A77651">
          <w:pPr>
            <w:ind w:left="1080"/>
            <w:rPr>
              <w:color w:val="1155CC"/>
              <w:u w:val="single"/>
            </w:rPr>
          </w:pPr>
          <w:hyperlink r:id="rId15">
            <w:r>
              <w:rPr>
                <w:color w:val="1155CC"/>
                <w:u w:val="single"/>
              </w:rPr>
              <w:t>Lab 7: Connect to a System API</w:t>
            </w:r>
          </w:hyperlink>
        </w:p>
        <w:p w:rsidR="0098701B" w:rsidRDefault="00A77651">
          <w:pPr>
            <w:ind w:left="1080"/>
            <w:rPr>
              <w:color w:val="1155CC"/>
              <w:u w:val="single"/>
            </w:rPr>
          </w:pPr>
          <w:hyperlink r:id="rId16">
            <w:r>
              <w:rPr>
                <w:color w:val="1155CC"/>
                <w:u w:val="single"/>
              </w:rPr>
              <w:t>Lab 8: Orchestrate REST and JMS endpoints</w:t>
            </w:r>
          </w:hyperlink>
        </w:p>
        <w:p w:rsidR="0098701B" w:rsidRDefault="00A77651">
          <w:pPr>
            <w:ind w:left="1080"/>
            <w:rPr>
              <w:color w:val="1155CC"/>
              <w:u w:val="single"/>
            </w:rPr>
          </w:pPr>
          <w:hyperlink r:id="rId17">
            <w:r>
              <w:rPr>
                <w:color w:val="1155CC"/>
                <w:u w:val="single"/>
              </w:rPr>
              <w:t>Lab 9: Orchestrate SOAP and Database Endpoints</w:t>
            </w:r>
          </w:hyperlink>
        </w:p>
        <w:p w:rsidR="0098701B" w:rsidRDefault="00A77651">
          <w:pPr>
            <w:ind w:left="720"/>
            <w:rPr>
              <w:color w:val="1155CC"/>
              <w:u w:val="single"/>
            </w:rPr>
          </w:pPr>
          <w:hyperlink w:anchor="_14w3q03grmod">
            <w:r>
              <w:rPr>
                <w:color w:val="1155CC"/>
                <w:u w:val="single"/>
              </w:rPr>
              <w:t>Hybrid Cloud Integration</w:t>
            </w:r>
          </w:hyperlink>
        </w:p>
        <w:p w:rsidR="0098701B" w:rsidRDefault="00A77651">
          <w:pPr>
            <w:ind w:left="1080"/>
            <w:rPr>
              <w:color w:val="1155CC"/>
              <w:u w:val="single"/>
            </w:rPr>
          </w:pPr>
          <w:hyperlink r:id="rId18">
            <w:r>
              <w:rPr>
                <w:color w:val="1155CC"/>
                <w:u w:val="single"/>
              </w:rPr>
              <w:t>Lab 10: Connect to External SaaS and Social Networks</w:t>
            </w:r>
          </w:hyperlink>
        </w:p>
        <w:p w:rsidR="0098701B" w:rsidRDefault="00A77651">
          <w:pPr>
            <w:ind w:left="1080"/>
            <w:rPr>
              <w:color w:val="1155CC"/>
              <w:u w:val="single"/>
            </w:rPr>
          </w:pPr>
          <w:hyperlink r:id="rId19">
            <w:r>
              <w:rPr>
                <w:color w:val="1155CC"/>
                <w:u w:val="single"/>
              </w:rPr>
              <w:t>Lab 11: Hybrid Integration and Deployment</w:t>
            </w:r>
          </w:hyperlink>
          <w:r>
            <w:fldChar w:fldCharType="end"/>
          </w:r>
        </w:p>
      </w:sdtContent>
    </w:sdt>
    <w:p w:rsidR="0098701B" w:rsidRDefault="00A77651">
      <w:bookmarkStart w:id="0" w:name="_gjdgxs" w:colFirst="0" w:colLast="0"/>
      <w:bookmarkEnd w:id="0"/>
      <w:r>
        <w:br w:type="page"/>
      </w:r>
    </w:p>
    <w:p w:rsidR="0098701B" w:rsidRDefault="00A77651">
      <w:pPr>
        <w:pStyle w:val="1"/>
        <w:rPr>
          <w:sz w:val="46"/>
          <w:szCs w:val="46"/>
        </w:rPr>
      </w:pPr>
      <w:bookmarkStart w:id="1" w:name="_ugce8xwcohum" w:colFirst="0" w:colLast="0"/>
      <w:bookmarkEnd w:id="1"/>
      <w:r>
        <w:lastRenderedPageBreak/>
        <w:t>Why API Led Connectivity?</w:t>
      </w:r>
    </w:p>
    <w:p w:rsidR="0098701B" w:rsidRDefault="0098701B"/>
    <w:p w:rsidR="0098701B" w:rsidRDefault="00A77651">
      <w:r>
        <w:t>The role of the CIO is to enable the business to move faster, without compromising IT. But as business demands increases, so does the CIO’s need to react quickly to mounting pressure from the business. Better customer experience are often on top of the lis</w:t>
      </w:r>
      <w:r>
        <w:t>t with business demanding 360 degrees view of their customers as well as wanting to provide mobile channel to their customers. Employees increasingly need access to applications and data anywhere and anytime with connectivity that enables things to work.</w:t>
      </w:r>
    </w:p>
    <w:p w:rsidR="0098701B" w:rsidRDefault="0098701B"/>
    <w:p w:rsidR="0098701B" w:rsidRDefault="00A77651">
      <w:r>
        <w:t>However, based on a report by Avanade Research, 68% of IT decision makers who are responsible for technology use and security feel they lack control. Technology budgets are also increasingly being controlled outside of the IT organization, as much as 37% t</w:t>
      </w:r>
      <w:r>
        <w:t>oday! Business LoBs are acquiring technologies such as cloud-based SaaS applications and mobile application development, often because internal IT organizations lack the ability to deliver Cloud and mobile capabilities on-demand. Unfortunately, this furthe</w:t>
      </w:r>
      <w:r>
        <w:t>r complicates IT’s control of the use of technology in the organization as integration is often ignored in the acquisition of these technology.</w:t>
      </w:r>
    </w:p>
    <w:p w:rsidR="0098701B" w:rsidRDefault="0098701B"/>
    <w:p w:rsidR="0098701B" w:rsidRDefault="00A77651">
      <w:r>
        <w:t>Take mobile integration for example, according to Gartner, “Integration is an often-underestimated aspect of mo</w:t>
      </w:r>
      <w:r>
        <w:t>bile application development projects. A notable portion of an overall mobile app project cost — as much as 70% in some cases — can be attributed to integrating the mobile app with established enterprise applications, services and data sources, whether on-</w:t>
      </w:r>
      <w:r>
        <w:t xml:space="preserve">premises or in the cloud.” The same is also true for cloud-based SaaS applications that often need to be integrated existing on-premise applications to work effectively and efficiently. Traditional integration approaches, such as SOA are typically focused </w:t>
      </w:r>
      <w:r>
        <w:t>on integrating on-premise applications and are generally less effective in both mobile and SaaS application integrations.</w:t>
      </w:r>
    </w:p>
    <w:p w:rsidR="0098701B" w:rsidRDefault="0098701B"/>
    <w:p w:rsidR="0098701B" w:rsidRDefault="00A77651">
      <w:r>
        <w:t xml:space="preserve">An API-led approach allows businesses to tackle new problems presented by mobility, connecting data between departments, on-premises </w:t>
      </w:r>
      <w:r>
        <w:t>systems and the cloud. APIs help unlock the data and assets by providing a layer of abstraction and control between the mission-critical legacy systems and the front-end being exposed to developers. Enterprises have to take a bimodal approach, simultaneous</w:t>
      </w:r>
      <w:r>
        <w:t xml:space="preserve">ly juggling quick adoption of new technology while keeping mission-critical services stable and reliable. With a single design-time and runtime from API design to data integration, MuleSoft provides a unified platform for enabling the API-led connectivity </w:t>
      </w:r>
      <w:r>
        <w:t>vision.</w:t>
      </w:r>
    </w:p>
    <w:p w:rsidR="0098701B" w:rsidRDefault="0098701B"/>
    <w:p w:rsidR="0098701B" w:rsidRDefault="00A77651">
      <w:pPr>
        <w:spacing w:line="374" w:lineRule="auto"/>
        <w:jc w:val="center"/>
        <w:rPr>
          <w:i/>
        </w:rPr>
      </w:pPr>
      <w:r>
        <w:rPr>
          <w:noProof/>
        </w:rPr>
        <w:lastRenderedPageBreak/>
        <w:drawing>
          <wp:inline distT="114300" distB="114300" distL="114300" distR="114300">
            <wp:extent cx="5486400" cy="3340100"/>
            <wp:effectExtent l="0" t="0" r="0" b="0"/>
            <wp:docPr id="3" name="image15.png" descr="API-led_connectivity.png"/>
            <wp:cNvGraphicFramePr/>
            <a:graphic xmlns:a="http://schemas.openxmlformats.org/drawingml/2006/main">
              <a:graphicData uri="http://schemas.openxmlformats.org/drawingml/2006/picture">
                <pic:pic xmlns:pic="http://schemas.openxmlformats.org/drawingml/2006/picture">
                  <pic:nvPicPr>
                    <pic:cNvPr id="0" name="image15.png" descr="API-led_connectivity.png"/>
                    <pic:cNvPicPr preferRelativeResize="0"/>
                  </pic:nvPicPr>
                  <pic:blipFill>
                    <a:blip r:embed="rId20"/>
                    <a:srcRect/>
                    <a:stretch>
                      <a:fillRect/>
                    </a:stretch>
                  </pic:blipFill>
                  <pic:spPr>
                    <a:xfrm>
                      <a:off x="0" y="0"/>
                      <a:ext cx="5486400" cy="3340100"/>
                    </a:xfrm>
                    <a:prstGeom prst="rect">
                      <a:avLst/>
                    </a:prstGeom>
                    <a:ln/>
                  </pic:spPr>
                </pic:pic>
              </a:graphicData>
            </a:graphic>
          </wp:inline>
        </w:drawing>
      </w:r>
      <w:r>
        <w:br/>
      </w:r>
      <w:r>
        <w:rPr>
          <w:i/>
        </w:rPr>
        <w:t>API-led Connectivity</w:t>
      </w:r>
    </w:p>
    <w:p w:rsidR="0098701B" w:rsidRDefault="0098701B">
      <w:pPr>
        <w:rPr>
          <w:i/>
        </w:rPr>
      </w:pPr>
    </w:p>
    <w:p w:rsidR="0098701B" w:rsidRDefault="00A77651">
      <w:r>
        <w:t>With Anypoint Platform, business users and developers can connect and access data from external sources with point-and-click simplicity. IT teams can securely expose application and data endpoints through APIs, which can be</w:t>
      </w:r>
      <w:r>
        <w:t xml:space="preserve"> used to support development of mobile and digital apps.</w:t>
      </w:r>
    </w:p>
    <w:p w:rsidR="0098701B" w:rsidRDefault="0098701B"/>
    <w:p w:rsidR="0098701B" w:rsidRDefault="0098701B"/>
    <w:p w:rsidR="0098701B" w:rsidRDefault="0098701B">
      <w:pPr>
        <w:pStyle w:val="2"/>
      </w:pPr>
      <w:bookmarkStart w:id="2" w:name="_4lxk8kifnwlm" w:colFirst="0" w:colLast="0"/>
      <w:bookmarkEnd w:id="2"/>
    </w:p>
    <w:p w:rsidR="0098701B" w:rsidRDefault="00A77651">
      <w:pPr>
        <w:pStyle w:val="2"/>
      </w:pPr>
      <w:bookmarkStart w:id="3" w:name="_veuitn950pb1" w:colFirst="0" w:colLast="0"/>
      <w:bookmarkEnd w:id="3"/>
      <w:r>
        <w:br w:type="page"/>
      </w:r>
    </w:p>
    <w:p w:rsidR="0098701B" w:rsidRDefault="00A77651">
      <w:pPr>
        <w:pStyle w:val="1"/>
      </w:pPr>
      <w:bookmarkStart w:id="4" w:name="_xz4uim62zacr" w:colFirst="0" w:colLast="0"/>
      <w:bookmarkEnd w:id="4"/>
      <w:r>
        <w:lastRenderedPageBreak/>
        <w:t>Mobility Delivered Through API-Led Connectivity</w:t>
      </w:r>
    </w:p>
    <w:p w:rsidR="0098701B" w:rsidRDefault="0098701B"/>
    <w:p w:rsidR="0098701B" w:rsidRDefault="00A77651">
      <w:r>
        <w:rPr>
          <w:rFonts w:eastAsia="Arial"/>
        </w:rPr>
        <w:t xml:space="preserve">In this workshop, </w:t>
      </w:r>
      <w:r>
        <w:t xml:space="preserve">we </w:t>
      </w:r>
      <w:r>
        <w:rPr>
          <w:rFonts w:eastAsia="Arial"/>
        </w:rPr>
        <w:t>will take a look at how the</w:t>
      </w:r>
      <w:r>
        <w:rPr>
          <w:rFonts w:eastAsia="Arial"/>
          <w:b/>
        </w:rPr>
        <w:t xml:space="preserve"> Anypoint Platform </w:t>
      </w:r>
      <w:r>
        <w:rPr>
          <w:rFonts w:eastAsia="Arial"/>
        </w:rPr>
        <w:t>can be used to enable mobili</w:t>
      </w:r>
      <w:r>
        <w:t>ty through</w:t>
      </w:r>
      <w:r>
        <w:rPr>
          <w:rFonts w:eastAsia="Arial"/>
        </w:rPr>
        <w:t xml:space="preserve"> </w:t>
      </w:r>
      <w:r>
        <w:rPr>
          <w:rFonts w:eastAsia="Arial"/>
          <w:b/>
          <w:u w:val="single"/>
        </w:rPr>
        <w:t>API Led Connectiv</w:t>
      </w:r>
      <w:r>
        <w:rPr>
          <w:b/>
          <w:u w:val="single"/>
        </w:rPr>
        <w:t>ity</w:t>
      </w:r>
      <w:r>
        <w:t>.   We will learn how to design and implement APIs that a mobile application will use for submitting orders and checking order status, which underneath the covers, will connect to and orchestrate a variety of enterprise systems including legacy order proce</w:t>
      </w:r>
      <w:r>
        <w:t>ssing databases, ERP applications, messaging queues, SaaS and cloud applications.</w:t>
      </w:r>
    </w:p>
    <w:p w:rsidR="0098701B" w:rsidRDefault="0098701B"/>
    <w:p w:rsidR="0098701B" w:rsidRDefault="00A77651">
      <w:bookmarkStart w:id="5" w:name="_1fob9te" w:colFirst="0" w:colLast="0"/>
      <w:bookmarkEnd w:id="5"/>
      <w:r>
        <w:rPr>
          <w:noProof/>
        </w:rPr>
        <w:drawing>
          <wp:inline distT="114300" distB="114300" distL="114300" distR="114300">
            <wp:extent cx="5486400" cy="355600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5486400" cy="3556000"/>
                    </a:xfrm>
                    <a:prstGeom prst="rect">
                      <a:avLst/>
                    </a:prstGeom>
                    <a:ln/>
                  </pic:spPr>
                </pic:pic>
              </a:graphicData>
            </a:graphic>
          </wp:inline>
        </w:drawing>
      </w:r>
    </w:p>
    <w:p w:rsidR="0098701B" w:rsidRDefault="0098701B">
      <w:pPr>
        <w:pStyle w:val="1"/>
      </w:pPr>
      <w:bookmarkStart w:id="6" w:name="_q7q975xyzher" w:colFirst="0" w:colLast="0"/>
      <w:bookmarkEnd w:id="6"/>
    </w:p>
    <w:p w:rsidR="0098701B" w:rsidRDefault="00A77651">
      <w:pPr>
        <w:pStyle w:val="1"/>
      </w:pPr>
      <w:bookmarkStart w:id="7" w:name="_byat8trb86c" w:colFirst="0" w:colLast="0"/>
      <w:bookmarkEnd w:id="7"/>
      <w:r>
        <w:br w:type="page"/>
      </w:r>
    </w:p>
    <w:p w:rsidR="0098701B" w:rsidRDefault="00A77651">
      <w:pPr>
        <w:pStyle w:val="1"/>
      </w:pPr>
      <w:bookmarkStart w:id="8" w:name="_2b3qlwqp6j59" w:colFirst="0" w:colLast="0"/>
      <w:bookmarkEnd w:id="8"/>
      <w:r>
        <w:lastRenderedPageBreak/>
        <w:t>Before You Begin</w:t>
      </w:r>
    </w:p>
    <w:p w:rsidR="0098701B" w:rsidRDefault="00A77651">
      <w:pPr>
        <w:pStyle w:val="2"/>
      </w:pPr>
      <w:bookmarkStart w:id="9" w:name="_3znysh7" w:colFirst="0" w:colLast="0"/>
      <w:bookmarkEnd w:id="9"/>
      <w:r>
        <w:t>General Notes</w:t>
      </w:r>
    </w:p>
    <w:p w:rsidR="0098701B" w:rsidRDefault="00A77651">
      <w:bookmarkStart w:id="10" w:name="_a4m8i6arlk91" w:colFirst="0" w:colLast="0"/>
      <w:bookmarkEnd w:id="10"/>
      <w:r>
        <w:t>F</w:t>
      </w:r>
      <w:r>
        <w:rPr>
          <w:rFonts w:eastAsia="Arial"/>
        </w:rPr>
        <w:t xml:space="preserve">unctions or actions to be performed by </w:t>
      </w:r>
      <w:r>
        <w:t xml:space="preserve">you </w:t>
      </w:r>
      <w:r>
        <w:rPr>
          <w:rFonts w:eastAsia="Arial"/>
        </w:rPr>
        <w:t>(for example</w:t>
      </w:r>
      <w:r>
        <w:t xml:space="preserve">, menu selections, </w:t>
      </w:r>
      <w:r>
        <w:rPr>
          <w:rFonts w:eastAsia="Arial"/>
        </w:rPr>
        <w:t xml:space="preserve">buttons to click, ...) are for the most part in </w:t>
      </w:r>
      <w:r>
        <w:rPr>
          <w:rFonts w:eastAsia="Arial"/>
          <w:b/>
        </w:rPr>
        <w:t>bold</w:t>
      </w:r>
      <w:r>
        <w:rPr>
          <w:rFonts w:eastAsia="Arial"/>
        </w:rPr>
        <w:t>.</w:t>
      </w:r>
    </w:p>
    <w:p w:rsidR="0098701B" w:rsidRDefault="0098701B">
      <w:bookmarkStart w:id="11" w:name="_hp79cod3by0m" w:colFirst="0" w:colLast="0"/>
      <w:bookmarkEnd w:id="11"/>
    </w:p>
    <w:p w:rsidR="0098701B" w:rsidRDefault="00A77651">
      <w:bookmarkStart w:id="12" w:name="_o43slrl3lyyu" w:colFirst="0" w:colLast="0"/>
      <w:bookmarkEnd w:id="12"/>
      <w:r>
        <w:t>Text to</w:t>
      </w:r>
      <w:r>
        <w:t xml:space="preserve"> be entered will be in a </w:t>
      </w:r>
      <w:r>
        <w:rPr>
          <w:rFonts w:ascii="Courier New" w:eastAsia="Courier New" w:hAnsi="Courier New" w:cs="Courier New"/>
        </w:rPr>
        <w:t>courier</w:t>
      </w:r>
      <w:r>
        <w:t xml:space="preserve"> font</w:t>
      </w:r>
    </w:p>
    <w:p w:rsidR="0098701B" w:rsidRDefault="0098701B">
      <w:bookmarkStart w:id="13" w:name="_m2camk7nmhok" w:colFirst="0" w:colLast="0"/>
      <w:bookmarkEnd w:id="13"/>
    </w:p>
    <w:p w:rsidR="0098701B" w:rsidRDefault="00A77651">
      <w:bookmarkStart w:id="14" w:name="_mhxlc816u2qk" w:colFirst="0" w:colLast="0"/>
      <w:bookmarkEnd w:id="14"/>
      <w:r>
        <w:t>Don’t copy from a PDF!  Copy form the google doc or the files on the remote desktop.  Copying from a PDF sometimes brings along hidden characters or strips out special characters.</w:t>
      </w:r>
    </w:p>
    <w:p w:rsidR="0098701B" w:rsidRDefault="0098701B">
      <w:bookmarkStart w:id="15" w:name="_3cifmk3p5elk" w:colFirst="0" w:colLast="0"/>
      <w:bookmarkEnd w:id="15"/>
    </w:p>
    <w:p w:rsidR="0098701B" w:rsidRDefault="00A77651">
      <w:bookmarkStart w:id="16" w:name="_wn84789y0e6j" w:colFirst="0" w:colLast="0"/>
      <w:bookmarkEnd w:id="16"/>
      <w:r>
        <w:t xml:space="preserve">The general format for the workshop docs is to provide a screen capture of what you are doing followed by the instructions.  </w:t>
      </w:r>
    </w:p>
    <w:p w:rsidR="0098701B" w:rsidRDefault="0098701B">
      <w:bookmarkStart w:id="17" w:name="_mwjgnl6mk4i2" w:colFirst="0" w:colLast="0"/>
      <w:bookmarkEnd w:id="17"/>
    </w:p>
    <w:p w:rsidR="0098701B" w:rsidRDefault="00A77651">
      <w:bookmarkStart w:id="18" w:name="_1wqkdhr3zetn" w:colFirst="0" w:colLast="0"/>
      <w:bookmarkEnd w:id="18"/>
      <w:r>
        <w:rPr>
          <w:noProof/>
        </w:rPr>
        <w:drawing>
          <wp:inline distT="114300" distB="114300" distL="114300" distR="114300">
            <wp:extent cx="5486400" cy="3327400"/>
            <wp:effectExtent l="12700" t="12700" r="12700" b="1270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486400" cy="3327400"/>
                    </a:xfrm>
                    <a:prstGeom prst="rect">
                      <a:avLst/>
                    </a:prstGeom>
                    <a:ln w="12700">
                      <a:solidFill>
                        <a:srgbClr val="000000"/>
                      </a:solidFill>
                      <a:prstDash val="solid"/>
                    </a:ln>
                  </pic:spPr>
                </pic:pic>
              </a:graphicData>
            </a:graphic>
          </wp:inline>
        </w:drawing>
      </w:r>
    </w:p>
    <w:p w:rsidR="0098701B" w:rsidRDefault="00A77651">
      <w:pPr>
        <w:numPr>
          <w:ilvl w:val="0"/>
          <w:numId w:val="2"/>
        </w:numPr>
        <w:contextualSpacing/>
      </w:pPr>
      <w:bookmarkStart w:id="19" w:name="_5p59irg1mvgx" w:colFirst="0" w:colLast="0"/>
      <w:bookmarkEnd w:id="19"/>
      <w:r>
        <w:t xml:space="preserve">click on </w:t>
      </w:r>
      <w:r>
        <w:rPr>
          <w:b/>
        </w:rPr>
        <w:t>some button</w:t>
      </w:r>
    </w:p>
    <w:p w:rsidR="0098701B" w:rsidRDefault="00A77651">
      <w:pPr>
        <w:numPr>
          <w:ilvl w:val="0"/>
          <w:numId w:val="2"/>
        </w:numPr>
        <w:contextualSpacing/>
      </w:pPr>
      <w:bookmarkStart w:id="20" w:name="_y014jan4clv1" w:colFirst="0" w:colLast="0"/>
      <w:bookmarkEnd w:id="20"/>
      <w:r>
        <w:t xml:space="preserve">enter </w:t>
      </w:r>
      <w:r>
        <w:rPr>
          <w:rFonts w:ascii="Courier New" w:eastAsia="Courier New" w:hAnsi="Courier New" w:cs="Courier New"/>
        </w:rPr>
        <w:t>some text</w:t>
      </w:r>
    </w:p>
    <w:p w:rsidR="0098701B" w:rsidRDefault="00A77651">
      <w:pPr>
        <w:numPr>
          <w:ilvl w:val="0"/>
          <w:numId w:val="2"/>
        </w:numPr>
        <w:contextualSpacing/>
      </w:pPr>
      <w:bookmarkStart w:id="21" w:name="_udi46dwkchu2" w:colFirst="0" w:colLast="0"/>
      <w:bookmarkEnd w:id="21"/>
      <w:r>
        <w:t xml:space="preserve">click </w:t>
      </w:r>
      <w:r>
        <w:rPr>
          <w:b/>
        </w:rPr>
        <w:t>Save</w:t>
      </w:r>
    </w:p>
    <w:p w:rsidR="0098701B" w:rsidRDefault="00A77651">
      <w:pPr>
        <w:numPr>
          <w:ilvl w:val="0"/>
          <w:numId w:val="2"/>
        </w:numPr>
        <w:contextualSpacing/>
      </w:pPr>
      <w:bookmarkStart w:id="22" w:name="_3ovmafkucw86" w:colFirst="0" w:colLast="0"/>
      <w:bookmarkEnd w:id="22"/>
      <w:r>
        <w:t>...</w:t>
      </w:r>
      <w:r>
        <w:br w:type="page"/>
      </w:r>
    </w:p>
    <w:p w:rsidR="0098701B" w:rsidRDefault="00A77651">
      <w:pPr>
        <w:pStyle w:val="2"/>
      </w:pPr>
      <w:bookmarkStart w:id="23" w:name="_lmi58haew7n3" w:colFirst="0" w:colLast="0"/>
      <w:bookmarkEnd w:id="23"/>
      <w:r>
        <w:lastRenderedPageBreak/>
        <w:t>Connecting to your Workshop Instance</w:t>
      </w:r>
    </w:p>
    <w:p w:rsidR="0098701B" w:rsidRDefault="00A77651">
      <w:pPr>
        <w:jc w:val="both"/>
      </w:pPr>
      <w:r>
        <w:rPr>
          <w:rFonts w:eastAsia="Arial"/>
        </w:rPr>
        <w:t>Your workshop instructor will provide each attendee with an IP address for your individual Workshop instance</w:t>
      </w:r>
      <w:r>
        <w:t>.  Y</w:t>
      </w:r>
      <w:r>
        <w:rPr>
          <w:rFonts w:eastAsia="Arial"/>
        </w:rPr>
        <w:t xml:space="preserve">our assigned instance has  been configured with the required software  to complete the workshop and will run </w:t>
      </w:r>
      <w:r>
        <w:t xml:space="preserve">within </w:t>
      </w:r>
      <w:r>
        <w:rPr>
          <w:rFonts w:eastAsia="Arial"/>
        </w:rPr>
        <w:t xml:space="preserve"> a Windows Remote Desktop en</w:t>
      </w:r>
      <w:r>
        <w:rPr>
          <w:rFonts w:eastAsia="Arial"/>
        </w:rPr>
        <w:t xml:space="preserve">vironment.  To connect to your instance, launch the </w:t>
      </w:r>
      <w:r>
        <w:rPr>
          <w:rFonts w:eastAsia="Arial"/>
          <w:b/>
        </w:rPr>
        <w:t>Remote Desktop Connection</w:t>
      </w:r>
      <w:r>
        <w:rPr>
          <w:rFonts w:eastAsia="Arial"/>
        </w:rPr>
        <w:t xml:space="preserve"> from your laptop.</w:t>
      </w:r>
    </w:p>
    <w:p w:rsidR="0098701B" w:rsidRDefault="0098701B">
      <w:pPr>
        <w:jc w:val="both"/>
      </w:pPr>
    </w:p>
    <w:tbl>
      <w:tblPr>
        <w:tblStyle w:val="a5"/>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98701B">
        <w:tc>
          <w:tcPr>
            <w:tcW w:w="4320" w:type="dxa"/>
            <w:shd w:val="clear" w:color="auto" w:fill="auto"/>
            <w:tcMar>
              <w:top w:w="100" w:type="dxa"/>
              <w:left w:w="100" w:type="dxa"/>
              <w:bottom w:w="100" w:type="dxa"/>
              <w:right w:w="100" w:type="dxa"/>
            </w:tcMar>
            <w:vAlign w:val="center"/>
          </w:tcPr>
          <w:p w:rsidR="0098701B" w:rsidRDefault="00A77651">
            <w:pPr>
              <w:spacing w:line="240" w:lineRule="auto"/>
              <w:jc w:val="center"/>
            </w:pPr>
            <w:r>
              <w:rPr>
                <w:noProof/>
              </w:rPr>
              <w:drawing>
                <wp:inline distT="114300" distB="114300" distL="114300" distR="114300">
                  <wp:extent cx="500063" cy="444500"/>
                  <wp:effectExtent l="0" t="0" r="0" b="0"/>
                  <wp:docPr id="12" name="image24.png" descr="microsoft_windows_logo_3000px_by_davidm147-d3hax3m.png"/>
                  <wp:cNvGraphicFramePr/>
                  <a:graphic xmlns:a="http://schemas.openxmlformats.org/drawingml/2006/main">
                    <a:graphicData uri="http://schemas.openxmlformats.org/drawingml/2006/picture">
                      <pic:pic xmlns:pic="http://schemas.openxmlformats.org/drawingml/2006/picture">
                        <pic:nvPicPr>
                          <pic:cNvPr id="0" name="image24.png" descr="microsoft_windows_logo_3000px_by_davidm147-d3hax3m.png"/>
                          <pic:cNvPicPr preferRelativeResize="0"/>
                        </pic:nvPicPr>
                        <pic:blipFill>
                          <a:blip r:embed="rId23"/>
                          <a:srcRect/>
                          <a:stretch>
                            <a:fillRect/>
                          </a:stretch>
                        </pic:blipFill>
                        <pic:spPr>
                          <a:xfrm>
                            <a:off x="0" y="0"/>
                            <a:ext cx="500063" cy="444500"/>
                          </a:xfrm>
                          <a:prstGeom prst="rect">
                            <a:avLst/>
                          </a:prstGeom>
                          <a:ln/>
                        </pic:spPr>
                      </pic:pic>
                    </a:graphicData>
                  </a:graphic>
                </wp:inline>
              </w:drawing>
            </w:r>
          </w:p>
        </w:tc>
        <w:tc>
          <w:tcPr>
            <w:tcW w:w="4320" w:type="dxa"/>
            <w:shd w:val="clear" w:color="auto" w:fill="auto"/>
            <w:tcMar>
              <w:top w:w="100" w:type="dxa"/>
              <w:left w:w="100" w:type="dxa"/>
              <w:bottom w:w="100" w:type="dxa"/>
              <w:right w:w="100" w:type="dxa"/>
            </w:tcMar>
            <w:vAlign w:val="center"/>
          </w:tcPr>
          <w:p w:rsidR="0098701B" w:rsidRDefault="00A77651">
            <w:pPr>
              <w:spacing w:line="240" w:lineRule="auto"/>
              <w:jc w:val="center"/>
            </w:pPr>
            <w:r>
              <w:rPr>
                <w:noProof/>
              </w:rPr>
              <w:drawing>
                <wp:inline distT="114300" distB="114300" distL="114300" distR="114300">
                  <wp:extent cx="476250" cy="562841"/>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476250" cy="562841"/>
                          </a:xfrm>
                          <a:prstGeom prst="rect">
                            <a:avLst/>
                          </a:prstGeom>
                          <a:ln/>
                        </pic:spPr>
                      </pic:pic>
                    </a:graphicData>
                  </a:graphic>
                </wp:inline>
              </w:drawing>
            </w:r>
          </w:p>
        </w:tc>
      </w:tr>
      <w:tr w:rsidR="0098701B">
        <w:tc>
          <w:tcPr>
            <w:tcW w:w="4320" w:type="dxa"/>
            <w:shd w:val="clear" w:color="auto" w:fill="auto"/>
            <w:tcMar>
              <w:top w:w="100" w:type="dxa"/>
              <w:left w:w="100" w:type="dxa"/>
              <w:bottom w:w="100" w:type="dxa"/>
              <w:right w:w="100" w:type="dxa"/>
            </w:tcMar>
          </w:tcPr>
          <w:p w:rsidR="0098701B" w:rsidRDefault="00A77651">
            <w:pPr>
              <w:rPr>
                <w:b/>
              </w:rPr>
            </w:pPr>
            <w:r>
              <w:t xml:space="preserve">Click </w:t>
            </w:r>
            <w:r>
              <w:rPr>
                <w:b/>
              </w:rPr>
              <w:t>Start &gt; All Programs &gt; Accessories &gt; Remote Desktop Connection</w:t>
            </w:r>
          </w:p>
          <w:p w:rsidR="0098701B" w:rsidRDefault="00A77651">
            <w:r>
              <w:rPr>
                <w:noProof/>
              </w:rPr>
              <w:drawing>
                <wp:inline distT="0" distB="0" distL="114300" distR="114300">
                  <wp:extent cx="1976438" cy="1816495"/>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l="9638" t="10212" r="20883" b="22127"/>
                          <a:stretch>
                            <a:fillRect/>
                          </a:stretch>
                        </pic:blipFill>
                        <pic:spPr>
                          <a:xfrm>
                            <a:off x="0" y="0"/>
                            <a:ext cx="1976438" cy="1816495"/>
                          </a:xfrm>
                          <a:prstGeom prst="rect">
                            <a:avLst/>
                          </a:prstGeom>
                          <a:ln/>
                        </pic:spPr>
                      </pic:pic>
                    </a:graphicData>
                  </a:graphic>
                </wp:inline>
              </w:drawing>
            </w:r>
          </w:p>
          <w:p w:rsidR="0098701B" w:rsidRDefault="00A77651">
            <w:r>
              <w:t>In the Windows login screen, enter the username and password given to you by your i</w:t>
            </w:r>
            <w:r>
              <w:t xml:space="preserve">nstructor.  Click </w:t>
            </w:r>
            <w:r>
              <w:rPr>
                <w:b/>
              </w:rPr>
              <w:t>OK</w:t>
            </w:r>
            <w:r>
              <w:t xml:space="preserve">. Click </w:t>
            </w:r>
            <w:r>
              <w:rPr>
                <w:b/>
              </w:rPr>
              <w:t>Connect</w:t>
            </w:r>
            <w:r>
              <w:t xml:space="preserve"> if you get warned about a certificate. (This can be ignored).</w:t>
            </w:r>
          </w:p>
        </w:tc>
        <w:tc>
          <w:tcPr>
            <w:tcW w:w="4320" w:type="dxa"/>
            <w:shd w:val="clear" w:color="auto" w:fill="auto"/>
            <w:tcMar>
              <w:top w:w="100" w:type="dxa"/>
              <w:left w:w="100" w:type="dxa"/>
              <w:bottom w:w="100" w:type="dxa"/>
              <w:right w:w="100" w:type="dxa"/>
            </w:tcMar>
          </w:tcPr>
          <w:p w:rsidR="0098701B" w:rsidRDefault="00A77651">
            <w:r>
              <w:t>You can install Remote Desktop Connection from the App Store.</w:t>
            </w:r>
          </w:p>
          <w:p w:rsidR="0098701B" w:rsidRDefault="00A77651">
            <w:r>
              <w:t xml:space="preserve">In the </w:t>
            </w:r>
            <w:r>
              <w:rPr>
                <w:i/>
              </w:rPr>
              <w:t>Remote Desktop Connection</w:t>
            </w:r>
            <w:r>
              <w:t xml:space="preserve"> screen, enter the IP address provided to you and select the </w:t>
            </w:r>
            <w:r>
              <w:rPr>
                <w:b/>
              </w:rPr>
              <w:t>Con</w:t>
            </w:r>
            <w:r>
              <w:rPr>
                <w:b/>
              </w:rPr>
              <w:t>nect</w:t>
            </w:r>
            <w:r>
              <w:t xml:space="preserve"> button.</w:t>
            </w:r>
          </w:p>
          <w:p w:rsidR="0098701B" w:rsidRDefault="00A77651">
            <w:r>
              <w:rPr>
                <w:noProof/>
              </w:rPr>
              <w:drawing>
                <wp:inline distT="0" distB="0" distL="114300" distR="114300">
                  <wp:extent cx="2638425" cy="2333625"/>
                  <wp:effectExtent l="12700" t="12700" r="12700" b="1270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r="7666"/>
                          <a:stretch>
                            <a:fillRect/>
                          </a:stretch>
                        </pic:blipFill>
                        <pic:spPr>
                          <a:xfrm>
                            <a:off x="0" y="0"/>
                            <a:ext cx="2638425" cy="2333625"/>
                          </a:xfrm>
                          <a:prstGeom prst="rect">
                            <a:avLst/>
                          </a:prstGeom>
                          <a:ln w="12700">
                            <a:solidFill>
                              <a:srgbClr val="000000"/>
                            </a:solidFill>
                            <a:prstDash val="solid"/>
                          </a:ln>
                        </pic:spPr>
                      </pic:pic>
                    </a:graphicData>
                  </a:graphic>
                </wp:inline>
              </w:drawing>
            </w:r>
          </w:p>
        </w:tc>
      </w:tr>
    </w:tbl>
    <w:p w:rsidR="0098701B" w:rsidRDefault="0098701B">
      <w:pPr>
        <w:jc w:val="both"/>
      </w:pPr>
    </w:p>
    <w:p w:rsidR="0098701B" w:rsidRDefault="00A77651">
      <w:pPr>
        <w:jc w:val="both"/>
      </w:pPr>
      <w:r>
        <w:t>Log in to the image:</w:t>
      </w:r>
    </w:p>
    <w:p w:rsidR="0098701B" w:rsidRDefault="00A77651">
      <w:pPr>
        <w:numPr>
          <w:ilvl w:val="0"/>
          <w:numId w:val="1"/>
        </w:numPr>
        <w:contextualSpacing/>
      </w:pPr>
      <w:r>
        <w:t xml:space="preserve">The username is </w:t>
      </w:r>
      <w:r>
        <w:rPr>
          <w:rFonts w:ascii="Courier New" w:eastAsia="Courier New" w:hAnsi="Courier New" w:cs="Courier New"/>
          <w:b/>
        </w:rPr>
        <w:t>msps</w:t>
      </w:r>
      <w:r>
        <w:t xml:space="preserve"> </w:t>
      </w:r>
    </w:p>
    <w:p w:rsidR="0098701B" w:rsidRDefault="00A77651">
      <w:pPr>
        <w:numPr>
          <w:ilvl w:val="0"/>
          <w:numId w:val="1"/>
        </w:numPr>
        <w:contextualSpacing/>
      </w:pPr>
      <w:r>
        <w:t xml:space="preserve">The password is </w:t>
      </w:r>
      <w:r>
        <w:rPr>
          <w:rFonts w:ascii="Courier New" w:eastAsia="Courier New" w:hAnsi="Courier New" w:cs="Courier New"/>
          <w:b/>
        </w:rPr>
        <w:t>Anypoint1357!</w:t>
      </w:r>
    </w:p>
    <w:p w:rsidR="0098701B" w:rsidRDefault="0098701B"/>
    <w:p w:rsidR="0098701B" w:rsidRDefault="00A77651">
      <w:pPr>
        <w:rPr>
          <w:rFonts w:ascii="Courier New" w:eastAsia="Courier New" w:hAnsi="Courier New" w:cs="Courier New"/>
          <w:b/>
        </w:rPr>
      </w:pPr>
      <w:r>
        <w:t xml:space="preserve">Make sure to add </w:t>
      </w:r>
      <w:r>
        <w:rPr>
          <w:rFonts w:ascii="Courier New" w:eastAsia="Courier New" w:hAnsi="Courier New" w:cs="Courier New"/>
          <w:b/>
        </w:rPr>
        <w:t>:443</w:t>
      </w:r>
      <w:r>
        <w:t xml:space="preserve"> to your host address.  Ex. </w:t>
      </w:r>
      <w:r>
        <w:rPr>
          <w:rFonts w:ascii="Courier New" w:eastAsia="Courier New" w:hAnsi="Courier New" w:cs="Courier New"/>
          <w:b/>
        </w:rPr>
        <w:t>54.167.130.100:443</w:t>
      </w:r>
    </w:p>
    <w:p w:rsidR="0098701B" w:rsidRDefault="0098701B"/>
    <w:p w:rsidR="0098701B" w:rsidRDefault="00A77651">
      <w:r>
        <w:t>You should now have a remote desktop connection to your Amazon EC2 instance. If you have problems connecting, ask your workshop instructor for assistance.</w:t>
      </w:r>
    </w:p>
    <w:p w:rsidR="0098701B" w:rsidRDefault="00A77651">
      <w:r>
        <w:br w:type="page"/>
      </w:r>
    </w:p>
    <w:p w:rsidR="0098701B" w:rsidRDefault="00A77651">
      <w:pPr>
        <w:pStyle w:val="1"/>
      </w:pPr>
      <w:bookmarkStart w:id="24" w:name="_gmjh79bw253f" w:colFirst="0" w:colLast="0"/>
      <w:bookmarkEnd w:id="24"/>
      <w:r>
        <w:lastRenderedPageBreak/>
        <w:t>Workshop Labs</w:t>
      </w:r>
    </w:p>
    <w:p w:rsidR="0098701B" w:rsidRDefault="0098701B"/>
    <w:p w:rsidR="0098701B" w:rsidRDefault="00A77651">
      <w:pPr>
        <w:pStyle w:val="2"/>
        <w:rPr>
          <w:u w:val="single"/>
        </w:rPr>
      </w:pPr>
      <w:bookmarkStart w:id="25" w:name="_bwxomorbdlf1" w:colFirst="0" w:colLast="0"/>
      <w:bookmarkEnd w:id="25"/>
      <w:r>
        <w:rPr>
          <w:u w:val="single"/>
        </w:rPr>
        <w:t>End to End API Management</w:t>
      </w:r>
    </w:p>
    <w:p w:rsidR="0098701B" w:rsidRDefault="00A77651">
      <w:pPr>
        <w:pStyle w:val="3"/>
      </w:pPr>
      <w:bookmarkStart w:id="26" w:name="_qp7ahitmt8f" w:colFirst="0" w:colLast="0"/>
      <w:bookmarkEnd w:id="26"/>
      <w:r>
        <w:t>Lab 1: Proxy an existing API</w:t>
      </w:r>
    </w:p>
    <w:p w:rsidR="0098701B" w:rsidRDefault="00A77651">
      <w:pPr>
        <w:rPr>
          <w:color w:val="434343"/>
          <w:u w:val="single"/>
        </w:rPr>
      </w:pPr>
      <w:r>
        <w:rPr>
          <w:color w:val="434343"/>
        </w:rPr>
        <w:t>Step 1: Create an Anypoint Pl</w:t>
      </w:r>
      <w:r>
        <w:rPr>
          <w:color w:val="434343"/>
        </w:rPr>
        <w:t>atform account</w:t>
      </w:r>
    </w:p>
    <w:p w:rsidR="0098701B" w:rsidRDefault="00A77651">
      <w:pPr>
        <w:rPr>
          <w:color w:val="434343"/>
        </w:rPr>
      </w:pPr>
      <w:r>
        <w:rPr>
          <w:color w:val="434343"/>
        </w:rPr>
        <w:t>Step 2: Define the Proxy</w:t>
      </w:r>
    </w:p>
    <w:p w:rsidR="0098701B" w:rsidRDefault="00A77651">
      <w:pPr>
        <w:rPr>
          <w:color w:val="434343"/>
        </w:rPr>
      </w:pPr>
      <w:hyperlink r:id="rId27" w:anchor="heading=h.gbzi5w1obk6k">
        <w:r>
          <w:rPr>
            <w:color w:val="434343"/>
          </w:rPr>
          <w:t>Step 3: Test the Proxy in SOAP UI</w:t>
        </w:r>
      </w:hyperlink>
    </w:p>
    <w:p w:rsidR="0098701B" w:rsidRDefault="00A77651">
      <w:pPr>
        <w:pStyle w:val="3"/>
      </w:pPr>
      <w:bookmarkStart w:id="27" w:name="_9fu8g62d0ujv" w:colFirst="0" w:colLast="0"/>
      <w:bookmarkEnd w:id="27"/>
      <w:r>
        <w:t>Lab 2: Manage and Consume the API</w:t>
      </w:r>
    </w:p>
    <w:p w:rsidR="0098701B" w:rsidRDefault="00A77651">
      <w:pPr>
        <w:rPr>
          <w:color w:val="434343"/>
          <w:u w:val="single"/>
        </w:rPr>
      </w:pPr>
      <w:r>
        <w:rPr>
          <w:color w:val="434343"/>
        </w:rPr>
        <w:t>Step 1: Apply Rate Limiting Policy</w:t>
      </w:r>
    </w:p>
    <w:p w:rsidR="0098701B" w:rsidRDefault="00A77651">
      <w:pPr>
        <w:rPr>
          <w:color w:val="434343"/>
        </w:rPr>
      </w:pPr>
      <w:r>
        <w:rPr>
          <w:color w:val="434343"/>
        </w:rPr>
        <w:t>Step 2: Create SLA Tiers</w:t>
      </w:r>
    </w:p>
    <w:p w:rsidR="0098701B" w:rsidRDefault="00A77651">
      <w:pPr>
        <w:rPr>
          <w:color w:val="434343"/>
        </w:rPr>
      </w:pPr>
      <w:r>
        <w:rPr>
          <w:color w:val="434343"/>
        </w:rPr>
        <w:t>Step 3: Add a Rate Limiting SLA-based Policy</w:t>
      </w:r>
    </w:p>
    <w:p w:rsidR="0098701B" w:rsidRDefault="00A77651">
      <w:pPr>
        <w:rPr>
          <w:color w:val="434343"/>
        </w:rPr>
      </w:pPr>
      <w:r>
        <w:rPr>
          <w:color w:val="434343"/>
        </w:rPr>
        <w:t>Step 4: Create an API Portal</w:t>
      </w:r>
    </w:p>
    <w:p w:rsidR="0098701B" w:rsidRDefault="00A77651">
      <w:pPr>
        <w:rPr>
          <w:color w:val="434343"/>
        </w:rPr>
      </w:pPr>
      <w:r>
        <w:rPr>
          <w:color w:val="434343"/>
        </w:rPr>
        <w:t>Step 5: Request Access for the API</w:t>
      </w:r>
    </w:p>
    <w:p w:rsidR="0098701B" w:rsidRDefault="00A77651">
      <w:pPr>
        <w:rPr>
          <w:color w:val="434343"/>
        </w:rPr>
      </w:pPr>
      <w:r>
        <w:rPr>
          <w:color w:val="434343"/>
        </w:rPr>
        <w:t>Step 6: Get Your App Credentials</w:t>
      </w:r>
    </w:p>
    <w:p w:rsidR="0098701B" w:rsidRDefault="00A77651">
      <w:pPr>
        <w:rPr>
          <w:color w:val="434343"/>
        </w:rPr>
      </w:pPr>
      <w:r>
        <w:rPr>
          <w:color w:val="434343"/>
        </w:rPr>
        <w:t>Step 7: Test with SOAP UI</w:t>
      </w:r>
    </w:p>
    <w:p w:rsidR="0098701B" w:rsidRDefault="00A77651">
      <w:pPr>
        <w:rPr>
          <w:color w:val="434343"/>
        </w:rPr>
      </w:pPr>
      <w:r>
        <w:rPr>
          <w:color w:val="434343"/>
        </w:rPr>
        <w:t>Step 8: Test the API with Cr</w:t>
      </w:r>
      <w:r>
        <w:rPr>
          <w:color w:val="434343"/>
        </w:rPr>
        <w:t>edentials</w:t>
      </w:r>
    </w:p>
    <w:p w:rsidR="0098701B" w:rsidRDefault="00A77651">
      <w:pPr>
        <w:pStyle w:val="3"/>
      </w:pPr>
      <w:bookmarkStart w:id="28" w:name="_ziaw8dcc509t" w:colFirst="0" w:colLast="0"/>
      <w:bookmarkEnd w:id="28"/>
      <w:r>
        <w:t>Lab 3: Monitor the API</w:t>
      </w:r>
    </w:p>
    <w:p w:rsidR="0098701B" w:rsidRDefault="00A77651">
      <w:pPr>
        <w:rPr>
          <w:color w:val="434343"/>
        </w:rPr>
      </w:pPr>
      <w:r>
        <w:rPr>
          <w:color w:val="434343"/>
        </w:rPr>
        <w:t>Step 1: Viewing API Analytics</w:t>
      </w:r>
    </w:p>
    <w:p w:rsidR="0098701B" w:rsidRDefault="00A77651">
      <w:pPr>
        <w:rPr>
          <w:b/>
          <w:color w:val="35ABD7"/>
          <w:sz w:val="34"/>
          <w:szCs w:val="34"/>
          <w:u w:val="single"/>
        </w:rPr>
      </w:pPr>
      <w:r>
        <w:rPr>
          <w:color w:val="434343"/>
        </w:rPr>
        <w:t>Step 2: Create a Custom Dashboard</w:t>
      </w:r>
    </w:p>
    <w:p w:rsidR="0098701B" w:rsidRDefault="00A77651">
      <w:pPr>
        <w:pStyle w:val="2"/>
        <w:rPr>
          <w:u w:val="single"/>
        </w:rPr>
      </w:pPr>
      <w:bookmarkStart w:id="29" w:name="_juf6src0nr3b" w:colFirst="0" w:colLast="0"/>
      <w:bookmarkEnd w:id="29"/>
      <w:r>
        <w:rPr>
          <w:u w:val="single"/>
        </w:rPr>
        <w:t>API Design First Approach</w:t>
      </w:r>
    </w:p>
    <w:p w:rsidR="0098701B" w:rsidRDefault="00A77651">
      <w:pPr>
        <w:pStyle w:val="3"/>
      </w:pPr>
      <w:bookmarkStart w:id="30" w:name="_wb175zbbhi9r" w:colFirst="0" w:colLast="0"/>
      <w:bookmarkEnd w:id="30"/>
      <w:r>
        <w:t>Lab 4: Design a new API with RAML</w:t>
      </w:r>
    </w:p>
    <w:p w:rsidR="0098701B" w:rsidRDefault="00A77651">
      <w:pPr>
        <w:rPr>
          <w:color w:val="434343"/>
        </w:rPr>
      </w:pPr>
      <w:r>
        <w:rPr>
          <w:color w:val="434343"/>
        </w:rPr>
        <w:t>Step 1: Design the Order Entry API using RAML</w:t>
      </w:r>
    </w:p>
    <w:p w:rsidR="0098701B" w:rsidRDefault="00A77651">
      <w:pPr>
        <w:rPr>
          <w:color w:val="434343"/>
        </w:rPr>
      </w:pPr>
      <w:r>
        <w:rPr>
          <w:color w:val="434343"/>
        </w:rPr>
        <w:t>Step 2: Enable the Mocking Service</w:t>
      </w:r>
    </w:p>
    <w:p w:rsidR="0098701B" w:rsidRDefault="00A77651">
      <w:pPr>
        <w:rPr>
          <w:color w:val="434343"/>
        </w:rPr>
      </w:pPr>
      <w:r>
        <w:rPr>
          <w:color w:val="434343"/>
        </w:rPr>
        <w:t>Step 3: Test the M</w:t>
      </w:r>
      <w:r>
        <w:rPr>
          <w:color w:val="434343"/>
        </w:rPr>
        <w:t>ock Service with SOAP-UI</w:t>
      </w:r>
    </w:p>
    <w:p w:rsidR="0098701B" w:rsidRDefault="00A77651">
      <w:pPr>
        <w:pStyle w:val="3"/>
      </w:pPr>
      <w:bookmarkStart w:id="31" w:name="_tv7iakb8yhx0" w:colFirst="0" w:colLast="0"/>
      <w:bookmarkEnd w:id="31"/>
      <w:r>
        <w:t>Lab 5: Create an API Portal</w:t>
      </w:r>
    </w:p>
    <w:p w:rsidR="0098701B" w:rsidRDefault="00A77651">
      <w:pPr>
        <w:rPr>
          <w:color w:val="434343"/>
        </w:rPr>
      </w:pPr>
      <w:r>
        <w:rPr>
          <w:color w:val="434343"/>
        </w:rPr>
        <w:t>Step 1: Create and customize the API Portal</w:t>
      </w:r>
    </w:p>
    <w:p w:rsidR="0098701B" w:rsidRDefault="00A77651">
      <w:pPr>
        <w:rPr>
          <w:color w:val="434343"/>
        </w:rPr>
      </w:pPr>
      <w:r>
        <w:rPr>
          <w:color w:val="434343"/>
        </w:rPr>
        <w:t>Step 2: Manage the API Portal settings</w:t>
      </w:r>
    </w:p>
    <w:p w:rsidR="0098701B" w:rsidRDefault="00A77651">
      <w:pPr>
        <w:rPr>
          <w:color w:val="434343"/>
        </w:rPr>
      </w:pPr>
      <w:r>
        <w:rPr>
          <w:color w:val="434343"/>
        </w:rPr>
        <w:t>Step 3: Adding a Getting Started Page</w:t>
      </w:r>
    </w:p>
    <w:p w:rsidR="0098701B" w:rsidRDefault="00A77651">
      <w:pPr>
        <w:rPr>
          <w:color w:val="434343"/>
        </w:rPr>
      </w:pPr>
      <w:r>
        <w:rPr>
          <w:color w:val="434343"/>
        </w:rPr>
        <w:t>Step 4: Create a Notebook</w:t>
      </w:r>
    </w:p>
    <w:p w:rsidR="0098701B" w:rsidRDefault="00A77651">
      <w:pPr>
        <w:pStyle w:val="3"/>
        <w:rPr>
          <w:b w:val="0"/>
          <w:color w:val="000000"/>
          <w:sz w:val="22"/>
          <w:szCs w:val="22"/>
        </w:rPr>
      </w:pPr>
      <w:bookmarkStart w:id="32" w:name="_s2gxv135hs1d" w:colFirst="0" w:colLast="0"/>
      <w:bookmarkEnd w:id="32"/>
      <w:r>
        <w:t>Lab 6: Generate your API Project from the RAML Design</w:t>
      </w:r>
    </w:p>
    <w:p w:rsidR="0098701B" w:rsidRDefault="00A77651">
      <w:pPr>
        <w:rPr>
          <w:color w:val="434343"/>
          <w:u w:val="single"/>
        </w:rPr>
      </w:pPr>
      <w:r>
        <w:rPr>
          <w:color w:val="434343"/>
        </w:rPr>
        <w:t>Step 1: Export the Order Entry API RAML</w:t>
      </w:r>
    </w:p>
    <w:p w:rsidR="0098701B" w:rsidRDefault="00A77651">
      <w:pPr>
        <w:rPr>
          <w:color w:val="434343"/>
        </w:rPr>
      </w:pPr>
      <w:r>
        <w:rPr>
          <w:color w:val="434343"/>
        </w:rPr>
        <w:t>Step 2: Create a new Mule Project from the RAML</w:t>
      </w:r>
    </w:p>
    <w:p w:rsidR="0098701B" w:rsidRDefault="00A77651">
      <w:pPr>
        <w:rPr>
          <w:color w:val="434343"/>
        </w:rPr>
      </w:pPr>
      <w:r>
        <w:rPr>
          <w:color w:val="434343"/>
        </w:rPr>
        <w:t>Step 3: Test the API on the Mule Runtime</w:t>
      </w:r>
    </w:p>
    <w:p w:rsidR="0098701B" w:rsidRDefault="00A77651">
      <w:pPr>
        <w:rPr>
          <w:color w:val="434343"/>
        </w:rPr>
      </w:pPr>
      <w:r>
        <w:rPr>
          <w:color w:val="434343"/>
        </w:rPr>
        <w:t>Step 4: Test the API from a Mobile Application</w:t>
      </w:r>
    </w:p>
    <w:p w:rsidR="0098701B" w:rsidRDefault="00A77651">
      <w:pPr>
        <w:pStyle w:val="2"/>
      </w:pPr>
      <w:bookmarkStart w:id="33" w:name="_b7sxfzls0sbp" w:colFirst="0" w:colLast="0"/>
      <w:bookmarkEnd w:id="33"/>
      <w:r>
        <w:rPr>
          <w:u w:val="single"/>
        </w:rPr>
        <w:lastRenderedPageBreak/>
        <w:t>Enterprise Connectivity and Orchestration</w:t>
      </w:r>
    </w:p>
    <w:p w:rsidR="0098701B" w:rsidRDefault="00A77651">
      <w:pPr>
        <w:pStyle w:val="3"/>
      </w:pPr>
      <w:bookmarkStart w:id="34" w:name="_w8g65jfbd32l" w:colFirst="0" w:colLast="0"/>
      <w:bookmarkEnd w:id="34"/>
      <w:r>
        <w:t>Lab 7: Connect to a REST Endpoint</w:t>
      </w:r>
    </w:p>
    <w:p w:rsidR="0098701B" w:rsidRDefault="00A77651">
      <w:r>
        <w:t>Step</w:t>
      </w:r>
      <w:r>
        <w:t xml:space="preserve"> 1: Configure the RAML Consumer</w:t>
      </w:r>
    </w:p>
    <w:p w:rsidR="0098701B" w:rsidRDefault="00A77651">
      <w:r>
        <w:t>Step 2: Create DataMapper transformations</w:t>
      </w:r>
    </w:p>
    <w:p w:rsidR="0098701B" w:rsidRDefault="00A77651">
      <w:r>
        <w:t>Step 3: Run the API</w:t>
      </w:r>
    </w:p>
    <w:p w:rsidR="0098701B" w:rsidRDefault="00A77651">
      <w:pPr>
        <w:pStyle w:val="3"/>
        <w:rPr>
          <w:color w:val="434343"/>
        </w:rPr>
      </w:pPr>
      <w:bookmarkStart w:id="35" w:name="_4tirq353bdxf" w:colFirst="0" w:colLast="0"/>
      <w:bookmarkEnd w:id="35"/>
      <w:r>
        <w:t>Lab 8: Orchestrate REST and JMS endpoints</w:t>
      </w:r>
    </w:p>
    <w:p w:rsidR="0098701B" w:rsidRDefault="00A77651">
      <w:pPr>
        <w:rPr>
          <w:color w:val="434343"/>
        </w:rPr>
      </w:pPr>
      <w:r>
        <w:rPr>
          <w:color w:val="434343"/>
        </w:rPr>
        <w:t>Step 1: Configure the RAML Consumer</w:t>
      </w:r>
    </w:p>
    <w:p w:rsidR="0098701B" w:rsidRDefault="00A77651">
      <w:pPr>
        <w:rPr>
          <w:color w:val="434343"/>
        </w:rPr>
      </w:pPr>
      <w:r>
        <w:rPr>
          <w:color w:val="434343"/>
        </w:rPr>
        <w:t>Step 2: Create DataMapper transformations</w:t>
      </w:r>
    </w:p>
    <w:p w:rsidR="0098701B" w:rsidRDefault="00A77651">
      <w:pPr>
        <w:rPr>
          <w:color w:val="434343"/>
        </w:rPr>
      </w:pPr>
      <w:r>
        <w:rPr>
          <w:color w:val="434343"/>
        </w:rPr>
        <w:t>Step 3: Add JMS to the API</w:t>
      </w:r>
    </w:p>
    <w:p w:rsidR="0098701B" w:rsidRDefault="00A77651">
      <w:pPr>
        <w:rPr>
          <w:color w:val="434343"/>
        </w:rPr>
      </w:pPr>
      <w:r>
        <w:rPr>
          <w:color w:val="434343"/>
        </w:rPr>
        <w:t>Step 4: Run the API</w:t>
      </w:r>
    </w:p>
    <w:p w:rsidR="0098701B" w:rsidRDefault="00A77651">
      <w:pPr>
        <w:rPr>
          <w:color w:val="434343"/>
        </w:rPr>
      </w:pPr>
      <w:r>
        <w:rPr>
          <w:color w:val="434343"/>
        </w:rPr>
        <w:t>Step 5: Debug the API</w:t>
      </w:r>
    </w:p>
    <w:p w:rsidR="0098701B" w:rsidRDefault="00A77651">
      <w:pPr>
        <w:pStyle w:val="3"/>
      </w:pPr>
      <w:bookmarkStart w:id="36" w:name="_4nicgeqtc5b2" w:colFirst="0" w:colLast="0"/>
      <w:bookmarkEnd w:id="36"/>
      <w:r>
        <w:t>Lab 9: Orchestrate SOAP and Database Endpoints</w:t>
      </w:r>
    </w:p>
    <w:p w:rsidR="0098701B" w:rsidRDefault="00A77651">
      <w:pPr>
        <w:rPr>
          <w:color w:val="434343"/>
        </w:rPr>
      </w:pPr>
      <w:r>
        <w:rPr>
          <w:color w:val="434343"/>
        </w:rPr>
        <w:t>Step 1: Configure the Database Connector</w:t>
      </w:r>
    </w:p>
    <w:p w:rsidR="0098701B" w:rsidRDefault="00A77651">
      <w:pPr>
        <w:rPr>
          <w:color w:val="434343"/>
        </w:rPr>
      </w:pPr>
      <w:r>
        <w:rPr>
          <w:color w:val="434343"/>
        </w:rPr>
        <w:t>Step 2: Configure the SOAP Web Services Consumer</w:t>
      </w:r>
    </w:p>
    <w:p w:rsidR="0098701B" w:rsidRDefault="00A77651">
      <w:pPr>
        <w:rPr>
          <w:color w:val="434343"/>
        </w:rPr>
      </w:pPr>
      <w:r>
        <w:rPr>
          <w:color w:val="434343"/>
        </w:rPr>
        <w:t>Step 3: Create DataMapper transformations</w:t>
      </w:r>
    </w:p>
    <w:p w:rsidR="0098701B" w:rsidRDefault="00A77651">
      <w:pPr>
        <w:rPr>
          <w:color w:val="434343"/>
        </w:rPr>
      </w:pPr>
      <w:r>
        <w:rPr>
          <w:color w:val="434343"/>
        </w:rPr>
        <w:t>Step 4: Run and Test the API</w:t>
      </w:r>
    </w:p>
    <w:p w:rsidR="0098701B" w:rsidRDefault="00A77651">
      <w:pPr>
        <w:rPr>
          <w:b/>
          <w:color w:val="35ABD7"/>
          <w:sz w:val="34"/>
          <w:szCs w:val="34"/>
          <w:u w:val="single"/>
        </w:rPr>
      </w:pPr>
      <w:r>
        <w:rPr>
          <w:color w:val="434343"/>
        </w:rPr>
        <w:t>Step 5</w:t>
      </w:r>
      <w:r>
        <w:rPr>
          <w:color w:val="434343"/>
        </w:rPr>
        <w:t>: Test from a Mobile Application</w:t>
      </w:r>
    </w:p>
    <w:p w:rsidR="0098701B" w:rsidRDefault="00A77651">
      <w:pPr>
        <w:pStyle w:val="2"/>
        <w:rPr>
          <w:u w:val="single"/>
        </w:rPr>
      </w:pPr>
      <w:bookmarkStart w:id="37" w:name="_14w3q03grmod" w:colFirst="0" w:colLast="0"/>
      <w:bookmarkEnd w:id="37"/>
      <w:r>
        <w:rPr>
          <w:u w:val="single"/>
        </w:rPr>
        <w:t>Hybrid Cloud Integration</w:t>
      </w:r>
    </w:p>
    <w:p w:rsidR="0098701B" w:rsidRDefault="00A77651">
      <w:pPr>
        <w:pStyle w:val="3"/>
      </w:pPr>
      <w:bookmarkStart w:id="38" w:name="_plboix12jvcu" w:colFirst="0" w:colLast="0"/>
      <w:bookmarkEnd w:id="38"/>
      <w:r>
        <w:t>Lab 10: Connect to External SaaS and Social Networks</w:t>
      </w:r>
    </w:p>
    <w:p w:rsidR="0098701B" w:rsidRDefault="00A77651">
      <w:pPr>
        <w:rPr>
          <w:color w:val="434343"/>
        </w:rPr>
      </w:pPr>
      <w:r>
        <w:rPr>
          <w:color w:val="434343"/>
        </w:rPr>
        <w:t>Step 1: Import a project from Anypoint Exchange</w:t>
      </w:r>
    </w:p>
    <w:p w:rsidR="0098701B" w:rsidRDefault="00A77651">
      <w:pPr>
        <w:rPr>
          <w:color w:val="434343"/>
        </w:rPr>
      </w:pPr>
      <w:r>
        <w:rPr>
          <w:color w:val="434343"/>
        </w:rPr>
        <w:t>Step 2: Add VM connectors for asynchronous messaging</w:t>
      </w:r>
    </w:p>
    <w:p w:rsidR="0098701B" w:rsidRDefault="00A77651">
      <w:pPr>
        <w:rPr>
          <w:color w:val="434343"/>
        </w:rPr>
      </w:pPr>
      <w:r>
        <w:rPr>
          <w:color w:val="434343"/>
        </w:rPr>
        <w:t>Step 3: Add the Salesforce Connector</w:t>
      </w:r>
    </w:p>
    <w:p w:rsidR="0098701B" w:rsidRDefault="00A77651">
      <w:pPr>
        <w:rPr>
          <w:color w:val="434343"/>
        </w:rPr>
      </w:pPr>
      <w:r>
        <w:rPr>
          <w:color w:val="434343"/>
        </w:rPr>
        <w:t>Step 4:</w:t>
      </w:r>
      <w:r>
        <w:rPr>
          <w:color w:val="434343"/>
        </w:rPr>
        <w:t xml:space="preserve"> Run the Application</w:t>
      </w:r>
    </w:p>
    <w:p w:rsidR="0098701B" w:rsidRDefault="00A77651">
      <w:pPr>
        <w:rPr>
          <w:color w:val="434343"/>
        </w:rPr>
      </w:pPr>
      <w:r>
        <w:rPr>
          <w:color w:val="434343"/>
        </w:rPr>
        <w:t>Step 5: Verify results</w:t>
      </w:r>
    </w:p>
    <w:p w:rsidR="0098701B" w:rsidRDefault="00A77651">
      <w:pPr>
        <w:rPr>
          <w:color w:val="434343"/>
        </w:rPr>
      </w:pPr>
      <w:r>
        <w:rPr>
          <w:color w:val="434343"/>
        </w:rPr>
        <w:t>Step 6: Deploy to CloudHub</w:t>
      </w:r>
    </w:p>
    <w:p w:rsidR="0098701B" w:rsidRDefault="00A77651">
      <w:pPr>
        <w:rPr>
          <w:color w:val="434343"/>
        </w:rPr>
      </w:pPr>
      <w:r>
        <w:rPr>
          <w:color w:val="434343"/>
        </w:rPr>
        <w:t>Step 7: Test API on CloudHub</w:t>
      </w:r>
    </w:p>
    <w:p w:rsidR="0098701B" w:rsidRDefault="00A77651">
      <w:pPr>
        <w:pStyle w:val="3"/>
      </w:pPr>
      <w:bookmarkStart w:id="39" w:name="_rp2welwhdrg" w:colFirst="0" w:colLast="0"/>
      <w:bookmarkEnd w:id="39"/>
      <w:r>
        <w:t>Lab 11: Hybrid Integration and Deployment</w:t>
      </w:r>
    </w:p>
    <w:p w:rsidR="0098701B" w:rsidRDefault="00A77651">
      <w:pPr>
        <w:rPr>
          <w:color w:val="434343"/>
        </w:rPr>
      </w:pPr>
      <w:r>
        <w:rPr>
          <w:color w:val="434343"/>
        </w:rPr>
        <w:t>Step 1: Call Cloud from On-Premise</w:t>
      </w:r>
    </w:p>
    <w:p w:rsidR="0098701B" w:rsidRDefault="00A77651">
      <w:pPr>
        <w:rPr>
          <w:color w:val="434343"/>
        </w:rPr>
      </w:pPr>
      <w:r>
        <w:rPr>
          <w:color w:val="434343"/>
        </w:rPr>
        <w:t>Step 2: Deploy to On-Premise Environment with MMC</w:t>
      </w:r>
    </w:p>
    <w:p w:rsidR="0098701B" w:rsidRDefault="00A77651">
      <w:pPr>
        <w:rPr>
          <w:color w:val="434343"/>
        </w:rPr>
      </w:pPr>
      <w:r>
        <w:rPr>
          <w:color w:val="434343"/>
        </w:rPr>
        <w:t>Step 3: Proxy and deploy to the Cloud API Gateway</w:t>
      </w:r>
    </w:p>
    <w:p w:rsidR="0098701B" w:rsidRDefault="0098701B"/>
    <w:p w:rsidR="0098701B" w:rsidRDefault="0098701B"/>
    <w:p w:rsidR="0098701B" w:rsidRDefault="0098701B"/>
    <w:p w:rsidR="0098701B" w:rsidRDefault="00A77651">
      <w:r>
        <w:rPr>
          <w:noProof/>
        </w:rPr>
        <w:lastRenderedPageBreak/>
        <w:drawing>
          <wp:inline distT="114300" distB="114300" distL="114300" distR="114300">
            <wp:extent cx="5486400" cy="353060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5486400" cy="3530600"/>
                    </a:xfrm>
                    <a:prstGeom prst="rect">
                      <a:avLst/>
                    </a:prstGeom>
                    <a:ln/>
                  </pic:spPr>
                </pic:pic>
              </a:graphicData>
            </a:graphic>
          </wp:inline>
        </w:drawing>
      </w:r>
    </w:p>
    <w:p w:rsidR="0098701B" w:rsidRDefault="0098701B"/>
    <w:p w:rsidR="0098701B" w:rsidRDefault="0098701B"/>
    <w:p w:rsidR="009D71A6" w:rsidRDefault="00A77651" w:rsidP="009D71A6">
      <w:r>
        <w:t>Please update the spreadsheet indicating you have successfully connected to your image with RDC.</w:t>
      </w:r>
      <w:bookmarkStart w:id="40" w:name="_GoBack"/>
      <w:bookmarkEnd w:id="40"/>
    </w:p>
    <w:p w:rsidR="0098701B" w:rsidRDefault="0098701B"/>
    <w:sectPr w:rsidR="0098701B">
      <w:headerReference w:type="default" r:id="rId29"/>
      <w:footerReference w:type="default" r:id="rId30"/>
      <w:headerReference w:type="first" r:id="rId31"/>
      <w:footerReference w:type="first" r:id="rId32"/>
      <w:pgSz w:w="12240" w:h="15840"/>
      <w:pgMar w:top="0" w:right="1800" w:bottom="0" w:left="180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7651" w:rsidRDefault="00A77651">
      <w:pPr>
        <w:spacing w:line="240" w:lineRule="auto"/>
      </w:pPr>
      <w:r>
        <w:separator/>
      </w:r>
    </w:p>
  </w:endnote>
  <w:endnote w:type="continuationSeparator" w:id="0">
    <w:p w:rsidR="00A77651" w:rsidRDefault="00A776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rebuchet MS">
    <w:panose1 w:val="020B0603020202020204"/>
    <w:charset w:val="00"/>
    <w:family w:val="auto"/>
    <w:pitch w:val="default"/>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701B" w:rsidRDefault="0098701B">
    <w:pPr>
      <w:spacing w:line="240" w:lineRule="auto"/>
      <w:rPr>
        <w:color w:val="BFBFBF"/>
        <w:sz w:val="12"/>
        <w:szCs w:val="12"/>
      </w:rPr>
    </w:pPr>
  </w:p>
  <w:tbl>
    <w:tblPr>
      <w:tblStyle w:val="a6"/>
      <w:tblW w:w="8640" w:type="dxa"/>
      <w:tblInd w:w="0" w:type="dxa"/>
      <w:tblLayout w:type="fixed"/>
      <w:tblLook w:val="0600" w:firstRow="0" w:lastRow="0" w:firstColumn="0" w:lastColumn="0" w:noHBand="1" w:noVBand="1"/>
    </w:tblPr>
    <w:tblGrid>
      <w:gridCol w:w="2880"/>
      <w:gridCol w:w="720"/>
      <w:gridCol w:w="5040"/>
    </w:tblGrid>
    <w:tr w:rsidR="0098701B">
      <w:tc>
        <w:tcPr>
          <w:tcW w:w="2880" w:type="dxa"/>
          <w:shd w:val="clear" w:color="auto" w:fill="auto"/>
          <w:tcMar>
            <w:top w:w="0" w:type="dxa"/>
            <w:left w:w="0" w:type="dxa"/>
            <w:bottom w:w="0" w:type="dxa"/>
            <w:right w:w="0" w:type="dxa"/>
          </w:tcMar>
        </w:tcPr>
        <w:p w:rsidR="0098701B" w:rsidRDefault="00A77651">
          <w:pPr>
            <w:widowControl w:val="0"/>
            <w:spacing w:line="240" w:lineRule="auto"/>
            <w:rPr>
              <w:color w:val="BFBFBF"/>
            </w:rPr>
          </w:pPr>
          <w:r>
            <w:rPr>
              <w:noProof/>
              <w:color w:val="BFBFBF"/>
            </w:rPr>
            <w:drawing>
              <wp:inline distT="114300" distB="114300" distL="114300" distR="114300">
                <wp:extent cx="1271588" cy="405533"/>
                <wp:effectExtent l="0" t="0" r="0" b="0"/>
                <wp:docPr id="10" name="image22.png" descr="mulesoft-logo.png"/>
                <wp:cNvGraphicFramePr/>
                <a:graphic xmlns:a="http://schemas.openxmlformats.org/drawingml/2006/main">
                  <a:graphicData uri="http://schemas.openxmlformats.org/drawingml/2006/picture">
                    <pic:pic xmlns:pic="http://schemas.openxmlformats.org/drawingml/2006/picture">
                      <pic:nvPicPr>
                        <pic:cNvPr id="0" name="image22.png" descr="mulesoft-logo.png"/>
                        <pic:cNvPicPr preferRelativeResize="0"/>
                      </pic:nvPicPr>
                      <pic:blipFill>
                        <a:blip r:embed="rId1"/>
                        <a:srcRect/>
                        <a:stretch>
                          <a:fillRect/>
                        </a:stretch>
                      </pic:blipFill>
                      <pic:spPr>
                        <a:xfrm>
                          <a:off x="0" y="0"/>
                          <a:ext cx="1271588" cy="405533"/>
                        </a:xfrm>
                        <a:prstGeom prst="rect">
                          <a:avLst/>
                        </a:prstGeom>
                        <a:ln/>
                      </pic:spPr>
                    </pic:pic>
                  </a:graphicData>
                </a:graphic>
              </wp:inline>
            </w:drawing>
          </w:r>
        </w:p>
      </w:tc>
      <w:tc>
        <w:tcPr>
          <w:tcW w:w="720" w:type="dxa"/>
          <w:shd w:val="clear" w:color="auto" w:fill="auto"/>
          <w:tcMar>
            <w:top w:w="0" w:type="dxa"/>
            <w:left w:w="0" w:type="dxa"/>
            <w:bottom w:w="0" w:type="dxa"/>
            <w:right w:w="0" w:type="dxa"/>
          </w:tcMar>
        </w:tcPr>
        <w:p w:rsidR="0098701B" w:rsidRDefault="0098701B">
          <w:pPr>
            <w:widowControl w:val="0"/>
            <w:spacing w:line="240" w:lineRule="auto"/>
            <w:rPr>
              <w:color w:val="BFBFBF"/>
            </w:rPr>
          </w:pPr>
        </w:p>
      </w:tc>
      <w:tc>
        <w:tcPr>
          <w:tcW w:w="5040" w:type="dxa"/>
          <w:shd w:val="clear" w:color="auto" w:fill="auto"/>
          <w:tcMar>
            <w:top w:w="0" w:type="dxa"/>
            <w:left w:w="0" w:type="dxa"/>
            <w:bottom w:w="0" w:type="dxa"/>
            <w:right w:w="0" w:type="dxa"/>
          </w:tcMar>
        </w:tcPr>
        <w:p w:rsidR="0098701B" w:rsidRDefault="00A77651">
          <w:pPr>
            <w:widowControl w:val="0"/>
            <w:spacing w:line="240" w:lineRule="auto"/>
            <w:jc w:val="right"/>
            <w:rPr>
              <w:color w:val="BFBFBF"/>
            </w:rPr>
          </w:pPr>
          <w:r>
            <w:rPr>
              <w:color w:val="BFBFBF"/>
            </w:rPr>
            <w:fldChar w:fldCharType="begin"/>
          </w:r>
          <w:r>
            <w:rPr>
              <w:rFonts w:eastAsia="Arial"/>
              <w:color w:val="BFBFBF"/>
            </w:rPr>
            <w:instrText>PAGE</w:instrText>
          </w:r>
          <w:r w:rsidR="009D71A6">
            <w:rPr>
              <w:color w:val="BFBFBF"/>
            </w:rPr>
            <w:fldChar w:fldCharType="separate"/>
          </w:r>
          <w:r w:rsidR="009D71A6">
            <w:rPr>
              <w:rFonts w:eastAsia="Arial"/>
              <w:noProof/>
              <w:color w:val="BFBFBF"/>
            </w:rPr>
            <w:t>11</w:t>
          </w:r>
          <w:r>
            <w:rPr>
              <w:color w:val="BFBFBF"/>
            </w:rPr>
            <w:fldChar w:fldCharType="end"/>
          </w:r>
          <w:r>
            <w:rPr>
              <w:rFonts w:eastAsia="Arial"/>
              <w:color w:val="BFBFBF"/>
            </w:rPr>
            <w:t>/</w:t>
          </w:r>
          <w:r>
            <w:rPr>
              <w:color w:val="BFBFBF"/>
            </w:rPr>
            <w:fldChar w:fldCharType="begin"/>
          </w:r>
          <w:r>
            <w:rPr>
              <w:rFonts w:eastAsia="Arial"/>
              <w:color w:val="BFBFBF"/>
            </w:rPr>
            <w:instrText>NUMPAGE</w:instrText>
          </w:r>
          <w:r>
            <w:rPr>
              <w:rFonts w:eastAsia="Arial"/>
              <w:color w:val="BFBFBF"/>
            </w:rPr>
            <w:instrText>S</w:instrText>
          </w:r>
          <w:r w:rsidR="009D71A6">
            <w:rPr>
              <w:color w:val="BFBFBF"/>
            </w:rPr>
            <w:fldChar w:fldCharType="separate"/>
          </w:r>
          <w:r w:rsidR="009D71A6">
            <w:rPr>
              <w:rFonts w:eastAsia="Arial"/>
              <w:noProof/>
              <w:color w:val="BFBFBF"/>
            </w:rPr>
            <w:t>11</w:t>
          </w:r>
          <w:r>
            <w:rPr>
              <w:color w:val="BFBFBF"/>
            </w:rPr>
            <w:fldChar w:fldCharType="end"/>
          </w:r>
        </w:p>
        <w:p w:rsidR="0098701B" w:rsidRDefault="00A77651">
          <w:pPr>
            <w:widowControl w:val="0"/>
            <w:spacing w:line="240" w:lineRule="auto"/>
            <w:jc w:val="right"/>
            <w:rPr>
              <w:color w:val="BFBFBF"/>
            </w:rPr>
          </w:pPr>
          <w:r>
            <w:rPr>
              <w:color w:val="BFBFBF"/>
            </w:rPr>
            <w:t>All Contents Copyright © 2014, MuleSoft Inc.</w:t>
          </w:r>
        </w:p>
      </w:tc>
    </w:tr>
  </w:tbl>
  <w:p w:rsidR="0098701B" w:rsidRDefault="0098701B">
    <w:pPr>
      <w:spacing w:line="240" w:lineRule="auto"/>
      <w:rPr>
        <w:color w:val="BFBFBF"/>
        <w:sz w:val="12"/>
        <w:szCs w:val="12"/>
      </w:rPr>
    </w:pPr>
  </w:p>
  <w:p w:rsidR="0098701B" w:rsidRDefault="00A77651">
    <w:pPr>
      <w:spacing w:line="240" w:lineRule="auto"/>
      <w:ind w:left="-1800"/>
    </w:pPr>
    <w:r>
      <w:rPr>
        <w:noProof/>
      </w:rPr>
      <w:drawing>
        <wp:inline distT="114300" distB="114300" distL="114300" distR="114300">
          <wp:extent cx="7815263" cy="3048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
                  <a:srcRect/>
                  <a:stretch>
                    <a:fillRect/>
                  </a:stretch>
                </pic:blipFill>
                <pic:spPr>
                  <a:xfrm>
                    <a:off x="0" y="0"/>
                    <a:ext cx="7815263" cy="304800"/>
                  </a:xfrm>
                  <a:prstGeom prst="rect">
                    <a:avLst/>
                  </a:prstGeom>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701B" w:rsidRDefault="0098701B"/>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7651" w:rsidRDefault="00A77651">
      <w:pPr>
        <w:spacing w:line="240" w:lineRule="auto"/>
      </w:pPr>
      <w:r>
        <w:separator/>
      </w:r>
    </w:p>
  </w:footnote>
  <w:footnote w:type="continuationSeparator" w:id="0">
    <w:p w:rsidR="00A77651" w:rsidRDefault="00A7765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701B" w:rsidRDefault="0098701B">
    <w:pPr>
      <w:tabs>
        <w:tab w:val="right" w:pos="8640"/>
      </w:tabs>
      <w:jc w:val="center"/>
      <w:rPr>
        <w:color w:val="35ABD7"/>
      </w:rPr>
    </w:pPr>
  </w:p>
  <w:p w:rsidR="0098701B" w:rsidRDefault="00A77651">
    <w:pPr>
      <w:tabs>
        <w:tab w:val="right" w:pos="8640"/>
      </w:tabs>
      <w:jc w:val="center"/>
      <w:rPr>
        <w:color w:val="35ABD7"/>
      </w:rPr>
    </w:pPr>
    <w:r>
      <w:rPr>
        <w:color w:val="35ABD7"/>
      </w:rPr>
      <w:t>Anypoint Platform - API Led Connectivity Workshop</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701B" w:rsidRDefault="0098701B"/>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A7917"/>
    <w:multiLevelType w:val="multilevel"/>
    <w:tmpl w:val="75908B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75796A"/>
    <w:multiLevelType w:val="multilevel"/>
    <w:tmpl w:val="639E1C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98701B"/>
    <w:rsid w:val="0098701B"/>
    <w:rsid w:val="009D71A6"/>
    <w:rsid w:val="00A776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9B314"/>
  <w15:docId w15:val="{CC1FB376-0ABF-436B-B892-32C97C74F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color w:val="000000"/>
        <w:sz w:val="22"/>
        <w:szCs w:val="22"/>
        <w:lang w:val="en-US" w:eastAsia="zh-CN"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line="240" w:lineRule="auto"/>
      <w:outlineLvl w:val="0"/>
    </w:pPr>
    <w:rPr>
      <w:b/>
      <w:color w:val="35ABD7"/>
      <w:sz w:val="44"/>
      <w:szCs w:val="44"/>
    </w:rPr>
  </w:style>
  <w:style w:type="paragraph" w:styleId="2">
    <w:name w:val="heading 2"/>
    <w:basedOn w:val="a"/>
    <w:next w:val="a"/>
    <w:pPr>
      <w:keepNext/>
      <w:keepLines/>
      <w:spacing w:before="360" w:after="80" w:line="240" w:lineRule="auto"/>
      <w:outlineLvl w:val="1"/>
    </w:pPr>
    <w:rPr>
      <w:b/>
      <w:color w:val="35ABD7"/>
      <w:sz w:val="34"/>
      <w:szCs w:val="34"/>
    </w:rPr>
  </w:style>
  <w:style w:type="paragraph" w:styleId="3">
    <w:name w:val="heading 3"/>
    <w:basedOn w:val="a"/>
    <w:next w:val="a"/>
    <w:pPr>
      <w:keepNext/>
      <w:keepLines/>
      <w:spacing w:before="200"/>
      <w:outlineLvl w:val="2"/>
    </w:pPr>
    <w:rPr>
      <w:b/>
      <w:color w:val="35ABD7"/>
      <w:sz w:val="24"/>
      <w:szCs w:val="24"/>
    </w:rPr>
  </w:style>
  <w:style w:type="paragraph" w:styleId="4">
    <w:name w:val="heading 4"/>
    <w:basedOn w:val="a"/>
    <w:next w:val="a"/>
    <w:pPr>
      <w:keepNext/>
      <w:keepLines/>
      <w:spacing w:before="160"/>
      <w:outlineLvl w:val="3"/>
    </w:pPr>
    <w:rPr>
      <w:rFonts w:ascii="Trebuchet MS" w:eastAsia="Trebuchet MS" w:hAnsi="Trebuchet MS" w:cs="Trebuchet MS"/>
      <w:color w:val="666666"/>
      <w:u w:val="single"/>
    </w:rPr>
  </w:style>
  <w:style w:type="paragraph" w:styleId="5">
    <w:name w:val="heading 5"/>
    <w:basedOn w:val="a"/>
    <w:next w:val="a"/>
    <w:pPr>
      <w:keepNext/>
      <w:keepLines/>
      <w:spacing w:before="160"/>
      <w:outlineLvl w:val="4"/>
    </w:pPr>
    <w:rPr>
      <w:rFonts w:ascii="Trebuchet MS" w:eastAsia="Trebuchet MS" w:hAnsi="Trebuchet MS" w:cs="Trebuchet MS"/>
      <w:color w:val="666666"/>
    </w:rPr>
  </w:style>
  <w:style w:type="paragraph" w:styleId="6">
    <w:name w:val="heading 6"/>
    <w:basedOn w:val="a"/>
    <w:next w:val="a"/>
    <w:pPr>
      <w:keepNext/>
      <w:keepLines/>
      <w:spacing w:before="160"/>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300" w:line="240" w:lineRule="auto"/>
    </w:pPr>
    <w:rPr>
      <w:rFonts w:ascii="Calibri" w:eastAsia="Calibri" w:hAnsi="Calibri" w:cs="Calibri"/>
      <w:color w:val="17365D"/>
      <w:sz w:val="52"/>
      <w:szCs w:val="52"/>
    </w:rPr>
  </w:style>
  <w:style w:type="paragraph" w:styleId="a4">
    <w:name w:val="Subtitle"/>
    <w:basedOn w:val="a"/>
    <w:next w:val="a"/>
    <w:pPr>
      <w:keepNext/>
      <w:keepLines/>
      <w:spacing w:line="240" w:lineRule="auto"/>
    </w:pPr>
    <w:rPr>
      <w:rFonts w:ascii="Calibri" w:eastAsia="Calibri" w:hAnsi="Calibri" w:cs="Calibri"/>
      <w:i/>
      <w:color w:val="4F81BD"/>
      <w:sz w:val="20"/>
      <w:szCs w:val="2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docs.google.com/document/d/1EM-jqP2m1hLk2fVg9KQ93-57QKHqthfR4ea5odD0ZVE/edit?usp=sharing" TargetMode="External"/><Relationship Id="rId18" Type="http://schemas.openxmlformats.org/officeDocument/2006/relationships/hyperlink" Target="https://docs.google.com/document/d/1ybvjhlsR0kPMV_2o3y-Inv7Ik3g4Ix_Tps7QhhOfF8o/edit?usp=sharing" TargetMode="External"/><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docs.google.com/document/d/14DrjVd_RBykOGX11uVktQdlqnS_gYSJueKdKuz3yOLQ/edit?usp=sharing" TargetMode="External"/><Relationship Id="rId17" Type="http://schemas.openxmlformats.org/officeDocument/2006/relationships/hyperlink" Target="https://docs.google.com/a/mulesoft.com/document/d/1dxHM6pnjzcrFelcZXP4uHlQfgHz_CUwRsxmXBxYtaDI/edit?usp=sharing" TargetMode="Externa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cs.google.com/a/mulesoft.com/document/d/1jGi62ffpgCKUOGzGaNlrHgZbuTjmuYLCACrAoSD8KQk/edit?usp=sharing" TargetMode="External"/><Relationship Id="rId20" Type="http://schemas.openxmlformats.org/officeDocument/2006/relationships/image" Target="media/image3.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document/d/137X6zOmDuyb_dLvt4jgKk3-c_ypf3CyxaVbKNU_8E88/edit?usp=sharing" TargetMode="External"/><Relationship Id="rId24" Type="http://schemas.openxmlformats.org/officeDocument/2006/relationships/image" Target="media/image7.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docs.google.com/a/mulesoft.com/document/d/1jK1bPQ1kJzAJCh4VXTKw_GuxaV6i-mE-UfE8JtIjeRE/edit?usp=sharing" TargetMode="External"/><Relationship Id="rId23" Type="http://schemas.openxmlformats.org/officeDocument/2006/relationships/image" Target="media/image6.png"/><Relationship Id="rId28" Type="http://schemas.openxmlformats.org/officeDocument/2006/relationships/image" Target="media/image10.png"/><Relationship Id="rId10" Type="http://schemas.openxmlformats.org/officeDocument/2006/relationships/hyperlink" Target="https://docs.google.com/document/d/1vAaHskq9To2OOn3V8W8txlTvL2UXBQwp-Phr-pNDtMg/edit?usp=sharing" TargetMode="External"/><Relationship Id="rId19" Type="http://schemas.openxmlformats.org/officeDocument/2006/relationships/hyperlink" Target="https://docs.google.com/document/d/194tjYVYsDrri05R3QzWFiwsmqWZeR3RmyPAX1Ope8mQ/edit?usp=sharing" TargetMode="External"/><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docs.google.com/document/d/1lHlLBeonjGI8vAvuyQ3mP_maZ_n_2601XLUULSX8rP0/edit?usp=sharing" TargetMode="External"/><Relationship Id="rId14" Type="http://schemas.openxmlformats.org/officeDocument/2006/relationships/hyperlink" Target="https://docs.google.com/document/d/1E5fbJygIY3OD1V3Mu0w-QKWwpn-pa-8XTeMgnB0u4LY/edit?usp=sharing" TargetMode="External"/><Relationship Id="rId22" Type="http://schemas.openxmlformats.org/officeDocument/2006/relationships/image" Target="media/image5.png"/><Relationship Id="rId27" Type="http://schemas.openxmlformats.org/officeDocument/2006/relationships/hyperlink" Target="https://docs.google.com/a/mulesoft.com/document/d/1lHlLBeonjGI8vAvuyQ3mP_maZ_n_2601XLUULSX8rP0/edit" TargetMode="External"/><Relationship Id="rId30" Type="http://schemas.openxmlformats.org/officeDocument/2006/relationships/footer" Target="footer1.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1516</Words>
  <Characters>8644</Characters>
  <Application>Microsoft Office Word</Application>
  <DocSecurity>0</DocSecurity>
  <Lines>72</Lines>
  <Paragraphs>20</Paragraphs>
  <ScaleCrop>false</ScaleCrop>
  <Company/>
  <LinksUpToDate>false</LinksUpToDate>
  <CharactersWithSpaces>10140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常cxh01987</cp:lastModifiedBy>
  <cp:revision>2</cp:revision>
  <dcterms:created xsi:type="dcterms:W3CDTF">2017-08-31T08:55:00Z</dcterms:created>
  <dcterms:modified xsi:type="dcterms:W3CDTF">2017-08-31T08:55:00Z</dcterms:modified>
</cp:coreProperties>
</file>