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C987" w14:textId="09108D91" w:rsidR="00271341" w:rsidRPr="00941066" w:rsidRDefault="003C6687" w:rsidP="00C747C7">
      <w:pPr>
        <w:pStyle w:val="Title"/>
        <w:ind w:left="-709"/>
        <w:jc w:val="both"/>
        <w:rPr>
          <w:rFonts w:asciiTheme="minorHAnsi" w:hAnsiTheme="minorHAnsi" w:cstheme="minorHAnsi"/>
          <w:color w:val="auto"/>
          <w:sz w:val="52"/>
          <w:szCs w:val="52"/>
        </w:rPr>
      </w:pPr>
      <w:r w:rsidRPr="00941066">
        <w:rPr>
          <w:rStyle w:val="SubtleEmphasis"/>
          <w:rFonts w:asciiTheme="minorHAnsi" w:hAnsiTheme="minorHAnsi" w:cstheme="minorHAnsi"/>
          <w:i w:val="0"/>
          <w:iCs w:val="0"/>
          <w:color w:val="auto"/>
          <w:sz w:val="56"/>
          <w:szCs w:val="56"/>
        </w:rPr>
        <w:t>KADUMBARI</w:t>
      </w:r>
      <w:r w:rsidR="00AF26D1" w:rsidRPr="00941066">
        <w:rPr>
          <w:rStyle w:val="SubtleEmphasis"/>
          <w:rFonts w:asciiTheme="minorHAnsi" w:hAnsiTheme="minorHAnsi" w:cstheme="minorHAnsi"/>
          <w:i w:val="0"/>
          <w:iCs w:val="0"/>
          <w:color w:val="auto"/>
          <w:sz w:val="56"/>
          <w:szCs w:val="56"/>
        </w:rPr>
        <w:t xml:space="preserve"> MOHA</w:t>
      </w:r>
      <w:r w:rsidR="00F87F96" w:rsidRPr="00941066">
        <w:rPr>
          <w:rStyle w:val="SubtleEmphasis"/>
          <w:rFonts w:asciiTheme="minorHAnsi" w:hAnsiTheme="minorHAnsi" w:cstheme="minorHAnsi"/>
          <w:i w:val="0"/>
          <w:iCs w:val="0"/>
          <w:color w:val="auto"/>
          <w:sz w:val="56"/>
          <w:szCs w:val="56"/>
        </w:rPr>
        <w:t>N</w:t>
      </w:r>
    </w:p>
    <w:p w14:paraId="26E4D7B9" w14:textId="77777777" w:rsidR="00B94EA0" w:rsidRPr="00941066" w:rsidRDefault="00B94EA0" w:rsidP="00C747C7">
      <w:pPr>
        <w:spacing w:after="0" w:line="240" w:lineRule="auto"/>
        <w:ind w:left="-709" w:right="-306"/>
        <w:jc w:val="both"/>
        <w:rPr>
          <w:rStyle w:val="Hyperlink"/>
          <w:rFonts w:cstheme="minorHAnsi"/>
          <w:color w:val="auto"/>
          <w:sz w:val="20"/>
          <w:szCs w:val="20"/>
        </w:rPr>
      </w:pPr>
    </w:p>
    <w:p w14:paraId="51915404" w14:textId="77777777" w:rsidR="00B94EA0" w:rsidRPr="00941066" w:rsidRDefault="00000000" w:rsidP="00C747C7">
      <w:pPr>
        <w:spacing w:after="0" w:line="240" w:lineRule="auto"/>
        <w:ind w:left="-709" w:right="-306"/>
        <w:jc w:val="both"/>
        <w:rPr>
          <w:rStyle w:val="Hyperlink"/>
          <w:rFonts w:cstheme="minorHAnsi"/>
          <w:color w:val="auto"/>
          <w:sz w:val="20"/>
          <w:szCs w:val="20"/>
        </w:rPr>
      </w:pPr>
      <w:hyperlink r:id="rId7" w:history="1">
        <w:r w:rsidR="00B94EA0" w:rsidRPr="00941066">
          <w:rPr>
            <w:rStyle w:val="Hyperlink"/>
            <w:rFonts w:cstheme="minorHAnsi"/>
            <w:sz w:val="20"/>
            <w:szCs w:val="20"/>
          </w:rPr>
          <w:t>Kadumbari.mohan@bba.christuniversity.in</w:t>
        </w:r>
      </w:hyperlink>
    </w:p>
    <w:p w14:paraId="54FBAFCA" w14:textId="561F61B4" w:rsidR="00B94EA0" w:rsidRPr="00941066" w:rsidRDefault="00000000" w:rsidP="00C747C7">
      <w:pPr>
        <w:spacing w:after="0" w:line="240" w:lineRule="auto"/>
        <w:ind w:left="-709" w:right="-306"/>
        <w:jc w:val="both"/>
        <w:rPr>
          <w:rStyle w:val="Hyperlink"/>
          <w:rFonts w:cstheme="minorHAnsi"/>
          <w:color w:val="auto"/>
          <w:sz w:val="20"/>
          <w:szCs w:val="20"/>
          <w:u w:val="none"/>
        </w:rPr>
      </w:pPr>
      <w:hyperlink r:id="rId8" w:history="1">
        <w:r w:rsidR="00B94EA0" w:rsidRPr="00941066">
          <w:rPr>
            <w:rStyle w:val="Hyperlink"/>
            <w:rFonts w:cstheme="minorHAnsi"/>
            <w:sz w:val="20"/>
            <w:szCs w:val="20"/>
          </w:rPr>
          <w:t>Kadumbari.mohan@gmail.com</w:t>
        </w:r>
      </w:hyperlink>
    </w:p>
    <w:p w14:paraId="4A021D91" w14:textId="67203B01" w:rsidR="00EB78F2" w:rsidRPr="00941066" w:rsidRDefault="00AF26D1" w:rsidP="00C747C7">
      <w:pPr>
        <w:spacing w:after="0" w:line="240" w:lineRule="auto"/>
        <w:ind w:left="-709" w:right="-306"/>
        <w:jc w:val="both"/>
        <w:rPr>
          <w:rFonts w:cstheme="minorHAnsi"/>
          <w:sz w:val="20"/>
          <w:szCs w:val="20"/>
        </w:rPr>
      </w:pPr>
      <w:r w:rsidRPr="00941066">
        <w:rPr>
          <w:rStyle w:val="Hyperlink"/>
          <w:rFonts w:cstheme="minorHAnsi"/>
          <w:color w:val="auto"/>
          <w:sz w:val="20"/>
          <w:szCs w:val="20"/>
          <w:u w:val="none"/>
        </w:rPr>
        <w:t>+91-</w:t>
      </w:r>
      <w:r w:rsidR="003C6687" w:rsidRPr="00941066">
        <w:rPr>
          <w:rStyle w:val="Hyperlink"/>
          <w:rFonts w:cstheme="minorHAnsi"/>
          <w:color w:val="auto"/>
          <w:sz w:val="20"/>
          <w:szCs w:val="20"/>
          <w:u w:val="none"/>
        </w:rPr>
        <w:t>7379121659</w:t>
      </w:r>
    </w:p>
    <w:p w14:paraId="6583B097" w14:textId="5CF3CDA4" w:rsidR="00EB78F2" w:rsidRPr="00941066" w:rsidRDefault="00EB78F2" w:rsidP="00C747C7">
      <w:pPr>
        <w:spacing w:after="0" w:line="240" w:lineRule="auto"/>
        <w:ind w:left="-709" w:right="-306"/>
        <w:jc w:val="both"/>
        <w:rPr>
          <w:rFonts w:cstheme="minorHAnsi"/>
          <w:sz w:val="20"/>
          <w:szCs w:val="20"/>
        </w:rPr>
        <w:sectPr w:rsidR="00EB78F2" w:rsidRPr="00941066" w:rsidSect="00C747C7">
          <w:pgSz w:w="11906" w:h="16838"/>
          <w:pgMar w:top="567" w:right="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438"/>
          <w:formProt w:val="0"/>
          <w:docGrid w:linePitch="360" w:charSpace="6143"/>
        </w:sectPr>
      </w:pPr>
    </w:p>
    <w:p w14:paraId="3F860C71" w14:textId="42CA63D5" w:rsidR="002339E9" w:rsidRPr="00941066" w:rsidRDefault="002339E9" w:rsidP="00C747C7">
      <w:pPr>
        <w:pStyle w:val="Heading1"/>
        <w:spacing w:before="0"/>
        <w:ind w:left="-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941066">
        <w:rPr>
          <w:rFonts w:asciiTheme="minorHAnsi" w:hAnsiTheme="minorHAnsi" w:cstheme="minorHAnsi"/>
          <w:color w:val="auto"/>
          <w:sz w:val="36"/>
          <w:szCs w:val="36"/>
        </w:rPr>
        <w:t>ABOUT ME</w:t>
      </w:r>
    </w:p>
    <w:p w14:paraId="7F3E624A" w14:textId="77777777" w:rsidR="003C6687" w:rsidRPr="00BB6F3A" w:rsidRDefault="003C6687" w:rsidP="00E94ED5">
      <w:pPr>
        <w:pStyle w:val="ListBullet"/>
        <w:ind w:left="-426"/>
        <w:jc w:val="both"/>
        <w:rPr>
          <w:rFonts w:cstheme="minorHAnsi"/>
          <w:sz w:val="24"/>
          <w:szCs w:val="24"/>
          <w:lang w:val="en-US"/>
        </w:rPr>
      </w:pPr>
      <w:r w:rsidRPr="00BB6F3A">
        <w:rPr>
          <w:rFonts w:cstheme="minorHAnsi"/>
          <w:sz w:val="24"/>
          <w:szCs w:val="24"/>
          <w:lang w:val="en-US"/>
        </w:rPr>
        <w:t xml:space="preserve">I am an enthusiastic and creative person. I approach problems innovatively and analyze them critically and can handle pressure in challenging situations. I have good inter-personal skills and leadership skills. </w:t>
      </w:r>
    </w:p>
    <w:p w14:paraId="0FD3F954" w14:textId="5129B6CD" w:rsidR="00EB78F2" w:rsidRPr="00941066" w:rsidRDefault="00AF26D1" w:rsidP="00C747C7">
      <w:pPr>
        <w:pStyle w:val="Heading1"/>
        <w:spacing w:before="0"/>
        <w:ind w:left="-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941066">
        <w:rPr>
          <w:rFonts w:asciiTheme="minorHAnsi" w:hAnsiTheme="minorHAnsi" w:cstheme="minorHAnsi"/>
          <w:color w:val="auto"/>
          <w:sz w:val="36"/>
          <w:szCs w:val="36"/>
        </w:rPr>
        <w:t>ACADEMICS</w:t>
      </w:r>
    </w:p>
    <w:tbl>
      <w:tblPr>
        <w:tblW w:w="10611" w:type="dxa"/>
        <w:tblInd w:w="-709" w:type="dxa"/>
        <w:tblLook w:val="04A0" w:firstRow="1" w:lastRow="0" w:firstColumn="1" w:lastColumn="0" w:noHBand="0" w:noVBand="1"/>
      </w:tblPr>
      <w:tblGrid>
        <w:gridCol w:w="1179"/>
        <w:gridCol w:w="3362"/>
        <w:gridCol w:w="3190"/>
        <w:gridCol w:w="2880"/>
      </w:tblGrid>
      <w:tr w:rsidR="00BC2E86" w:rsidRPr="00941066" w14:paraId="0E6A4930" w14:textId="77777777" w:rsidTr="00B173C8">
        <w:trPr>
          <w:trHeight w:val="275"/>
        </w:trPr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F51EF" w14:textId="77777777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Year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6F6D9" w14:textId="77777777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89F12" w14:textId="77777777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Institute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B773D" w14:textId="013E437C" w:rsidR="0025686F" w:rsidRPr="00941066" w:rsidRDefault="003C6687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%</w:t>
            </w:r>
            <w:r w:rsidR="00967E52"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Age</w:t>
            </w:r>
          </w:p>
        </w:tc>
      </w:tr>
      <w:tr w:rsidR="00BC2E86" w:rsidRPr="00941066" w14:paraId="1278052B" w14:textId="77777777" w:rsidTr="00B173C8">
        <w:trPr>
          <w:trHeight w:val="16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E866AD1" w14:textId="2CE51B54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20</w:t>
            </w:r>
            <w:r w:rsidR="003C6687"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20-2023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5BC8621" w14:textId="15A5A1A7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 xml:space="preserve">Bachelor of </w:t>
            </w:r>
            <w:r w:rsidR="003C6687" w:rsidRPr="00941066">
              <w:rPr>
                <w:rFonts w:eastAsia="Times New Roman" w:cstheme="minorHAnsi"/>
                <w:color w:val="000000"/>
                <w:lang w:eastAsia="en-IN" w:bidi="ar-SA"/>
              </w:rPr>
              <w:t>Business Administration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726E4A" w14:textId="3E0723A3" w:rsidR="0025686F" w:rsidRPr="00941066" w:rsidRDefault="003C6687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>CHRIST (Deemed to be University)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FDDF9A" w14:textId="2EF4CBEB" w:rsidR="0025686F" w:rsidRPr="00941066" w:rsidRDefault="00BC2E86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lang w:eastAsia="en-IN" w:bidi="ar-SA"/>
              </w:rPr>
              <w:t>3.62/4</w:t>
            </w:r>
            <w:r w:rsidR="00D75B34">
              <w:rPr>
                <w:rFonts w:eastAsia="Times New Roman" w:cstheme="minorHAnsi"/>
                <w:color w:val="000000"/>
                <w:lang w:eastAsia="en-IN" w:bidi="ar-SA"/>
              </w:rPr>
              <w:t>(</w:t>
            </w:r>
            <w:r>
              <w:rPr>
                <w:rFonts w:eastAsia="Times New Roman" w:cstheme="minorHAnsi"/>
                <w:color w:val="000000"/>
                <w:lang w:eastAsia="en-IN" w:bidi="ar-SA"/>
              </w:rPr>
              <w:t xml:space="preserve">Average of </w:t>
            </w:r>
            <w:r w:rsidR="00AA0EB4">
              <w:rPr>
                <w:rFonts w:eastAsia="Times New Roman" w:cstheme="minorHAnsi"/>
                <w:color w:val="000000"/>
                <w:lang w:eastAsia="en-IN" w:bidi="ar-SA"/>
              </w:rPr>
              <w:t>4</w:t>
            </w:r>
            <w:r>
              <w:rPr>
                <w:rFonts w:eastAsia="Times New Roman" w:cstheme="minorHAnsi"/>
                <w:color w:val="000000"/>
                <w:lang w:eastAsia="en-IN" w:bidi="ar-SA"/>
              </w:rPr>
              <w:t xml:space="preserve"> semester</w:t>
            </w:r>
            <w:r w:rsidR="00D75B34">
              <w:rPr>
                <w:rFonts w:eastAsia="Times New Roman" w:cstheme="minorHAnsi"/>
                <w:color w:val="000000"/>
                <w:lang w:eastAsia="en-IN" w:bidi="ar-SA"/>
              </w:rPr>
              <w:t>)</w:t>
            </w:r>
          </w:p>
        </w:tc>
      </w:tr>
      <w:tr w:rsidR="00BC2E86" w:rsidRPr="00941066" w14:paraId="297E91A4" w14:textId="77777777" w:rsidTr="00B173C8">
        <w:trPr>
          <w:trHeight w:val="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FD84" w14:textId="01F7FA18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20</w:t>
            </w:r>
            <w:r w:rsidR="003C6687"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19</w:t>
            </w:r>
            <w:r w:rsidR="001C6CE5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C81F4" w14:textId="77777777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>CBSE Class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22EAE" w14:textId="4F8A9582" w:rsidR="0025686F" w:rsidRPr="00941066" w:rsidRDefault="003C6687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 xml:space="preserve">Reliance Foundation School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9629" w14:textId="2FD24A52" w:rsidR="0025686F" w:rsidRPr="00941066" w:rsidRDefault="003C6687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>84.6%</w:t>
            </w:r>
          </w:p>
        </w:tc>
      </w:tr>
      <w:tr w:rsidR="00BC2E86" w:rsidRPr="00941066" w14:paraId="164A69F4" w14:textId="77777777" w:rsidTr="003C6687">
        <w:trPr>
          <w:trHeight w:val="16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605E2" w14:textId="59FDBE7A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20</w:t>
            </w:r>
            <w:r w:rsidR="003C6687" w:rsidRPr="00941066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17</w:t>
            </w:r>
            <w:r w:rsidR="001C6CE5">
              <w:rPr>
                <w:rFonts w:eastAsia="Times New Roman" w:cstheme="minorHAnsi"/>
                <w:b/>
                <w:bCs/>
                <w:color w:val="000000"/>
                <w:lang w:eastAsia="en-IN" w:bidi="ar-SA"/>
              </w:rPr>
              <w:t>-18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3CAFFB" w14:textId="77777777" w:rsidR="0025686F" w:rsidRPr="00941066" w:rsidRDefault="0025686F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>CBSE Class 10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E37F3D8" w14:textId="7034B830" w:rsidR="0025686F" w:rsidRPr="00941066" w:rsidRDefault="003C6687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>J.H. Ambani School, Navi Mumbai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928022" w14:textId="4B146FD6" w:rsidR="0025686F" w:rsidRPr="00941066" w:rsidRDefault="003C6687" w:rsidP="001E46BA">
            <w:pPr>
              <w:suppressAutoHyphens w:val="0"/>
              <w:spacing w:after="0" w:line="240" w:lineRule="auto"/>
              <w:ind w:left="126" w:hanging="93"/>
              <w:jc w:val="both"/>
              <w:rPr>
                <w:rFonts w:eastAsia="Times New Roman" w:cstheme="minorHAnsi"/>
                <w:color w:val="000000"/>
                <w:lang w:eastAsia="en-IN" w:bidi="ar-SA"/>
              </w:rPr>
            </w:pPr>
            <w:r w:rsidRPr="00941066">
              <w:rPr>
                <w:rFonts w:eastAsia="Times New Roman" w:cstheme="minorHAnsi"/>
                <w:color w:val="000000"/>
                <w:lang w:eastAsia="en-IN" w:bidi="ar-SA"/>
              </w:rPr>
              <w:t>82.6%</w:t>
            </w:r>
          </w:p>
        </w:tc>
      </w:tr>
    </w:tbl>
    <w:p w14:paraId="7C19B437" w14:textId="77777777" w:rsidR="00421810" w:rsidRPr="00941066" w:rsidRDefault="00421810" w:rsidP="00C747C7">
      <w:pPr>
        <w:pStyle w:val="Heading1"/>
        <w:spacing w:before="0"/>
        <w:ind w:left="-709"/>
        <w:jc w:val="both"/>
        <w:rPr>
          <w:rFonts w:asciiTheme="minorHAnsi" w:hAnsiTheme="minorHAnsi" w:cstheme="minorHAnsi"/>
          <w:color w:val="auto"/>
          <w:sz w:val="2"/>
          <w:szCs w:val="2"/>
        </w:rPr>
      </w:pPr>
    </w:p>
    <w:p w14:paraId="01A65F61" w14:textId="61A22871" w:rsidR="00812301" w:rsidRPr="00812301" w:rsidRDefault="00B94EA0" w:rsidP="00C747C7">
      <w:pPr>
        <w:pStyle w:val="Heading1"/>
        <w:spacing w:before="0"/>
        <w:ind w:left="-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941066">
        <w:rPr>
          <w:rFonts w:asciiTheme="minorHAnsi" w:hAnsiTheme="minorHAnsi" w:cstheme="minorHAnsi"/>
          <w:color w:val="auto"/>
          <w:sz w:val="36"/>
          <w:szCs w:val="36"/>
        </w:rPr>
        <w:t>CERTIFICATION COURSES</w:t>
      </w:r>
    </w:p>
    <w:p w14:paraId="10CBAC13" w14:textId="6484DB14" w:rsidR="00812301" w:rsidRPr="00812301" w:rsidRDefault="00812301" w:rsidP="001E46BA">
      <w:pPr>
        <w:suppressAutoHyphens w:val="0"/>
        <w:spacing w:after="0"/>
        <w:ind w:left="-426"/>
        <w:jc w:val="both"/>
        <w:outlineLvl w:val="3"/>
        <w:rPr>
          <w:rFonts w:eastAsia="Meiryo" w:cstheme="minorHAnsi"/>
          <w:b/>
          <w:bCs/>
          <w:sz w:val="24"/>
          <w:szCs w:val="32"/>
          <w:lang w:eastAsia="ja-JP" w:bidi="ar-SA"/>
        </w:rPr>
      </w:pPr>
      <w:r>
        <w:rPr>
          <w:rFonts w:eastAsia="Meiryo" w:cstheme="minorHAnsi"/>
          <w:b/>
          <w:bCs/>
          <w:sz w:val="24"/>
          <w:szCs w:val="32"/>
          <w:lang w:eastAsia="ja-JP" w:bidi="ar-SA"/>
        </w:rPr>
        <w:t>F</w:t>
      </w:r>
      <w:r w:rsidRPr="00812301">
        <w:rPr>
          <w:rFonts w:eastAsia="Meiryo" w:cstheme="minorHAnsi"/>
          <w:b/>
          <w:bCs/>
          <w:sz w:val="24"/>
          <w:szCs w:val="32"/>
          <w:lang w:eastAsia="ja-JP" w:bidi="ar-SA"/>
        </w:rPr>
        <w:t>oreign Exchange Fundamentals</w:t>
      </w:r>
    </w:p>
    <w:p w14:paraId="7095133D" w14:textId="2B2B53CA" w:rsidR="00812301" w:rsidRPr="00812301" w:rsidRDefault="00812301" w:rsidP="001E46BA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Cs/>
          <w:sz w:val="24"/>
          <w:szCs w:val="32"/>
          <w:lang w:eastAsia="ja-JP" w:bidi="ar-SA"/>
        </w:rPr>
      </w:pPr>
      <w:r>
        <w:rPr>
          <w:rFonts w:eastAsia="Meiryo" w:cstheme="minorHAnsi"/>
          <w:bCs/>
          <w:sz w:val="24"/>
          <w:szCs w:val="32"/>
          <w:lang w:eastAsia="ja-JP" w:bidi="ar-SA"/>
        </w:rPr>
        <w:t>L</w:t>
      </w:r>
      <w:r w:rsidRPr="00812301">
        <w:rPr>
          <w:rFonts w:eastAsia="Meiryo" w:cstheme="minorHAnsi"/>
          <w:bCs/>
          <w:sz w:val="24"/>
          <w:szCs w:val="32"/>
          <w:lang w:eastAsia="ja-JP" w:bidi="ar-SA"/>
        </w:rPr>
        <w:t>earn</w:t>
      </w:r>
      <w:r>
        <w:rPr>
          <w:rFonts w:eastAsia="Meiryo" w:cstheme="minorHAnsi"/>
          <w:bCs/>
          <w:sz w:val="24"/>
          <w:szCs w:val="32"/>
          <w:lang w:eastAsia="ja-JP" w:bidi="ar-SA"/>
        </w:rPr>
        <w:t>t</w:t>
      </w:r>
      <w:r w:rsidR="001C466D">
        <w:rPr>
          <w:rFonts w:eastAsia="Meiryo" w:cstheme="minorHAnsi"/>
          <w:bCs/>
          <w:sz w:val="24"/>
          <w:szCs w:val="32"/>
          <w:lang w:eastAsia="ja-JP" w:bidi="ar-SA"/>
        </w:rPr>
        <w:t xml:space="preserve"> </w:t>
      </w:r>
      <w:r w:rsidRPr="00812301">
        <w:rPr>
          <w:rFonts w:eastAsia="Meiryo" w:cstheme="minorHAnsi"/>
          <w:bCs/>
          <w:sz w:val="24"/>
          <w:szCs w:val="32"/>
          <w:lang w:eastAsia="ja-JP" w:bidi="ar-SA"/>
        </w:rPr>
        <w:t xml:space="preserve">about the historical development of the FX market, </w:t>
      </w:r>
      <w:r>
        <w:rPr>
          <w:rFonts w:eastAsia="Meiryo" w:cstheme="minorHAnsi"/>
          <w:bCs/>
          <w:sz w:val="24"/>
          <w:szCs w:val="32"/>
          <w:lang w:eastAsia="ja-JP" w:bidi="ar-SA"/>
        </w:rPr>
        <w:t xml:space="preserve">and </w:t>
      </w:r>
      <w:r w:rsidRPr="00812301">
        <w:rPr>
          <w:rFonts w:eastAsia="Meiryo" w:cstheme="minorHAnsi"/>
          <w:bCs/>
          <w:sz w:val="24"/>
          <w:szCs w:val="32"/>
          <w:lang w:eastAsia="ja-JP" w:bidi="ar-SA"/>
        </w:rPr>
        <w:t>the different exchange systems</w:t>
      </w:r>
      <w:r>
        <w:rPr>
          <w:rFonts w:eastAsia="Meiryo" w:cstheme="minorHAnsi"/>
          <w:bCs/>
          <w:sz w:val="24"/>
          <w:szCs w:val="32"/>
          <w:lang w:eastAsia="ja-JP" w:bidi="ar-SA"/>
        </w:rPr>
        <w:t xml:space="preserve">. </w:t>
      </w:r>
      <w:r w:rsidR="001C466D">
        <w:rPr>
          <w:rFonts w:eastAsia="Meiryo" w:cstheme="minorHAnsi"/>
          <w:bCs/>
          <w:sz w:val="24"/>
          <w:szCs w:val="32"/>
          <w:lang w:eastAsia="ja-JP" w:bidi="ar-SA"/>
        </w:rPr>
        <w:t xml:space="preserve">Also, </w:t>
      </w:r>
      <w:r w:rsidRPr="00812301">
        <w:rPr>
          <w:rFonts w:eastAsia="Meiryo" w:cstheme="minorHAnsi"/>
          <w:bCs/>
          <w:sz w:val="24"/>
          <w:szCs w:val="32"/>
          <w:lang w:eastAsia="ja-JP" w:bidi="ar-SA"/>
        </w:rPr>
        <w:t>about various foreign exchange platforms, along with regulations.</w:t>
      </w:r>
    </w:p>
    <w:p w14:paraId="6539DC62" w14:textId="2CC5BDEE" w:rsidR="00812301" w:rsidRDefault="00812301" w:rsidP="00AA0EB4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/>
          <w:sz w:val="24"/>
          <w:szCs w:val="32"/>
          <w:lang w:val="en-US" w:eastAsia="ja-JP" w:bidi="ar-SA"/>
        </w:rPr>
      </w:pPr>
      <w:r>
        <w:rPr>
          <w:rFonts w:eastAsia="Meiryo" w:cstheme="minorHAnsi"/>
          <w:bCs/>
          <w:sz w:val="24"/>
          <w:szCs w:val="32"/>
          <w:lang w:val="en-US" w:eastAsia="ja-JP" w:bidi="ar-SA"/>
        </w:rPr>
        <w:t>Corporate Finance Institution</w:t>
      </w:r>
      <w:r w:rsidR="00344F96">
        <w:rPr>
          <w:rFonts w:eastAsia="Meiryo" w:cstheme="minorHAnsi"/>
          <w:bCs/>
          <w:sz w:val="24"/>
          <w:szCs w:val="32"/>
          <w:lang w:val="en-US" w:eastAsia="ja-JP" w:bidi="ar-SA"/>
        </w:rPr>
        <w:t xml:space="preserve">, </w:t>
      </w:r>
      <w:r w:rsidR="00344F96">
        <w:rPr>
          <w:rFonts w:eastAsia="Meiryo" w:cstheme="minorHAnsi"/>
          <w:sz w:val="24"/>
          <w:szCs w:val="32"/>
          <w:lang w:val="en-US" w:eastAsia="ja-JP" w:bidi="ar-SA"/>
        </w:rPr>
        <w:t>May 19</w:t>
      </w:r>
      <w:r w:rsidR="00344F96" w:rsidRPr="00812301">
        <w:rPr>
          <w:rFonts w:eastAsia="Meiryo" w:cstheme="minorHAnsi"/>
          <w:sz w:val="24"/>
          <w:szCs w:val="32"/>
          <w:vertAlign w:val="superscript"/>
          <w:lang w:val="en-US" w:eastAsia="ja-JP" w:bidi="ar-SA"/>
        </w:rPr>
        <w:t>th</w:t>
      </w:r>
      <w:r w:rsidR="00344F96">
        <w:rPr>
          <w:rFonts w:eastAsia="Meiryo" w:cstheme="minorHAnsi"/>
          <w:sz w:val="24"/>
          <w:szCs w:val="32"/>
          <w:lang w:val="en-US" w:eastAsia="ja-JP" w:bidi="ar-SA"/>
        </w:rPr>
        <w:t xml:space="preserve"> 2022</w:t>
      </w:r>
      <w:r>
        <w:rPr>
          <w:rFonts w:eastAsia="Meiryo" w:cstheme="minorHAnsi"/>
          <w:bCs/>
          <w:sz w:val="24"/>
          <w:szCs w:val="32"/>
          <w:lang w:val="en-US" w:eastAsia="ja-JP" w:bidi="ar-SA"/>
        </w:rPr>
        <w:t xml:space="preserve"> </w:t>
      </w:r>
      <w:r w:rsidRPr="00B94EA0">
        <w:rPr>
          <w:rFonts w:eastAsia="Meiryo" w:cstheme="minorHAnsi"/>
          <w:bCs/>
          <w:sz w:val="24"/>
          <w:szCs w:val="32"/>
          <w:lang w:val="en-US" w:eastAsia="ja-JP" w:bidi="ar-SA"/>
        </w:rPr>
        <w:t xml:space="preserve"> </w:t>
      </w:r>
      <w:r w:rsidRPr="00B94EA0">
        <w:rPr>
          <w:rFonts w:eastAsia="Meiryo" w:cstheme="minorHAnsi"/>
          <w:b/>
          <w:sz w:val="24"/>
          <w:szCs w:val="32"/>
          <w:lang w:val="en-US" w:eastAsia="ja-JP" w:bidi="ar-SA"/>
        </w:rPr>
        <w:t xml:space="preserve"> </w:t>
      </w:r>
    </w:p>
    <w:p w14:paraId="391429DB" w14:textId="77777777" w:rsidR="00AA0EB4" w:rsidRPr="00AA0EB4" w:rsidRDefault="00AA0EB4" w:rsidP="00AA0EB4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sz w:val="24"/>
          <w:szCs w:val="32"/>
          <w:lang w:val="en-US" w:eastAsia="ja-JP" w:bidi="ar-SA"/>
        </w:rPr>
      </w:pPr>
    </w:p>
    <w:p w14:paraId="2D043596" w14:textId="79819A62" w:rsidR="00EE2F44" w:rsidRPr="00B94EA0" w:rsidRDefault="00B94EA0" w:rsidP="001E46BA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/>
          <w:sz w:val="24"/>
          <w:szCs w:val="32"/>
          <w:lang w:val="en-US" w:eastAsia="ja-JP" w:bidi="ar-SA"/>
        </w:rPr>
      </w:pPr>
      <w:r w:rsidRPr="00B94EA0">
        <w:rPr>
          <w:rFonts w:eastAsia="Meiryo" w:cstheme="minorHAnsi"/>
          <w:b/>
          <w:sz w:val="24"/>
          <w:szCs w:val="32"/>
          <w:lang w:val="en-US" w:eastAsia="ja-JP" w:bidi="ar-SA"/>
        </w:rPr>
        <w:t>Tableau Training</w:t>
      </w:r>
    </w:p>
    <w:p w14:paraId="3E9CD302" w14:textId="3E28BFDC" w:rsidR="00D75B34" w:rsidRDefault="00D75B34" w:rsidP="001E46BA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Cs/>
          <w:sz w:val="24"/>
          <w:szCs w:val="32"/>
          <w:lang w:val="en-US" w:eastAsia="ja-JP" w:bidi="ar-SA"/>
        </w:rPr>
      </w:pPr>
      <w:r w:rsidRPr="00D75B34">
        <w:rPr>
          <w:rFonts w:eastAsia="Meiryo" w:cstheme="minorHAnsi"/>
          <w:bCs/>
          <w:sz w:val="24"/>
          <w:szCs w:val="32"/>
          <w:lang w:val="en-US" w:eastAsia="ja-JP" w:bidi="ar-SA"/>
        </w:rPr>
        <w:t>Learnt how to build visualizations, organize data and design dashboards to facilitate data driven decisions.</w:t>
      </w:r>
    </w:p>
    <w:p w14:paraId="1CC0931C" w14:textId="55967A98" w:rsidR="00B94EA0" w:rsidRDefault="00B94EA0" w:rsidP="00AA0EB4">
      <w:pPr>
        <w:suppressAutoHyphens w:val="0"/>
        <w:spacing w:after="0" w:line="240" w:lineRule="auto"/>
        <w:ind w:left="-426"/>
        <w:jc w:val="both"/>
        <w:rPr>
          <w:rFonts w:eastAsia="Meiryo" w:cstheme="minorHAnsi"/>
          <w:sz w:val="24"/>
          <w:szCs w:val="32"/>
          <w:lang w:val="en-US" w:eastAsia="ja-JP" w:bidi="ar-SA"/>
        </w:rPr>
      </w:pPr>
      <w:r w:rsidRPr="00B94EA0">
        <w:rPr>
          <w:rFonts w:eastAsia="Meiryo" w:cstheme="minorHAnsi"/>
          <w:bCs/>
          <w:sz w:val="24"/>
          <w:szCs w:val="32"/>
          <w:lang w:val="en-US" w:eastAsia="ja-JP" w:bidi="ar-SA"/>
        </w:rPr>
        <w:t>Skill-</w:t>
      </w:r>
      <w:r w:rsidR="00344F96" w:rsidRPr="00B94EA0">
        <w:rPr>
          <w:rFonts w:eastAsia="Meiryo" w:cstheme="minorHAnsi"/>
          <w:bCs/>
          <w:sz w:val="24"/>
          <w:szCs w:val="32"/>
          <w:lang w:val="en-US" w:eastAsia="ja-JP" w:bidi="ar-SA"/>
        </w:rPr>
        <w:t>up</w:t>
      </w:r>
      <w:r w:rsidR="00344F96">
        <w:rPr>
          <w:rFonts w:eastAsia="Meiryo" w:cstheme="minorHAnsi"/>
          <w:bCs/>
          <w:sz w:val="24"/>
          <w:szCs w:val="32"/>
          <w:lang w:val="en-US" w:eastAsia="ja-JP" w:bidi="ar-SA"/>
        </w:rPr>
        <w:t xml:space="preserve">, </w:t>
      </w:r>
      <w:r w:rsidR="00344F96" w:rsidRPr="00344F96">
        <w:rPr>
          <w:rFonts w:eastAsia="Meiryo" w:cstheme="minorHAnsi"/>
          <w:sz w:val="24"/>
          <w:szCs w:val="32"/>
          <w:lang w:val="en-US" w:eastAsia="ja-JP" w:bidi="ar-SA"/>
        </w:rPr>
        <w:t>April</w:t>
      </w:r>
      <w:r w:rsidR="00344F96" w:rsidRPr="00B94EA0">
        <w:rPr>
          <w:rFonts w:eastAsia="Meiryo" w:cstheme="minorHAnsi"/>
          <w:sz w:val="24"/>
          <w:szCs w:val="32"/>
          <w:lang w:val="en-US" w:eastAsia="ja-JP" w:bidi="ar-SA"/>
        </w:rPr>
        <w:t xml:space="preserve"> 4</w:t>
      </w:r>
      <w:r w:rsidR="00344F96" w:rsidRPr="00B94EA0">
        <w:rPr>
          <w:rFonts w:eastAsia="Meiryo" w:cstheme="minorHAnsi"/>
          <w:sz w:val="24"/>
          <w:szCs w:val="32"/>
          <w:vertAlign w:val="superscript"/>
          <w:lang w:val="en-US" w:eastAsia="ja-JP" w:bidi="ar-SA"/>
        </w:rPr>
        <w:t>th</w:t>
      </w:r>
      <w:r w:rsidR="00344F96" w:rsidRPr="00B94EA0">
        <w:rPr>
          <w:rFonts w:eastAsia="Meiryo" w:cstheme="minorHAnsi"/>
          <w:sz w:val="24"/>
          <w:szCs w:val="32"/>
          <w:lang w:val="en-US" w:eastAsia="ja-JP" w:bidi="ar-SA"/>
        </w:rPr>
        <w:t xml:space="preserve"> 2022</w:t>
      </w:r>
    </w:p>
    <w:p w14:paraId="08E9F05D" w14:textId="77777777" w:rsidR="00AA0EB4" w:rsidRPr="00B94EA0" w:rsidRDefault="00AA0EB4" w:rsidP="00AA0EB4">
      <w:pPr>
        <w:suppressAutoHyphens w:val="0"/>
        <w:spacing w:after="0" w:line="240" w:lineRule="auto"/>
        <w:ind w:left="-426"/>
        <w:jc w:val="both"/>
        <w:rPr>
          <w:rFonts w:eastAsia="Meiryo" w:cstheme="minorHAnsi"/>
          <w:sz w:val="24"/>
          <w:szCs w:val="32"/>
          <w:lang w:val="en-US" w:eastAsia="ja-JP" w:bidi="ar-SA"/>
        </w:rPr>
      </w:pPr>
    </w:p>
    <w:p w14:paraId="22D84814" w14:textId="0103B93C" w:rsidR="00B94EA0" w:rsidRDefault="00B94EA0" w:rsidP="001E46BA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/>
          <w:bCs/>
          <w:sz w:val="24"/>
          <w:szCs w:val="32"/>
          <w:lang w:val="en-US" w:eastAsia="ja-JP" w:bidi="ar-SA"/>
        </w:rPr>
      </w:pPr>
      <w:r w:rsidRPr="00B94EA0">
        <w:rPr>
          <w:rFonts w:eastAsia="Meiryo" w:cstheme="minorHAnsi"/>
          <w:b/>
          <w:bCs/>
          <w:sz w:val="24"/>
          <w:szCs w:val="32"/>
          <w:lang w:val="en-US" w:eastAsia="ja-JP" w:bidi="ar-SA"/>
        </w:rPr>
        <w:t xml:space="preserve">Spreadsheet Analytics </w:t>
      </w:r>
    </w:p>
    <w:p w14:paraId="06E5E035" w14:textId="6B1E8A0F" w:rsidR="00344F96" w:rsidRPr="00344F96" w:rsidRDefault="00344F96" w:rsidP="001E46BA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/>
          <w:bCs/>
          <w:sz w:val="32"/>
          <w:szCs w:val="40"/>
          <w:lang w:val="en-US" w:eastAsia="ja-JP" w:bidi="ar-SA"/>
        </w:rPr>
      </w:pPr>
      <w:r w:rsidRPr="00344F96">
        <w:rPr>
          <w:rFonts w:cstheme="minorHAnsi"/>
          <w:sz w:val="24"/>
          <w:szCs w:val="24"/>
        </w:rPr>
        <w:t>Lea</w:t>
      </w:r>
      <w:r w:rsidR="001C466D">
        <w:rPr>
          <w:rFonts w:cstheme="minorHAnsi"/>
          <w:sz w:val="24"/>
          <w:szCs w:val="24"/>
        </w:rPr>
        <w:t>r</w:t>
      </w:r>
      <w:r w:rsidRPr="00344F96">
        <w:rPr>
          <w:rFonts w:cstheme="minorHAnsi"/>
          <w:sz w:val="24"/>
          <w:szCs w:val="24"/>
        </w:rPr>
        <w:t xml:space="preserve">nt about analysing the basic and intermediate excel functions and </w:t>
      </w:r>
      <w:r w:rsidR="007C74EA">
        <w:rPr>
          <w:rFonts w:cstheme="minorHAnsi"/>
          <w:sz w:val="24"/>
          <w:szCs w:val="24"/>
        </w:rPr>
        <w:t>also</w:t>
      </w:r>
      <w:r w:rsidRPr="00344F96">
        <w:rPr>
          <w:rFonts w:cstheme="minorHAnsi"/>
          <w:sz w:val="24"/>
          <w:szCs w:val="24"/>
        </w:rPr>
        <w:t xml:space="preserve"> how to </w:t>
      </w:r>
      <w:r w:rsidR="007C74EA">
        <w:rPr>
          <w:rFonts w:cstheme="minorHAnsi"/>
          <w:sz w:val="24"/>
          <w:szCs w:val="24"/>
        </w:rPr>
        <w:t xml:space="preserve">use them as a tool </w:t>
      </w:r>
      <w:r w:rsidRPr="00344F96">
        <w:rPr>
          <w:rFonts w:cstheme="minorHAnsi"/>
          <w:sz w:val="24"/>
          <w:szCs w:val="24"/>
        </w:rPr>
        <w:t>to</w:t>
      </w:r>
      <w:r w:rsidR="007C74EA">
        <w:rPr>
          <w:rFonts w:cstheme="minorHAnsi"/>
          <w:sz w:val="24"/>
          <w:szCs w:val="24"/>
        </w:rPr>
        <w:t xml:space="preserve"> evaluate</w:t>
      </w:r>
      <w:r w:rsidRPr="00344F96">
        <w:rPr>
          <w:rFonts w:cstheme="minorHAnsi"/>
          <w:sz w:val="24"/>
          <w:szCs w:val="24"/>
        </w:rPr>
        <w:t xml:space="preserve"> financial datasets in excel</w:t>
      </w:r>
      <w:r w:rsidR="007C74EA">
        <w:rPr>
          <w:rFonts w:cstheme="minorHAnsi"/>
          <w:sz w:val="24"/>
          <w:szCs w:val="24"/>
        </w:rPr>
        <w:t>.</w:t>
      </w:r>
    </w:p>
    <w:p w14:paraId="7455AD0A" w14:textId="41419542" w:rsidR="00AA0EB4" w:rsidRDefault="00B94EA0" w:rsidP="00AA0EB4">
      <w:pPr>
        <w:suppressAutoHyphens w:val="0"/>
        <w:spacing w:after="0" w:line="240" w:lineRule="auto"/>
        <w:ind w:left="-426"/>
        <w:jc w:val="both"/>
        <w:rPr>
          <w:rFonts w:eastAsia="Meiryo" w:cstheme="minorHAnsi"/>
          <w:sz w:val="24"/>
          <w:szCs w:val="32"/>
          <w:lang w:val="en-US" w:eastAsia="ja-JP" w:bidi="ar-SA"/>
        </w:rPr>
      </w:pPr>
      <w:r w:rsidRPr="00B94EA0">
        <w:rPr>
          <w:rFonts w:eastAsia="Meiryo" w:cstheme="minorHAnsi"/>
          <w:sz w:val="24"/>
          <w:szCs w:val="32"/>
          <w:lang w:val="en-US" w:eastAsia="ja-JP" w:bidi="ar-SA"/>
        </w:rPr>
        <w:t>Edu-Edge Pro</w:t>
      </w:r>
      <w:r w:rsidR="00344F96">
        <w:rPr>
          <w:rFonts w:eastAsia="Meiryo" w:cstheme="minorHAnsi"/>
          <w:sz w:val="24"/>
          <w:szCs w:val="32"/>
          <w:lang w:val="en-US" w:eastAsia="ja-JP" w:bidi="ar-SA"/>
        </w:rPr>
        <w:t xml:space="preserve">, </w:t>
      </w:r>
      <w:r w:rsidR="00344F96" w:rsidRPr="00B94EA0">
        <w:rPr>
          <w:rFonts w:eastAsia="Meiryo" w:cstheme="minorHAnsi"/>
          <w:sz w:val="24"/>
          <w:szCs w:val="32"/>
          <w:lang w:val="en-US" w:eastAsia="ja-JP" w:bidi="ar-SA"/>
        </w:rPr>
        <w:t>June 20</w:t>
      </w:r>
      <w:r w:rsidR="00344F96" w:rsidRPr="00B94EA0">
        <w:rPr>
          <w:rFonts w:eastAsia="Meiryo" w:cstheme="minorHAnsi"/>
          <w:sz w:val="24"/>
          <w:szCs w:val="32"/>
          <w:vertAlign w:val="superscript"/>
          <w:lang w:val="en-US" w:eastAsia="ja-JP" w:bidi="ar-SA"/>
        </w:rPr>
        <w:t>th</w:t>
      </w:r>
      <w:r w:rsidR="00344F96" w:rsidRPr="00B94EA0">
        <w:rPr>
          <w:rFonts w:eastAsia="Meiryo" w:cstheme="minorHAnsi"/>
          <w:sz w:val="24"/>
          <w:szCs w:val="32"/>
          <w:lang w:val="en-US" w:eastAsia="ja-JP" w:bidi="ar-SA"/>
        </w:rPr>
        <w:t xml:space="preserve"> 2021</w:t>
      </w:r>
    </w:p>
    <w:p w14:paraId="0C07EF4E" w14:textId="77777777" w:rsidR="00AA0EB4" w:rsidRDefault="00AA0EB4" w:rsidP="00AA0EB4">
      <w:pPr>
        <w:suppressAutoHyphens w:val="0"/>
        <w:spacing w:after="0" w:line="240" w:lineRule="auto"/>
        <w:ind w:left="-426"/>
        <w:jc w:val="both"/>
        <w:rPr>
          <w:rFonts w:eastAsia="Meiryo" w:cstheme="minorHAnsi"/>
          <w:sz w:val="24"/>
          <w:szCs w:val="32"/>
          <w:lang w:val="en-US" w:eastAsia="ja-JP" w:bidi="ar-SA"/>
        </w:rPr>
      </w:pPr>
    </w:p>
    <w:p w14:paraId="2F409297" w14:textId="6AE07DA8" w:rsidR="00AA0EB4" w:rsidRDefault="00AA0EB4" w:rsidP="00AA0EB4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/>
          <w:bCs/>
          <w:sz w:val="24"/>
          <w:szCs w:val="32"/>
          <w:lang w:val="en-US" w:eastAsia="ja-JP" w:bidi="ar-SA"/>
        </w:rPr>
      </w:pPr>
      <w:r>
        <w:rPr>
          <w:rFonts w:eastAsia="Meiryo" w:cstheme="minorHAnsi"/>
          <w:b/>
          <w:bCs/>
          <w:sz w:val="24"/>
          <w:szCs w:val="32"/>
          <w:lang w:val="en-US" w:eastAsia="ja-JP" w:bidi="ar-SA"/>
        </w:rPr>
        <w:t>Google Ads Professional</w:t>
      </w:r>
    </w:p>
    <w:p w14:paraId="226E6050" w14:textId="77777777" w:rsidR="00AA0EB4" w:rsidRPr="00344F96" w:rsidRDefault="00AA0EB4" w:rsidP="00AA0EB4">
      <w:pPr>
        <w:suppressAutoHyphens w:val="0"/>
        <w:spacing w:after="0" w:line="240" w:lineRule="auto"/>
        <w:ind w:left="-426"/>
        <w:jc w:val="both"/>
        <w:outlineLvl w:val="3"/>
        <w:rPr>
          <w:rFonts w:eastAsia="Meiryo" w:cstheme="minorHAnsi"/>
          <w:b/>
          <w:bCs/>
          <w:sz w:val="32"/>
          <w:szCs w:val="40"/>
          <w:lang w:val="en-US" w:eastAsia="ja-JP" w:bidi="ar-SA"/>
        </w:rPr>
      </w:pPr>
      <w:r w:rsidRPr="00344F96">
        <w:rPr>
          <w:rFonts w:cstheme="minorHAnsi"/>
          <w:sz w:val="24"/>
          <w:szCs w:val="24"/>
        </w:rPr>
        <w:t>Lea</w:t>
      </w:r>
      <w:r>
        <w:rPr>
          <w:rFonts w:cstheme="minorHAnsi"/>
          <w:sz w:val="24"/>
          <w:szCs w:val="24"/>
        </w:rPr>
        <w:t>r</w:t>
      </w:r>
      <w:r w:rsidRPr="00344F96">
        <w:rPr>
          <w:rFonts w:cstheme="minorHAnsi"/>
          <w:sz w:val="24"/>
          <w:szCs w:val="24"/>
        </w:rPr>
        <w:t xml:space="preserve">nt about analysing the basic and intermediate excel functions and </w:t>
      </w:r>
      <w:r>
        <w:rPr>
          <w:rFonts w:cstheme="minorHAnsi"/>
          <w:sz w:val="24"/>
          <w:szCs w:val="24"/>
        </w:rPr>
        <w:t>also</w:t>
      </w:r>
      <w:r w:rsidRPr="00344F96">
        <w:rPr>
          <w:rFonts w:cstheme="minorHAnsi"/>
          <w:sz w:val="24"/>
          <w:szCs w:val="24"/>
        </w:rPr>
        <w:t xml:space="preserve"> how to </w:t>
      </w:r>
      <w:r>
        <w:rPr>
          <w:rFonts w:cstheme="minorHAnsi"/>
          <w:sz w:val="24"/>
          <w:szCs w:val="24"/>
        </w:rPr>
        <w:t xml:space="preserve">use them as a tool </w:t>
      </w:r>
      <w:r w:rsidRPr="00344F96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evaluate</w:t>
      </w:r>
      <w:r w:rsidRPr="00344F96">
        <w:rPr>
          <w:rFonts w:cstheme="minorHAnsi"/>
          <w:sz w:val="24"/>
          <w:szCs w:val="24"/>
        </w:rPr>
        <w:t xml:space="preserve"> financial datasets in excel</w:t>
      </w:r>
      <w:r>
        <w:rPr>
          <w:rFonts w:cstheme="minorHAnsi"/>
          <w:sz w:val="24"/>
          <w:szCs w:val="24"/>
        </w:rPr>
        <w:t>.</w:t>
      </w:r>
    </w:p>
    <w:p w14:paraId="7F71B147" w14:textId="27636FD3" w:rsidR="00AA0EB4" w:rsidRPr="00B94EA0" w:rsidRDefault="00AA0EB4" w:rsidP="00AA0EB4">
      <w:pPr>
        <w:suppressAutoHyphens w:val="0"/>
        <w:spacing w:after="0" w:line="240" w:lineRule="auto"/>
        <w:ind w:left="-426"/>
        <w:jc w:val="both"/>
        <w:rPr>
          <w:rFonts w:eastAsia="Meiryo" w:cstheme="minorHAnsi"/>
          <w:sz w:val="24"/>
          <w:szCs w:val="32"/>
          <w:lang w:val="en-US" w:eastAsia="ja-JP" w:bidi="ar-SA"/>
        </w:rPr>
      </w:pPr>
      <w:r>
        <w:rPr>
          <w:rFonts w:eastAsia="Meiryo" w:cstheme="minorHAnsi"/>
          <w:sz w:val="24"/>
          <w:szCs w:val="32"/>
          <w:lang w:val="en-US" w:eastAsia="ja-JP" w:bidi="ar-SA"/>
        </w:rPr>
        <w:t>Google</w:t>
      </w:r>
      <w:r>
        <w:rPr>
          <w:rFonts w:eastAsia="Meiryo" w:cstheme="minorHAnsi"/>
          <w:sz w:val="24"/>
          <w:szCs w:val="32"/>
          <w:lang w:val="en-US" w:eastAsia="ja-JP" w:bidi="ar-SA"/>
        </w:rPr>
        <w:t xml:space="preserve">, </w:t>
      </w:r>
      <w:r>
        <w:rPr>
          <w:rFonts w:eastAsia="Meiryo" w:cstheme="minorHAnsi"/>
          <w:sz w:val="24"/>
          <w:szCs w:val="32"/>
          <w:lang w:val="en-US" w:eastAsia="ja-JP" w:bidi="ar-SA"/>
        </w:rPr>
        <w:t>December</w:t>
      </w:r>
      <w:r w:rsidRPr="00B94EA0">
        <w:rPr>
          <w:rFonts w:eastAsia="Meiryo" w:cstheme="minorHAnsi"/>
          <w:sz w:val="24"/>
          <w:szCs w:val="32"/>
          <w:lang w:val="en-US" w:eastAsia="ja-JP" w:bidi="ar-SA"/>
        </w:rPr>
        <w:t xml:space="preserve"> 20</w:t>
      </w:r>
      <w:r w:rsidRPr="00B94EA0">
        <w:rPr>
          <w:rFonts w:eastAsia="Meiryo" w:cstheme="minorHAnsi"/>
          <w:sz w:val="24"/>
          <w:szCs w:val="32"/>
          <w:vertAlign w:val="superscript"/>
          <w:lang w:val="en-US" w:eastAsia="ja-JP" w:bidi="ar-SA"/>
        </w:rPr>
        <w:t>th</w:t>
      </w:r>
      <w:r w:rsidRPr="00B94EA0">
        <w:rPr>
          <w:rFonts w:eastAsia="Meiryo" w:cstheme="minorHAnsi"/>
          <w:sz w:val="24"/>
          <w:szCs w:val="32"/>
          <w:lang w:val="en-US" w:eastAsia="ja-JP" w:bidi="ar-SA"/>
        </w:rPr>
        <w:t xml:space="preserve"> 202</w:t>
      </w:r>
      <w:r>
        <w:rPr>
          <w:rFonts w:eastAsia="Meiryo" w:cstheme="minorHAnsi"/>
          <w:sz w:val="24"/>
          <w:szCs w:val="32"/>
          <w:lang w:val="en-US" w:eastAsia="ja-JP" w:bidi="ar-SA"/>
        </w:rPr>
        <w:t>2</w:t>
      </w:r>
    </w:p>
    <w:p w14:paraId="179EC27F" w14:textId="77777777" w:rsidR="00AA0EB4" w:rsidRPr="00B94EA0" w:rsidRDefault="00AA0EB4" w:rsidP="001E46BA">
      <w:pPr>
        <w:suppressAutoHyphens w:val="0"/>
        <w:spacing w:after="0" w:line="240" w:lineRule="auto"/>
        <w:ind w:left="-426"/>
        <w:jc w:val="both"/>
        <w:rPr>
          <w:rFonts w:eastAsia="Meiryo" w:cstheme="minorHAnsi"/>
          <w:sz w:val="24"/>
          <w:szCs w:val="32"/>
          <w:lang w:val="en-US" w:eastAsia="ja-JP" w:bidi="ar-SA"/>
        </w:rPr>
      </w:pPr>
    </w:p>
    <w:p w14:paraId="198F0146" w14:textId="77777777" w:rsidR="009B607C" w:rsidRPr="00941066" w:rsidRDefault="009B607C" w:rsidP="00C747C7">
      <w:pPr>
        <w:pStyle w:val="ListBullet"/>
        <w:spacing w:after="0" w:line="240" w:lineRule="auto"/>
        <w:jc w:val="both"/>
        <w:rPr>
          <w:rFonts w:cstheme="minorHAnsi"/>
          <w:sz w:val="10"/>
          <w:szCs w:val="10"/>
        </w:rPr>
      </w:pPr>
    </w:p>
    <w:p w14:paraId="5C5825A5" w14:textId="1D1F1D06" w:rsidR="00EB78F2" w:rsidRPr="00941066" w:rsidRDefault="00AF26D1" w:rsidP="00C747C7">
      <w:pPr>
        <w:pStyle w:val="Heading1"/>
        <w:spacing w:before="0" w:after="0"/>
        <w:ind w:left="-709"/>
        <w:jc w:val="both"/>
        <w:rPr>
          <w:rFonts w:asciiTheme="minorHAnsi" w:hAnsiTheme="minorHAnsi" w:cstheme="minorHAnsi"/>
          <w:color w:val="auto"/>
          <w:sz w:val="36"/>
          <w:szCs w:val="36"/>
        </w:rPr>
        <w:sectPr w:rsidR="00EB78F2" w:rsidRPr="00941066" w:rsidSect="00C747C7">
          <w:type w:val="continuous"/>
          <w:pgSz w:w="11906" w:h="16838"/>
          <w:pgMar w:top="1702" w:right="707" w:bottom="993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 w:charSpace="6143"/>
        </w:sectPr>
      </w:pPr>
      <w:r w:rsidRPr="00941066">
        <w:rPr>
          <w:rFonts w:asciiTheme="minorHAnsi" w:hAnsiTheme="minorHAnsi" w:cstheme="minorHAnsi"/>
          <w:color w:val="auto"/>
          <w:sz w:val="36"/>
          <w:szCs w:val="36"/>
        </w:rPr>
        <w:t>SKILLS</w:t>
      </w:r>
    </w:p>
    <w:p w14:paraId="1009F9ED" w14:textId="77777777" w:rsidR="001C466D" w:rsidRDefault="001C466D" w:rsidP="00C747C7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>
        <w:rPr>
          <w:rFonts w:eastAsia="Meiryo" w:cstheme="minorHAnsi"/>
          <w:sz w:val="24"/>
          <w:szCs w:val="32"/>
          <w:lang w:val="en-US" w:eastAsia="ja-JP"/>
        </w:rPr>
        <w:t>Analytics</w:t>
      </w:r>
    </w:p>
    <w:p w14:paraId="234029B6" w14:textId="711A10F8" w:rsidR="00B94EA0" w:rsidRPr="00941066" w:rsidRDefault="00B94EA0" w:rsidP="00C747C7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941066">
        <w:rPr>
          <w:rFonts w:eastAsia="Meiryo" w:cstheme="minorHAnsi"/>
          <w:sz w:val="24"/>
          <w:szCs w:val="32"/>
          <w:lang w:val="en-US" w:eastAsia="ja-JP"/>
        </w:rPr>
        <w:t xml:space="preserve">Creativity </w:t>
      </w:r>
    </w:p>
    <w:p w14:paraId="6F8CFFC9" w14:textId="77777777" w:rsidR="00B94EA0" w:rsidRPr="00941066" w:rsidRDefault="00B94EA0" w:rsidP="00C747C7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941066">
        <w:rPr>
          <w:rFonts w:eastAsia="Meiryo" w:cstheme="minorHAnsi"/>
          <w:sz w:val="24"/>
          <w:szCs w:val="32"/>
          <w:lang w:val="en-US" w:eastAsia="ja-JP"/>
        </w:rPr>
        <w:t>Critical Thinking</w:t>
      </w:r>
    </w:p>
    <w:p w14:paraId="0FDA4956" w14:textId="03DE3ADC" w:rsidR="001C466D" w:rsidRPr="001C466D" w:rsidRDefault="00B94EA0" w:rsidP="001C466D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941066">
        <w:rPr>
          <w:rFonts w:eastAsia="Meiryo" w:cstheme="minorHAnsi"/>
          <w:sz w:val="24"/>
          <w:szCs w:val="32"/>
          <w:lang w:val="en-US" w:eastAsia="ja-JP"/>
        </w:rPr>
        <w:t>Pressure Handling</w:t>
      </w:r>
    </w:p>
    <w:p w14:paraId="4B06C7DB" w14:textId="77777777" w:rsidR="00B94EA0" w:rsidRPr="00941066" w:rsidRDefault="00B94EA0" w:rsidP="00C747C7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941066">
        <w:rPr>
          <w:rFonts w:eastAsia="Meiryo" w:cstheme="minorHAnsi"/>
          <w:sz w:val="24"/>
          <w:szCs w:val="32"/>
          <w:lang w:val="en-US" w:eastAsia="ja-JP"/>
        </w:rPr>
        <w:t>Coordination</w:t>
      </w:r>
    </w:p>
    <w:p w14:paraId="5E2DFE43" w14:textId="77777777" w:rsidR="00B94EA0" w:rsidRPr="00941066" w:rsidRDefault="00B94EA0" w:rsidP="00C747C7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941066">
        <w:rPr>
          <w:rFonts w:eastAsia="Meiryo" w:cstheme="minorHAnsi"/>
          <w:sz w:val="24"/>
          <w:szCs w:val="32"/>
          <w:lang w:val="en-US" w:eastAsia="ja-JP"/>
        </w:rPr>
        <w:t xml:space="preserve">Leadership </w:t>
      </w:r>
    </w:p>
    <w:p w14:paraId="25804B26" w14:textId="77777777" w:rsidR="00B94EA0" w:rsidRPr="00941066" w:rsidRDefault="00B94EA0" w:rsidP="00C747C7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="-426" w:firstLine="0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941066">
        <w:rPr>
          <w:rFonts w:eastAsia="Meiryo" w:cstheme="minorHAnsi"/>
          <w:sz w:val="24"/>
          <w:szCs w:val="32"/>
          <w:lang w:val="en-US" w:eastAsia="ja-JP"/>
        </w:rPr>
        <w:t>Innovation</w:t>
      </w:r>
    </w:p>
    <w:p w14:paraId="1C60E5E4" w14:textId="7B3B0E2C" w:rsidR="00B94EA0" w:rsidRPr="00941066" w:rsidRDefault="00B94EA0" w:rsidP="00C747C7">
      <w:pPr>
        <w:pStyle w:val="ListBullet"/>
        <w:numPr>
          <w:ilvl w:val="0"/>
          <w:numId w:val="5"/>
        </w:numPr>
        <w:spacing w:after="0" w:line="240" w:lineRule="auto"/>
        <w:ind w:left="-426" w:firstLine="0"/>
        <w:jc w:val="both"/>
        <w:rPr>
          <w:rFonts w:cstheme="minorHAnsi"/>
          <w:sz w:val="22"/>
          <w:szCs w:val="22"/>
        </w:rPr>
        <w:sectPr w:rsidR="00B94EA0" w:rsidRPr="00941066" w:rsidSect="00C747C7">
          <w:type w:val="continuous"/>
          <w:pgSz w:w="11906" w:h="16838"/>
          <w:pgMar w:top="568" w:right="707" w:bottom="42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105"/>
          <w:formProt w:val="0"/>
          <w:docGrid w:linePitch="360" w:charSpace="6143"/>
        </w:sectPr>
      </w:pPr>
    </w:p>
    <w:p w14:paraId="1D02470A" w14:textId="7C4E2315" w:rsidR="00EB78F2" w:rsidRPr="00941066" w:rsidRDefault="00B94EA0" w:rsidP="001B3230">
      <w:pPr>
        <w:pStyle w:val="Heading1"/>
        <w:spacing w:before="80" w:after="0"/>
        <w:ind w:left="-709"/>
        <w:jc w:val="both"/>
        <w:rPr>
          <w:rFonts w:asciiTheme="minorHAnsi" w:hAnsiTheme="minorHAnsi" w:cstheme="minorHAnsi"/>
          <w:sz w:val="20"/>
          <w:szCs w:val="20"/>
        </w:rPr>
        <w:sectPr w:rsidR="00EB78F2" w:rsidRPr="00941066" w:rsidSect="00C747C7">
          <w:type w:val="continuous"/>
          <w:pgSz w:w="11906" w:h="16838"/>
          <w:pgMar w:top="568" w:right="707" w:bottom="14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 w:charSpace="6143"/>
        </w:sectPr>
      </w:pPr>
      <w:r w:rsidRPr="00941066">
        <w:rPr>
          <w:rFonts w:asciiTheme="minorHAnsi" w:hAnsiTheme="minorHAnsi" w:cstheme="minorHAnsi"/>
          <w:color w:val="auto"/>
          <w:sz w:val="36"/>
          <w:szCs w:val="36"/>
        </w:rPr>
        <w:t>EXTRA CURRICULAR ACTIVITIES</w:t>
      </w:r>
    </w:p>
    <w:p w14:paraId="5CE35B80" w14:textId="77777777" w:rsidR="00DD519D" w:rsidRDefault="00014E72" w:rsidP="00C747C7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left="0" w:hanging="426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014E72">
        <w:rPr>
          <w:rFonts w:eastAsia="Meiryo" w:cstheme="minorHAnsi"/>
          <w:sz w:val="24"/>
          <w:szCs w:val="32"/>
          <w:lang w:val="en-US" w:eastAsia="ja-JP"/>
        </w:rPr>
        <w:t>Student Placement Coordinator, Department of Business Analytics, April 2022- Present</w:t>
      </w:r>
    </w:p>
    <w:p w14:paraId="7E48259A" w14:textId="77777777" w:rsidR="00DD519D" w:rsidRDefault="00DD519D" w:rsidP="00C747C7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left="0" w:hanging="426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DD519D">
        <w:rPr>
          <w:rFonts w:eastAsia="Meiryo" w:cstheme="minorHAnsi"/>
          <w:sz w:val="24"/>
          <w:szCs w:val="32"/>
          <w:lang w:val="en-US" w:eastAsia="ja-JP"/>
        </w:rPr>
        <w:t>Was the Sports Coordinator in the School Student Cabinet from 2018 to 2019.</w:t>
      </w:r>
    </w:p>
    <w:p w14:paraId="02283861" w14:textId="3B7FF773" w:rsidR="00DD519D" w:rsidRDefault="00DD519D" w:rsidP="00C747C7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left="0" w:hanging="426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DD519D">
        <w:rPr>
          <w:rFonts w:eastAsia="Meiryo" w:cstheme="minorHAnsi"/>
          <w:sz w:val="24"/>
          <w:szCs w:val="32"/>
          <w:lang w:val="en-US" w:eastAsia="ja-JP"/>
        </w:rPr>
        <w:t xml:space="preserve">Was the Vice Captain of the </w:t>
      </w:r>
      <w:r w:rsidR="003212F7">
        <w:rPr>
          <w:rFonts w:eastAsia="Meiryo" w:cstheme="minorHAnsi"/>
          <w:sz w:val="24"/>
          <w:szCs w:val="32"/>
          <w:lang w:val="en-US" w:eastAsia="ja-JP"/>
        </w:rPr>
        <w:t>Yellow</w:t>
      </w:r>
      <w:r w:rsidRPr="00DD519D">
        <w:rPr>
          <w:rFonts w:eastAsia="Meiryo" w:cstheme="minorHAnsi"/>
          <w:sz w:val="24"/>
          <w:szCs w:val="32"/>
          <w:lang w:val="en-US" w:eastAsia="ja-JP"/>
        </w:rPr>
        <w:t xml:space="preserve"> House at Reliance Foundation School from 2017 to 2018</w:t>
      </w:r>
    </w:p>
    <w:p w14:paraId="23B10479" w14:textId="1952DD93" w:rsidR="00DD519D" w:rsidRPr="00DD519D" w:rsidRDefault="00DD519D" w:rsidP="004068E9">
      <w:pPr>
        <w:pStyle w:val="ListParagraph"/>
        <w:numPr>
          <w:ilvl w:val="0"/>
          <w:numId w:val="9"/>
        </w:numPr>
        <w:suppressAutoHyphens w:val="0"/>
        <w:spacing w:after="0" w:line="240" w:lineRule="auto"/>
        <w:ind w:left="0" w:hanging="426"/>
        <w:jc w:val="both"/>
        <w:rPr>
          <w:rFonts w:eastAsia="Meiryo" w:cstheme="minorHAnsi"/>
          <w:sz w:val="24"/>
          <w:szCs w:val="32"/>
          <w:lang w:val="en-US" w:eastAsia="ja-JP"/>
        </w:rPr>
      </w:pPr>
      <w:r w:rsidRPr="001C466D">
        <w:rPr>
          <w:rFonts w:eastAsia="Meiryo" w:cstheme="minorHAnsi"/>
          <w:sz w:val="24"/>
          <w:szCs w:val="32"/>
          <w:lang w:val="en-US" w:eastAsia="ja-JP"/>
        </w:rPr>
        <w:t>Represented School at various team and individual sports. Was the captain of School Handball Team which played</w:t>
      </w:r>
      <w:r w:rsidR="001C466D">
        <w:rPr>
          <w:rFonts w:eastAsia="Meiryo" w:cstheme="minorHAnsi"/>
          <w:sz w:val="24"/>
          <w:szCs w:val="32"/>
          <w:lang w:val="en-US" w:eastAsia="ja-JP"/>
        </w:rPr>
        <w:t xml:space="preserve"> at the</w:t>
      </w:r>
      <w:r w:rsidRPr="001C466D">
        <w:rPr>
          <w:rFonts w:eastAsia="Meiryo" w:cstheme="minorHAnsi"/>
          <w:sz w:val="24"/>
          <w:szCs w:val="32"/>
          <w:lang w:val="en-US" w:eastAsia="ja-JP"/>
        </w:rPr>
        <w:t xml:space="preserve"> </w:t>
      </w:r>
      <w:r w:rsidR="001C466D">
        <w:rPr>
          <w:rFonts w:eastAsia="Meiryo" w:cstheme="minorHAnsi"/>
          <w:sz w:val="24"/>
          <w:szCs w:val="32"/>
          <w:lang w:val="en-US" w:eastAsia="ja-JP"/>
        </w:rPr>
        <w:t>d</w:t>
      </w:r>
      <w:r w:rsidRPr="001C466D">
        <w:rPr>
          <w:rFonts w:eastAsia="Meiryo" w:cstheme="minorHAnsi"/>
          <w:sz w:val="24"/>
          <w:szCs w:val="32"/>
          <w:lang w:val="en-US" w:eastAsia="ja-JP"/>
        </w:rPr>
        <w:t>istrict</w:t>
      </w:r>
      <w:r w:rsidR="001C466D">
        <w:rPr>
          <w:rFonts w:eastAsia="Meiryo" w:cstheme="minorHAnsi"/>
          <w:sz w:val="24"/>
          <w:szCs w:val="32"/>
          <w:lang w:val="en-US" w:eastAsia="ja-JP"/>
        </w:rPr>
        <w:t xml:space="preserve"> level organized by government of Maharashtra</w:t>
      </w:r>
      <w:r w:rsidR="001C466D" w:rsidRPr="001C466D">
        <w:rPr>
          <w:rFonts w:eastAsia="Meiryo" w:cstheme="minorHAnsi"/>
          <w:sz w:val="24"/>
          <w:szCs w:val="32"/>
          <w:lang w:val="en-US" w:eastAsia="ja-JP"/>
        </w:rPr>
        <w:t>.</w:t>
      </w:r>
      <w:r w:rsidRPr="001C466D">
        <w:rPr>
          <w:rFonts w:eastAsia="Meiryo" w:cstheme="minorHAnsi"/>
          <w:sz w:val="24"/>
          <w:szCs w:val="32"/>
          <w:lang w:val="en-US" w:eastAsia="ja-JP"/>
        </w:rPr>
        <w:t xml:space="preserve"> Also won Gold and Silver Medals at 100 and 200 Meters Sprint in the same event.</w:t>
      </w:r>
    </w:p>
    <w:sectPr w:rsidR="00DD519D" w:rsidRPr="00DD519D" w:rsidSect="00C747C7">
      <w:type w:val="continuous"/>
      <w:pgSz w:w="11906" w:h="16838"/>
      <w:pgMar w:top="568" w:right="707" w:bottom="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23CB" w14:textId="77777777" w:rsidR="00DF6588" w:rsidRDefault="00DF6588" w:rsidP="009933D9">
      <w:pPr>
        <w:spacing w:after="0" w:line="240" w:lineRule="auto"/>
      </w:pPr>
      <w:r>
        <w:separator/>
      </w:r>
    </w:p>
  </w:endnote>
  <w:endnote w:type="continuationSeparator" w:id="0">
    <w:p w14:paraId="6A6255A2" w14:textId="77777777" w:rsidR="00DF6588" w:rsidRDefault="00DF6588" w:rsidP="0099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2E62" w14:textId="77777777" w:rsidR="00DF6588" w:rsidRDefault="00DF6588" w:rsidP="009933D9">
      <w:pPr>
        <w:spacing w:after="0" w:line="240" w:lineRule="auto"/>
      </w:pPr>
      <w:r>
        <w:separator/>
      </w:r>
    </w:p>
  </w:footnote>
  <w:footnote w:type="continuationSeparator" w:id="0">
    <w:p w14:paraId="7131390B" w14:textId="77777777" w:rsidR="00DF6588" w:rsidRDefault="00DF6588" w:rsidP="00993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3080"/>
    <w:multiLevelType w:val="hybridMultilevel"/>
    <w:tmpl w:val="A54A9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270A"/>
    <w:multiLevelType w:val="multilevel"/>
    <w:tmpl w:val="F2647C2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A62FE9"/>
    <w:multiLevelType w:val="hybridMultilevel"/>
    <w:tmpl w:val="52A26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1D2"/>
    <w:multiLevelType w:val="multilevel"/>
    <w:tmpl w:val="7EE46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7512EDA"/>
    <w:multiLevelType w:val="hybridMultilevel"/>
    <w:tmpl w:val="46E05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D10EC6"/>
    <w:multiLevelType w:val="hybridMultilevel"/>
    <w:tmpl w:val="EFB24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D53B7"/>
    <w:multiLevelType w:val="hybridMultilevel"/>
    <w:tmpl w:val="A85088D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73A55EEB"/>
    <w:multiLevelType w:val="hybridMultilevel"/>
    <w:tmpl w:val="71CA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00460"/>
    <w:multiLevelType w:val="hybridMultilevel"/>
    <w:tmpl w:val="1420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313634">
    <w:abstractNumId w:val="1"/>
  </w:num>
  <w:num w:numId="2" w16cid:durableId="1546527009">
    <w:abstractNumId w:val="3"/>
  </w:num>
  <w:num w:numId="3" w16cid:durableId="638458466">
    <w:abstractNumId w:val="4"/>
  </w:num>
  <w:num w:numId="4" w16cid:durableId="1122918001">
    <w:abstractNumId w:val="8"/>
  </w:num>
  <w:num w:numId="5" w16cid:durableId="792134904">
    <w:abstractNumId w:val="6"/>
  </w:num>
  <w:num w:numId="6" w16cid:durableId="205484076">
    <w:abstractNumId w:val="2"/>
  </w:num>
  <w:num w:numId="7" w16cid:durableId="799808560">
    <w:abstractNumId w:val="0"/>
  </w:num>
  <w:num w:numId="8" w16cid:durableId="167913062">
    <w:abstractNumId w:val="5"/>
  </w:num>
  <w:num w:numId="9" w16cid:durableId="2092044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MzA3MzU1MjAzsjRS0lEKTi0uzszPAykwrgUAjkTXpywAAAA="/>
  </w:docVars>
  <w:rsids>
    <w:rsidRoot w:val="00EB78F2"/>
    <w:rsid w:val="00014E72"/>
    <w:rsid w:val="00063A7C"/>
    <w:rsid w:val="000B6C13"/>
    <w:rsid w:val="000E6291"/>
    <w:rsid w:val="00116D48"/>
    <w:rsid w:val="00171757"/>
    <w:rsid w:val="0017361D"/>
    <w:rsid w:val="00173A81"/>
    <w:rsid w:val="00177CC2"/>
    <w:rsid w:val="001B3230"/>
    <w:rsid w:val="001C466D"/>
    <w:rsid w:val="001C6CE5"/>
    <w:rsid w:val="001D4677"/>
    <w:rsid w:val="001E46BA"/>
    <w:rsid w:val="00227949"/>
    <w:rsid w:val="002339E9"/>
    <w:rsid w:val="0025686F"/>
    <w:rsid w:val="00271341"/>
    <w:rsid w:val="002C777D"/>
    <w:rsid w:val="002E514C"/>
    <w:rsid w:val="003212F7"/>
    <w:rsid w:val="00323D78"/>
    <w:rsid w:val="00344F96"/>
    <w:rsid w:val="003B20E4"/>
    <w:rsid w:val="003C6687"/>
    <w:rsid w:val="003D426A"/>
    <w:rsid w:val="00421810"/>
    <w:rsid w:val="004B415D"/>
    <w:rsid w:val="00547AB3"/>
    <w:rsid w:val="00567F00"/>
    <w:rsid w:val="0058453C"/>
    <w:rsid w:val="005B2C04"/>
    <w:rsid w:val="005E166E"/>
    <w:rsid w:val="006149B2"/>
    <w:rsid w:val="006A61E9"/>
    <w:rsid w:val="006D4FDE"/>
    <w:rsid w:val="00716F07"/>
    <w:rsid w:val="007309D1"/>
    <w:rsid w:val="007318FC"/>
    <w:rsid w:val="00755797"/>
    <w:rsid w:val="007C74EA"/>
    <w:rsid w:val="007F2A00"/>
    <w:rsid w:val="00812301"/>
    <w:rsid w:val="008511D7"/>
    <w:rsid w:val="0085220D"/>
    <w:rsid w:val="008736B7"/>
    <w:rsid w:val="00887DD1"/>
    <w:rsid w:val="008D05B3"/>
    <w:rsid w:val="008D5ADF"/>
    <w:rsid w:val="00941066"/>
    <w:rsid w:val="00967E52"/>
    <w:rsid w:val="00974E3F"/>
    <w:rsid w:val="009933D9"/>
    <w:rsid w:val="009B607C"/>
    <w:rsid w:val="00AA0EB4"/>
    <w:rsid w:val="00AC4616"/>
    <w:rsid w:val="00AF26D1"/>
    <w:rsid w:val="00B0784D"/>
    <w:rsid w:val="00B173C8"/>
    <w:rsid w:val="00B94EA0"/>
    <w:rsid w:val="00BB6F3A"/>
    <w:rsid w:val="00BC2E86"/>
    <w:rsid w:val="00C32AB3"/>
    <w:rsid w:val="00C4627C"/>
    <w:rsid w:val="00C747C7"/>
    <w:rsid w:val="00C824D1"/>
    <w:rsid w:val="00CA79EB"/>
    <w:rsid w:val="00CB180F"/>
    <w:rsid w:val="00CB6C0D"/>
    <w:rsid w:val="00D226F3"/>
    <w:rsid w:val="00D44BB4"/>
    <w:rsid w:val="00D75B34"/>
    <w:rsid w:val="00DD098D"/>
    <w:rsid w:val="00DD30CB"/>
    <w:rsid w:val="00DD519D"/>
    <w:rsid w:val="00DF6588"/>
    <w:rsid w:val="00E00897"/>
    <w:rsid w:val="00E62ECB"/>
    <w:rsid w:val="00E94ED5"/>
    <w:rsid w:val="00EB3F52"/>
    <w:rsid w:val="00EB78F2"/>
    <w:rsid w:val="00EE2F44"/>
    <w:rsid w:val="00F77DA2"/>
    <w:rsid w:val="00F87F96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811B"/>
  <w15:docId w15:val="{C4F9435F-3F48-41B8-9171-86CC6EEA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65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665"/>
    <w:pPr>
      <w:keepNext/>
      <w:keepLines/>
      <w:pBdr>
        <w:bottom w:val="single" w:sz="4" w:space="2" w:color="629DD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6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6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erTitleChar">
    <w:name w:val="Paper Title Char"/>
    <w:basedOn w:val="Heading1Char"/>
    <w:link w:val="PaperTitle"/>
    <w:qFormat/>
    <w:rsid w:val="00E20119"/>
    <w:rPr>
      <w:rFonts w:ascii="Times New Roman" w:eastAsiaTheme="majorEastAsia" w:hAnsi="Times New Roman" w:cstheme="majorBidi"/>
      <w:color w:val="374C80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F26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PaperSubtitleChar">
    <w:name w:val="Paper Subtitle Char"/>
    <w:basedOn w:val="SubtitleChar"/>
    <w:link w:val="PaperSubtitle"/>
    <w:qFormat/>
    <w:rsid w:val="00E20119"/>
    <w:rPr>
      <w:rFonts w:ascii="Times New Roman" w:eastAsiaTheme="minorEastAsia" w:hAnsi="Times New Roman"/>
      <w:b/>
      <w:caps/>
      <w:color w:val="5A5A5A" w:themeColor="text1" w:themeTint="A5"/>
      <w:spacing w:val="15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F2665"/>
    <w:rPr>
      <w:caps/>
      <w:color w:val="404040" w:themeColor="text1" w:themeTint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F2665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F2665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F2665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F2665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F266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F2665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F2665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F2665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sid w:val="003F26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3F2665"/>
    <w:rPr>
      <w:b/>
      <w:bCs/>
    </w:rPr>
  </w:style>
  <w:style w:type="character" w:styleId="Emphasis">
    <w:name w:val="Emphasis"/>
    <w:basedOn w:val="DefaultParagraphFont"/>
    <w:uiPriority w:val="20"/>
    <w:qFormat/>
    <w:rsid w:val="003F26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3F26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F266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F26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665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3F2665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F2665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665"/>
    <w:rPr>
      <w:b/>
      <w:bCs/>
      <w:smallCap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F2665"/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F2665"/>
    <w:rPr>
      <w:szCs w:val="19"/>
    </w:rPr>
  </w:style>
  <w:style w:type="character" w:styleId="Hyperlink">
    <w:name w:val="Hyperlink"/>
    <w:basedOn w:val="DefaultParagraphFont"/>
    <w:uiPriority w:val="99"/>
    <w:unhideWhenUsed/>
    <w:rsid w:val="003F266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2665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qFormat/>
    <w:rsid w:val="003F2665"/>
  </w:style>
  <w:style w:type="character" w:customStyle="1" w:styleId="vanity-name">
    <w:name w:val="vanity-name"/>
    <w:basedOn w:val="DefaultParagraphFont"/>
    <w:qFormat/>
    <w:rsid w:val="003F2665"/>
  </w:style>
  <w:style w:type="character" w:styleId="FollowedHyperlink">
    <w:name w:val="FollowedHyperlink"/>
    <w:basedOn w:val="DefaultParagraphFont"/>
    <w:uiPriority w:val="99"/>
    <w:semiHidden/>
    <w:unhideWhenUsed/>
    <w:rsid w:val="00501665"/>
    <w:rPr>
      <w:color w:val="3EBBF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6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perTitle">
    <w:name w:val="Paper Title"/>
    <w:basedOn w:val="Heading1"/>
    <w:link w:val="PaperTitleChar"/>
    <w:qFormat/>
    <w:rsid w:val="00E20119"/>
    <w:pPr>
      <w:spacing w:line="360" w:lineRule="auto"/>
      <w:ind w:right="-46"/>
      <w:jc w:val="center"/>
    </w:pPr>
    <w:rPr>
      <w:rFonts w:ascii="Times New Roman" w:hAnsi="Times New Roman"/>
      <w:sz w:val="28"/>
      <w:szCs w:val="32"/>
    </w:rPr>
  </w:style>
  <w:style w:type="paragraph" w:customStyle="1" w:styleId="PaperSubtitle">
    <w:name w:val="Paper Subtitle"/>
    <w:basedOn w:val="Subtitle"/>
    <w:link w:val="PaperSubtitleChar"/>
    <w:qFormat/>
    <w:rsid w:val="00E20119"/>
    <w:rPr>
      <w:rFonts w:ascii="Times New Roman" w:hAnsi="Times New Roman"/>
      <w:b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665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ListBullet">
    <w:name w:val="List Bullet"/>
    <w:basedOn w:val="Normal"/>
    <w:uiPriority w:val="11"/>
    <w:qFormat/>
    <w:rsid w:val="003F2665"/>
  </w:style>
  <w:style w:type="paragraph" w:styleId="Title">
    <w:name w:val="Title"/>
    <w:basedOn w:val="Normal"/>
    <w:next w:val="Normal"/>
    <w:link w:val="TitleChar"/>
    <w:uiPriority w:val="10"/>
    <w:qFormat/>
    <w:rsid w:val="003F26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NoSpacing">
    <w:name w:val="No Spacing"/>
    <w:uiPriority w:val="1"/>
    <w:qFormat/>
    <w:rsid w:val="003F2665"/>
  </w:style>
  <w:style w:type="paragraph" w:styleId="Quote">
    <w:name w:val="Quote"/>
    <w:basedOn w:val="Normal"/>
    <w:next w:val="Normal"/>
    <w:link w:val="QuoteChar"/>
    <w:uiPriority w:val="29"/>
    <w:qFormat/>
    <w:rsid w:val="003F26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665"/>
    <w:pPr>
      <w:pBdr>
        <w:top w:val="single" w:sz="24" w:space="4" w:color="629DD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665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F2665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3F2665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paragraph" w:styleId="ListParagraph">
    <w:name w:val="List Paragraph"/>
    <w:basedOn w:val="Normal"/>
    <w:uiPriority w:val="34"/>
    <w:qFormat/>
    <w:rsid w:val="00C8383B"/>
    <w:pPr>
      <w:ind w:left="720"/>
      <w:contextualSpacing/>
    </w:pPr>
    <w:rPr>
      <w:szCs w:val="19"/>
    </w:rPr>
  </w:style>
  <w:style w:type="table" w:styleId="TableGrid">
    <w:name w:val="Table Grid"/>
    <w:basedOn w:val="TableNormal"/>
    <w:uiPriority w:val="39"/>
    <w:rsid w:val="003F2665"/>
    <w:rPr>
      <w:color w:val="595959" w:themeColor="text1" w:themeTint="A6"/>
      <w:szCs w:val="22"/>
      <w:lang w:val="en-US" w:bidi="ar-SA"/>
    </w:rPr>
    <w:tblPr/>
  </w:style>
  <w:style w:type="table" w:styleId="GridTable3">
    <w:name w:val="Grid Table 3"/>
    <w:basedOn w:val="TableNormal"/>
    <w:uiPriority w:val="48"/>
    <w:rsid w:val="00C02A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2">
    <w:name w:val="Grid Table 2"/>
    <w:basedOn w:val="TableNormal"/>
    <w:uiPriority w:val="47"/>
    <w:rsid w:val="00C02AD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C838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16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016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PlainTable2">
    <w:name w:val="Plain Table 2"/>
    <w:basedOn w:val="TableNormal"/>
    <w:uiPriority w:val="42"/>
    <w:rsid w:val="005016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B4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dumbari.moh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dumbari.mohan@bba.christuniversity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Mohan</dc:creator>
  <dc:description/>
  <cp:lastModifiedBy>Kadumbari Mohan</cp:lastModifiedBy>
  <cp:revision>2</cp:revision>
  <cp:lastPrinted>2022-05-23T14:13:00Z</cp:lastPrinted>
  <dcterms:created xsi:type="dcterms:W3CDTF">2023-01-20T12:18:00Z</dcterms:created>
  <dcterms:modified xsi:type="dcterms:W3CDTF">2023-01-20T12:18:00Z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