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val="0"/>
        <w:snapToGrid w:val="0"/>
        <w:spacing w:line="240" w:lineRule="auto"/>
        <w:jc w:val="both"/>
        <w:textAlignment w:val="auto"/>
        <w:rPr>
          <w:rFonts w:hint="default" w:ascii="宋体" w:hAnsi="宋体" w:eastAsia="宋体" w:cs="宋体"/>
          <w:b w:val="0"/>
          <w:bCs w:val="0"/>
          <w:color w:val="000000"/>
          <w:kern w:val="0"/>
          <w:sz w:val="21"/>
          <w:szCs w:val="21"/>
          <w:lang w:eastAsia="zh-Hans" w:bidi="ar"/>
        </w:rPr>
      </w:pPr>
      <w:r>
        <w:rPr>
          <w:rFonts w:hint="eastAsia" w:ascii="宋体" w:hAnsi="宋体" w:eastAsia="宋体" w:cs="宋体"/>
          <w:b w:val="0"/>
          <w:bCs w:val="0"/>
          <w:color w:val="000000"/>
          <w:kern w:val="0"/>
          <w:sz w:val="21"/>
          <w:szCs w:val="21"/>
          <w:lang w:val="en-US" w:eastAsia="zh-Hans" w:bidi="ar"/>
        </w:rPr>
        <w:t>导论</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专题</w:t>
      </w:r>
      <w:r>
        <w:rPr>
          <w:rFonts w:hint="default" w:ascii="宋体" w:hAnsi="宋体" w:eastAsia="宋体" w:cs="宋体"/>
          <w:b w:val="0"/>
          <w:bCs w:val="0"/>
          <w:color w:val="000000"/>
          <w:kern w:val="0"/>
          <w:sz w:val="21"/>
          <w:szCs w:val="21"/>
          <w:lang w:eastAsia="zh-Hans" w:bidi="ar"/>
        </w:rPr>
        <w:t>1-2</w:t>
      </w:r>
    </w:p>
    <w:p>
      <w:pPr>
        <w:keepNext w:val="0"/>
        <w:keepLines w:val="0"/>
        <w:pageBreakBefore w:val="0"/>
        <w:widowControl/>
        <w:suppressLineNumbers w:val="0"/>
        <w:kinsoku/>
        <w:wordWrap/>
        <w:overflowPunct/>
        <w:topLinePunct w:val="0"/>
        <w:autoSpaceDE/>
        <w:autoSpaceDN/>
        <w:bidi w:val="0"/>
        <w:adjustRightInd w:val="0"/>
        <w:snapToGrid w:val="0"/>
        <w:spacing w:line="240" w:lineRule="auto"/>
        <w:jc w:val="both"/>
        <w:textAlignment w:val="auto"/>
        <w:rPr>
          <w:rFonts w:hint="default" w:ascii="宋体" w:hAnsi="宋体" w:eastAsia="宋体" w:cs="宋体"/>
          <w:b/>
          <w:bCs/>
          <w:color w:val="000000"/>
          <w:kern w:val="0"/>
          <w:sz w:val="21"/>
          <w:szCs w:val="21"/>
          <w:lang w:val="en-US" w:eastAsia="zh-Hans" w:bidi="ar"/>
        </w:rPr>
      </w:pPr>
      <w:r>
        <w:rPr>
          <w:rFonts w:hint="eastAsia" w:ascii="宋体" w:hAnsi="宋体" w:eastAsia="宋体" w:cs="宋体"/>
          <w:b/>
          <w:bCs/>
          <w:color w:val="000000"/>
          <w:kern w:val="0"/>
          <w:sz w:val="21"/>
          <w:szCs w:val="21"/>
          <w:lang w:val="en-US" w:eastAsia="zh-Hans" w:bidi="ar"/>
        </w:rPr>
        <w:t>第一章</w:t>
      </w:r>
      <w:r>
        <w:rPr>
          <w:rFonts w:hint="default" w:ascii="宋体" w:hAnsi="宋体" w:eastAsia="宋体" w:cs="宋体"/>
          <w:b/>
          <w:bCs/>
          <w:color w:val="000000"/>
          <w:kern w:val="0"/>
          <w:sz w:val="21"/>
          <w:szCs w:val="21"/>
          <w:lang w:eastAsia="zh-Hans" w:bidi="ar"/>
        </w:rPr>
        <w:t>：</w:t>
      </w:r>
      <w:r>
        <w:rPr>
          <w:rFonts w:hint="eastAsia" w:ascii="宋体" w:hAnsi="宋体" w:eastAsia="宋体" w:cs="宋体"/>
          <w:b/>
          <w:bCs/>
          <w:color w:val="000000"/>
          <w:kern w:val="0"/>
          <w:sz w:val="21"/>
          <w:szCs w:val="21"/>
          <w:lang w:val="en-US" w:eastAsia="zh-Hans" w:bidi="ar"/>
        </w:rPr>
        <w:t>专题</w:t>
      </w:r>
      <w:r>
        <w:rPr>
          <w:rFonts w:hint="default" w:ascii="宋体" w:hAnsi="宋体" w:eastAsia="宋体" w:cs="宋体"/>
          <w:b/>
          <w:bCs/>
          <w:color w:val="000000"/>
          <w:kern w:val="0"/>
          <w:sz w:val="21"/>
          <w:szCs w:val="21"/>
          <w:lang w:eastAsia="zh-Hans" w:bidi="ar"/>
        </w:rPr>
        <w:t>3-4</w:t>
      </w:r>
    </w:p>
    <w:p>
      <w:pPr>
        <w:keepNext w:val="0"/>
        <w:keepLines w:val="0"/>
        <w:pageBreakBefore w:val="0"/>
        <w:widowControl/>
        <w:suppressLineNumbers w:val="0"/>
        <w:kinsoku/>
        <w:wordWrap/>
        <w:overflowPunct/>
        <w:topLinePunct w:val="0"/>
        <w:autoSpaceDE/>
        <w:autoSpaceDN/>
        <w:bidi w:val="0"/>
        <w:adjustRightInd w:val="0"/>
        <w:snapToGrid w:val="0"/>
        <w:spacing w:line="240" w:lineRule="auto"/>
        <w:jc w:val="both"/>
        <w:textAlignment w:val="auto"/>
        <w:rPr>
          <w:rFonts w:hint="default" w:ascii="宋体" w:hAnsi="宋体" w:eastAsia="宋体" w:cs="宋体"/>
          <w:b/>
          <w:bCs/>
          <w:color w:val="000000"/>
          <w:kern w:val="0"/>
          <w:sz w:val="21"/>
          <w:szCs w:val="21"/>
          <w:lang w:eastAsia="zh-Hans" w:bidi="ar"/>
        </w:rPr>
      </w:pPr>
      <w:r>
        <w:rPr>
          <w:rFonts w:hint="eastAsia" w:ascii="宋体" w:hAnsi="宋体" w:eastAsia="宋体" w:cs="宋体"/>
          <w:b/>
          <w:bCs/>
          <w:color w:val="000000"/>
          <w:kern w:val="0"/>
          <w:sz w:val="21"/>
          <w:szCs w:val="21"/>
          <w:lang w:val="en-US" w:eastAsia="zh-Hans" w:bidi="ar"/>
        </w:rPr>
        <w:t>第二章</w:t>
      </w:r>
      <w:r>
        <w:rPr>
          <w:rFonts w:hint="default" w:ascii="宋体" w:hAnsi="宋体" w:eastAsia="宋体" w:cs="宋体"/>
          <w:b/>
          <w:bCs/>
          <w:color w:val="000000"/>
          <w:kern w:val="0"/>
          <w:sz w:val="21"/>
          <w:szCs w:val="21"/>
          <w:lang w:eastAsia="zh-Hans" w:bidi="ar"/>
        </w:rPr>
        <w:t>：</w:t>
      </w:r>
      <w:r>
        <w:rPr>
          <w:rFonts w:hint="eastAsia" w:ascii="宋体" w:hAnsi="宋体" w:eastAsia="宋体" w:cs="宋体"/>
          <w:b/>
          <w:bCs/>
          <w:color w:val="000000"/>
          <w:kern w:val="0"/>
          <w:sz w:val="21"/>
          <w:szCs w:val="21"/>
          <w:lang w:val="en-US" w:eastAsia="zh-Hans" w:bidi="ar"/>
        </w:rPr>
        <w:t>专题</w:t>
      </w:r>
      <w:r>
        <w:rPr>
          <w:rFonts w:hint="default" w:ascii="宋体" w:hAnsi="宋体" w:eastAsia="宋体" w:cs="宋体"/>
          <w:b/>
          <w:bCs/>
          <w:color w:val="000000"/>
          <w:kern w:val="0"/>
          <w:sz w:val="21"/>
          <w:szCs w:val="21"/>
          <w:lang w:eastAsia="zh-Hans" w:bidi="ar"/>
        </w:rPr>
        <w:t>5-6</w:t>
      </w:r>
    </w:p>
    <w:p>
      <w:pPr>
        <w:keepNext w:val="0"/>
        <w:keepLines w:val="0"/>
        <w:pageBreakBefore w:val="0"/>
        <w:widowControl/>
        <w:suppressLineNumbers w:val="0"/>
        <w:kinsoku/>
        <w:wordWrap/>
        <w:overflowPunct/>
        <w:topLinePunct w:val="0"/>
        <w:autoSpaceDE/>
        <w:autoSpaceDN/>
        <w:bidi w:val="0"/>
        <w:adjustRightInd w:val="0"/>
        <w:snapToGrid w:val="0"/>
        <w:spacing w:line="240" w:lineRule="auto"/>
        <w:jc w:val="both"/>
        <w:textAlignment w:val="auto"/>
        <w:rPr>
          <w:rFonts w:hint="default" w:ascii="宋体" w:hAnsi="宋体" w:eastAsia="宋体" w:cs="宋体"/>
          <w:b w:val="0"/>
          <w:bCs w:val="0"/>
          <w:color w:val="000000"/>
          <w:kern w:val="0"/>
          <w:sz w:val="21"/>
          <w:szCs w:val="21"/>
          <w:lang w:eastAsia="zh-Hans" w:bidi="ar"/>
        </w:rPr>
      </w:pPr>
      <w:r>
        <w:rPr>
          <w:rFonts w:hint="eastAsia" w:ascii="宋体" w:hAnsi="宋体" w:eastAsia="宋体" w:cs="宋体"/>
          <w:b w:val="0"/>
          <w:bCs w:val="0"/>
          <w:color w:val="000000"/>
          <w:kern w:val="0"/>
          <w:sz w:val="21"/>
          <w:szCs w:val="21"/>
          <w:lang w:val="en-US" w:eastAsia="zh-Hans" w:bidi="ar"/>
        </w:rPr>
        <w:t>第三章</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专题</w:t>
      </w:r>
      <w:r>
        <w:rPr>
          <w:rFonts w:hint="default" w:ascii="宋体" w:hAnsi="宋体" w:eastAsia="宋体" w:cs="宋体"/>
          <w:b w:val="0"/>
          <w:bCs w:val="0"/>
          <w:color w:val="000000"/>
          <w:kern w:val="0"/>
          <w:sz w:val="21"/>
          <w:szCs w:val="21"/>
          <w:lang w:eastAsia="zh-Hans" w:bidi="ar"/>
        </w:rPr>
        <w:t>7-10</w:t>
      </w:r>
    </w:p>
    <w:p>
      <w:pPr>
        <w:keepNext w:val="0"/>
        <w:keepLines w:val="0"/>
        <w:pageBreakBefore w:val="0"/>
        <w:widowControl/>
        <w:suppressLineNumbers w:val="0"/>
        <w:kinsoku/>
        <w:wordWrap/>
        <w:overflowPunct/>
        <w:topLinePunct w:val="0"/>
        <w:autoSpaceDE/>
        <w:autoSpaceDN/>
        <w:bidi w:val="0"/>
        <w:adjustRightInd w:val="0"/>
        <w:snapToGrid w:val="0"/>
        <w:spacing w:line="240" w:lineRule="auto"/>
        <w:jc w:val="both"/>
        <w:textAlignment w:val="auto"/>
        <w:rPr>
          <w:rFonts w:hint="default" w:ascii="宋体" w:hAnsi="宋体" w:eastAsia="宋体" w:cs="宋体"/>
          <w:b w:val="0"/>
          <w:bCs w:val="0"/>
          <w:color w:val="000000"/>
          <w:kern w:val="0"/>
          <w:sz w:val="21"/>
          <w:szCs w:val="21"/>
          <w:lang w:eastAsia="zh-Hans" w:bidi="ar"/>
        </w:rPr>
      </w:pPr>
      <w:r>
        <w:rPr>
          <w:rFonts w:hint="eastAsia" w:ascii="宋体" w:hAnsi="宋体" w:eastAsia="宋体" w:cs="宋体"/>
          <w:b w:val="0"/>
          <w:bCs w:val="0"/>
          <w:color w:val="000000"/>
          <w:kern w:val="0"/>
          <w:sz w:val="21"/>
          <w:szCs w:val="21"/>
          <w:lang w:val="en-US" w:eastAsia="zh-Hans" w:bidi="ar"/>
        </w:rPr>
        <w:t>第四章</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专题</w:t>
      </w:r>
      <w:r>
        <w:rPr>
          <w:rFonts w:hint="default" w:ascii="宋体" w:hAnsi="宋体" w:eastAsia="宋体" w:cs="宋体"/>
          <w:b w:val="0"/>
          <w:bCs w:val="0"/>
          <w:color w:val="000000"/>
          <w:kern w:val="0"/>
          <w:sz w:val="21"/>
          <w:szCs w:val="21"/>
          <w:lang w:eastAsia="zh-Hans" w:bidi="ar"/>
        </w:rPr>
        <w:t>11-12</w:t>
      </w:r>
      <w:bookmarkStart w:id="0" w:name="_GoBack"/>
      <w:bookmarkEnd w:id="0"/>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color w:val="000000"/>
          <w:kern w:val="0"/>
          <w:sz w:val="24"/>
          <w:szCs w:val="24"/>
          <w:lang w:val="en-US" w:eastAsia="zh-CN" w:bidi="ar"/>
        </w:rPr>
        <w:t>专题一：“千年第一思想家”马克思</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（一）为什么说马克思是“千年第一思想家”？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习近平在纪念马克思诞辰 200 周年大会上的讲话中指出：“马克思是全世界无产阶级和劳动人民的革命导师，是马克思主义的主要创始人，是马克思主义政党的缔造者和国际共产主义的开创者，是近代以来最伟大的思想家。两个世纪过去了，人类社会发生了巨大而深刻的变化，但马克思的名字依然在世界各地受到人们的尊敬，马克思的学说依然闪烁着耀眼的真理光芒！”习近平用“三个一生”评价马克思的人生历程，“马克思的一生，是胸怀崇高理想、为人类解放不懈奋斗的一生”；“马克思的一生，是不畏艰难险阻、为追求真理而勇攀思想高峰的一生”；“马克思的一生，是为推翻旧世界、建立新世界而不息战斗的一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习近平指出：“马克思给我们留下的最有价值、最具影响力的精神财富，就是以他名字命名的科学理论——马克思主义。这一理论犹如壮丽的日出，照亮了人类探索历史规律和寻求自身解放的道路。”马克思主义的产生和发展极大地改变了人类历史发展进程，极大地推进了人类文明进程，至今依然是具有重大国际影响的思想体系和话语体系，马克思至今依然被公认为“千年第一思想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（二）什么是马克思主义？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马克思主义是由马克思和恩格斯创立并为后继者所不断发展的科学理论体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系，是关于自然、社会和人类思维发展一般规律的学说，是关于社会主义必然代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替资本主义、最终实现共产主义的学说，是关于无产阶级解放、全人类解放和每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个人自由而全面发展的学说，是指引人民创造美好生活的行动指南。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马克思主义既包括由马克思、恩格斯创立和列宁等发展了的马克思主义，也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包括中国共产党人将其与中国具体实际相结合，不断推进马克思主义中国化的理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论成果。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（三）马克思主义的当代价值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马克思主义不仅具有历史价值，而且具有当代价值。必须深刻理解马克思主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义在当代世界的指导意义，增强学习马克思主义的自觉性。马克思主义是观察当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代世界变化的认识工具，它给予我们观察当代世界的宏大视野，给予我们透视时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代风云的锐利目光，给予我们展望未来世界的长远眼光和战略定力。离开了马克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思主义的战略高度和科学方法，就不可能真正把握住当今世界的复杂变化。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马克思主义是指引当代中国发展的行动指南。它是指引当代中国发展的精神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旗帜，是推动当代中国发展的精神动力，并引领当代中国的实践发展。中国改革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开放和社会主义现代化建设举世瞩目的成就，是马克思主义当代价值的最突出展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马克思主义是引领人类社会进步的科学真理。当今世界与马克思所处的时代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相比已经发生了巨大而深刻的变化，但从人类历史发展的大视野来看，世界仍然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处于马克思主义所指明的从资本主义走向社会主义的大时代。当今时代，人类社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会面临诸多新的问题和挑战，仍然需要从马克思主义中寻求智慧。马克思主义致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力于探寻人类社会的奥秘，揭示人类历史的规律，指明人类前进的方向，它的基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本结论和方法中所蕴含的历史洞见和历史智慧，所展现的真理魅力和真理光芒，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对于人类走向未来具有不可缺少的启示和引领价值。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（四）自觉学习和运用马克思主义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新时代大学生，要担当起实现中华民族伟大复兴中国梦的历史重任，一定要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认真学习马克思主义基本原理，自觉树立起科学的世界观、人生观和价值观。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学习马克思主义，要有正确的态度和科学的方法。要努力学习和掌握马克思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主义的基本立场、观点和方法；要坚持理论联系实际的马克思主义学风；自觉将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马克思主义内化于心、外化于行。同时，不断增强服务社会的本领，自觉为实现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中华民族伟大复兴的中国梦奉献青春、智慧和力量。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专题二 从整体上理解和把握马克思主义教学主要内容</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（一）马克思主义产生和发展的历程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1.马克思主义产生和发展的社会根源、阶级基础和思想渊源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马克思主义创立于 19 世纪 40 年代。其社会根源在于资本主义生产方式的发展。工业革命使社会生产力空前发展，并引起了生产关系、社会关系的深刻变革，加剧了资本主义基本矛盾，从而造成了诸如社会两极分化、经济危机周期性爆发等社会灾难。其阶级基础在于无产阶级的产生及其反对资产阶级的斗争。无产阶级作为一种独立的政治力量登上了历史舞台，资产阶级与无产阶级的矛盾上升为主要矛盾。无产阶级反对资产阶级的斗争实践，提出了创立无产阶级科学理论体系的时代性要求，同时也积累了创立科学理论体系所需要的实践经验。其思想渊源在于哲学社会科学和自然科学的发展。英国古典政治经济学，英、法空想社会主义和德国古典哲学，虽然不可避免地都带有历史的和阶级的局限性，但也都不同程度地反映了当时社会矛盾的发展，提出了一些具有启发性的思想。同时，自然科学的细胞学说、能量守恒与转化定律，以及生物进化论等为马克思主义的产生提供了坚实的自然科学基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2.马克思主义的发展过程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19 世纪 40 年代中期至 19 世纪末，是马克思主义系统化的发展时期。唯物史观的创立使马克思主义的产生和发展有着坚实的基础，运用唯物史观分析资本主义经济关系确立剩余价值理论，科学揭示资本主义生产方式运动规律，从而使科学社会主义以此为中心发展起来。马克思主义在工人运动和革命实践中，在与各种错误的社会思潮和错误观点的斗争中不断发展。20 世纪初，资本主义发展到垄断阶段，列宁把马克思主义基本原理与俄国的具体实际结合起来，分析了无产阶级革命问题，提出了“帝国主义论”等，丰富和发展了马克思主义。在中国，马克思主义基本原理与中国革命实际的结合，形成了毛泽东思想。20 世纪中期以来，马克思主义在遭受了苏东剧变的挫折中发展。改革开放以来，马克思主义基本原理与当代中国具体实际的结合，形成了邓小平理论、“三个代表”重要思想、科学发展观和习近平新时代中国特色社会主义思想，马克思主义发展到了一个新的阶段。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（二）马克思主义的基本内容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1.马克思主义博大精深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马克思主义是博大精深的科学理论体系。马克思主义涵盖了哲学、经济学、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政治学、历史学、社会学、军事学等诸多领域。马克思主义基本原理是马克思主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义理论体系的基本内容，是对马克思主义的立场、观点、方法的集中概括。它反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映了马克思主义的根本性质和整体特征，体现了马克思主义科学性和革命性的统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2.马克思主义立场、观点、方法的有机统一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马克思主义基本原理是马克思主义立场、观点、方法的有机统一。马克思主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义的立场即始终站在人民大众的立场上，全心全意为人民谋利益。这是马克思主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义观察、分析和解决问题的根本立足点和出发点。马克思主义的观点即如物质决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定意识，事物矛盾运动规律、实践和认识辩证关系、社会存在决定社会意识、阶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级和阶级斗争、人民群众创造历史、人的全面发展和社会全面进步、劳动价值论、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剩余价值论、社会主义革命和无产阶级专政等，是对自然、社会和人类思维规律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的科学认识和对人类社会发展规律的揭示。马克思主义的方法是建立在唯物辩证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法基础上的、指导我们正确认识世界和改造世界的思想方法和工作方法。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3.马克思主义的三个基本组成部分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马克思主义哲学、政治经济学和科学社会主义是马克思主义的三个基本组成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部分。马克思主义哲学是马克思主义的世界观和方法论基础，马克思主义政治经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济学是运用世界观和方法论对资本主义经济关系的剖析，科学社会主义则是马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克思主义的结论和归宿。在马克思主义理论体系中，科学社会主义集中体现了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马克思主义的目的、任务和使命。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（三）马克思主义的鲜明特征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1.马克思主义是科学的理论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马克思主义充分吸收和利用了人类取得的一切有价值的科学成果，从而使自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己建立在科学的基础之上。它不带有任何偏见，清除一切狭隘性和片面性的弊端，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力求按照世界的本来面目如实认识世界，并根据对客观规律的认识能动地改造世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界。它创立了唯物史观和剩余价值学说，揭示了人类社会发展的一般规律，揭示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了资本主义运行的特殊规律，为人类指明了从必然王国向自由王国飞跃的途径，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为人民指明了实现自由和解放的道路。它经受了实践的检验并随着实践的发展而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不断发展。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2.马克思主义是人民的理论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马克思主义具有鲜明的政治立场，以科学的理论形式反映了无产阶级和广大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人民群众的利益、愿望和要求。它第一次创立了人民实现自身解放的思想体系，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站在人民的立场探求人类自由解放的道路，为最终建立一个没有压迫、没有剥削、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人人平等、人人自由的理想社会指明了方向。它公开申明自己的阶级性，植根人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民之中，指明了依靠人民推动历史前进的人间正道。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3.马克思主义是实践的理论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马克思主义不是书斋里的学问，而是为了改变人民历史命运而创立的，是在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人民求解放的实践中形成和发展的，为人民认识世界、改造世界提供了强大精神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力量。它把实践观点作为自己的首要的和基本的观点，指引着人民改造世界的行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动。它对一切否定实践、沉湎于纯粹思想领域的错误观点和做法总是给予无情的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批判。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4.马克思主义是不断发展的开放的理论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马克思主义始终站在时代前沿，随时代、实践和科学的发展而发展。它不断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与时代特征和各国具体实际相结合，谱写新的理论篇章，形成新的理论成果。它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永葆其美妙之青春，不断探索时代发展提出的新课题、回应人类社会面临的新挑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战。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专题三 辩证唯物论</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（一）哲学基本问题与哲学的党性原则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阐明哲学基本问题的内容及理论意义，揭示哲学的党性原则是划分哲学基本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派别的理论依据。结合中西方哲学史揭示唯物主义与唯心主义的根本对立及其根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源，阐释主观唯心主义与客观唯心主义、可知论与不可知论的区别。揭示人类哲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学思想的发展史是唯物主义与唯心主义长期斗争的历史。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（二）马克思主义的唯物主义与古代、近代唯物主义的根本区别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揭示古代朴素唯物主义、近代形而上学唯物主义的基本观点、基本特征及其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根本缺陷。阐明作为马克思主义理论基础的辩证唯物主义和历史唯物主义的产生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是人类哲学思想史上的划时代革命，揭示历史唯物主义是辩证唯物主义世界观方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法论在社会历史领域的光辉运用及理论深化。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（三）辩证唯物主义的物质观、运动观和时空观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阐释古代朴素唯物主义物质观和近代形而上学唯物主义物质观的基本观点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及局限性。阐明辩证唯物主义物质观的主要内容及理论意义，揭示现代科学对“物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质”认识的新成果是对辩证唯物主义物质观的科学验证和丰富发展。阐明运动是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物质的根本属性，揭示“静止”的内涵以及承认“相对静止”的认识论意义，分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析批判运动观问题上的唯心主义、形而上学、相对主义及诡辩论。阐明时间和空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间与物质运动的不可分性，揭示“时间”和“空间”的内涵及特点，分析批判唯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心主义的时空观和形而上学的时空观。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（四）辩证唯物主义的意识观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从意识的产生、本质以及能动作用三个方面完整阐明辩证唯物主义的“意识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观”。从本源上揭示意识是物质世界长期发展的产物。从本质上揭示意识对人脑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和对客观世界的根本依赖性。阐明物质对意识的决定作用以及意识对物质的能动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反作用，有针对性地批判唯心主义和庸俗唯物主义的错误。阐明尊重客观规律与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充分发挥人的主观能动性的辩证统一关系及其实践意义。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（五）辩证唯物主义的世界物质统一性原理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阐明世界的统一性在于物质性，物质世界是多样性的统一。揭示自然存在与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社会存在的联系与区别，阐明物质世界是自然界物质性和人类社会物质性的统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一。阐明世界物质统一性原理是坚持党的一切从实际出发、实事求是、与时俱进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思想路线的哲学基础。阐述世界物质统一性原理对坚持中国特色社会主义道路自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 xml:space="preserve">信、理论自信、制度自信和文化自信的重大意义。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专题四 唯物辩证法</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（一）物质世界的总特征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从回答“物质世界是怎么样的”问题出发，阐述联系和发展是物质世界的总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特征，宏观上呈现宇宙物质世界的辩证图景。揭示“联系”和“发展”的内涵及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特点。阐明唯物辩证法与形而上学是两种根本对立的发展观，重点揭示两者的根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本分歧。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（二）联系和发展的基本环节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阐明反映物质世界联系和发展总特征的五个基本环节，阐明内容与形式、本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质与现象、原因与结果、必然与偶然、现实与可能等基本环节的含义、每一个环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节的内在关系及方法论意义，深入分析人们在对待这些基本环节方面存在的唯心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主义或形而上学表现。引导学生坚持唯物主义的辩证决定论，反对形而上学的机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械决定论和唯心主义非决定论。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（三）对立统一规律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阐明对立统一规律是物质世界联系和发展的最基本的规律，是唯物辩证法的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实质和核心，其思想要旨在于揭示矛盾是事物运动发展的源泉。阐明矛盾的内涵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及基本属性。阐明矛盾如何推动事物的发展以及为什么内部矛盾是推动事物发展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的根本原因。阐明矛盾的普遍性和特殊性关系原理是唯物辩证法关于矛盾问题的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精髓。阐明矛盾普遍性和矛盾特殊性关系原理的具体内容及方法论意义，引导学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生增强推进中国特色社会主义发展道路的信心和决心。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（四）质量互变规律和否定之否定规律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质量互变规律和否定之否定规律是物质世界运动发展的基本规律，它们深刻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反映了物质世界的联系和发展，也深刻揭示了物质世界的矛盾实质。其中，前者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着力揭示事物发展的道路，后者着力揭示事物发展的方向。重点把握量变与质变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的辩证关系及方法论意义、辩证否定的实质、否定之否定规律的基本特征及方法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论意义。分析批判认识和实践中存在的“唯理论（教条主义）”“经验论（经验主义）”“形而上学否定观”“历史循环论”“历史虚无主义”等错误观点。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（五）辩证思维的基本方法与思维能力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阐明唯物辩证法是辩证思维方法的理论基础。阐述唯物辩证法是客观辩证法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与主观辩证法的统一。重点阐述矛盾分析法的内容及要义。阐述归纳与演绎、分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析与综合、抽象与具体、逻辑与历史相统一等辩证思维方法的内容。深入揭示习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近平关于增强辩证思维能力、历史思维能力、战略思维能力、底线思维能力和创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新思维能力的论述与唯物辩证法的逻辑关系，阐明唯物辩证法是增强人类思维能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力的方法论基础。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专题五 科学实践观</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（一）马克思主义的科学实践观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1.科学实践观的形成及本质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实践并非马克思、恩格斯原创的哲学概念。中国古代哲学中所说的“行”，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主要是道德伦理行为；在西方哲学史上，亚里士多德虽然把实践活动从理论活动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中划分出来，但他给予理论活动更重要的地位，而且他所称的“实践”也主要是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指伦理和政治行为。黑格尔把生产劳动提升到哲学层面，但他把自我意识理解为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人的本质，把劳动只是看作绝对精神发展的一个逻辑环节，因而劳动最终被归结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为抽象的精神活动。费尔巴哈仅仅把理论的活动看作是真正人的活动，因而也不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理解实践的真正本质。马克思在批判性借鉴前人思想的基础上，科学阐明了实践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的本质及其在认识世界和改造世界中的作用，创立了科学的实践观。实践是人类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能动地改造世界的社会性的物质活动，是自然存在与社会存在区分和统一的基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础。实践的观点是马克思主义认识论首要的基本的观点，也是马克思主义哲学的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核心观点。只有在科学实践观的基础上，马克思主义哲学才超越了以往的唯心主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义和旧唯物主义，实现了唯物主义与辩证法、唯物主义自然观和历史观的统一。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实践是改造世界的客观物质活动，具有直接现实性；实践是一种有意识、有目的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的人类活动，具有自觉能动性；实践是社会性的、历史性的活动，具有社会历史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2.实践的基本结构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实践的基本结构是实践的主体、客体和中介的有机统一。实践主体是指具有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一定的主体能力、从事现实社会实践活动的人，是实践活动中自主性和能动性的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因素。实践客体是指实践活动所指向的对象。实践中介是指各种形式的工具、手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段以及运用、操作这些工具、手段的程序和方法。实践的主体和客体相互作用的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关系，包括实践关系、认识关系、价值关系，其中实践关系是最根本的关系。实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践的主体、客体和中介是不断变化发展的，因而实践的基本结构也是历史地变化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发展的，这种变化主要表现为主体客体化与客体主体化的双向运动。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3.实践的多样形式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实践分为物质生产实践、社会政治实践和科学文化实践三种基本类型。物质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生产实践是人类最基本的实践活动，社会政治实践是形成各种社会关系的实践活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动，科学文化实践是创造精神文化产品的实践活动。这三种实践类型既各具不同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的社会功能，又密切联系在一起，其中物质生产实践是最基本的实践活动。现代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信息技术的发展使得当代社会产生了一种新的实践形式，即虚拟实践。虚拟实践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是实践活动的派生形式，具有相对独立性。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（二）实践是自然存在与社会存在区分和统一的基础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实践是使物质世界分化为自然界与人类社会的历史前提，又是使自然界与人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类社会统一起来的现实基础。正是在劳动实践中，人才成为大写的人，主体意识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也是在实践中形成的。正是有了实践，才使人从自然存在的状态中“飞跃”出来，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建构起丰富多元的人类社会。这就使物质世界被区分为自然界和人类社会两大领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域。自然界是人类社会形成的自然基础，人类社会的存在和发展又反过来影响并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不断改变着自然界。劳动是人的存在方式，也是人类社会存在与发展的基础。只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有通过劳动实践，才能够协调人与自然的关系，实现人与自然的和谐发展。同时，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实践是人类社会的基础，是理解和解释一切社会现象的钥匙。马克思主义确认人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类全部的社会生活在本质上是实践的，也就是把社会生活“当作实践去理解”。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（三）实践在认识活动中的决定作用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辩证唯物主义认为，实践是认识的基础，实践决定认识。具体表现为：第一，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实践是认识的来源。认识的内容是在实践活动的基础上产生和发展的。第二，实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践是认识发展的动力。实践的需要推动认识的产生和发展，推动人类的科学发现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和技术发明，推动人类的思想进步和理论创新。第三，实践是认识的目的。认识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的最终目的是为实践服务，指导实践，以满足人们生活和生产的需要。第四，实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践是检验认识真理性的唯一标准。认识是否具有真理性，只有在实践中才能得到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验证。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（四）科学实践观的当代意义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实践没有止境，理论创新也没有止境。我们要根据时代变化和实践发展，不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断深化认识，不断总结经验，不断进行理论创新，坚持理论指导和实践探索辩证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统一，实现理论创新和实践创新良性互动，在这种统一和互动中发展 21 世纪中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国的马克思主义。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专题六 唯物辩证的认识论</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（一）认识的本质与过程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1.辩证唯物主义认识论是能动的反映论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在认识的本质问题上，存在着两条根本对立的认识路线：一条是坚持从物到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感觉和思想的唯物主义认识路线，另一条是坚持从思想和感觉到物的唯心主义认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识路线。辩证唯物主义认识论在继承了旧唯物主义反映论的合理前提的同时，又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克服了它的严重缺陷，把实践的观点引入认识论，把辩证法应用于反映论考察认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识的发展过程，创立了以实践观点和辩证观点为特征的能动反映论，实现了人类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认识史上的变革。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2.对认识的本质的科学回答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认识的本质是主体在实践基础上对客体的能动反映。这种能动反映有两个基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本特征，其一是反映特性，即反映具有摹写性，人的认识必然要以客观事物为原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型和摹本，在思维中再现或摹写客观事物的状态、属性和本质，表明了反映的客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观性；其二是创造性，人的认识不是简单直接的原物映现，而是为了在实践中实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现预定目的，运用辩证逻辑的思维方法，在观念中分解、加工和改造对象。这种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探寻把握本质的抽象活动，体现了认识的能动性和创造性。反映和创造不是人类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认识的两种不同本质，而是同一本质的两种不同的功能。只有以科学的实践观为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基础，坚持反映性和创造性的辩证统一，才能真正弄懂认识的本质和规律。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3.认识运动的辩证过程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人们认识事物，是一个从实践到认识，再从认识到实践的过程，具体过程表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现为“两次飞跃”。第一次飞跃是从实践到认识的过程，表现为在实践基础上认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识活动由感性认识能动地飞跃到理性认识，感性认识和理性认识的关系是在实践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基础上辩证统一的；第二次飞跃是从认识到实践的飞跃，是从认识世界到改造世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界的过程，也是在实践中检验和发展认识的过程，是更为重要、意义更加重大的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飞跃。实践与认识的辩证运动，是一个由感性认识到理性认识，又由理性认识到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实践的飞跃，是实践、认识、再实践、再认识，循环往复以至无穷的辩证发展过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程，这就是认识运动的基本规律。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（二）真理与价值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1.真理的客观性、绝对性和相对性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真理是标志主观与客观相符合的哲学范畴，是人们对客观事物及其规律的正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确反映。真理具有客观性，表现为真理的内容是对客观事物及其规律的正确反映，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包含着不依赖于人和人的意识的客观内容。但真理的形式又是主观的，通过人的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感觉、知觉、表象、概念、判断、推理等主观形式表达出来。真理的客观性原理，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是唯物主义认识论即反映论的一般原理在真理问题上的贯彻，是真理问题上的唯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物论。真理的客观性决定了真理的一元性。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真理是一个过程，就真理的发展过程以及人们对它的认识和掌握程度来说，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真理既具有绝对性，又具有相对性，这是真理问题上的辩证法。真理的绝对性，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是指真理的无条件性、无限性；真理的相对性，是指真理的有条件性、有限性。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真理的绝对性和相对性是辩证统一的，其根源于人认识世界的能力的无限性与有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限性、绝对性与相对性的矛盾。真理永远处在由相对向绝对的转化和发展中，任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何真理性的认识都是其中的一个环节，真理与谬误对立统一，真理总是同谬误相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比较而存在、相斗争而发展，这是真理发展的规律。要正确认识马克思主义作为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客观真理，是绝对性和相对性的统一，在实践中丰富和发展马克思主义。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真理的检验标准。辩证唯物主义认识论科学回答了哲学史上关于真理标准问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题的争论，认为实践是检验真理的唯一标准。这是由真理的本性和实践的特点决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定的。从真理的本性看，真理是人们对客观事物及其发展规律的正确反映，它的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本性在于主观和客观相符合。检验真理就是检验人的主观认识同客观实际是否符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合以及符合的程度。从实践的特点看，实践的直接现实性特点是作为检验真理标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准的主要依据。在实践检验真理的过程中，逻辑证明可以起到重要的补充作用。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把握实践检验真理的辩证发展过程，要理解实践标准是确定性和不确定性的统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一，实践检验真理是一个永无止境的发展过程。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2.价值、价值评价与价值观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哲学上的价值是指在实践基础上形成的主体和客体之间的意义关系，是客体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对个人、群体乃至社会的生活和活动所具有的积极意义。价值具有主体性、客观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性、多维性和社会历史性。价值评价是一种关于价值现象的认识活动，以主客体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的价值关系为认识对象，评价结果与评价主体直接相关，评价结果的正确与否依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赖于对客体状况和主体需要的认识。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价值评价要以真理为依据，要与社会历史发展的客观规律相一致，要以人民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群众的需要和利益为根本，这是价值评价的根本特征和基本原则。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价值观是人们关于价值本质的认识以及对人和事物的评价标准、评价原则和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评价方法的观点的体系。对民族和国家来说，最持久、最深层的力量是全社会共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同认可的核心价值观。社会主义核心价值观是当代中国精神的集中体现，具有强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大的引领作用。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3.真理与价值的辩证统一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实践活动总是受真理尺度和价值尺度的制约。实践的真理尺度是指在实践中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人们必须遵循正确反映客观事物本质和规律的真理。实践的价值尺度是指在实践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中人们都是按照自己的尺度和需要去认识世界和改造世界，这一尺度体现了人的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活动的目的性。任何成功的实践都是真理尺度和价值尺度的统一，是合规律性和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合目的性的统一。价值尺度必须以真理为前提，价值尺度推动人们发现新的真理。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新时代中国特色社会主义的伟大实践，充分体现了真理尺度与价值尺度的辩证统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（三）马克思主义认识论的方法论意义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1.认识世界和改造世界相结合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认识世界和改造世界是人类创造历史的两种基本活动。认识的任务不仅在于解释世界，更重要的在于为改造世界提供理论指导，实现主观与客观、认识与实践的具体的历史的统一。认识世界和改造世界的过程，既是认识和改造客观世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的过程，也是认识和改造主观世界的过程，这个充满矛盾的过程，就是从必然走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向自由的过程。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2.一切从实际出发，实事求是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思想路线是人们在实践中用以指导行动的基本原则和方法，认识路线与思想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路线是统一的。一切从实际出发，就是要把客观存在的事物作为观察和处理问题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的根本出发点，这是马克思主义认识论的根本要求和具体体现。党的思想路线是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一切从实际出发，理论联系实际，实事求是，在实践中检验和发展真理。在当代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中国，要一切从中国特色社会主义进入了新时代这个新的历史方位出发，解放思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想、实事求是、与时俱进。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3.实现理论创新和实践创新的良性互动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人类认识世界和改造世界的过程，是一个包含着创新的发展过程。创新是社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会发展的不竭动力，包括理论创新和实践创新两个基本方面，实践创新为理论创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新提供不竭的动力源泉，理论创新为实践创新提供科学的行动指南。理论创新和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实践创新辩证统一、互动互存，在中国特色社会主义建设中体现为：新时代提出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新课题，新课题催生新理论，新理论引领新实践。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专题七 历史观的基本问题与唯物史观的产生</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（一）两种根本对立的历史观与唯物史观的基本问题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1.旧历史观及其存在样态。</w:t>
      </w:r>
      <w:r>
        <w:rPr>
          <w:rFonts w:hint="eastAsia" w:ascii="宋体" w:hAnsi="宋体" w:eastAsia="宋体" w:cs="宋体"/>
          <w:b w:val="0"/>
          <w:bCs w:val="0"/>
          <w:color w:val="000000"/>
          <w:kern w:val="0"/>
          <w:sz w:val="24"/>
          <w:szCs w:val="24"/>
          <w:lang w:val="en-US" w:eastAsia="zh-CN" w:bidi="ar"/>
        </w:rPr>
        <w:t xml:space="preserve">英雄史观、神学史观、主观意志论、客观精神论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等。分析旧历史观的根本缺陷，比较两种根本对立的历史观。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2.唯物史观的科学逻辑。</w:t>
      </w:r>
      <w:r>
        <w:rPr>
          <w:rFonts w:hint="eastAsia" w:ascii="宋体" w:hAnsi="宋体" w:eastAsia="宋体" w:cs="宋体"/>
          <w:b w:val="0"/>
          <w:bCs w:val="0"/>
          <w:color w:val="000000"/>
          <w:kern w:val="0"/>
          <w:sz w:val="24"/>
          <w:szCs w:val="24"/>
          <w:lang w:val="en-US" w:eastAsia="zh-CN" w:bidi="ar"/>
        </w:rPr>
        <w:t xml:space="preserve">教材中谈到马克思在《&lt;政治经济学批判&gt;序言》中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关于唯物史观的经典论断，从中分析 10 个关键词，概括出历史唯物主义的完整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画卷。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3.历史观的基本问题</w:t>
      </w:r>
      <w:r>
        <w:rPr>
          <w:rFonts w:hint="eastAsia" w:ascii="宋体" w:hAnsi="宋体" w:eastAsia="宋体" w:cs="宋体"/>
          <w:b w:val="0"/>
          <w:bCs w:val="0"/>
          <w:color w:val="000000"/>
          <w:kern w:val="0"/>
          <w:sz w:val="24"/>
          <w:szCs w:val="24"/>
          <w:lang w:val="en-US" w:eastAsia="zh-CN" w:bidi="ar"/>
        </w:rPr>
        <w:t xml:space="preserve">，即社会存在与社会意识的关系问题，借助于两种不同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历史观的比较，与哲学基本问题——“思维与现存的关系问题”相呼应，从总体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上分析社会存在与社会意识及其辩证关系。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4.社会存在与社会意识辩证关系的原理具有重要的理论和实践意义</w:t>
      </w:r>
      <w:r>
        <w:rPr>
          <w:rFonts w:hint="eastAsia" w:ascii="宋体" w:hAnsi="宋体" w:eastAsia="宋体" w:cs="宋体"/>
          <w:b w:val="0"/>
          <w:bCs w:val="0"/>
          <w:color w:val="000000"/>
          <w:kern w:val="0"/>
          <w:sz w:val="24"/>
          <w:szCs w:val="24"/>
          <w:lang w:val="en-US" w:eastAsia="zh-CN" w:bidi="ar"/>
        </w:rPr>
        <w:t xml:space="preserve">，它在人类历史上第一次正确解决了社会历史观的基本问题，是社会历史观革命性变革的基础。从“两个划分”到“两个归结”破解了“历史之谜”。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（二）社会存在及其在社会发展中的作用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1.社会存在指的是社会物质生活条件，主要包括物质资料的生产方式、地理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环境和人口因素。其中，物质资料的生产方式是最核心、最根本的因素。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2.地理环境是人类生存和发展的永恒的、必要的物质前提，它包括气候、地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形、河流、土壤、动植物的分布以及地下矿藏等。地理环境只能在一定意义上对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社会发展起到加速或者延缓的作用。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3.人口因素也是重要的社会物质生活条件，对社会发展起着制约和影响作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用。它包括人口的数量、素质、结构、分布，以及人口的变化规律。马克思、恩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格斯在谈到人类生产的时候曾经谈到过两种生产，第一种叫物质生活资料的生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产，第二种是人口的生产。人口因素只有与生产方式相结合，才能够成为这个社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会的社会存在，也就是说，人口因素对社会的发展不起决定性作用。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4.物质生产方式是社会历史发展的决定力量。首先，物质生产活动及生产方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式是人类社会赖以存在和发展的基础，是人类其他一切活动的首要前提。其次，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物质生产活动及生产方式决定了社会结构、性质和面貌，制约着人们的经济生活、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政治生活和精神生活等全部社会生活。最后，物质生产活动及生产方式的变化发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展决定整个社会历史的变化发展，决定社会形态从低级向高级的更替和发展。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（三）社会意识的相对独立性及其反作用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1.社会意识的复杂构成。</w:t>
      </w:r>
      <w:r>
        <w:rPr>
          <w:rFonts w:hint="eastAsia" w:ascii="宋体" w:hAnsi="宋体" w:eastAsia="宋体" w:cs="宋体"/>
          <w:b w:val="0"/>
          <w:bCs w:val="0"/>
          <w:color w:val="000000"/>
          <w:kern w:val="0"/>
          <w:sz w:val="24"/>
          <w:szCs w:val="24"/>
          <w:lang w:val="en-US" w:eastAsia="zh-CN" w:bidi="ar"/>
        </w:rPr>
        <w:t xml:space="preserve">社会意识是社会生活的精神方面，是社会存在的反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映。从主体层面上来说，社会意识可分为个人意识和群体意识；从高低不同的层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次来说，社会意识可分为社会心理和社会意识形式；从与上层建筑的关系而言，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社会意识可分为上层建筑的社会意识形式和非上层建筑的社会意识形式。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2.社会意识对于社会存在具有相对独立性。</w:t>
      </w:r>
      <w:r>
        <w:rPr>
          <w:rFonts w:hint="eastAsia" w:ascii="宋体" w:hAnsi="宋体" w:eastAsia="宋体" w:cs="宋体"/>
          <w:b w:val="0"/>
          <w:bCs w:val="0"/>
          <w:color w:val="000000"/>
          <w:kern w:val="0"/>
          <w:sz w:val="24"/>
          <w:szCs w:val="24"/>
          <w:lang w:val="en-US" w:eastAsia="zh-CN" w:bidi="ar"/>
        </w:rPr>
        <w:t xml:space="preserve">首先，社会意识与社会存在发展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具有不完全同步性和不平衡性；其次，社会意识内部各种形式之间相互影响，各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自具有历史的继承性；最后，社会意识对社会存在具有能动的反作用，这是社会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意识相对独立性的突出表现。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3.社会意识的相对独立性及其反作用的重大现实</w:t>
      </w:r>
      <w:r>
        <w:rPr>
          <w:rFonts w:hint="eastAsia" w:ascii="宋体" w:hAnsi="宋体" w:eastAsia="宋体" w:cs="宋体"/>
          <w:b w:val="0"/>
          <w:bCs w:val="0"/>
          <w:color w:val="000000"/>
          <w:kern w:val="0"/>
          <w:sz w:val="24"/>
          <w:szCs w:val="24"/>
          <w:lang w:val="en-US" w:eastAsia="zh-CN" w:bidi="ar"/>
        </w:rPr>
        <w:t xml:space="preserve">意义。在人类历史发展中，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先进文化是有效地解决人类社会生存和发展中各种矛盾的精神武器。在当代，文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化与经济相互交融，在综合国力竞争中的地位和作用越来越突出。在当代中国，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坚持马克思主义的理论指导，必须走中国特色社会主义文化发展道路，不断以思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想文化新觉醒、理论创造新成果、文化建设新成就激发全民族创造活力。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专题八 社会基本矛盾与社会发展规律</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（一）生产力与生产关系的矛盾运动及其规律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主要讲授两个范畴的基本内涵及其辩证关系，在此基础上讲授生产关系一定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要适合生产力状况的规律。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1.生产力是人类在生产实践中形成的改造和影响自然以使其适合社会需要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的物质力量。它包括生产力的水平、性质、状况和发展要求等方面，包括三个基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本要素：劳动资料、劳动对象和劳动者。“人”是生产力中的第一要素。除此之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外，还有一个非常重要的渗透性要素——科学技术。在当代社会，科学技术是第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一生产力。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2.生产关系就是人们在物质生产过程中所形成的不以人的意志为转移的经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济关系。生产关系有狭义和广义之分。广义的生产关系包括四个要素，那就是生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产、分配、交换和消费。狭义的生产关系是指人们在直接生产过程中所结成的相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互关系，它包括生产资料的所有制形式、生产中人与人之间的关系和产品的分配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形式；在生产关系中，生产资料的所有制形式起决定作用。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3.生产关系一定要适合生产力状况的规律。</w:t>
      </w:r>
      <w:r>
        <w:rPr>
          <w:rFonts w:hint="eastAsia" w:ascii="宋体" w:hAnsi="宋体" w:eastAsia="宋体" w:cs="宋体"/>
          <w:b w:val="0"/>
          <w:bCs w:val="0"/>
          <w:color w:val="000000"/>
          <w:kern w:val="0"/>
          <w:sz w:val="24"/>
          <w:szCs w:val="24"/>
          <w:lang w:val="en-US" w:eastAsia="zh-CN" w:bidi="ar"/>
        </w:rPr>
        <w:t xml:space="preserve">生产力决定生产关系的产生、内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容、性质和发展方向；生产关系对生产力具有能动的反作用。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生产关系对于生产力总是从基本相适合到基本不相适合、再到基本相适合的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过程；由此相适应，生产关系也总是从相对稳定到新旧更替、再到相对稳定的过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程。只有生产关系适合于生产力的发展，才能够推动社会的进步，否则就会阻碍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社会的发展。可见，生产力和生产关系作为一种矛盾，它们之间始终充满了对立、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充满了斗争，也充满了和谐、充满了统一。也正是在这种斗争与和谐、对立与统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一中，这一社会基本矛盾推动了人类社会的发展。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（二）经济基础与上层建筑的矛盾运动及其规律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主要讲授经济基础与上层建筑的基本内涵及其辩证关系，在此基础上讲授上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层建筑一定要适合经济基础状况的规律。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1.经济基础是指一个社会中由一定发展阶段的生产力所决定的生产关系的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总和。其一，经济基础的实质是社会一定发展阶段上的基本经济制度，是制度化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的物质社会关系，决定一个社会性质的是其占支配地位的生产关系。其二，经济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基础与经济体制具有内在联系，经济体制是社会基本经济制度所采取的组织形式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和管理形式，是生产关系的具体实现形式。这是我们理解经济基础的关键。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2.上层建筑是在一定经济基础之上所产生的意识形态以及相应的制度、组织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和设施。通过这一概念的考察，我们起码可以从中看到两个关键词：意识形态、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制度设施。其中，从意识形态层面上所构成的就是观念上层建筑；从制度、组织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和设施层面上所构成的就是政治上层建筑。观念上层建筑和政治上层建筑共同支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撑了一个国家的上层建筑的发展。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3.经济基础与上层建筑的矛盾运动的规律。经济基础决定上层建筑的产生、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内容、性质和发展变化；上层建筑对经济基础有着巨大的反作用。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上层建筑一定要适合经济基础状况的规律，经济基础不允许上层建筑长期落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后于或不适应于自己的发展；同时，上层建筑也必须取决于和服从于经济基础的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客观要求，不允许上层建筑脱离经济基础的发展状况和水平。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（三）社会形态更替的一般规律及其特殊性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深刻、全面把握社会形态的内涵，在此基础上领会社会形态的发展、变迁和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更替过程中所呈现出来的统一性与多样性、必然性与选择性、前进性与曲折性。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1.社会形态的内涵。</w:t>
      </w:r>
      <w:r>
        <w:rPr>
          <w:rFonts w:hint="eastAsia" w:ascii="宋体" w:hAnsi="宋体" w:eastAsia="宋体" w:cs="宋体"/>
          <w:b w:val="0"/>
          <w:bCs w:val="0"/>
          <w:color w:val="000000"/>
          <w:kern w:val="0"/>
          <w:sz w:val="24"/>
          <w:szCs w:val="24"/>
          <w:lang w:val="en-US" w:eastAsia="zh-CN" w:bidi="ar"/>
        </w:rPr>
        <w:t xml:space="preserve">社会形态是同生产力发展一定阶段相适应的经济基础与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上层建筑的统一体，包括社会的经济形态、政治形态和意识形态。社会形态是三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者的具体的历史的统一。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2.社会形态更替的统一性与多样性。</w:t>
      </w:r>
      <w:r>
        <w:rPr>
          <w:rFonts w:hint="eastAsia" w:ascii="宋体" w:hAnsi="宋体" w:eastAsia="宋体" w:cs="宋体"/>
          <w:b w:val="0"/>
          <w:bCs w:val="0"/>
          <w:color w:val="000000"/>
          <w:kern w:val="0"/>
          <w:sz w:val="24"/>
          <w:szCs w:val="24"/>
          <w:lang w:val="en-US" w:eastAsia="zh-CN" w:bidi="ar"/>
        </w:rPr>
        <w:t xml:space="preserve">人类社会从低级向高级发展，这就是社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会形态更替的统一性。就某一国家或某一民族发展的历程而言，其发展历程存在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着多样性。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3.社会形态变更的必然性与人们的历史选择性。</w:t>
      </w:r>
      <w:r>
        <w:rPr>
          <w:rFonts w:hint="eastAsia" w:ascii="宋体" w:hAnsi="宋体" w:eastAsia="宋体" w:cs="宋体"/>
          <w:b w:val="0"/>
          <w:bCs w:val="0"/>
          <w:color w:val="000000"/>
          <w:kern w:val="0"/>
          <w:sz w:val="24"/>
          <w:szCs w:val="24"/>
          <w:lang w:val="en-US" w:eastAsia="zh-CN" w:bidi="ar"/>
        </w:rPr>
        <w:t xml:space="preserve">社会形态更替的统一性，昭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示了社会形态更替的决定性、必然性；而社会形态变更的多样性，则揭示了人们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对社会发展的历史选择性。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4.社会形态更替的前进性与曲折性。</w:t>
      </w:r>
      <w:r>
        <w:rPr>
          <w:rFonts w:hint="eastAsia" w:ascii="宋体" w:hAnsi="宋体" w:eastAsia="宋体" w:cs="宋体"/>
          <w:b w:val="0"/>
          <w:bCs w:val="0"/>
          <w:color w:val="000000"/>
          <w:kern w:val="0"/>
          <w:sz w:val="24"/>
          <w:szCs w:val="24"/>
          <w:lang w:val="en-US" w:eastAsia="zh-CN" w:bidi="ar"/>
        </w:rPr>
        <w:t xml:space="preserve">社会形态的更替不是一帆风顺的，它总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要通过复杂的经济斗争、政治斗争、社会斗争来完成。当一定的社会形态正式确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定以后，在其建设和发展过程中，同样也不是一帆风顺的。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专题九 社会发展的动力系统</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（一）社会基本矛盾是社会发展的根本动力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1.生产力是社会基本矛盾中最基本的动力因素，是人类社会发展和进步的最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终决定力量。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2.社会基本矛盾决定了社会中其他矛盾的存在和发展。在社会基本矛盾的运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动中，生产力和生产关系的矛盾是更为基本的矛盾，它决定经济基础和上层建筑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的矛盾的产生和发展；只有解决了经济基础和上层建筑的矛盾，才能解决生产力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和生产关系的矛盾，进而解放生产力、发展生产力。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3.社会基本矛盾具有不同的表现形式和解决方式，并从根本上影响和促进社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会形态的变化和发展。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4.社会主要矛盾在历史发展中的作用。在社会领域中，除了社会基本矛盾，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还有社会主要矛盾。社会基本矛盾是其他一切社会矛盾的根源，规定和制约着社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会主要矛盾的存在和发展，社会主要矛盾是社会基本矛盾的具体体现。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（二）阶级斗争是阶级社会发展的直接动力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1.阶级和阶级斗争是人类社会发展到一定阶段才出现的社会现象。阶级不仅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是一个历史的范畴，更是一个经济的范畴。自从有了阶级，必然出现围绕阶级之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间的利益而产生的对立和斗争。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2.阶级斗争是阶级对立社会发展的直接动力。第一，在阶级社会中，生产力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和生产关系、经济基础和上层建筑的矛盾发展到一定程度时，必然会通过阶级斗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争表现出来。第二，阶级斗争对社会发展的推动作用更为突出地表现在社会形态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的更替之中。第三，阶级斗争并非万能的，它总是受到社会历史条件的制约，它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的作用应该是历史的、变化的。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3.马克思主义的阶级分析方法是认识阶级社会的科学方法。关于这个问题，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主要包括两个方面，第一，坚持阶级分析方法，就是运用马克思主义的阶级和阶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级斗争观点去观察和认识阶级社会的社会历史现象。第二，阶级分析方法是马克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思主义政党制定自己的正确的路线、方针、政策和策略的重要依据。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（三）革命在社会发展中的重要作用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1.社会革命有广义和狭义之分。</w:t>
      </w:r>
      <w:r>
        <w:rPr>
          <w:rFonts w:hint="eastAsia" w:ascii="宋体" w:hAnsi="宋体" w:eastAsia="宋体" w:cs="宋体"/>
          <w:b w:val="0"/>
          <w:bCs w:val="0"/>
          <w:color w:val="000000"/>
          <w:kern w:val="0"/>
          <w:sz w:val="24"/>
          <w:szCs w:val="24"/>
          <w:lang w:val="en-US" w:eastAsia="zh-CN" w:bidi="ar"/>
        </w:rPr>
        <w:t xml:space="preserve">广义的社会革命是指在社会基本矛盾运动基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础上的社会生活的全面变革，包括人与自然的关系、人与人的社会关系、思维方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式、思想观念的重大变革。狭义的社会革命主要是指社会形态的变更，即新的社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会形态取代旧的社会形态。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2.社会革命根源于社会基本矛盾的尖锐化。</w:t>
      </w:r>
      <w:r>
        <w:rPr>
          <w:rFonts w:hint="eastAsia" w:ascii="宋体" w:hAnsi="宋体" w:eastAsia="宋体" w:cs="宋体"/>
          <w:b w:val="0"/>
          <w:bCs w:val="0"/>
          <w:color w:val="000000"/>
          <w:kern w:val="0"/>
          <w:sz w:val="24"/>
          <w:szCs w:val="24"/>
          <w:lang w:val="en-US" w:eastAsia="zh-CN" w:bidi="ar"/>
        </w:rPr>
        <w:t xml:space="preserve">生产力的发展和旧的生产关系、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经济基础的发展和旧的上层建筑之间出现矛盾冲突，是社会革命爆发的根本原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因。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3.“革命是历史的火车头”。</w:t>
      </w:r>
      <w:r>
        <w:rPr>
          <w:rFonts w:hint="eastAsia" w:ascii="宋体" w:hAnsi="宋体" w:eastAsia="宋体" w:cs="宋体"/>
          <w:b w:val="0"/>
          <w:bCs w:val="0"/>
          <w:color w:val="000000"/>
          <w:kern w:val="0"/>
          <w:sz w:val="24"/>
          <w:szCs w:val="24"/>
          <w:lang w:val="en-US" w:eastAsia="zh-CN" w:bidi="ar"/>
        </w:rPr>
        <w:t xml:space="preserve">首先，社会革命是实现社会形态更替的重要手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段和决定性环节；其次，社会革命能充分发挥人民群众创造历史的积极性和伟大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作用；最后，无产阶级革命将为消除阶级对抗，并充分利用全人类的文明成果促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进社会全面进步创造条件。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马克思主义重视社会革命的伟大作用，同时也不否认在阶级社会中改良作为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革命的一种补充手段为争取劳动者境况的改善所起的作用。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（四）改革在社会发展中的作用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1.改革是同一种社会形态发展过程中的量变和部分质变，是推动社会发展的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又一重要动力。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2.改革在社会历史发展中的作用表现在：它是在一定程度上解决社会基本矛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盾、促进生产力发展、推动社会进步的有效途径和手段。从历史上看，改革有范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围和程度上的不同。全局性的、深层次的改革会对社会的生产关系和上层建筑有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深层的触动和调整，人们有时也会在一定意义上称其为“革命”或“社会革命”。</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3.中国的社会主义改革是一场广泛深刻的伟大变革，从性质上看，它是社会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主义制度的自我完善和自我发展，但从其广泛性和深刻性而言，从对我国社会生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活的深远影响而言，则可以说是一场伟大的革命。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（五）科学技术在社会发展中的作用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1.科学与技术。</w:t>
      </w:r>
      <w:r>
        <w:rPr>
          <w:rFonts w:hint="eastAsia" w:ascii="宋体" w:hAnsi="宋体" w:eastAsia="宋体" w:cs="宋体"/>
          <w:b w:val="0"/>
          <w:bCs w:val="0"/>
          <w:color w:val="000000"/>
          <w:kern w:val="0"/>
          <w:sz w:val="24"/>
          <w:szCs w:val="24"/>
          <w:lang w:val="en-US" w:eastAsia="zh-CN" w:bidi="ar"/>
        </w:rPr>
        <w:t xml:space="preserve">科学技术是一个复合的概念，科学和技术既有联系又有区别。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科学和技术是辩证统一的整体。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2.科学技术是推动经济和社会发展的强大杠杆。</w:t>
      </w:r>
      <w:r>
        <w:rPr>
          <w:rFonts w:hint="eastAsia" w:ascii="宋体" w:hAnsi="宋体" w:eastAsia="宋体" w:cs="宋体"/>
          <w:b w:val="0"/>
          <w:bCs w:val="0"/>
          <w:color w:val="000000"/>
          <w:kern w:val="0"/>
          <w:sz w:val="24"/>
          <w:szCs w:val="24"/>
          <w:lang w:val="en-US" w:eastAsia="zh-CN" w:bidi="ar"/>
        </w:rPr>
        <w:t xml:space="preserve">科技革命的作用表现为：首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先，对生产方式产生了深刻影响。一是改变了社会生产力的构成要素；二是改变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了人们的劳动形式；三是改变了社会经济结构，特别是导致产业结构发生变革。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其次，对生活方式产生了巨大影响。最后，促进了思维方式的变革。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3.正确把握科学技术的社会作用。</w:t>
      </w:r>
      <w:r>
        <w:rPr>
          <w:rFonts w:hint="eastAsia" w:ascii="宋体" w:hAnsi="宋体" w:eastAsia="宋体" w:cs="宋体"/>
          <w:b w:val="0"/>
          <w:bCs w:val="0"/>
          <w:color w:val="000000"/>
          <w:kern w:val="0"/>
          <w:sz w:val="24"/>
          <w:szCs w:val="24"/>
          <w:lang w:val="en-US" w:eastAsia="zh-CN" w:bidi="ar"/>
        </w:rPr>
        <w:t xml:space="preserve">科学技术能够通过促进经济和社会发展造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福于人类，科学技术的作用既受到一定客观条件如社会制度、利益关系的影响，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也受到一定主观条件如人们的观念和认识水平的影响。科学技术在运用于社会时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所遇到的问题越来越突出。一是对自然规律和人与自然的关系认识不够，或缺乏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对科学技术消极后果的强有力的控制手段。二是在资本主义条件下，科学技术常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常被资产阶级用作剥削压迫人民的工具，并非都能使人摆脱贫困，促进人的身心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健康发展，因而，科学技术有时“表现为异己的、敌对的和统治的权力”。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总之，随着全球问题的出现，科学技术的负面效应日趋成为各国执政党、各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国政府关注的焦点。我们如何善待地球、如何善待自然、如何善待我们生存的环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境呢？习近平生态文明思想值得我们认真学习、深刻领会。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专题十 人民群众是历史的创造者</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（一）唯物史观考察历史创造者时坚持的原则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1.唯物史观立足于现实的人及其本质来把握历史的创造者。这一观点强调了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个人与社会的统一，要求人们从一定的社会关系包括阶级关系中去认识和把握一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定群体和个人的本质及作用。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2.唯物史观立足于整体的社会历史过程来探究谁是历史的创造者。社会历史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就其整体而言，是一定的群体的认识活动和实践活动及其产物的演进过程，是以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一定的物质生产方式为基础的社会形成和演进过程。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3.唯物史观从社会历史发展的必然性入手来考察和说明谁是历史的创造者。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顺应历史发展趋势、符合历史发展必然性的历史主体是创造历史的决定力量。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4.唯物史观从人与历史关系的不同层次上考察谁是历史的创造者,从而科学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地解决了谁是历史创造者的问题。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（二）人民群众在创造历史过程中的决定作用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1.人民群众是社会历史的主体，是历史的创造者。</w:t>
      </w:r>
      <w:r>
        <w:rPr>
          <w:rFonts w:hint="eastAsia" w:ascii="宋体" w:hAnsi="宋体" w:eastAsia="宋体" w:cs="宋体"/>
          <w:b w:val="0"/>
          <w:bCs w:val="0"/>
          <w:color w:val="000000"/>
          <w:kern w:val="0"/>
          <w:sz w:val="24"/>
          <w:szCs w:val="24"/>
          <w:lang w:val="en-US" w:eastAsia="zh-CN" w:bidi="ar"/>
        </w:rPr>
        <w:t xml:space="preserve">这是马克思主义最基本的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观点之一。人民群众是一个历史范畴。在不同的历史时期，人民群众有着不同的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内容，包含着不同的阶级、阶层和集团，但其中最稳定的主体部分始终是从事物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质资料生产的劳动群众。在当代中国，凡是拥护、参加和推动中国特色社会主义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事业的人都属于人民群众的范畴。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首先，人民群众是社会物质财富的创造者；其次，人民群众是社会精神财富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的创造者；再次，人民群众是社会变革的决定力量；最后，人民群众创造历史的</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活动受到一定社会历史条件的制约。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2.无产阶级政党的群众路线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马克思主义群众观点的主要内容包括：坚信人民群众自己解放自己的观点，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全心全意为人民服务的观点，一切向人民群众负责的观点，虚心向群众学习的观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点。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群众路线是群众观点的具体应用，即一切为了群众，一切依靠群众，从群众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中来，到群众中去。群众路线的实质，就在于充分相信群众，坚决依靠群众，密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切联系群众，全心全意为人民群众服务。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群众路线是我们党在革命、建设、改革时期不断取得胜利的不可须臾离开的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重要法宝。党的十八大以来，习近平反复强调了在新形势下坚持群众路线教育实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践活动的重要性。 </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专题十一 劳动价值论</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（一）商品经济产生的历史条件</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商品经济产生的历史条件：一是存在社会分工，二是生产资料和劳动产品属</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于不同的所有者。商品经济是以交换为目的而进行生产的经济形式，它是一定社</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会历史条件的产物，是与自然经济、产品经济相对应的经济形式。</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（二）商品的质和量</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商品质的规定性，主要包括三点：第一，商品的二因素，即价值和使用价值</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及其矛盾；第二，劳动的二重性，即具体劳动和抽象劳动及其矛盾，具体劳动创</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造使用价值，抽象劳动创造价值；第三，以私有制为基础的商品经济的基本矛盾</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及私人劳动和社会劳动的矛盾。商品的价值量，主要包括两点：第一，商品的价</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值量由生产商品的社会必要劳动时间决定，社会必要劳动时间应该以简单劳动为</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计算尺度，复杂劳动可以折合成多倍的简单劳动。社会必要劳动时间包含两重含</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义：一是指“在现有的社会正常的生产条件下，在社会平均的劳动熟练程度和劳</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动强度下，制造某种使用价值所需要的劳动时间”；二是指社会总劳动量按一定</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的比例用来生产某种商品所耗费的社会必要劳动时间。第二，劳动生产率水平与</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单位时间内所生产的使用价值量成正比，与单位商品的价值量成反比。</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（三）商品价值形式的发展与货币的产生</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商品价值形式发展的四个阶段：简单的或偶然的价值形式、总和的或扩大的</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价值形式、一般价值形式、货币价值形式。货币的本质：从商品中分离出来，固</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定地充当一般等价物的商品。货币具有五种基本职能：价值尺度、流通手段、贮</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藏手段、支付手段和世界货币。</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（四）价值规律</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价值规律的内容：商品的价值量由生产商品的社会必要劳动时间决定；商品</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交换要以价值量为基础，实行等价交换。价值规律的作用：价值规律是商品经济</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的基本规律；价值规律通过价格围绕着价值上下波动来起作用；价值规律能够对</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经济活动进行自发调节，但也会带来一些消极后果。</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（五）马克思劳动价值论的意义及其在新时期的发展</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在前人基础上，马克思创新提出了劳动二重性学说，即具体劳动创造使用价</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值，抽象劳动创造价值，成为理解劳动价值论的枢纽，并为剩余价值论的创立奠</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定了理论基础。随着时代和实践的发展，劳动价值论也要发展。新时代的变化和</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特征：第一，经济增长的知识化；第二，产业结构服务化；第三，管理科学化、</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知识化；第四，生产方式自动化。深化对马克思劳动价值论的认识：第一，服务</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劳动、管理劳动与价值创造；第二，科技人员的劳动与价值创造；第三，价值创</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造与价值分配的关系。</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center"/>
        <w:textAlignment w:val="auto"/>
        <w:rPr>
          <w:rFonts w:hint="eastAsia" w:asciiTheme="majorEastAsia" w:hAnsiTheme="majorEastAsia" w:eastAsiaTheme="majorEastAsia" w:cstheme="majorEastAsia"/>
          <w:b/>
          <w:bCs/>
          <w:color w:val="000000"/>
          <w:kern w:val="0"/>
          <w:sz w:val="24"/>
          <w:szCs w:val="24"/>
          <w:lang w:val="en-US" w:eastAsia="zh-CN" w:bidi="ar"/>
        </w:rPr>
      </w:pPr>
      <w:r>
        <w:rPr>
          <w:rFonts w:hint="eastAsia" w:asciiTheme="majorEastAsia" w:hAnsiTheme="majorEastAsia" w:eastAsiaTheme="majorEastAsia" w:cstheme="majorEastAsia"/>
          <w:b/>
          <w:bCs/>
          <w:color w:val="000000"/>
          <w:kern w:val="0"/>
          <w:sz w:val="24"/>
          <w:szCs w:val="24"/>
          <w:lang w:val="en-US" w:eastAsia="zh-CN" w:bidi="ar"/>
        </w:rPr>
        <w:t>专题十二 剩余价值理论</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（一）剩余价值的生产</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1.资本总公式及其矛盾。</w:t>
      </w:r>
      <w:r>
        <w:rPr>
          <w:rFonts w:hint="eastAsia" w:ascii="宋体" w:hAnsi="宋体" w:eastAsia="宋体" w:cs="宋体"/>
          <w:b w:val="0"/>
          <w:bCs w:val="0"/>
          <w:color w:val="000000"/>
          <w:kern w:val="0"/>
          <w:sz w:val="24"/>
          <w:szCs w:val="24"/>
          <w:lang w:val="en-US" w:eastAsia="zh-CN" w:bidi="ar"/>
        </w:rPr>
        <w:t>资本是能够带来剩余价值的价值；G-W-G’是资本</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的总公式，资本总公式存在价值增值和价值规律的矛盾。劳动力成为商品是货币</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转化为资本的前提条件，也是解决资本总公式矛盾的钥匙。</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2.劳动力商品。</w:t>
      </w:r>
      <w:r>
        <w:rPr>
          <w:rFonts w:hint="eastAsia" w:ascii="宋体" w:hAnsi="宋体" w:eastAsia="宋体" w:cs="宋体"/>
          <w:b w:val="0"/>
          <w:bCs w:val="0"/>
          <w:color w:val="000000"/>
          <w:kern w:val="0"/>
          <w:sz w:val="24"/>
          <w:szCs w:val="24"/>
          <w:lang w:val="en-US" w:eastAsia="zh-CN" w:bidi="ar"/>
        </w:rPr>
        <w:t>第一，劳动力成为商品的两个基本条件：劳动者具有人身自</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由；劳动者没有生产资料和生活资料。第二，劳动力商品的价值由维持劳动者生</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存和发展所必需的生活资料价值决定，劳动力商品的价值构成包含历史和道德的</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因素。第三，劳动力商品的使用价值是价值的源泉。</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3.资本主义生产。</w:t>
      </w:r>
      <w:r>
        <w:rPr>
          <w:rFonts w:hint="eastAsia" w:ascii="宋体" w:hAnsi="宋体" w:eastAsia="宋体" w:cs="宋体"/>
          <w:b w:val="0"/>
          <w:bCs w:val="0"/>
          <w:color w:val="000000"/>
          <w:kern w:val="0"/>
          <w:sz w:val="24"/>
          <w:szCs w:val="24"/>
          <w:lang w:val="en-US" w:eastAsia="zh-CN" w:bidi="ar"/>
        </w:rPr>
        <w:t>第一，资本主义生产是劳动过程和价值增值过程的统一，</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而价值增值过程则是超过一定点的价值形成过程。第二，根据资本不同部分在剩</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余价值生产过程中的不同作用，资本分为不变资本和可变资本，不变资本是生产</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剩余价值的条件，只有可变资本才能带来剩余价值。第三，资本主义生产的直接</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目的和决定性动机，就是无休止地获取尽可能多的剩余价值。生产剩余价值有两</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种基本办法，即绝对剩余价值的生产和相对剩余价值的生产。</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（二）资本的运动</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1.资本循环。</w:t>
      </w:r>
      <w:r>
        <w:rPr>
          <w:rFonts w:hint="eastAsia" w:ascii="宋体" w:hAnsi="宋体" w:eastAsia="宋体" w:cs="宋体"/>
          <w:b w:val="0"/>
          <w:bCs w:val="0"/>
          <w:color w:val="000000"/>
          <w:kern w:val="0"/>
          <w:sz w:val="24"/>
          <w:szCs w:val="24"/>
          <w:lang w:val="en-US" w:eastAsia="zh-CN" w:bidi="ar"/>
        </w:rPr>
        <w:t>产业资本的循环依次要经历购买、生产、销售三个阶段，并采</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取货币资本、生产资本、商品资本三种形式，并最终回到出发点；产业资本循环</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顺利进行需要具备两个条件：即必须保持产业资本三种职能形式在空间上的并存</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性和时间上的继起性。</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2.资本周转。</w:t>
      </w:r>
      <w:r>
        <w:rPr>
          <w:rFonts w:hint="eastAsia" w:ascii="宋体" w:hAnsi="宋体" w:eastAsia="宋体" w:cs="宋体"/>
          <w:b w:val="0"/>
          <w:bCs w:val="0"/>
          <w:color w:val="000000"/>
          <w:kern w:val="0"/>
          <w:sz w:val="24"/>
          <w:szCs w:val="24"/>
          <w:lang w:val="en-US" w:eastAsia="zh-CN" w:bidi="ar"/>
        </w:rPr>
        <w:t>资本的周转是指周而复始、不断反复着的资本循环；影响资本</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周转快慢的关键因素是资本的周转时间和生产资本的构成。生产资本按照周转方</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式不同，分为固定资本和流动资本；资本的周转速度影响一定时期内的剩余价值</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量。如果每次周转带来的剩余价值量是一定的，周转速度越快，在一定时期内带</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来的剩余价值就越多。为了获得更多的剩余价值，就要缩短资本周转时间，加快</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流动资本的周转速度。</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3.社会资本再生产。</w:t>
      </w:r>
      <w:r>
        <w:rPr>
          <w:rFonts w:hint="eastAsia" w:ascii="宋体" w:hAnsi="宋体" w:eastAsia="宋体" w:cs="宋体"/>
          <w:b w:val="0"/>
          <w:bCs w:val="0"/>
          <w:color w:val="000000"/>
          <w:kern w:val="0"/>
          <w:sz w:val="24"/>
          <w:szCs w:val="24"/>
          <w:lang w:val="en-US" w:eastAsia="zh-CN" w:bidi="ar"/>
        </w:rPr>
        <w:t>研究社会资本再生产的核心是研究社会资本再生产顺利</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进行的条件。第一，研究社会资本再生产的出发点是社会总产品。社会总产品是</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指社会在一定时期内（通常为一年）所生产的全部物质资料的总和。第二，研究</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社会资本再生产的两大前提条件：社会总产品在价值形态上由产品中生产资料的</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转移价值（C）、凝结在产品中的由工人必要劳动时间再生产的劳动力价值（V）</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和凝结在产品中由工人剩余劳动时间创造的剩余价值(M)三部分组成；整个社会</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生产分为生产生产资料的第一部类和生产消费资料的第二部类。第三，考察社会</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资本再生产的核心问题是社会总产品的实现问题。社会总产品的实现包括价值补</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偿和实物替换；社会资本再生产顺利进行的条件是，两大部类之间，两大部类内</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部各产业部门之间，无论在总量规模上还是结构上都要保持一定的比例关系。</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（三）剩余价值的分配</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1.产业资本和平均利润。</w:t>
      </w:r>
      <w:r>
        <w:rPr>
          <w:rFonts w:hint="eastAsia" w:ascii="宋体" w:hAnsi="宋体" w:eastAsia="宋体" w:cs="宋体"/>
          <w:b w:val="0"/>
          <w:bCs w:val="0"/>
          <w:color w:val="000000"/>
          <w:kern w:val="0"/>
          <w:sz w:val="24"/>
          <w:szCs w:val="24"/>
          <w:lang w:val="en-US" w:eastAsia="zh-CN" w:bidi="ar"/>
        </w:rPr>
        <w:t>第一，剩余价值转化为利润。在现实的资本主义经</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济生活中，资本家不把剩余价值看作可变资本的产物，而是把它看作全部预付资</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本的产物，剩余价值便取得了利润的形态。而当剩余价值转化为利润时，剩余价</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值与可变资本的关系便被掩盖了。第二，利润转化为平均利润。资本主义生产的</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目的是获得尽可能多的利润，为了得到尽可能高的利润率和尽可能多的利润，不</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同部门的资本家之间必然展开激烈的竞争，大量的资本从利润率低的部门转投到</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利润率高的部门，从而导致利润率的平均化，这是剩余价值规律和竞争规律作用</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的必然结果，体现着不同部门的资本家集团按照等量资本获得等量利润的原则来</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瓜分剩余价值的关系。</w:t>
      </w:r>
    </w:p>
    <w:p>
      <w:pPr>
        <w:keepNext w:val="0"/>
        <w:keepLines w:val="0"/>
        <w:pageBreakBefore w:val="0"/>
        <w:widowControl/>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bCs/>
          <w:color w:val="000000"/>
          <w:kern w:val="0"/>
          <w:sz w:val="24"/>
          <w:szCs w:val="24"/>
          <w:lang w:val="en-US" w:eastAsia="zh-CN" w:bidi="ar"/>
        </w:rPr>
        <w:t>2.剩余价值在不同部门的分配。</w:t>
      </w:r>
      <w:r>
        <w:rPr>
          <w:rFonts w:hint="eastAsia" w:ascii="宋体" w:hAnsi="宋体" w:eastAsia="宋体" w:cs="宋体"/>
          <w:b w:val="0"/>
          <w:bCs w:val="0"/>
          <w:color w:val="000000"/>
          <w:kern w:val="0"/>
          <w:sz w:val="24"/>
          <w:szCs w:val="24"/>
          <w:lang w:val="en-US" w:eastAsia="zh-CN" w:bidi="ar"/>
        </w:rPr>
        <w:t>第一，利润在不同部门的具体形式。在现实</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的资本主义经济生活中，资本采取了产业资本、商业资本、借贷资本、农业资本</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等不同的具体形式，与此相一致，剩余价值也分割为产业利润、商业利润、利息、</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地租等具体形式。第二，剩余价值分配理论的意义。剩余价值分配理论揭示了资</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本主义各利益集团对剩余价值是如何进行瓜分的，进而揭示了资本家与雇佣工人</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之间剥削与被剥削关系的实质，这就是：工人不只是受到个别资本家的剥削，而</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是受到整个资产阶级的剥削。</w:t>
      </w:r>
    </w:p>
    <w:p>
      <w:pPr>
        <w:keepNext w:val="0"/>
        <w:keepLines w:val="0"/>
        <w:pageBreakBefore w:val="0"/>
        <w:widowControl/>
        <w:suppressLineNumbers w:val="0"/>
        <w:kinsoku/>
        <w:wordWrap/>
        <w:overflowPunct/>
        <w:topLinePunct w:val="0"/>
        <w:autoSpaceDE/>
        <w:autoSpaceDN/>
        <w:bidi w:val="0"/>
        <w:adjustRightInd w:val="0"/>
        <w:snapToGrid w:val="0"/>
        <w:spacing w:line="360" w:lineRule="auto"/>
        <w:jc w:val="left"/>
        <w:textAlignment w:val="auto"/>
        <w:rPr>
          <w:rFonts w:hint="eastAsia" w:ascii="宋体" w:hAnsi="宋体" w:eastAsia="宋体" w:cs="宋体"/>
          <w:b w:val="0"/>
          <w:bCs w:val="0"/>
          <w:color w:val="000000"/>
          <w:kern w:val="0"/>
          <w:sz w:val="24"/>
          <w:szCs w:val="24"/>
          <w:lang w:val="en-US" w:eastAsia="zh-CN" w:bidi="ar"/>
        </w:rPr>
      </w:pPr>
    </w:p>
    <w:p>
      <w:pPr>
        <w:keepNext w:val="0"/>
        <w:keepLines w:val="0"/>
        <w:pageBreakBefore w:val="0"/>
        <w:kinsoku/>
        <w:wordWrap/>
        <w:overflowPunct/>
        <w:topLinePunct w:val="0"/>
        <w:autoSpaceDE/>
        <w:autoSpaceDN/>
        <w:bidi w:val="0"/>
        <w:adjustRightInd w:val="0"/>
        <w:snapToGrid w:val="0"/>
        <w:spacing w:line="360" w:lineRule="auto"/>
        <w:textAlignment w:val="auto"/>
        <w:rPr>
          <w:rFonts w:hint="eastAsia" w:ascii="宋体" w:hAnsi="宋体" w:eastAsia="宋体" w:cs="宋体"/>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720E00"/>
    <w:rsid w:val="54546B06"/>
    <w:rsid w:val="54C61A94"/>
    <w:rsid w:val="64A34A47"/>
    <w:rsid w:val="7CDF3743"/>
    <w:rsid w:val="7E3FC5CE"/>
    <w:rsid w:val="7FBDED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user</dc:creator>
  <cp:lastModifiedBy>Innocence</cp:lastModifiedBy>
  <dcterms:modified xsi:type="dcterms:W3CDTF">2022-12-27T16:16:29Z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CBF5A532E0646242D3A8AA6315D56715</vt:lpwstr>
  </property>
</Properties>
</file>