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FD" w:rsidRPr="00413A93" w:rsidRDefault="001F1FC8" w:rsidP="006C64FD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>Which of the four predictors is the most effective at predicting MPG? You can answer this naively by regressing with each predictor alone and noting the R</w:t>
      </w: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vertAlign w:val="superscript"/>
        </w:rPr>
        <w:t>2</w:t>
      </w:r>
      <w:r w:rsidRPr="00413A9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>value of the model (variance explained by the model).</w:t>
      </w:r>
    </w:p>
    <w:p w:rsidR="00AC5ED4" w:rsidRPr="009730E0" w:rsidRDefault="00AC5ED4" w:rsidP="006C64FD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</w:pPr>
      <w:r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The most effective predictor of the four is </w:t>
      </w:r>
      <w:r w:rsidR="007950CE"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Weight, whose </w:t>
      </w:r>
      <w:r w:rsidR="007950CE" w:rsidRPr="001F1FC8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R</w:t>
      </w:r>
      <w:r w:rsidR="007950CE" w:rsidRPr="001F1FC8">
        <w:rPr>
          <w:rFonts w:ascii="Times New Roman" w:eastAsia="Times New Roman" w:hAnsi="Times New Roman" w:cs="Times New Roman"/>
          <w:i/>
          <w:color w:val="111111"/>
          <w:sz w:val="24"/>
          <w:szCs w:val="24"/>
          <w:bdr w:val="none" w:sz="0" w:space="0" w:color="auto" w:frame="1"/>
          <w:vertAlign w:val="superscript"/>
        </w:rPr>
        <w:t>2</w:t>
      </w:r>
      <w:r w:rsidR="007950CE"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 value rounds to 0.69</w:t>
      </w:r>
      <w:r w:rsidR="00245FE1"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 and is the largest value out of the predictors</w:t>
      </w:r>
      <w:r w:rsidR="007950CE"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. Since </w:t>
      </w:r>
      <w:r w:rsidR="007950CE" w:rsidRPr="001F1FC8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R</w:t>
      </w:r>
      <w:r w:rsidR="007950CE" w:rsidRPr="001F1FC8">
        <w:rPr>
          <w:rFonts w:ascii="Times New Roman" w:eastAsia="Times New Roman" w:hAnsi="Times New Roman" w:cs="Times New Roman"/>
          <w:i/>
          <w:color w:val="111111"/>
          <w:sz w:val="24"/>
          <w:szCs w:val="24"/>
          <w:bdr w:val="none" w:sz="0" w:space="0" w:color="auto" w:frame="1"/>
          <w:vertAlign w:val="superscript"/>
        </w:rPr>
        <w:t>2</w:t>
      </w:r>
      <w:r w:rsidR="007950CE"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 varies between 0 and 1</w:t>
      </w:r>
      <w:r w:rsidR="00245FE1" w:rsidRPr="009730E0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, with 0 representing a poor fit and 1 representing a perfect fit, the value of Weight is the closes to 1 and shows that it is the most effective at predicting MPG.</w:t>
      </w:r>
    </w:p>
    <w:p w:rsidR="00AC5ED4" w:rsidRPr="001F1FC8" w:rsidRDefault="00AC5ED4" w:rsidP="00AC5ED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F1FC8" w:rsidRDefault="001F1FC8" w:rsidP="00155F8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>In the single-predictor model of the best predictor, what is the coefficient on that predictor</w:t>
      </w:r>
      <w:r w:rsidR="009730E0">
        <w:rPr>
          <w:rFonts w:ascii="Times New Roman" w:eastAsia="Times New Roman" w:hAnsi="Times New Roman" w:cs="Times New Roman"/>
          <w:color w:val="111111"/>
          <w:sz w:val="24"/>
          <w:szCs w:val="24"/>
        </w:rPr>
        <w:t>? How should you interpret it?</w:t>
      </w:r>
    </w:p>
    <w:p w:rsidR="00314AF9" w:rsidRPr="009730E0" w:rsidRDefault="006C64FD" w:rsidP="009730E0">
      <w:pPr>
        <w:pStyle w:val="HTMLPreformatted"/>
        <w:shd w:val="clear" w:color="auto" w:fill="FFFFFF"/>
        <w:spacing w:line="480" w:lineRule="auto"/>
        <w:ind w:left="720"/>
        <w:textAlignment w:val="baseline"/>
        <w:rPr>
          <w:i/>
          <w:color w:val="000000"/>
          <w:sz w:val="21"/>
          <w:szCs w:val="21"/>
        </w:rPr>
      </w:pPr>
      <w:r w:rsidRPr="009730E0">
        <w:rPr>
          <w:rFonts w:ascii="Times New Roman" w:hAnsi="Times New Roman" w:cs="Times New Roman"/>
          <w:i/>
          <w:color w:val="111111"/>
          <w:sz w:val="24"/>
          <w:szCs w:val="24"/>
        </w:rPr>
        <w:t xml:space="preserve">The coefficient of Weight is </w:t>
      </w:r>
      <w:r w:rsidR="00155F81" w:rsidRPr="009730E0">
        <w:rPr>
          <w:rFonts w:ascii="Times New Roman" w:hAnsi="Times New Roman" w:cs="Times New Roman"/>
          <w:i/>
          <w:color w:val="000000"/>
          <w:sz w:val="24"/>
          <w:szCs w:val="24"/>
        </w:rPr>
        <w:t>-0.007645</w:t>
      </w:r>
      <w:r w:rsidR="00D12ACF" w:rsidRPr="009730E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="00314AF9" w:rsidRPr="009730E0">
        <w:rPr>
          <w:rFonts w:ascii="Times New Roman" w:hAnsi="Times New Roman" w:cs="Times New Roman"/>
          <w:i/>
          <w:color w:val="000000"/>
          <w:sz w:val="24"/>
          <w:szCs w:val="24"/>
        </w:rPr>
        <w:t>As the number is negative, t</w:t>
      </w:r>
      <w:r w:rsidR="00155F81" w:rsidRPr="009730E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his shows that </w:t>
      </w:r>
      <w:r w:rsidR="00314AF9" w:rsidRPr="009730E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when </w:t>
      </w:r>
      <w:r w:rsidR="00155F81" w:rsidRPr="009730E0">
        <w:rPr>
          <w:rFonts w:ascii="Times New Roman" w:hAnsi="Times New Roman" w:cs="Times New Roman"/>
          <w:i/>
          <w:color w:val="000000"/>
          <w:sz w:val="24"/>
          <w:szCs w:val="24"/>
        </w:rPr>
        <w:t>Weight</w:t>
      </w:r>
      <w:r w:rsidR="00314AF9" w:rsidRPr="009730E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increases, it tends to lead</w:t>
      </w:r>
      <w:r w:rsidR="00155F81" w:rsidRPr="009730E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to a decrease in MPG</w:t>
      </w:r>
      <w:r w:rsidR="009730E0" w:rsidRPr="009730E0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6C64FD" w:rsidRPr="001F1FC8" w:rsidRDefault="006C64FD" w:rsidP="006C64F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F1FC8" w:rsidRDefault="001F1FC8" w:rsidP="001F1FC8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>In the linear regression model containing all four predictors, what is its coefficient of determination? How should you interpret that?</w:t>
      </w:r>
    </w:p>
    <w:p w:rsidR="009730E0" w:rsidRDefault="009730E0" w:rsidP="009730E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744CA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The coefficient of all four predictors are -0.005906 (Displacement), -0.043818 (Horsepower), -0.005284 (Weight), and -0.024759 (Acceleration).</w:t>
      </w:r>
      <w:r w:rsidR="009C3CC6" w:rsidRPr="004744CA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 All four coefficients are negative, which means each predictor</w:t>
      </w:r>
      <w:r w:rsidR="004744CA" w:rsidRPr="004744CA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, if increased, would correlate with a decrease in MPG</w:t>
      </w:r>
      <w:r w:rsidR="004744CA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4744CA" w:rsidRPr="001F1FC8" w:rsidRDefault="004744CA" w:rsidP="009730E0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934A42" w:rsidRDefault="001F1FC8" w:rsidP="00934A42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If we wanted to include the </w:t>
      </w:r>
      <w:r w:rsidR="00413A93"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>cylinder’s</w:t>
      </w:r>
      <w:r w:rsidRPr="001F1FC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information from the dataset into our model, could we still use linear regression? If so, how would we do it? Show the code for your approach.</w:t>
      </w:r>
    </w:p>
    <w:p w:rsidR="00DA0FCD" w:rsidRPr="00DA0FCD" w:rsidRDefault="00DA0FCD" w:rsidP="00DA0FCD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</w:pPr>
      <w:bookmarkStart w:id="0" w:name="_GoBack"/>
      <w:r w:rsidRPr="00DA0FCD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Yes, linear regression is still possible. Here is the code:</w:t>
      </w:r>
    </w:p>
    <w:bookmarkEnd w:id="0"/>
    <w:p w:rsidR="00305340" w:rsidRPr="001F1FC8" w:rsidRDefault="00A0222D" w:rsidP="0030534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lastRenderedPageBreak/>
        <w:drawing>
          <wp:inline distT="0" distB="0" distL="0" distR="0">
            <wp:extent cx="62484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linder linear regre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167" cy="31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34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016EE5" w:rsidRDefault="007513F7"/>
    <w:sectPr w:rsidR="00016E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F7" w:rsidRDefault="007513F7" w:rsidP="00413A93">
      <w:pPr>
        <w:spacing w:after="0" w:line="240" w:lineRule="auto"/>
      </w:pPr>
      <w:r>
        <w:separator/>
      </w:r>
    </w:p>
  </w:endnote>
  <w:endnote w:type="continuationSeparator" w:id="0">
    <w:p w:rsidR="007513F7" w:rsidRDefault="007513F7" w:rsidP="0041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F7" w:rsidRDefault="007513F7" w:rsidP="00413A93">
      <w:pPr>
        <w:spacing w:after="0" w:line="240" w:lineRule="auto"/>
      </w:pPr>
      <w:r>
        <w:separator/>
      </w:r>
    </w:p>
  </w:footnote>
  <w:footnote w:type="continuationSeparator" w:id="0">
    <w:p w:rsidR="007513F7" w:rsidRDefault="007513F7" w:rsidP="0041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A93" w:rsidRDefault="00413A93">
    <w:pPr>
      <w:pStyle w:val="Header"/>
    </w:pPr>
    <w:r>
      <w:t>CS 544</w:t>
    </w:r>
    <w:r>
      <w:tab/>
    </w:r>
    <w:r>
      <w:tab/>
      <w:t>Kristen Cunningham</w:t>
    </w:r>
  </w:p>
  <w:p w:rsidR="00413A93" w:rsidRDefault="00413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3DED"/>
    <w:multiLevelType w:val="multilevel"/>
    <w:tmpl w:val="BAB6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C8"/>
    <w:rsid w:val="00155F81"/>
    <w:rsid w:val="001F1FC8"/>
    <w:rsid w:val="00245FE1"/>
    <w:rsid w:val="00305340"/>
    <w:rsid w:val="00314AF9"/>
    <w:rsid w:val="00413A93"/>
    <w:rsid w:val="00415855"/>
    <w:rsid w:val="004744CA"/>
    <w:rsid w:val="00527628"/>
    <w:rsid w:val="00583972"/>
    <w:rsid w:val="006C64FD"/>
    <w:rsid w:val="007513F7"/>
    <w:rsid w:val="00781D89"/>
    <w:rsid w:val="007950CE"/>
    <w:rsid w:val="00934A42"/>
    <w:rsid w:val="009730E0"/>
    <w:rsid w:val="009C3CC6"/>
    <w:rsid w:val="00A0222D"/>
    <w:rsid w:val="00AC5ED4"/>
    <w:rsid w:val="00C33BF6"/>
    <w:rsid w:val="00D12ACF"/>
    <w:rsid w:val="00D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20CF"/>
  <w15:chartTrackingRefBased/>
  <w15:docId w15:val="{8E851EA4-CF1B-4D25-81EF-34BA6F8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1FC8"/>
  </w:style>
  <w:style w:type="character" w:styleId="Hyperlink">
    <w:name w:val="Hyperlink"/>
    <w:basedOn w:val="DefaultParagraphFont"/>
    <w:uiPriority w:val="99"/>
    <w:unhideWhenUsed/>
    <w:rsid w:val="00AC5ED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93"/>
  </w:style>
  <w:style w:type="paragraph" w:styleId="Footer">
    <w:name w:val="footer"/>
    <w:basedOn w:val="Normal"/>
    <w:link w:val="FooterChar"/>
    <w:uiPriority w:val="99"/>
    <w:unhideWhenUsed/>
    <w:rsid w:val="0041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Cunningham</dc:creator>
  <cp:keywords/>
  <dc:description/>
  <cp:lastModifiedBy>Kristen Cunningham</cp:lastModifiedBy>
  <cp:revision>9</cp:revision>
  <dcterms:created xsi:type="dcterms:W3CDTF">2017-02-10T22:41:00Z</dcterms:created>
  <dcterms:modified xsi:type="dcterms:W3CDTF">2017-02-11T05:01:00Z</dcterms:modified>
</cp:coreProperties>
</file>