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5316D17B" wp14:textId="77777777">
      <w:pPr>
        <w:spacing w:after="80"/>
      </w:pPr>
      <w:r>
        <w:rPr>
          <w:rFonts w:ascii="Arial" w:hAnsi="Arial" w:eastAsia="Arial" w:cs="Arial"/>
          <w:b/>
          <w:bCs/>
          <w:color w:val="1E1B4B"/>
          <w:sz w:val="80"/>
          <w:szCs w:val="80"/>
        </w:rPr>
        <w:t xml:space="preserve">A</w:t>
      </w:r>
    </w:p>
    <w:p xmlns:wp14="http://schemas.microsoft.com/office/word/2010/wordml" w14:paraId="15CBD4DD" wp14:textId="77777777">
      <w:pPr>
        <w:spacing w:after="240"/>
      </w:pPr>
      <w:r>
        <w:rPr>
          <w:rFonts w:ascii="Arial" w:hAnsi="Arial" w:eastAsia="Arial" w:cs="Arial"/>
          <w:b/>
          <w:bCs/>
          <w:color w:val="1E1B4B"/>
          <w:sz w:val="28"/>
          <w:szCs w:val="28"/>
        </w:rPr>
        <w:t xml:space="preserve">APOCAL'IPSSI</w:t>
      </w:r>
    </w:p>
    <w:p xmlns:wp14="http://schemas.microsoft.com/office/word/2010/wordml" w14:paraId="74205A81" wp14:textId="77777777">
      <w:pPr>
        <w:spacing w:after="120"/>
      </w:pPr>
      <w:r>
        <w:rPr>
          <w:rFonts w:ascii="Arial" w:hAnsi="Arial" w:eastAsia="Arial" w:cs="Arial"/>
          <w:b/>
          <w:bCs/>
          <w:color w:val="F59E0B"/>
          <w:sz w:val="20"/>
          <w:szCs w:val="20"/>
        </w:rPr>
        <w:t xml:space="preserve">TEMPLATE PERTURBATION · J2 (TECHNIQUE)</w:t>
      </w:r>
    </w:p>
    <w:p xmlns:wp14="http://schemas.microsoft.com/office/word/2010/wordml" w14:paraId="5A9CE4E1" wp14:textId="77777777">
      <w:pPr>
        <w:spacing w:after="100"/>
      </w:pPr>
      <w:r w:rsidRPr="35E1478A" w:rsidR="35E1478A">
        <w:rPr>
          <w:rFonts w:ascii="Arial" w:hAnsi="Arial" w:eastAsia="Arial" w:cs="Arial"/>
          <w:b w:val="1"/>
          <w:bCs w:val="1"/>
          <w:color w:val="1E1B4B"/>
          <w:sz w:val="44"/>
          <w:szCs w:val="44"/>
          <w:lang w:val="en-US"/>
        </w:rPr>
        <w:t>ADR : Architecture Decision Record</w:t>
      </w:r>
    </w:p>
    <w:p xmlns:wp14="http://schemas.microsoft.com/office/word/2010/wordml" w14:paraId="29D9C965" wp14:textId="77777777">
      <w:pPr>
        <w:spacing w:after="360"/>
      </w:pPr>
      <w:r w:rsidRPr="35E1478A" w:rsidR="35E1478A">
        <w:rPr>
          <w:rFonts w:ascii="Arial" w:hAnsi="Arial" w:eastAsia="Arial" w:cs="Arial"/>
          <w:i w:val="1"/>
          <w:iCs w:val="1"/>
          <w:color w:val="475569"/>
          <w:sz w:val="22"/>
          <w:szCs w:val="22"/>
          <w:lang w:val="en-US"/>
        </w:rPr>
        <w:t>Tracer une décision technique majeure (format Michael Nygard étendu)</w:t>
      </w:r>
    </w:p>
    <w:p xmlns:wp14="http://schemas.microsoft.com/office/word/2010/wordml" w14:paraId="3A8F7C51" wp14:textId="77777777">
      <w:pPr>
        <w:spacing w:after="60"/>
      </w:pPr>
      <w:r w:rsidRPr="35E1478A" w:rsidR="35E1478A">
        <w:rPr>
          <w:rFonts w:ascii="Arial" w:hAnsi="Arial" w:eastAsia="Arial" w:cs="Arial"/>
          <w:b w:val="1"/>
          <w:bCs w:val="1"/>
          <w:color w:val="475569"/>
          <w:sz w:val="20"/>
          <w:szCs w:val="20"/>
          <w:lang w:val="en-US"/>
        </w:rPr>
        <w:t>Projet EduTutor IA · Édition 2026 · Semaine immersive Scrum</w:t>
      </w:r>
    </w:p>
    <w:p xmlns:wp14="http://schemas.microsoft.com/office/word/2010/wordml" w14:paraId="5AB743CA" wp14:textId="77777777">
      <w:pPr>
        <w:spacing w:after="480"/>
      </w:pPr>
      <w:r w:rsidRPr="35E1478A" w:rsidR="35E1478A">
        <w:rPr>
          <w:rFonts w:ascii="Arial" w:hAnsi="Arial" w:eastAsia="Arial" w:cs="Arial"/>
          <w:i w:val="1"/>
          <w:iCs w:val="1"/>
          <w:color w:val="475569"/>
          <w:sz w:val="18"/>
          <w:szCs w:val="18"/>
          <w:lang w:val="en-US"/>
        </w:rPr>
        <w:t>Auteur original : Mohamed Amine EL AFRIT · Licence CC BY-NC-SA 4.0</w:t>
      </w:r>
    </w:p>
    <w:p xmlns:wp14="http://schemas.microsoft.com/office/word/2010/wordml" w14:paraId="43A26F9D" wp14:textId="77777777">
      <w:pPr>
        <w:pStyle w:val="Heading2"/>
      </w:pPr>
      <w:r>
        <w:t xml:space="preserve">IDENTIFICATION DU DOCUMENT</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xmlns:wp14="http://schemas.microsoft.com/office/word/2010/wordml" w:rsidTr="35E1478A" w14:paraId="48BC8D97" wp14:textId="77777777">
        <w:tc>
          <w:tcPr>
            <w:tcW w:w="26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57FE71DD" wp14:textId="77777777">
            <w:r>
              <w:rPr>
                <w:rFonts w:ascii="Arial" w:hAnsi="Arial" w:eastAsia="Arial" w:cs="Arial"/>
                <w:b/>
                <w:bCs/>
                <w:color w:val="1E1B4B"/>
                <w:sz w:val="18"/>
                <w:szCs w:val="18"/>
              </w:rPr>
              <w:t xml:space="preserve">Équipe n°</w:t>
            </w:r>
          </w:p>
        </w:tc>
        <w:tc>
          <w:tcPr>
            <w:tcW w:w="67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4BFDD700" wp14:textId="77777777">
            <w:pPr>
              <w:jc w:val="left"/>
            </w:pPr>
            <w:r>
              <w:rPr>
                <w:rFonts w:ascii="Arial" w:hAnsi="Arial" w:eastAsia="Arial" w:cs="Arial"/>
                <w:b w:val="false"/>
                <w:bCs w:val="false"/>
                <w:color w:val="1F2937"/>
                <w:sz w:val="18"/>
                <w:szCs w:val="18"/>
              </w:rPr>
              <w:t xml:space="preserve">25</w:t>
            </w:r>
          </w:p>
        </w:tc>
      </w:tr>
      <w:tr xmlns:wp14="http://schemas.microsoft.com/office/word/2010/wordml" w:rsidTr="35E1478A" w14:paraId="53879CD5" wp14:textId="77777777">
        <w:tc>
          <w:tcPr>
            <w:tcW w:w="26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51729CC3" wp14:textId="77777777">
            <w:r w:rsidRPr="35E1478A" w:rsidR="35E1478A">
              <w:rPr>
                <w:rFonts w:ascii="Arial" w:hAnsi="Arial" w:eastAsia="Arial" w:cs="Arial"/>
                <w:b w:val="1"/>
                <w:bCs w:val="1"/>
                <w:color w:val="1E1B4B"/>
                <w:sz w:val="18"/>
                <w:szCs w:val="18"/>
                <w:lang w:val="en-US"/>
              </w:rPr>
              <w:t>Membres</w:t>
            </w:r>
          </w:p>
        </w:tc>
        <w:tc>
          <w:tcPr>
            <w:tcW w:w="67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5CE311A1" wp14:textId="77777777">
            <w:pPr>
              <w:jc w:val="left"/>
            </w:pPr>
            <w:r>
              <w:rPr>
                <w:rFonts w:ascii="Arial" w:hAnsi="Arial" w:eastAsia="Arial" w:cs="Arial"/>
                <w:b w:val="false"/>
                <w:bCs w:val="false"/>
                <w:color w:val="1F2937"/>
                <w:sz w:val="18"/>
                <w:szCs w:val="18"/>
              </w:rPr>
              <w:t xml:space="preserve">Mazen RADI, Yoni DESERBAIX, Melvyn BLANCHI, Rizlène BERRAG, Anass HOUDZI, Tahina HONI RIKA</w:t>
            </w:r>
          </w:p>
        </w:tc>
      </w:tr>
      <w:tr xmlns:wp14="http://schemas.microsoft.com/office/word/2010/wordml" w:rsidTr="35E1478A" w14:paraId="3B47A116" wp14:textId="77777777">
        <w:tc>
          <w:tcPr>
            <w:tcW w:w="26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687716A7" wp14:textId="77777777">
            <w:r w:rsidRPr="35E1478A" w:rsidR="35E1478A">
              <w:rPr>
                <w:rFonts w:ascii="Arial" w:hAnsi="Arial" w:eastAsia="Arial" w:cs="Arial"/>
                <w:b w:val="1"/>
                <w:bCs w:val="1"/>
                <w:color w:val="1E1B4B"/>
                <w:sz w:val="18"/>
                <w:szCs w:val="18"/>
                <w:lang w:val="en-US"/>
              </w:rPr>
              <w:t>Sprint concerné</w:t>
            </w:r>
          </w:p>
        </w:tc>
        <w:tc>
          <w:tcPr>
            <w:tcW w:w="67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6B6E215F" wp14:textId="77777777">
            <w:pPr>
              <w:jc w:val="left"/>
            </w:pPr>
            <w:r>
              <w:rPr>
                <w:rFonts w:ascii="Arial" w:hAnsi="Arial" w:eastAsia="Arial" w:cs="Arial"/>
                <w:b w:val="false"/>
                <w:bCs w:val="false"/>
                <w:color w:val="1F2937"/>
                <w:sz w:val="18"/>
                <w:szCs w:val="18"/>
              </w:rPr>
              <w:t xml:space="preserve">Sprint 2</w:t>
            </w:r>
          </w:p>
        </w:tc>
      </w:tr>
      <w:tr xmlns:wp14="http://schemas.microsoft.com/office/word/2010/wordml" w:rsidTr="35E1478A" w14:paraId="69D24BF7" wp14:textId="77777777">
        <w:tc>
          <w:tcPr>
            <w:tcW w:w="26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6B814A1E" wp14:textId="77777777">
            <w:r>
              <w:rPr>
                <w:rFonts w:ascii="Arial" w:hAnsi="Arial" w:eastAsia="Arial" w:cs="Arial"/>
                <w:b/>
                <w:bCs/>
                <w:color w:val="1E1B4B"/>
                <w:sz w:val="18"/>
                <w:szCs w:val="18"/>
              </w:rPr>
              <w:t xml:space="preserve">Version</w:t>
            </w:r>
          </w:p>
        </w:tc>
        <w:tc>
          <w:tcPr>
            <w:tcW w:w="67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5B89DCFB" wp14:textId="77777777">
            <w:pPr>
              <w:jc w:val="left"/>
            </w:pPr>
            <w:r w:rsidRPr="35E1478A" w:rsidR="35E1478A">
              <w:rPr>
                <w:rFonts w:ascii="Arial" w:hAnsi="Arial" w:eastAsia="Arial" w:cs="Arial"/>
                <w:b w:val="0"/>
                <w:bCs w:val="0"/>
                <w:color w:val="1F2937"/>
                <w:sz w:val="18"/>
                <w:szCs w:val="18"/>
                <w:lang w:val="en-US"/>
              </w:rPr>
              <w:t>v1.0 (initiale)</w:t>
            </w:r>
          </w:p>
        </w:tc>
      </w:tr>
      <w:tr xmlns:wp14="http://schemas.microsoft.com/office/word/2010/wordml" w:rsidTr="35E1478A" w14:paraId="3BA7B672" wp14:textId="77777777">
        <w:tc>
          <w:tcPr>
            <w:tcW w:w="26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252F2CEE" wp14:textId="77777777">
            <w:r>
              <w:rPr>
                <w:rFonts w:ascii="Arial" w:hAnsi="Arial" w:eastAsia="Arial" w:cs="Arial"/>
                <w:b/>
                <w:bCs/>
                <w:color w:val="1E1B4B"/>
                <w:sz w:val="18"/>
                <w:szCs w:val="18"/>
              </w:rPr>
              <w:t xml:space="preserve">Date de remise</w:t>
            </w:r>
          </w:p>
        </w:tc>
        <w:tc>
          <w:tcPr>
            <w:tcW w:w="67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6CE40972" wp14:textId="77777777">
            <w:pPr>
              <w:jc w:val="left"/>
            </w:pPr>
            <w:r w:rsidRPr="35E1478A" w:rsidR="35E1478A">
              <w:rPr>
                <w:rFonts w:ascii="Arial" w:hAnsi="Arial" w:eastAsia="Arial" w:cs="Arial"/>
                <w:b w:val="0"/>
                <w:bCs w:val="0"/>
                <w:color w:val="1F2937"/>
                <w:sz w:val="18"/>
                <w:szCs w:val="18"/>
                <w:lang w:val="en-US"/>
              </w:rPr>
              <w:t>30/06/2026  12h30</w:t>
            </w:r>
          </w:p>
        </w:tc>
      </w:tr>
      <w:tr xmlns:wp14="http://schemas.microsoft.com/office/word/2010/wordml" w:rsidTr="35E1478A" w14:paraId="047EBB18" wp14:textId="77777777">
        <w:tc>
          <w:tcPr>
            <w:tcW w:w="26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5951319C" wp14:textId="77777777">
            <w:r w:rsidRPr="35E1478A" w:rsidR="35E1478A">
              <w:rPr>
                <w:rFonts w:ascii="Arial" w:hAnsi="Arial" w:eastAsia="Arial" w:cs="Arial"/>
                <w:b w:val="1"/>
                <w:bCs w:val="1"/>
                <w:color w:val="1E1B4B"/>
                <w:sz w:val="18"/>
                <w:szCs w:val="18"/>
                <w:lang w:val="en-US"/>
              </w:rPr>
              <w:t>Statut</w:t>
            </w:r>
          </w:p>
        </w:tc>
        <w:tc>
          <w:tcPr>
            <w:tcW w:w="67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44635C0A" wp14:textId="77777777">
            <w:pPr>
              <w:jc w:val="left"/>
            </w:pPr>
            <w:r>
              <w:rPr>
                <w:rFonts w:ascii="Arial" w:hAnsi="Arial" w:eastAsia="Arial" w:cs="Arial"/>
                <w:b w:val="false"/>
                <w:bCs w:val="false"/>
                <w:color w:val="1F2937"/>
                <w:sz w:val="18"/>
                <w:szCs w:val="18"/>
              </w:rPr>
              <w:t xml:space="preserve">Draft</w:t>
            </w:r>
          </w:p>
        </w:tc>
      </w:tr>
    </w:tbl>
    <w:p xmlns:wp14="http://schemas.microsoft.com/office/word/2010/wordml" w14:paraId="672A6659" wp14:textId="77777777">
      <w:pPr>
        <w:spacing w:after="360"/>
      </w:pPr>
    </w:p>
    <w:p xmlns:wp14="http://schemas.microsoft.com/office/word/2010/wordml" w14:paraId="6EB6FEF4" wp14:textId="77777777">
      <w:pPr>
        <w:pStyle w:val="Heading1"/>
      </w:pPr>
      <w:r w:rsidRPr="35E1478A" w:rsidR="35E1478A">
        <w:rPr>
          <w:lang w:val="en-US"/>
        </w:rPr>
        <w:t>Préambule — Pourquoi cet artefact ?</w:t>
      </w:r>
    </w:p>
    <w:p xmlns:wp14="http://schemas.microsoft.com/office/word/2010/wordml" w14:paraId="408DC682" wp14:textId="77777777">
      <w:pPr>
        <w:spacing w:after="160"/>
      </w:pPr>
      <w:r w:rsidRPr="35E1478A" w:rsidR="35E1478A">
        <w:rPr>
          <w:rFonts w:ascii="Arial" w:hAnsi="Arial" w:eastAsia="Arial" w:cs="Arial"/>
          <w:sz w:val="20"/>
          <w:szCs w:val="20"/>
          <w:lang w:val="en-US"/>
        </w:rPr>
        <w:t>Un ADR (Architecture Decision Record) est un document court qui trace une décision technique structurante du projet. Format inventé par Michael Nygard en 2011, devenu un standard de l'industrie. Permet à l'équipe de comprendre pourquoi une décision a été prise, dans quel contexte, avec quelles alternatives écartées, et avec quelles conséquences assumées.</w:t>
      </w:r>
    </w:p>
    <w:p xmlns:wp14="http://schemas.microsoft.com/office/word/2010/wordml" w:rsidP="35E1478A" w14:paraId="6332EF4C" wp14:textId="77777777">
      <w:pPr>
        <w:shd w:val="clear" w:color="auto" w:fill="F8FAFC"/>
        <w:spacing w:after="100"/>
      </w:pPr>
      <w:r w:rsidRPr="35E1478A" w:rsidR="35E1478A">
        <w:rPr>
          <w:sz w:val="20"/>
          <w:szCs w:val="20"/>
          <w:lang w:val="en-US"/>
        </w:rPr>
        <w:t xml:space="preserve">💡 </w:t>
      </w:r>
      <w:r w:rsidRPr="35E1478A" w:rsidR="35E1478A">
        <w:rPr>
          <w:rFonts w:ascii="Arial" w:hAnsi="Arial" w:eastAsia="Arial" w:cs="Arial"/>
          <w:b w:val="1"/>
          <w:bCs w:val="1"/>
          <w:color w:val="F59E0B"/>
          <w:sz w:val="20"/>
          <w:szCs w:val="20"/>
          <w:lang w:val="en-US"/>
        </w:rPr>
        <w:t xml:space="preserve">Mode d'emploi. </w:t>
      </w:r>
      <w:r w:rsidRPr="35E1478A" w:rsidR="35E1478A">
        <w:rPr>
          <w:rFonts w:ascii="Arial" w:hAnsi="Arial" w:eastAsia="Arial" w:cs="Arial"/>
          <w:i w:val="1"/>
          <w:iCs w:val="1"/>
          <w:color w:val="475569"/>
          <w:sz w:val="18"/>
          <w:szCs w:val="18"/>
          <w:lang w:val="en-US"/>
        </w:rPr>
        <w:t>Un ADR pèse 1 à 2 pages maximum. Format Nygard : Contexte → Décision → Conséquences. Les ADR sont numérotés (ADR-0001, ADR-0002...) et stockés dans /docs/adr/ du repo.</w:t>
      </w:r>
    </w:p>
    <w:p xmlns:wp14="http://schemas.microsoft.com/office/word/2010/wordml" w14:paraId="5E21038A" wp14:textId="77777777">
      <w:pPr>
        <w:pStyle w:val="Heading1"/>
      </w:pPr>
      <w:r w:rsidRPr="35E1478A" w:rsidR="35E1478A">
        <w:rPr>
          <w:lang w:val="en-US"/>
        </w:rPr>
        <w:t>1. Métadonnées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xmlns:wp14="http://schemas.microsoft.com/office/word/2010/wordml" w:rsidTr="35E1478A" w14:paraId="7B958B13" wp14:textId="77777777">
        <w:tc>
          <w:tcPr>
            <w:tcW w:w="26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79A288EE" wp14:textId="77777777">
            <w:r w:rsidRPr="35E1478A" w:rsidR="35E1478A">
              <w:rPr>
                <w:rFonts w:ascii="Arial" w:hAnsi="Arial" w:eastAsia="Arial" w:cs="Arial"/>
                <w:b w:val="1"/>
                <w:bCs w:val="1"/>
                <w:color w:val="1E1B4B"/>
                <w:sz w:val="18"/>
                <w:szCs w:val="18"/>
                <w:lang w:val="en-US"/>
              </w:rPr>
              <w:t>Numéro</w:t>
            </w:r>
          </w:p>
        </w:tc>
        <w:tc>
          <w:tcPr>
            <w:tcW w:w="67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104E4D28" wp14:textId="77777777">
            <w:pPr>
              <w:jc w:val="left"/>
            </w:pPr>
            <w:r>
              <w:rPr>
                <w:rFonts w:ascii="Arial" w:hAnsi="Arial" w:eastAsia="Arial" w:cs="Arial"/>
                <w:b/>
                <w:bCs/>
                <w:color w:val="1E1B4B"/>
                <w:sz w:val="18"/>
                <w:szCs w:val="18"/>
              </w:rPr>
              <w:t xml:space="preserve">ADR-0003</w:t>
            </w:r>
          </w:p>
        </w:tc>
      </w:tr>
      <w:tr xmlns:wp14="http://schemas.microsoft.com/office/word/2010/wordml" w:rsidTr="35E1478A" w14:paraId="758E70E8" wp14:textId="77777777">
        <w:tc>
          <w:tcPr>
            <w:tcW w:w="26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14F93A2E" wp14:textId="77777777">
            <w:r w:rsidRPr="35E1478A" w:rsidR="35E1478A">
              <w:rPr>
                <w:rFonts w:ascii="Arial" w:hAnsi="Arial" w:eastAsia="Arial" w:cs="Arial"/>
                <w:b w:val="1"/>
                <w:bCs w:val="1"/>
                <w:color w:val="1E1B4B"/>
                <w:sz w:val="18"/>
                <w:szCs w:val="18"/>
                <w:lang w:val="en-US"/>
              </w:rPr>
              <w:t>Titre</w:t>
            </w:r>
          </w:p>
        </w:tc>
        <w:tc>
          <w:tcPr>
            <w:tcW w:w="67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5939F4E7" wp14:textId="77777777">
            <w:pPr>
              <w:jc w:val="left"/>
            </w:pPr>
            <w:r w:rsidRPr="35E1478A" w:rsidR="35E1478A">
              <w:rPr>
                <w:rFonts w:ascii="Arial" w:hAnsi="Arial" w:eastAsia="Arial" w:cs="Arial"/>
                <w:b w:val="0"/>
                <w:bCs w:val="0"/>
                <w:color w:val="1F2937"/>
                <w:sz w:val="18"/>
                <w:szCs w:val="18"/>
                <w:lang w:val="en-US"/>
              </w:rPr>
              <w:t>Migration du modèle LLM par défaut : Llama 3.1 8B → Phi-3 Mini (3.8B)</w:t>
            </w:r>
          </w:p>
        </w:tc>
      </w:tr>
      <w:tr xmlns:wp14="http://schemas.microsoft.com/office/word/2010/wordml" w:rsidTr="35E1478A" w14:paraId="2838FC39" wp14:textId="77777777">
        <w:tc>
          <w:tcPr>
            <w:tcW w:w="26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348B758E" wp14:textId="77777777">
            <w:r w:rsidRPr="35E1478A" w:rsidR="35E1478A">
              <w:rPr>
                <w:rFonts w:ascii="Arial" w:hAnsi="Arial" w:eastAsia="Arial" w:cs="Arial"/>
                <w:b w:val="1"/>
                <w:bCs w:val="1"/>
                <w:color w:val="1E1B4B"/>
                <w:sz w:val="18"/>
                <w:szCs w:val="18"/>
                <w:lang w:val="en-US"/>
              </w:rPr>
              <w:t>Statut</w:t>
            </w:r>
          </w:p>
        </w:tc>
        <w:tc>
          <w:tcPr>
            <w:tcW w:w="67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27471509" wp14:textId="77777777">
            <w:pPr>
              <w:jc w:val="left"/>
            </w:pPr>
            <w:r w:rsidRPr="35E1478A" w:rsidR="35E1478A">
              <w:rPr>
                <w:rFonts w:ascii="Arial" w:hAnsi="Arial" w:eastAsia="Arial" w:cs="Arial"/>
                <w:b w:val="0"/>
                <w:bCs w:val="0"/>
                <w:color w:val="1F2937"/>
                <w:sz w:val="18"/>
                <w:szCs w:val="18"/>
                <w:lang w:val="en-US"/>
              </w:rPr>
              <w:t>☐ Proposé   ☑ Accepté   ☐ Déprécié   ☐ Remplacé</w:t>
            </w:r>
          </w:p>
        </w:tc>
      </w:tr>
      <w:tr xmlns:wp14="http://schemas.microsoft.com/office/word/2010/wordml" w:rsidTr="35E1478A" w14:paraId="1C5B4D41" wp14:textId="77777777">
        <w:tc>
          <w:tcPr>
            <w:tcW w:w="26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491072FA" wp14:textId="77777777">
            <w:r>
              <w:rPr>
                <w:rFonts w:ascii="Arial" w:hAnsi="Arial" w:eastAsia="Arial" w:cs="Arial"/>
                <w:b/>
                <w:bCs/>
                <w:color w:val="1E1B4B"/>
                <w:sz w:val="18"/>
                <w:szCs w:val="18"/>
              </w:rPr>
              <w:t xml:space="preserve">Date</w:t>
            </w:r>
          </w:p>
        </w:tc>
        <w:tc>
          <w:tcPr>
            <w:tcW w:w="67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274DE23E" wp14:textId="77777777">
            <w:pPr>
              <w:jc w:val="left"/>
            </w:pPr>
            <w:r>
              <w:rPr>
                <w:rFonts w:ascii="Arial" w:hAnsi="Arial" w:eastAsia="Arial" w:cs="Arial"/>
                <w:b w:val="false"/>
                <w:bCs w:val="false"/>
                <w:color w:val="1F2937"/>
                <w:sz w:val="18"/>
                <w:szCs w:val="18"/>
              </w:rPr>
              <w:t xml:space="preserve">30/06/2026, 10h00 (perturbation J2)</w:t>
            </w:r>
          </w:p>
        </w:tc>
      </w:tr>
      <w:tr xmlns:wp14="http://schemas.microsoft.com/office/word/2010/wordml" w:rsidTr="35E1478A" w14:paraId="38263223" wp14:textId="77777777">
        <w:tc>
          <w:tcPr>
            <w:tcW w:w="26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1C1E345A" wp14:textId="77777777">
            <w:r>
              <w:rPr>
                <w:rFonts w:ascii="Arial" w:hAnsi="Arial" w:eastAsia="Arial" w:cs="Arial"/>
                <w:b/>
                <w:bCs/>
                <w:color w:val="1E1B4B"/>
                <w:sz w:val="18"/>
                <w:szCs w:val="18"/>
              </w:rPr>
              <w:t xml:space="preserve">Auteurs</w:t>
            </w:r>
          </w:p>
        </w:tc>
        <w:tc>
          <w:tcPr>
            <w:tcW w:w="67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12806669" wp14:textId="77777777">
            <w:pPr>
              <w:jc w:val="left"/>
            </w:pPr>
            <w:r>
              <w:rPr>
                <w:rFonts w:ascii="Arial" w:hAnsi="Arial" w:eastAsia="Arial" w:cs="Arial"/>
                <w:b w:val="false"/>
                <w:bCs w:val="false"/>
                <w:color w:val="1F2937"/>
                <w:sz w:val="18"/>
                <w:szCs w:val="18"/>
              </w:rPr>
              <w:t xml:space="preserve">Équipe 25 — Mazen RADI, Yoni DESERBAIX, Melvyn BLANCHI, Rizlène BERRAG, Anass HOUDZI, Tahina HONI RIKA</w:t>
            </w:r>
          </w:p>
        </w:tc>
      </w:tr>
      <w:tr xmlns:wp14="http://schemas.microsoft.com/office/word/2010/wordml" w:rsidTr="35E1478A" w14:paraId="57D4BC3D" wp14:textId="77777777">
        <w:tc>
          <w:tcPr>
            <w:tcW w:w="26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2AE331A5" wp14:textId="77777777">
            <w:r>
              <w:rPr>
                <w:rFonts w:ascii="Arial" w:hAnsi="Arial" w:eastAsia="Arial" w:cs="Arial"/>
                <w:b/>
                <w:bCs/>
                <w:color w:val="1E1B4B"/>
                <w:sz w:val="18"/>
                <w:szCs w:val="18"/>
              </w:rPr>
              <w:t xml:space="preserve">Version</w:t>
            </w:r>
          </w:p>
        </w:tc>
        <w:tc>
          <w:tcPr>
            <w:tcW w:w="67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5EAD56CE" wp14:textId="77777777">
            <w:pPr>
              <w:jc w:val="left"/>
            </w:pPr>
            <w:r w:rsidRPr="35E1478A" w:rsidR="35E1478A">
              <w:rPr>
                <w:rFonts w:ascii="Arial" w:hAnsi="Arial" w:eastAsia="Arial" w:cs="Arial"/>
                <w:b w:val="0"/>
                <w:bCs w:val="0"/>
                <w:color w:val="1F2937"/>
                <w:sz w:val="18"/>
                <w:szCs w:val="18"/>
                <w:lang w:val="en-US"/>
              </w:rPr>
              <w:t>v1.0 (création)</w:t>
            </w:r>
          </w:p>
        </w:tc>
      </w:tr>
      <w:tr xmlns:wp14="http://schemas.microsoft.com/office/word/2010/wordml" w:rsidTr="35E1478A" w14:paraId="7FE101F0" wp14:textId="77777777">
        <w:tc>
          <w:tcPr>
            <w:tcW w:w="26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1DC14498" wp14:textId="77777777">
            <w:r>
              <w:rPr>
                <w:rFonts w:ascii="Arial" w:hAnsi="Arial" w:eastAsia="Arial" w:cs="Arial"/>
                <w:b/>
                <w:bCs/>
                <w:color w:val="1E1B4B"/>
                <w:sz w:val="18"/>
                <w:szCs w:val="18"/>
              </w:rPr>
              <w:t xml:space="preserve">Supersedes</w:t>
            </w:r>
          </w:p>
        </w:tc>
        <w:tc>
          <w:tcPr>
            <w:tcW w:w="67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7CBD5B62" wp14:textId="77777777">
            <w:pPr>
              <w:jc w:val="left"/>
            </w:pPr>
            <w:r w:rsidRPr="35E1478A" w:rsidR="35E1478A">
              <w:rPr>
                <w:rFonts w:ascii="Arial" w:hAnsi="Arial" w:eastAsia="Arial" w:cs="Arial"/>
                <w:b w:val="0"/>
                <w:bCs w:val="0"/>
                <w:color w:val="1F2937"/>
                <w:sz w:val="18"/>
                <w:szCs w:val="18"/>
                <w:lang w:val="en-US"/>
              </w:rPr>
              <w:t>ADR-0001 (Choix initial Llama 3.1 8B en cadrage matinal)</w:t>
            </w:r>
          </w:p>
        </w:tc>
      </w:tr>
    </w:tbl>
    <w:p xmlns:wp14="http://schemas.microsoft.com/office/word/2010/wordml" w14:paraId="0A37501D" wp14:textId="77777777">
      <w:pPr>
        <w:spacing w:after="300"/>
      </w:pPr>
    </w:p>
    <w:p xmlns:wp14="http://schemas.microsoft.com/office/word/2010/wordml" w14:paraId="194EADC9" wp14:textId="77777777">
      <w:pPr>
        <w:pStyle w:val="Heading1"/>
      </w:pPr>
      <w:r w:rsidRPr="35E1478A" w:rsidR="35E1478A">
        <w:rPr>
          <w:lang w:val="en-US"/>
        </w:rPr>
        <w:t>2. Contexte</w:t>
      </w:r>
    </w:p>
    <w:p xmlns:wp14="http://schemas.microsoft.com/office/word/2010/wordml" w:rsidP="35E1478A" w14:paraId="008EB0CD" wp14:textId="77777777">
      <w:pPr>
        <w:shd w:val="clear" w:color="auto" w:fill="F8FAFC"/>
        <w:spacing w:after="100"/>
      </w:pPr>
      <w:r w:rsidRPr="35E1478A" w:rsidR="35E1478A">
        <w:rPr>
          <w:sz w:val="20"/>
          <w:szCs w:val="20"/>
          <w:lang w:val="en-US"/>
        </w:rPr>
        <w:t xml:space="preserve">💡 </w:t>
      </w:r>
      <w:r w:rsidRPr="35E1478A" w:rsidR="35E1478A">
        <w:rPr>
          <w:rFonts w:ascii="Arial" w:hAnsi="Arial" w:eastAsia="Arial" w:cs="Arial"/>
          <w:b w:val="1"/>
          <w:bCs w:val="1"/>
          <w:color w:val="F59E0B"/>
          <w:sz w:val="20"/>
          <w:szCs w:val="20"/>
          <w:lang w:val="en-US"/>
        </w:rPr>
        <w:t xml:space="preserve">Objectif. </w:t>
      </w:r>
      <w:r w:rsidRPr="35E1478A" w:rsidR="35E1478A">
        <w:rPr>
          <w:rFonts w:ascii="Arial" w:hAnsi="Arial" w:eastAsia="Arial" w:cs="Arial"/>
          <w:i w:val="1"/>
          <w:iCs w:val="1"/>
          <w:color w:val="475569"/>
          <w:sz w:val="18"/>
          <w:szCs w:val="18"/>
          <w:lang w:val="en-US"/>
        </w:rPr>
        <w:t>Décrire la situation factuelle qui appelle cette décision. Pas d'opinion, pas de solution avant l'heure : seulement le problème.</w:t>
      </w:r>
    </w:p>
    <w:p xmlns:wp14="http://schemas.microsoft.com/office/word/2010/wordml" w14:paraId="69A17581" wp14:textId="77777777">
      <w:pPr>
        <w:pStyle w:val="Heading2"/>
      </w:pPr>
      <w:r w:rsidRPr="35E1478A" w:rsidR="35E1478A">
        <w:rPr>
          <w:lang w:val="en-US"/>
        </w:rPr>
        <w:t>2.1. Situation factuelle</w:t>
      </w:r>
    </w:p>
    <w:p xmlns:wp14="http://schemas.microsoft.com/office/word/2010/wordml" w14:paraId="5299AED6" wp14:textId="77777777">
      <w:pPr>
        <w:spacing w:after="160"/>
      </w:pPr>
      <w:r w:rsidRPr="35E1478A" w:rsidR="35E1478A">
        <w:rPr>
          <w:rFonts w:ascii="Arial" w:hAnsi="Arial" w:eastAsia="Arial" w:cs="Arial"/>
          <w:sz w:val="20"/>
          <w:szCs w:val="20"/>
          <w:lang w:val="en-US"/>
        </w:rPr>
        <w:t>Le mardi 30 juin 2026 à 10h00, la perturbation J2 est déclenchée : la latence de génération d'un quiz de 10 QCM par Llama 3.1 8B via Ollama est jugée inacceptable par le Product Owner. Mesures de référence issues de benchmarks communautaires reproductibles sur infrastructure locale :</w:t>
      </w:r>
    </w:p>
    <w:p xmlns:wp14="http://schemas.microsoft.com/office/word/2010/wordml" w14:paraId="2622066D" wp14:textId="77777777">
      <w:pPr>
        <w:pStyle w:val="ListParagraph"/>
        <w:numPr>
          <w:ilvl w:val="0"/>
          <w:numId w:val="2"/>
        </w:numPr>
        <w:spacing w:after="60"/>
        <w:rPr/>
      </w:pPr>
      <w:r w:rsidRPr="35E1478A" w:rsidR="35E1478A">
        <w:rPr>
          <w:rFonts w:ascii="Arial" w:hAnsi="Arial" w:eastAsia="Arial" w:cs="Arial"/>
          <w:sz w:val="20"/>
          <w:szCs w:val="20"/>
          <w:lang w:val="en-US"/>
        </w:rPr>
        <w:t>Latence TTFT (Time To First Token) médiane — Llama 3.1 8B : ~12,4 s</w:t>
      </w:r>
    </w:p>
    <w:p xmlns:wp14="http://schemas.microsoft.com/office/word/2010/wordml" w14:paraId="6E7C07AD" wp14:textId="77777777">
      <w:pPr>
        <w:pStyle w:val="ListParagraph"/>
        <w:numPr>
          <w:ilvl w:val="0"/>
          <w:numId w:val="2"/>
        </w:numPr>
        <w:spacing w:after="60"/>
        <w:rPr/>
      </w:pPr>
      <w:r w:rsidRPr="35E1478A" w:rsidR="35E1478A">
        <w:rPr>
          <w:rFonts w:ascii="Arial" w:hAnsi="Arial" w:eastAsia="Arial" w:cs="Arial"/>
          <w:sz w:val="20"/>
          <w:szCs w:val="20"/>
          <w:lang w:val="en-US"/>
        </w:rPr>
        <w:t>Vitesse d'inférence — Llama 3.1 8B : ~10 tokens/s (CPU, environnement local)</w:t>
      </w:r>
    </w:p>
    <w:p xmlns:wp14="http://schemas.microsoft.com/office/word/2010/wordml" w14:paraId="2FF78A14" wp14:textId="77777777">
      <w:pPr>
        <w:pStyle w:val="ListParagraph"/>
        <w:numPr>
          <w:ilvl w:val="0"/>
          <w:numId w:val="2"/>
        </w:numPr>
        <w:spacing w:after="60"/>
        <w:rPr/>
      </w:pPr>
      <w:r w:rsidRPr="35E1478A" w:rsidR="35E1478A">
        <w:rPr>
          <w:rFonts w:ascii="Arial" w:hAnsi="Arial" w:eastAsia="Arial" w:cs="Arial"/>
          <w:sz w:val="20"/>
          <w:szCs w:val="20"/>
          <w:lang w:val="en-US"/>
        </w:rPr>
        <w:t>Ressenti utilisateur documenté : abandon avant la fin du quiz au-delà de 10 s d'attente</w:t>
      </w:r>
    </w:p>
    <w:p xmlns:wp14="http://schemas.microsoft.com/office/word/2010/wordml" w14:paraId="5F71899E" wp14:textId="77777777">
      <w:pPr>
        <w:pStyle w:val="ListParagraph"/>
        <w:numPr>
          <w:ilvl w:val="0"/>
          <w:numId w:val="2"/>
        </w:numPr>
        <w:spacing w:after="60"/>
        <w:rPr/>
      </w:pPr>
      <w:r w:rsidRPr="35E1478A" w:rsidR="35E1478A">
        <w:rPr>
          <w:rFonts w:ascii="Arial" w:hAnsi="Arial" w:eastAsia="Arial" w:cs="Arial"/>
          <w:sz w:val="20"/>
          <w:szCs w:val="20"/>
          <w:lang w:val="en-US"/>
        </w:rPr>
        <w:t>Taux de parsing JSON valide — Llama 3.1 8B : ~95 % (référence acceptable pour la qualité)</w:t>
      </w:r>
    </w:p>
    <w:p xmlns:wp14="http://schemas.microsoft.com/office/word/2010/wordml" w14:paraId="7663997B" wp14:textId="77777777">
      <w:pPr>
        <w:pStyle w:val="Heading2"/>
      </w:pPr>
      <w:r w:rsidRPr="35E1478A" w:rsidR="35E1478A">
        <w:rPr>
          <w:lang w:val="en-US"/>
        </w:rPr>
        <w:t>2.2. Impact si on ne décide rien</w:t>
      </w:r>
    </w:p>
    <w:p xmlns:wp14="http://schemas.microsoft.com/office/word/2010/wordml" w14:paraId="1F8B5FC5" wp14:textId="77777777">
      <w:pPr>
        <w:pStyle w:val="ListParagraph"/>
        <w:numPr>
          <w:ilvl w:val="0"/>
          <w:numId w:val="2"/>
        </w:numPr>
        <w:spacing w:after="60"/>
        <w:rPr/>
      </w:pPr>
      <w:r w:rsidRPr="35E1478A" w:rsidR="35E1478A">
        <w:rPr>
          <w:rFonts w:ascii="Arial" w:hAnsi="Arial" w:eastAsia="Arial" w:cs="Arial"/>
          <w:sz w:val="20"/>
          <w:szCs w:val="20"/>
          <w:lang w:val="en-US"/>
        </w:rPr>
        <w:t>MVP Release 1 (mercredi 17h45) risque d'être rejeté en démo PO pour cause d'UX dégradée</w:t>
      </w:r>
    </w:p>
    <w:p xmlns:wp14="http://schemas.microsoft.com/office/word/2010/wordml" w14:paraId="47806383" wp14:textId="77777777">
      <w:pPr>
        <w:pStyle w:val="ListParagraph"/>
        <w:numPr>
          <w:ilvl w:val="0"/>
          <w:numId w:val="2"/>
        </w:numPr>
        <w:spacing w:after="60"/>
        <w:rPr/>
      </w:pPr>
      <w:r w:rsidRPr="35E1478A" w:rsidR="35E1478A">
        <w:rPr>
          <w:rFonts w:ascii="Arial" w:hAnsi="Arial" w:eastAsia="Arial" w:cs="Arial"/>
          <w:sz w:val="20"/>
          <w:szCs w:val="20"/>
          <w:lang w:val="en-US"/>
        </w:rPr>
        <w:t>Adoption par la persona enseignante Mme Lefèvre compromise (28 étudiants, attente insupportable)</w:t>
      </w:r>
    </w:p>
    <w:p xmlns:wp14="http://schemas.microsoft.com/office/word/2010/wordml" w14:paraId="28718E5E" wp14:textId="77777777">
      <w:pPr>
        <w:pStyle w:val="ListParagraph"/>
        <w:numPr>
          <w:ilvl w:val="0"/>
          <w:numId w:val="2"/>
        </w:numPr>
        <w:spacing w:after="60"/>
        <w:rPr/>
      </w:pPr>
      <w:r w:rsidRPr="35E1478A" w:rsidR="35E1478A">
        <w:rPr>
          <w:rFonts w:ascii="Arial" w:hAnsi="Arial" w:eastAsia="Arial" w:cs="Arial"/>
          <w:sz w:val="20"/>
          <w:szCs w:val="20"/>
          <w:lang w:val="en-US"/>
        </w:rPr>
        <w:t>Désavantage concurrentiel face aux solutions edtech annonçant des temps de réponse &lt; 5 s</w:t>
      </w:r>
    </w:p>
    <w:p xmlns:wp14="http://schemas.microsoft.com/office/word/2010/wordml" w14:paraId="69FF35FD" wp14:textId="77777777">
      <w:pPr>
        <w:pStyle w:val="Heading2"/>
      </w:pPr>
      <w:r w:rsidRPr="35E1478A" w:rsidR="35E1478A">
        <w:rPr>
          <w:lang w:val="en-US"/>
        </w:rPr>
        <w:t>2.3. Contraintes du projet</w:t>
      </w:r>
    </w:p>
    <w:p xmlns:wp14="http://schemas.microsoft.com/office/word/2010/wordml" w14:paraId="740FB14A" wp14:textId="77777777">
      <w:pPr>
        <w:pStyle w:val="ListParagraph"/>
        <w:numPr>
          <w:ilvl w:val="0"/>
          <w:numId w:val="2"/>
        </w:numPr>
        <w:spacing w:after="60"/>
        <w:rPr/>
      </w:pPr>
      <w:r w:rsidRPr="35E1478A" w:rsidR="35E1478A">
        <w:rPr>
          <w:rFonts w:ascii="Arial" w:hAnsi="Arial" w:eastAsia="Arial" w:cs="Arial"/>
          <w:sz w:val="20"/>
          <w:szCs w:val="20"/>
          <w:lang w:val="en-US"/>
        </w:rPr>
        <w:t>Stack imposée : Ollama local uniquement — aucune API externe autorisée (OpenAI, Anthropic, Mistral cloud)</w:t>
      </w:r>
    </w:p>
    <w:p xmlns:wp14="http://schemas.microsoft.com/office/word/2010/wordml" w14:paraId="472E320C" wp14:textId="77777777">
      <w:pPr>
        <w:pStyle w:val="ListParagraph"/>
        <w:numPr>
          <w:ilvl w:val="0"/>
          <w:numId w:val="2"/>
        </w:numPr>
        <w:spacing w:after="60"/>
        <w:rPr/>
      </w:pPr>
      <w:r w:rsidRPr="35E1478A" w:rsidR="35E1478A">
        <w:rPr>
          <w:rFonts w:ascii="Arial" w:hAnsi="Arial" w:eastAsia="Arial" w:cs="Arial"/>
          <w:sz w:val="20"/>
          <w:szCs w:val="20"/>
          <w:lang w:val="en-US"/>
        </w:rPr>
        <w:t>Décision attendue avant la fin du Sprint 3 (mardi 18h), fenêtre de tir de ~6 heures</w:t>
      </w:r>
    </w:p>
    <w:p xmlns:wp14="http://schemas.microsoft.com/office/word/2010/wordml" w14:paraId="0F9B3074" wp14:textId="77777777">
      <w:pPr>
        <w:pStyle w:val="ListParagraph"/>
        <w:numPr>
          <w:ilvl w:val="0"/>
          <w:numId w:val="2"/>
        </w:numPr>
        <w:spacing w:after="60"/>
        <w:rPr/>
      </w:pPr>
      <w:r w:rsidRPr="35E1478A" w:rsidR="35E1478A">
        <w:rPr>
          <w:rFonts w:ascii="Arial" w:hAnsi="Arial" w:eastAsia="Arial" w:cs="Arial"/>
          <w:sz w:val="20"/>
          <w:szCs w:val="20"/>
          <w:lang w:val="en-US"/>
        </w:rPr>
        <w:t>Maintien de la conformité RGPD : données traitées 100 % en local, aucune exfiltration</w:t>
      </w:r>
    </w:p>
    <w:p xmlns:wp14="http://schemas.microsoft.com/office/word/2010/wordml" w14:paraId="4B5A38C6" wp14:textId="77777777">
      <w:pPr>
        <w:pStyle w:val="Heading1"/>
      </w:pPr>
      <w:r w:rsidRPr="35E1478A" w:rsidR="35E1478A">
        <w:rPr>
          <w:lang w:val="en-US"/>
        </w:rPr>
        <w:t>3. Options envisagées</w:t>
      </w:r>
    </w:p>
    <w:p xmlns:wp14="http://schemas.microsoft.com/office/word/2010/wordml" w:rsidP="35E1478A" w14:paraId="36EED1CF" wp14:textId="77777777">
      <w:pPr>
        <w:shd w:val="clear" w:color="auto" w:fill="F8FAFC"/>
        <w:spacing w:after="100"/>
      </w:pPr>
      <w:r w:rsidRPr="35E1478A" w:rsidR="35E1478A">
        <w:rPr>
          <w:sz w:val="20"/>
          <w:szCs w:val="20"/>
          <w:lang w:val="en-US"/>
        </w:rPr>
        <w:t xml:space="preserve">💡 </w:t>
      </w:r>
      <w:r w:rsidRPr="35E1478A" w:rsidR="35E1478A">
        <w:rPr>
          <w:rFonts w:ascii="Arial" w:hAnsi="Arial" w:eastAsia="Arial" w:cs="Arial"/>
          <w:b w:val="1"/>
          <w:bCs w:val="1"/>
          <w:color w:val="F59E0B"/>
          <w:sz w:val="20"/>
          <w:szCs w:val="20"/>
          <w:lang w:val="en-US"/>
        </w:rPr>
        <w:t xml:space="preserve">Objectif. </w:t>
      </w:r>
      <w:r w:rsidRPr="35E1478A" w:rsidR="35E1478A">
        <w:rPr>
          <w:rFonts w:ascii="Arial" w:hAnsi="Arial" w:eastAsia="Arial" w:cs="Arial"/>
          <w:i w:val="1"/>
          <w:iCs w:val="1"/>
          <w:color w:val="475569"/>
          <w:sz w:val="18"/>
          <w:szCs w:val="18"/>
          <w:lang w:val="en-US"/>
        </w:rPr>
        <w:t>Lister exhaustivement les alternatives évaluées, y compris celles écartées rapidement.</w:t>
      </w:r>
    </w:p>
    <w:p xmlns:wp14="http://schemas.microsoft.com/office/word/2010/wordml" w:rsidP="35E1478A" w14:paraId="549AE20E" wp14:textId="77777777">
      <w:pPr>
        <w:shd w:val="clear" w:color="auto" w:fill="F8FAFC"/>
        <w:spacing w:after="100"/>
      </w:pPr>
      <w:r w:rsidRPr="35E1478A" w:rsidR="35E1478A">
        <w:rPr>
          <w:sz w:val="20"/>
          <w:szCs w:val="20"/>
          <w:lang w:val="en-US"/>
        </w:rPr>
        <w:t xml:space="preserve">📐 </w:t>
      </w:r>
      <w:r w:rsidRPr="35E1478A" w:rsidR="35E1478A">
        <w:rPr>
          <w:rFonts w:ascii="Arial" w:hAnsi="Arial" w:eastAsia="Arial" w:cs="Arial"/>
          <w:b w:val="1"/>
          <w:bCs w:val="1"/>
          <w:color w:val="F59E0B"/>
          <w:sz w:val="20"/>
          <w:szCs w:val="20"/>
          <w:lang w:val="en-US"/>
        </w:rPr>
        <w:t xml:space="preserve">Sources benchmark. </w:t>
      </w:r>
      <w:r w:rsidRPr="35E1478A" w:rsidR="35E1478A">
        <w:rPr>
          <w:rFonts w:ascii="Arial" w:hAnsi="Arial" w:eastAsia="Arial" w:cs="Arial"/>
          <w:i w:val="1"/>
          <w:iCs w:val="1"/>
          <w:color w:val="475569"/>
          <w:sz w:val="18"/>
          <w:szCs w:val="18"/>
          <w:lang w:val="en-US"/>
        </w:rPr>
        <w:t>Hargurjeet Singh (dev.to, mars 2026, 30 prompts Ollama, Apple Silicon 16 Go) · AscentCore Research Report (avril 2026, 22 modèles quantisés, JSON compliance) · practicalwebtools.com (juillet 2025, 50 itérations par tâche, M1 16 Go).</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900"/>
        <w:gridCol w:w="1050"/>
        <w:gridCol w:w="1050"/>
        <w:gridCol w:w="1050"/>
        <w:gridCol w:w="1350"/>
        <w:gridCol w:w="2960"/>
      </w:tblGrid>
      <w:tr xmlns:wp14="http://schemas.microsoft.com/office/word/2010/wordml" w:rsidTr="35E1478A" w14:paraId="11CF5119" wp14:textId="77777777">
        <w:tc>
          <w:tcPr>
            <w:tcW w:w="1900" w:type="dxa"/>
            <w:tcBorders>
              <w:top w:val="single" w:color="D1D5DB" w:sz="1"/>
              <w:left w:val="single" w:color="D1D5DB" w:sz="1"/>
              <w:bottom w:val="single" w:color="D1D5DB" w:sz="1"/>
              <w:right w:val="single" w:color="D1D5DB" w:sz="1"/>
            </w:tcBorders>
            <w:shd w:val="clear" w:color="auto" w:fill="1E1B4B"/>
            <w:tcMar>
              <w:top w:w="100" w:type="dxa"/>
              <w:left w:w="100" w:type="dxa"/>
              <w:bottom w:w="100" w:type="dxa"/>
              <w:right w:w="100" w:type="dxa"/>
            </w:tcMar>
            <w:vAlign w:val="center"/>
          </w:tcPr>
          <w:p w14:paraId="40DBD66E" wp14:textId="77777777">
            <w:pPr>
              <w:jc w:val="center"/>
            </w:pPr>
            <w:r w:rsidRPr="35E1478A" w:rsidR="35E1478A">
              <w:rPr>
                <w:rFonts w:ascii="Arial" w:hAnsi="Arial" w:eastAsia="Arial" w:cs="Arial"/>
                <w:b w:val="1"/>
                <w:bCs w:val="1"/>
                <w:color w:val="FFFFFF"/>
                <w:sz w:val="18"/>
                <w:szCs w:val="18"/>
                <w:lang w:val="en-US"/>
              </w:rPr>
              <w:t>Option</w:t>
            </w:r>
          </w:p>
        </w:tc>
        <w:tc>
          <w:tcPr>
            <w:tcW w:w="1050" w:type="dxa"/>
            <w:tcBorders>
              <w:top w:val="single" w:color="D1D5DB" w:sz="1"/>
              <w:left w:val="single" w:color="D1D5DB" w:sz="1"/>
              <w:bottom w:val="single" w:color="D1D5DB" w:sz="1"/>
              <w:right w:val="single" w:color="D1D5DB" w:sz="1"/>
            </w:tcBorders>
            <w:shd w:val="clear" w:color="auto" w:fill="1E1B4B"/>
            <w:tcMar>
              <w:top w:w="100" w:type="dxa"/>
              <w:left w:w="100" w:type="dxa"/>
              <w:bottom w:w="100" w:type="dxa"/>
              <w:right w:w="100" w:type="dxa"/>
            </w:tcMar>
            <w:vAlign w:val="center"/>
          </w:tcPr>
          <w:p w14:paraId="168E1BD4" wp14:textId="77777777">
            <w:pPr>
              <w:jc w:val="center"/>
            </w:pPr>
            <w:r>
              <w:rPr>
                <w:rFonts w:ascii="Arial" w:hAnsi="Arial" w:eastAsia="Arial" w:cs="Arial"/>
                <w:b/>
                <w:bCs/>
                <w:color w:val="FFFFFF"/>
                <w:sz w:val="18"/>
                <w:szCs w:val="18"/>
              </w:rPr>
              <w:t xml:space="preserve">Tokens/s</w:t>
            </w:r>
          </w:p>
        </w:tc>
        <w:tc>
          <w:tcPr>
            <w:tcW w:w="1050" w:type="dxa"/>
            <w:tcBorders>
              <w:top w:val="single" w:color="D1D5DB" w:sz="1"/>
              <w:left w:val="single" w:color="D1D5DB" w:sz="1"/>
              <w:bottom w:val="single" w:color="D1D5DB" w:sz="1"/>
              <w:right w:val="single" w:color="D1D5DB" w:sz="1"/>
            </w:tcBorders>
            <w:shd w:val="clear" w:color="auto" w:fill="1E1B4B"/>
            <w:tcMar>
              <w:top w:w="100" w:type="dxa"/>
              <w:left w:w="100" w:type="dxa"/>
              <w:bottom w:w="100" w:type="dxa"/>
              <w:right w:w="100" w:type="dxa"/>
            </w:tcMar>
            <w:vAlign w:val="center"/>
          </w:tcPr>
          <w:p w14:paraId="3F4DE086" wp14:textId="77777777">
            <w:pPr>
              <w:jc w:val="center"/>
            </w:pPr>
            <w:r>
              <w:rPr>
                <w:rFonts w:ascii="Arial" w:hAnsi="Arial" w:eastAsia="Arial" w:cs="Arial"/>
                <w:b/>
                <w:bCs/>
                <w:color w:val="FFFFFF"/>
                <w:sz w:val="18"/>
                <w:szCs w:val="18"/>
              </w:rPr>
              <w:t xml:space="preserve">TTFT (s)</w:t>
            </w:r>
          </w:p>
        </w:tc>
        <w:tc>
          <w:tcPr>
            <w:tcW w:w="1050" w:type="dxa"/>
            <w:tcBorders>
              <w:top w:val="single" w:color="D1D5DB" w:sz="1"/>
              <w:left w:val="single" w:color="D1D5DB" w:sz="1"/>
              <w:bottom w:val="single" w:color="D1D5DB" w:sz="1"/>
              <w:right w:val="single" w:color="D1D5DB" w:sz="1"/>
            </w:tcBorders>
            <w:shd w:val="clear" w:color="auto" w:fill="1E1B4B"/>
            <w:tcMar>
              <w:top w:w="100" w:type="dxa"/>
              <w:left w:w="100" w:type="dxa"/>
              <w:bottom w:w="100" w:type="dxa"/>
              <w:right w:w="100" w:type="dxa"/>
            </w:tcMar>
            <w:vAlign w:val="center"/>
          </w:tcPr>
          <w:p w14:paraId="0DF3AEE4" wp14:textId="77777777">
            <w:pPr>
              <w:jc w:val="center"/>
            </w:pPr>
            <w:r w:rsidRPr="35E1478A" w:rsidR="35E1478A">
              <w:rPr>
                <w:rFonts w:ascii="Arial" w:hAnsi="Arial" w:eastAsia="Arial" w:cs="Arial"/>
                <w:b w:val="1"/>
                <w:bCs w:val="1"/>
                <w:color w:val="FFFFFF"/>
                <w:sz w:val="18"/>
                <w:szCs w:val="18"/>
                <w:lang w:val="en-US"/>
              </w:rPr>
              <w:t>JSON valide</w:t>
            </w:r>
          </w:p>
        </w:tc>
        <w:tc>
          <w:tcPr>
            <w:tcW w:w="1350" w:type="dxa"/>
            <w:tcBorders>
              <w:top w:val="single" w:color="D1D5DB" w:sz="1"/>
              <w:left w:val="single" w:color="D1D5DB" w:sz="1"/>
              <w:bottom w:val="single" w:color="D1D5DB" w:sz="1"/>
              <w:right w:val="single" w:color="D1D5DB" w:sz="1"/>
            </w:tcBorders>
            <w:shd w:val="clear" w:color="auto" w:fill="1E1B4B"/>
            <w:tcMar>
              <w:top w:w="100" w:type="dxa"/>
              <w:left w:w="100" w:type="dxa"/>
              <w:bottom w:w="100" w:type="dxa"/>
              <w:right w:w="100" w:type="dxa"/>
            </w:tcMar>
            <w:vAlign w:val="center"/>
          </w:tcPr>
          <w:p w14:paraId="6326CE16" wp14:textId="77777777">
            <w:pPr>
              <w:jc w:val="center"/>
            </w:pPr>
            <w:r>
              <w:rPr>
                <w:rFonts w:ascii="Arial" w:hAnsi="Arial" w:eastAsia="Arial" w:cs="Arial"/>
                <w:b/>
                <w:bCs/>
                <w:color w:val="FFFFFF"/>
                <w:sz w:val="18"/>
                <w:szCs w:val="18"/>
              </w:rPr>
              <w:t xml:space="preserve">RAM</w:t>
            </w:r>
          </w:p>
        </w:tc>
        <w:tc>
          <w:tcPr>
            <w:tcW w:w="2960" w:type="dxa"/>
            <w:tcBorders>
              <w:top w:val="single" w:color="D1D5DB" w:sz="1"/>
              <w:left w:val="single" w:color="D1D5DB" w:sz="1"/>
              <w:bottom w:val="single" w:color="D1D5DB" w:sz="1"/>
              <w:right w:val="single" w:color="D1D5DB" w:sz="1"/>
            </w:tcBorders>
            <w:shd w:val="clear" w:color="auto" w:fill="1E1B4B"/>
            <w:tcMar>
              <w:top w:w="100" w:type="dxa"/>
              <w:left w:w="100" w:type="dxa"/>
              <w:bottom w:w="100" w:type="dxa"/>
              <w:right w:w="100" w:type="dxa"/>
            </w:tcMar>
            <w:vAlign w:val="center"/>
          </w:tcPr>
          <w:p w14:paraId="1E4D1BD7" wp14:textId="77777777">
            <w:pPr>
              <w:jc w:val="center"/>
            </w:pPr>
            <w:r>
              <w:rPr>
                <w:rFonts w:ascii="Arial" w:hAnsi="Arial" w:eastAsia="Arial" w:cs="Arial"/>
                <w:b/>
                <w:bCs/>
                <w:color w:val="FFFFFF"/>
                <w:sz w:val="18"/>
                <w:szCs w:val="18"/>
              </w:rPr>
              <w:t xml:space="preserve">Verdict</w:t>
            </w:r>
          </w:p>
        </w:tc>
      </w:tr>
      <w:tr xmlns:wp14="http://schemas.microsoft.com/office/word/2010/wordml" w:rsidTr="35E1478A" w14:paraId="4A5E3E73" wp14:textId="77777777">
        <w:tc>
          <w:tcPr>
            <w:tcW w:w="1900" w:type="dxa"/>
            <w:tcBorders>
              <w:top w:val="single" w:color="D1D5DB" w:sz="1"/>
              <w:left w:val="single" w:color="D1D5DB" w:sz="1"/>
              <w:bottom w:val="single" w:color="D1D5DB" w:sz="1"/>
              <w:right w:val="single" w:color="D1D5DB" w:sz="1"/>
            </w:tcBorders>
            <w:shd w:val="clear" w:color="auto" w:fill="FECACA"/>
            <w:tcMar>
              <w:top w:w="80" w:type="dxa"/>
              <w:left w:w="100" w:type="dxa"/>
              <w:bottom w:w="80" w:type="dxa"/>
              <w:right w:w="100" w:type="dxa"/>
            </w:tcMar>
            <w:vAlign w:val="center"/>
          </w:tcPr>
          <w:p w14:paraId="6B11E3C2" wp14:textId="77777777">
            <w:pPr>
              <w:jc w:val="left"/>
            </w:pPr>
            <w:r w:rsidRPr="35E1478A" w:rsidR="35E1478A">
              <w:rPr>
                <w:rFonts w:ascii="Arial" w:hAnsi="Arial" w:eastAsia="Arial" w:cs="Arial"/>
                <w:b w:val="1"/>
                <w:bCs w:val="1"/>
                <w:color w:val="1F2937"/>
                <w:sz w:val="18"/>
                <w:szCs w:val="18"/>
                <w:lang w:val="en-US"/>
              </w:rPr>
              <w:t>A. Statu quo — Llama 3.1 8B (actuel)</w:t>
            </w:r>
          </w:p>
        </w:tc>
        <w:tc>
          <w:tcPr>
            <w:tcW w:w="1050" w:type="dxa"/>
            <w:tcBorders>
              <w:top w:val="single" w:color="D1D5DB" w:sz="1"/>
              <w:left w:val="single" w:color="D1D5DB" w:sz="1"/>
              <w:bottom w:val="single" w:color="D1D5DB" w:sz="1"/>
              <w:right w:val="single" w:color="D1D5DB" w:sz="1"/>
            </w:tcBorders>
            <w:shd w:val="clear" w:color="auto" w:fill="FECACA"/>
            <w:tcMar>
              <w:top w:w="80" w:type="dxa"/>
              <w:left w:w="100" w:type="dxa"/>
              <w:bottom w:w="80" w:type="dxa"/>
              <w:right w:w="100" w:type="dxa"/>
            </w:tcMar>
            <w:vAlign w:val="center"/>
          </w:tcPr>
          <w:p w14:paraId="192927B8" wp14:textId="77777777">
            <w:pPr>
              <w:jc w:val="center"/>
            </w:pPr>
            <w:r>
              <w:rPr>
                <w:rFonts w:ascii="Arial" w:hAnsi="Arial" w:eastAsia="Arial" w:cs="Arial"/>
                <w:b w:val="false"/>
                <w:bCs w:val="false"/>
                <w:color w:val="1F2937"/>
                <w:sz w:val="18"/>
                <w:szCs w:val="18"/>
              </w:rPr>
              <w:t xml:space="preserve">~10 t/s</w:t>
            </w:r>
          </w:p>
        </w:tc>
        <w:tc>
          <w:tcPr>
            <w:tcW w:w="1050" w:type="dxa"/>
            <w:tcBorders>
              <w:top w:val="single" w:color="D1D5DB" w:sz="1"/>
              <w:left w:val="single" w:color="D1D5DB" w:sz="1"/>
              <w:bottom w:val="single" w:color="D1D5DB" w:sz="1"/>
              <w:right w:val="single" w:color="D1D5DB" w:sz="1"/>
            </w:tcBorders>
            <w:shd w:val="clear" w:color="auto" w:fill="FECACA"/>
            <w:tcMar>
              <w:top w:w="80" w:type="dxa"/>
              <w:left w:w="100" w:type="dxa"/>
              <w:bottom w:w="80" w:type="dxa"/>
              <w:right w:w="100" w:type="dxa"/>
            </w:tcMar>
            <w:vAlign w:val="center"/>
          </w:tcPr>
          <w:p w14:paraId="35B02F8F" wp14:textId="77777777">
            <w:pPr>
              <w:jc w:val="center"/>
            </w:pPr>
            <w:r>
              <w:rPr>
                <w:rFonts w:ascii="Arial" w:hAnsi="Arial" w:eastAsia="Arial" w:cs="Arial"/>
                <w:b/>
                <w:bCs/>
                <w:color w:val="DC2626"/>
                <w:sz w:val="18"/>
                <w:szCs w:val="18"/>
              </w:rPr>
              <w:t xml:space="preserve">~12,4 s</w:t>
            </w:r>
          </w:p>
        </w:tc>
        <w:tc>
          <w:tcPr>
            <w:tcW w:w="1050" w:type="dxa"/>
            <w:tcBorders>
              <w:top w:val="single" w:color="D1D5DB" w:sz="1"/>
              <w:left w:val="single" w:color="D1D5DB" w:sz="1"/>
              <w:bottom w:val="single" w:color="D1D5DB" w:sz="1"/>
              <w:right w:val="single" w:color="D1D5DB" w:sz="1"/>
            </w:tcBorders>
            <w:shd w:val="clear" w:color="auto" w:fill="FECACA"/>
            <w:tcMar>
              <w:top w:w="80" w:type="dxa"/>
              <w:left w:w="100" w:type="dxa"/>
              <w:bottom w:w="80" w:type="dxa"/>
              <w:right w:w="100" w:type="dxa"/>
            </w:tcMar>
            <w:vAlign w:val="center"/>
          </w:tcPr>
          <w:p w14:paraId="2E7C9094" wp14:textId="77777777">
            <w:pPr>
              <w:jc w:val="center"/>
            </w:pPr>
            <w:r>
              <w:rPr>
                <w:rFonts w:ascii="Arial" w:hAnsi="Arial" w:eastAsia="Arial" w:cs="Arial"/>
                <w:b w:val="false"/>
                <w:bCs w:val="false"/>
                <w:color w:val="1F2937"/>
                <w:sz w:val="18"/>
                <w:szCs w:val="18"/>
              </w:rPr>
              <w:t xml:space="preserve">~95 %</w:t>
            </w:r>
          </w:p>
        </w:tc>
        <w:tc>
          <w:tcPr>
            <w:tcW w:w="1350" w:type="dxa"/>
            <w:tcBorders>
              <w:top w:val="single" w:color="D1D5DB" w:sz="1"/>
              <w:left w:val="single" w:color="D1D5DB" w:sz="1"/>
              <w:bottom w:val="single" w:color="D1D5DB" w:sz="1"/>
              <w:right w:val="single" w:color="D1D5DB" w:sz="1"/>
            </w:tcBorders>
            <w:shd w:val="clear" w:color="auto" w:fill="FECACA"/>
            <w:tcMar>
              <w:top w:w="80" w:type="dxa"/>
              <w:left w:w="100" w:type="dxa"/>
              <w:bottom w:w="80" w:type="dxa"/>
              <w:right w:w="100" w:type="dxa"/>
            </w:tcMar>
            <w:vAlign w:val="center"/>
          </w:tcPr>
          <w:p w14:paraId="0382D7E8" wp14:textId="77777777">
            <w:pPr>
              <w:jc w:val="center"/>
            </w:pPr>
            <w:r>
              <w:rPr>
                <w:rFonts w:ascii="Arial" w:hAnsi="Arial" w:eastAsia="Arial" w:cs="Arial"/>
                <w:b w:val="false"/>
                <w:bCs w:val="false"/>
                <w:color w:val="1F2937"/>
                <w:sz w:val="18"/>
                <w:szCs w:val="18"/>
              </w:rPr>
              <w:t xml:space="preserve">~5-6 Go</w:t>
            </w:r>
          </w:p>
        </w:tc>
        <w:tc>
          <w:tcPr>
            <w:tcW w:w="2960" w:type="dxa"/>
            <w:tcBorders>
              <w:top w:val="single" w:color="D1D5DB" w:sz="1"/>
              <w:left w:val="single" w:color="D1D5DB" w:sz="1"/>
              <w:bottom w:val="single" w:color="D1D5DB" w:sz="1"/>
              <w:right w:val="single" w:color="D1D5DB" w:sz="1"/>
            </w:tcBorders>
            <w:shd w:val="clear" w:color="auto" w:fill="FECACA"/>
            <w:tcMar>
              <w:top w:w="80" w:type="dxa"/>
              <w:left w:w="100" w:type="dxa"/>
              <w:bottom w:w="80" w:type="dxa"/>
              <w:right w:w="100" w:type="dxa"/>
            </w:tcMar>
            <w:vAlign w:val="center"/>
          </w:tcPr>
          <w:p w14:paraId="52C44C8A" wp14:textId="564150E6">
            <w:pPr>
              <w:jc w:val="left"/>
            </w:pPr>
            <w:r w:rsidRPr="35E1478A" w:rsidR="35E1478A">
              <w:rPr>
                <w:rFonts w:ascii="Arial" w:hAnsi="Arial" w:eastAsia="Arial" w:cs="Arial"/>
                <w:b w:val="0"/>
                <w:bCs w:val="0"/>
                <w:color w:val="DC2626"/>
                <w:sz w:val="18"/>
                <w:szCs w:val="18"/>
                <w:lang w:val="en-US"/>
              </w:rPr>
              <w:t xml:space="preserve"> </w:t>
            </w:r>
            <w:r w:rsidRPr="35E1478A" w:rsidR="35E1478A">
              <w:rPr>
                <w:rFonts w:ascii="Arial" w:hAnsi="Arial" w:eastAsia="Arial" w:cs="Arial"/>
                <w:b w:val="0"/>
                <w:bCs w:val="0"/>
                <w:color w:val="DC2626"/>
                <w:sz w:val="18"/>
                <w:szCs w:val="18"/>
                <w:lang w:val="en-US"/>
              </w:rPr>
              <w:t>Latence</w:t>
            </w:r>
            <w:r w:rsidRPr="35E1478A" w:rsidR="35E1478A">
              <w:rPr>
                <w:rFonts w:ascii="Arial" w:hAnsi="Arial" w:eastAsia="Arial" w:cs="Arial"/>
                <w:b w:val="0"/>
                <w:bCs w:val="0"/>
                <w:color w:val="DC2626"/>
                <w:sz w:val="18"/>
                <w:szCs w:val="18"/>
                <w:lang w:val="en-US"/>
              </w:rPr>
              <w:t xml:space="preserve"> inacceptable. MVP </w:t>
            </w:r>
            <w:r w:rsidRPr="35E1478A" w:rsidR="35E1478A">
              <w:rPr>
                <w:rFonts w:ascii="Arial" w:hAnsi="Arial" w:eastAsia="Arial" w:cs="Arial"/>
                <w:b w:val="0"/>
                <w:bCs w:val="0"/>
                <w:color w:val="DC2626"/>
                <w:sz w:val="18"/>
                <w:szCs w:val="18"/>
                <w:lang w:val="en-US"/>
              </w:rPr>
              <w:t>risque</w:t>
            </w:r>
            <w:r w:rsidRPr="35E1478A" w:rsidR="35E1478A">
              <w:rPr>
                <w:rFonts w:ascii="Arial" w:hAnsi="Arial" w:eastAsia="Arial" w:cs="Arial"/>
                <w:b w:val="0"/>
                <w:bCs w:val="0"/>
                <w:color w:val="DC2626"/>
                <w:sz w:val="18"/>
                <w:szCs w:val="18"/>
                <w:lang w:val="en-US"/>
              </w:rPr>
              <w:t xml:space="preserve"> </w:t>
            </w:r>
            <w:r w:rsidRPr="35E1478A" w:rsidR="35E1478A">
              <w:rPr>
                <w:rFonts w:ascii="Arial" w:hAnsi="Arial" w:eastAsia="Arial" w:cs="Arial"/>
                <w:b w:val="0"/>
                <w:bCs w:val="0"/>
                <w:color w:val="DC2626"/>
                <w:sz w:val="18"/>
                <w:szCs w:val="18"/>
                <w:lang w:val="en-US"/>
              </w:rPr>
              <w:t>rejet</w:t>
            </w:r>
            <w:r w:rsidRPr="35E1478A" w:rsidR="35E1478A">
              <w:rPr>
                <w:rFonts w:ascii="Arial" w:hAnsi="Arial" w:eastAsia="Arial" w:cs="Arial"/>
                <w:b w:val="0"/>
                <w:bCs w:val="0"/>
                <w:color w:val="DC2626"/>
                <w:sz w:val="18"/>
                <w:szCs w:val="18"/>
                <w:lang w:val="en-US"/>
              </w:rPr>
              <w:t xml:space="preserve"> PO.</w:t>
            </w:r>
          </w:p>
        </w:tc>
      </w:tr>
      <w:tr xmlns:wp14="http://schemas.microsoft.com/office/word/2010/wordml" w:rsidTr="35E1478A" w14:paraId="35A9E11D" wp14:textId="77777777">
        <w:tc>
          <w:tcPr>
            <w:tcW w:w="190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37FA7D0E" wp14:textId="77777777">
            <w:pPr>
              <w:jc w:val="left"/>
            </w:pPr>
            <w:r w:rsidRPr="35E1478A" w:rsidR="35E1478A">
              <w:rPr>
                <w:rFonts w:ascii="Arial" w:hAnsi="Arial" w:eastAsia="Arial" w:cs="Arial"/>
                <w:b w:val="1"/>
                <w:bCs w:val="1"/>
                <w:color w:val="1F2937"/>
                <w:sz w:val="18"/>
                <w:szCs w:val="18"/>
                <w:lang w:val="en-US"/>
              </w:rPr>
              <w:t>B. Migrer vers Mistral 7B</w:t>
            </w:r>
          </w:p>
        </w:tc>
        <w:tc>
          <w:tcPr>
            <w:tcW w:w="105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0A357775" wp14:textId="77777777">
            <w:pPr>
              <w:jc w:val="center"/>
            </w:pPr>
            <w:r>
              <w:rPr>
                <w:rFonts w:ascii="Arial" w:hAnsi="Arial" w:eastAsia="Arial" w:cs="Arial"/>
                <w:b w:val="false"/>
                <w:bCs w:val="false"/>
                <w:color w:val="1F2937"/>
                <w:sz w:val="18"/>
                <w:szCs w:val="18"/>
              </w:rPr>
              <w:t xml:space="preserve">~28 t/s</w:t>
            </w:r>
          </w:p>
        </w:tc>
        <w:tc>
          <w:tcPr>
            <w:tcW w:w="105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1EC3FCC1" wp14:textId="77777777">
            <w:pPr>
              <w:jc w:val="center"/>
            </w:pPr>
            <w:r>
              <w:rPr>
                <w:rFonts w:ascii="Arial" w:hAnsi="Arial" w:eastAsia="Arial" w:cs="Arial"/>
                <w:b w:val="false"/>
                <w:bCs w:val="false"/>
                <w:color w:val="1F2937"/>
                <w:sz w:val="18"/>
                <w:szCs w:val="18"/>
              </w:rPr>
              <w:t xml:space="preserve">~4,8 s</w:t>
            </w:r>
          </w:p>
        </w:tc>
        <w:tc>
          <w:tcPr>
            <w:tcW w:w="105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1233B238" wp14:textId="77777777">
            <w:pPr>
              <w:jc w:val="center"/>
            </w:pPr>
            <w:r>
              <w:rPr>
                <w:rFonts w:ascii="Arial" w:hAnsi="Arial" w:eastAsia="Arial" w:cs="Arial"/>
                <w:b w:val="false"/>
                <w:bCs w:val="false"/>
                <w:color w:val="1F2937"/>
                <w:sz w:val="18"/>
                <w:szCs w:val="18"/>
              </w:rPr>
              <w:t xml:space="preserve">~80 %*</w:t>
            </w:r>
          </w:p>
        </w:tc>
        <w:tc>
          <w:tcPr>
            <w:tcW w:w="135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2EAB612B" wp14:textId="77777777">
            <w:pPr>
              <w:jc w:val="center"/>
            </w:pPr>
            <w:r>
              <w:rPr>
                <w:rFonts w:ascii="Arial" w:hAnsi="Arial" w:eastAsia="Arial" w:cs="Arial"/>
                <w:b w:val="false"/>
                <w:bCs w:val="false"/>
                <w:color w:val="1F2937"/>
                <w:sz w:val="18"/>
                <w:szCs w:val="18"/>
              </w:rPr>
              <w:t xml:space="preserve">~5-6 Go</w:t>
            </w:r>
          </w:p>
        </w:tc>
        <w:tc>
          <w:tcPr>
            <w:tcW w:w="29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46C93DFD" wp14:textId="40CF6FA5">
            <w:pPr>
              <w:jc w:val="left"/>
            </w:pPr>
            <w:r w:rsidRPr="35E1478A" w:rsidR="35E1478A">
              <w:rPr>
                <w:rFonts w:ascii="Arial" w:hAnsi="Arial" w:eastAsia="Arial" w:cs="Arial"/>
                <w:b w:val="0"/>
                <w:bCs w:val="0"/>
                <w:color w:val="475569"/>
                <w:sz w:val="18"/>
                <w:szCs w:val="18"/>
                <w:lang w:val="en-US"/>
              </w:rPr>
              <w:t xml:space="preserve">3e </w:t>
            </w:r>
            <w:r w:rsidRPr="35E1478A" w:rsidR="35E1478A">
              <w:rPr>
                <w:rFonts w:ascii="Arial" w:hAnsi="Arial" w:eastAsia="Arial" w:cs="Arial"/>
                <w:b w:val="0"/>
                <w:bCs w:val="0"/>
                <w:color w:val="475569"/>
                <w:sz w:val="18"/>
                <w:szCs w:val="18"/>
                <w:lang w:val="en-US"/>
              </w:rPr>
              <w:t>en</w:t>
            </w:r>
            <w:r w:rsidRPr="35E1478A" w:rsidR="35E1478A">
              <w:rPr>
                <w:rFonts w:ascii="Arial" w:hAnsi="Arial" w:eastAsia="Arial" w:cs="Arial"/>
                <w:b w:val="0"/>
                <w:bCs w:val="0"/>
                <w:color w:val="475569"/>
                <w:sz w:val="18"/>
                <w:szCs w:val="18"/>
                <w:lang w:val="en-US"/>
              </w:rPr>
              <w:t xml:space="preserve"> </w:t>
            </w:r>
            <w:r w:rsidRPr="35E1478A" w:rsidR="35E1478A">
              <w:rPr>
                <w:rFonts w:ascii="Arial" w:hAnsi="Arial" w:eastAsia="Arial" w:cs="Arial"/>
                <w:b w:val="0"/>
                <w:bCs w:val="0"/>
                <w:color w:val="475569"/>
                <w:sz w:val="18"/>
                <w:szCs w:val="18"/>
                <w:lang w:val="en-US"/>
              </w:rPr>
              <w:t>vitesse</w:t>
            </w:r>
            <w:r w:rsidRPr="35E1478A" w:rsidR="35E1478A">
              <w:rPr>
                <w:rFonts w:ascii="Arial" w:hAnsi="Arial" w:eastAsia="Arial" w:cs="Arial"/>
                <w:b w:val="0"/>
                <w:bCs w:val="0"/>
                <w:color w:val="475569"/>
                <w:sz w:val="18"/>
                <w:szCs w:val="18"/>
                <w:lang w:val="en-US"/>
              </w:rPr>
              <w:t xml:space="preserve"> &amp; JSON. Gain vs </w:t>
            </w:r>
            <w:r w:rsidRPr="35E1478A" w:rsidR="35E1478A">
              <w:rPr>
                <w:rFonts w:ascii="Arial" w:hAnsi="Arial" w:eastAsia="Arial" w:cs="Arial"/>
                <w:b w:val="0"/>
                <w:bCs w:val="0"/>
                <w:color w:val="475569"/>
                <w:sz w:val="18"/>
                <w:szCs w:val="18"/>
                <w:lang w:val="en-US"/>
              </w:rPr>
              <w:t>actuel</w:t>
            </w:r>
            <w:r w:rsidRPr="35E1478A" w:rsidR="35E1478A">
              <w:rPr>
                <w:rFonts w:ascii="Arial" w:hAnsi="Arial" w:eastAsia="Arial" w:cs="Arial"/>
                <w:b w:val="0"/>
                <w:bCs w:val="0"/>
                <w:color w:val="475569"/>
                <w:sz w:val="18"/>
                <w:szCs w:val="18"/>
                <w:lang w:val="en-US"/>
              </w:rPr>
              <w:t xml:space="preserve"> </w:t>
            </w:r>
            <w:r w:rsidRPr="35E1478A" w:rsidR="35E1478A">
              <w:rPr>
                <w:rFonts w:ascii="Arial" w:hAnsi="Arial" w:eastAsia="Arial" w:cs="Arial"/>
                <w:b w:val="0"/>
                <w:bCs w:val="0"/>
                <w:color w:val="475569"/>
                <w:sz w:val="18"/>
                <w:szCs w:val="18"/>
                <w:lang w:val="en-US"/>
              </w:rPr>
              <w:t>mais</w:t>
            </w:r>
            <w:r w:rsidRPr="35E1478A" w:rsidR="35E1478A">
              <w:rPr>
                <w:rFonts w:ascii="Arial" w:hAnsi="Arial" w:eastAsia="Arial" w:cs="Arial"/>
                <w:b w:val="0"/>
                <w:bCs w:val="0"/>
                <w:color w:val="475569"/>
                <w:sz w:val="18"/>
                <w:szCs w:val="18"/>
                <w:lang w:val="en-US"/>
              </w:rPr>
              <w:t xml:space="preserve"> </w:t>
            </w:r>
            <w:r w:rsidRPr="35E1478A" w:rsidR="35E1478A">
              <w:rPr>
                <w:rFonts w:ascii="Arial" w:hAnsi="Arial" w:eastAsia="Arial" w:cs="Arial"/>
                <w:b w:val="0"/>
                <w:bCs w:val="0"/>
                <w:color w:val="475569"/>
                <w:sz w:val="18"/>
                <w:szCs w:val="18"/>
                <w:lang w:val="en-US"/>
              </w:rPr>
              <w:t>insuffisant</w:t>
            </w:r>
            <w:r w:rsidRPr="35E1478A" w:rsidR="35E1478A">
              <w:rPr>
                <w:rFonts w:ascii="Arial" w:hAnsi="Arial" w:eastAsia="Arial" w:cs="Arial"/>
                <w:b w:val="0"/>
                <w:bCs w:val="0"/>
                <w:color w:val="475569"/>
                <w:sz w:val="18"/>
                <w:szCs w:val="18"/>
                <w:lang w:val="en-US"/>
              </w:rPr>
              <w:t>.</w:t>
            </w:r>
          </w:p>
        </w:tc>
      </w:tr>
      <w:tr xmlns:wp14="http://schemas.microsoft.com/office/word/2010/wordml" w:rsidTr="35E1478A" w14:paraId="14418BDD" wp14:textId="77777777">
        <w:tc>
          <w:tcPr>
            <w:tcW w:w="1900" w:type="dxa"/>
            <w:tcBorders>
              <w:top w:val="single" w:color="D1D5DB" w:sz="1"/>
              <w:left w:val="single" w:color="D1D5DB" w:sz="1"/>
              <w:bottom w:val="single" w:color="D1D5DB" w:sz="1"/>
              <w:right w:val="single" w:color="D1D5DB" w:sz="1"/>
            </w:tcBorders>
            <w:shd w:val="clear" w:color="auto" w:fill="DCFCE7"/>
            <w:tcMar>
              <w:top w:w="80" w:type="dxa"/>
              <w:left w:w="100" w:type="dxa"/>
              <w:bottom w:w="80" w:type="dxa"/>
              <w:right w:w="100" w:type="dxa"/>
            </w:tcMar>
            <w:vAlign w:val="center"/>
          </w:tcPr>
          <w:p w14:paraId="4664DDB8" wp14:textId="05F4A308">
            <w:pPr>
              <w:jc w:val="left"/>
            </w:pPr>
            <w:r w:rsidRPr="35E1478A" w:rsidR="35E1478A">
              <w:rPr>
                <w:rFonts w:ascii="Arial" w:hAnsi="Arial" w:eastAsia="Arial" w:cs="Arial"/>
                <w:b w:val="1"/>
                <w:bCs w:val="1"/>
                <w:color w:val="1E4620"/>
                <w:sz w:val="18"/>
                <w:szCs w:val="18"/>
                <w:lang w:val="en-US"/>
              </w:rPr>
              <w:t xml:space="preserve">C. </w:t>
            </w:r>
            <w:r w:rsidRPr="35E1478A" w:rsidR="35E1478A">
              <w:rPr>
                <w:rFonts w:ascii="Arial" w:hAnsi="Arial" w:eastAsia="Arial" w:cs="Arial"/>
                <w:b w:val="1"/>
                <w:bCs w:val="1"/>
                <w:color w:val="1E4620"/>
                <w:sz w:val="18"/>
                <w:szCs w:val="18"/>
                <w:lang w:val="en-US"/>
              </w:rPr>
              <w:t>Migrer</w:t>
            </w:r>
            <w:r w:rsidRPr="35E1478A" w:rsidR="35E1478A">
              <w:rPr>
                <w:rFonts w:ascii="Arial" w:hAnsi="Arial" w:eastAsia="Arial" w:cs="Arial"/>
                <w:b w:val="1"/>
                <w:bCs w:val="1"/>
                <w:color w:val="1E4620"/>
                <w:sz w:val="18"/>
                <w:szCs w:val="18"/>
                <w:lang w:val="en-US"/>
              </w:rPr>
              <w:t xml:space="preserve"> vers Phi-3 Mini (3.8B) RETENU</w:t>
            </w:r>
          </w:p>
        </w:tc>
        <w:tc>
          <w:tcPr>
            <w:tcW w:w="1050" w:type="dxa"/>
            <w:tcBorders>
              <w:top w:val="single" w:color="D1D5DB" w:sz="1"/>
              <w:left w:val="single" w:color="D1D5DB" w:sz="1"/>
              <w:bottom w:val="single" w:color="D1D5DB" w:sz="1"/>
              <w:right w:val="single" w:color="D1D5DB" w:sz="1"/>
            </w:tcBorders>
            <w:shd w:val="clear" w:color="auto" w:fill="DCFCE7"/>
            <w:tcMar>
              <w:top w:w="80" w:type="dxa"/>
              <w:left w:w="100" w:type="dxa"/>
              <w:bottom w:w="80" w:type="dxa"/>
              <w:right w:w="100" w:type="dxa"/>
            </w:tcMar>
            <w:vAlign w:val="center"/>
          </w:tcPr>
          <w:p w14:paraId="2C988E0C" wp14:textId="08A6D821">
            <w:pPr>
              <w:jc w:val="center"/>
            </w:pPr>
            <w:r w:rsidRPr="35E1478A" w:rsidR="35E1478A">
              <w:rPr>
                <w:rFonts w:ascii="Arial" w:hAnsi="Arial" w:eastAsia="Arial" w:cs="Arial"/>
                <w:b w:val="1"/>
                <w:bCs w:val="1"/>
                <w:color w:val="16A34A"/>
                <w:sz w:val="18"/>
                <w:szCs w:val="18"/>
                <w:lang w:val="en-US"/>
              </w:rPr>
              <w:t xml:space="preserve">Plus </w:t>
            </w:r>
            <w:r w:rsidRPr="35E1478A" w:rsidR="35E1478A">
              <w:rPr>
                <w:rFonts w:ascii="Arial" w:hAnsi="Arial" w:eastAsia="Arial" w:cs="Arial"/>
                <w:b w:val="1"/>
                <w:bCs w:val="1"/>
                <w:color w:val="16A34A"/>
                <w:sz w:val="18"/>
                <w:szCs w:val="18"/>
                <w:lang w:val="en-US"/>
              </w:rPr>
              <w:t>rapide</w:t>
            </w:r>
          </w:p>
        </w:tc>
        <w:tc>
          <w:tcPr>
            <w:tcW w:w="1050" w:type="dxa"/>
            <w:tcBorders>
              <w:top w:val="single" w:color="D1D5DB" w:sz="1"/>
              <w:left w:val="single" w:color="D1D5DB" w:sz="1"/>
              <w:bottom w:val="single" w:color="D1D5DB" w:sz="1"/>
              <w:right w:val="single" w:color="D1D5DB" w:sz="1"/>
            </w:tcBorders>
            <w:shd w:val="clear" w:color="auto" w:fill="DCFCE7"/>
            <w:tcMar>
              <w:top w:w="80" w:type="dxa"/>
              <w:left w:w="100" w:type="dxa"/>
              <w:bottom w:w="80" w:type="dxa"/>
              <w:right w:w="100" w:type="dxa"/>
            </w:tcMar>
            <w:vAlign w:val="center"/>
          </w:tcPr>
          <w:p w14:paraId="7BA72D23" wp14:textId="77777777">
            <w:pPr>
              <w:jc w:val="center"/>
            </w:pPr>
            <w:r>
              <w:rPr>
                <w:rFonts w:ascii="Arial" w:hAnsi="Arial" w:eastAsia="Arial" w:cs="Arial"/>
                <w:b/>
                <w:bCs/>
                <w:color w:val="16A34A"/>
                <w:sz w:val="18"/>
                <w:szCs w:val="18"/>
              </w:rPr>
              <w:t xml:space="preserve">~3,1 s</w:t>
            </w:r>
          </w:p>
        </w:tc>
        <w:tc>
          <w:tcPr>
            <w:tcW w:w="1050" w:type="dxa"/>
            <w:tcBorders>
              <w:top w:val="single" w:color="D1D5DB" w:sz="1"/>
              <w:left w:val="single" w:color="D1D5DB" w:sz="1"/>
              <w:bottom w:val="single" w:color="D1D5DB" w:sz="1"/>
              <w:right w:val="single" w:color="D1D5DB" w:sz="1"/>
            </w:tcBorders>
            <w:shd w:val="clear" w:color="auto" w:fill="DCFCE7"/>
            <w:tcMar>
              <w:top w:w="80" w:type="dxa"/>
              <w:left w:w="100" w:type="dxa"/>
              <w:bottom w:w="80" w:type="dxa"/>
              <w:right w:w="100" w:type="dxa"/>
            </w:tcMar>
            <w:vAlign w:val="center"/>
          </w:tcPr>
          <w:p w14:paraId="7DD42ED3" wp14:textId="77777777">
            <w:pPr>
              <w:jc w:val="center"/>
            </w:pPr>
            <w:r>
              <w:rPr>
                <w:rFonts w:ascii="Arial" w:hAnsi="Arial" w:eastAsia="Arial" w:cs="Arial"/>
                <w:b w:val="false"/>
                <w:bCs w:val="false"/>
                <w:color w:val="1F2937"/>
                <w:sz w:val="18"/>
                <w:szCs w:val="18"/>
              </w:rPr>
              <w:t xml:space="preserve">~90 %</w:t>
            </w:r>
          </w:p>
        </w:tc>
        <w:tc>
          <w:tcPr>
            <w:tcW w:w="1350" w:type="dxa"/>
            <w:tcBorders>
              <w:top w:val="single" w:color="D1D5DB" w:sz="1"/>
              <w:left w:val="single" w:color="D1D5DB" w:sz="1"/>
              <w:bottom w:val="single" w:color="D1D5DB" w:sz="1"/>
              <w:right w:val="single" w:color="D1D5DB" w:sz="1"/>
            </w:tcBorders>
            <w:shd w:val="clear" w:color="auto" w:fill="DCFCE7"/>
            <w:tcMar>
              <w:top w:w="80" w:type="dxa"/>
              <w:left w:w="100" w:type="dxa"/>
              <w:bottom w:w="80" w:type="dxa"/>
              <w:right w:w="100" w:type="dxa"/>
            </w:tcMar>
            <w:vAlign w:val="center"/>
          </w:tcPr>
          <w:p w14:paraId="2E07253A" wp14:textId="77777777">
            <w:pPr>
              <w:jc w:val="center"/>
            </w:pPr>
            <w:r>
              <w:rPr>
                <w:rFonts w:ascii="Arial" w:hAnsi="Arial" w:eastAsia="Arial" w:cs="Arial"/>
                <w:b w:val="false"/>
                <w:bCs w:val="false"/>
                <w:color w:val="1F2937"/>
                <w:sz w:val="18"/>
                <w:szCs w:val="18"/>
              </w:rPr>
              <w:t xml:space="preserve">~3 Go</w:t>
            </w:r>
          </w:p>
        </w:tc>
        <w:tc>
          <w:tcPr>
            <w:tcW w:w="2960" w:type="dxa"/>
            <w:tcBorders>
              <w:top w:val="single" w:color="D1D5DB" w:sz="1"/>
              <w:left w:val="single" w:color="D1D5DB" w:sz="1"/>
              <w:bottom w:val="single" w:color="D1D5DB" w:sz="1"/>
              <w:right w:val="single" w:color="D1D5DB" w:sz="1"/>
            </w:tcBorders>
            <w:shd w:val="clear" w:color="auto" w:fill="DCFCE7"/>
            <w:tcMar>
              <w:top w:w="80" w:type="dxa"/>
              <w:left w:w="100" w:type="dxa"/>
              <w:bottom w:w="80" w:type="dxa"/>
              <w:right w:w="100" w:type="dxa"/>
            </w:tcMar>
            <w:vAlign w:val="center"/>
          </w:tcPr>
          <w:p w14:paraId="0F4B002B" wp14:textId="53D43417">
            <w:pPr>
              <w:jc w:val="left"/>
            </w:pPr>
            <w:r w:rsidRPr="35E1478A" w:rsidR="35E1478A">
              <w:rPr>
                <w:rFonts w:ascii="Arial" w:hAnsi="Arial" w:eastAsia="Arial" w:cs="Arial"/>
                <w:b w:val="0"/>
                <w:bCs w:val="0"/>
                <w:color w:val="16A34A"/>
                <w:sz w:val="18"/>
                <w:szCs w:val="18"/>
                <w:lang w:val="en-US"/>
              </w:rPr>
              <w:t>Meilleure</w:t>
            </w:r>
            <w:r w:rsidRPr="35E1478A" w:rsidR="35E1478A">
              <w:rPr>
                <w:rFonts w:ascii="Arial" w:hAnsi="Arial" w:eastAsia="Arial" w:cs="Arial"/>
                <w:b w:val="0"/>
                <w:bCs w:val="0"/>
                <w:color w:val="16A34A"/>
                <w:sz w:val="18"/>
                <w:szCs w:val="18"/>
                <w:lang w:val="en-US"/>
              </w:rPr>
              <w:t xml:space="preserve"> </w:t>
            </w:r>
            <w:r w:rsidRPr="35E1478A" w:rsidR="35E1478A">
              <w:rPr>
                <w:rFonts w:ascii="Arial" w:hAnsi="Arial" w:eastAsia="Arial" w:cs="Arial"/>
                <w:b w:val="0"/>
                <w:bCs w:val="0"/>
                <w:color w:val="16A34A"/>
                <w:sz w:val="18"/>
                <w:szCs w:val="18"/>
                <w:lang w:val="en-US"/>
              </w:rPr>
              <w:t>latence</w:t>
            </w:r>
            <w:r w:rsidRPr="35E1478A" w:rsidR="35E1478A">
              <w:rPr>
                <w:rFonts w:ascii="Arial" w:hAnsi="Arial" w:eastAsia="Arial" w:cs="Arial"/>
                <w:b w:val="0"/>
                <w:bCs w:val="0"/>
                <w:color w:val="16A34A"/>
                <w:sz w:val="18"/>
                <w:szCs w:val="18"/>
                <w:lang w:val="en-US"/>
              </w:rPr>
              <w:t xml:space="preserve">. </w:t>
            </w:r>
            <w:r w:rsidRPr="35E1478A" w:rsidR="35E1478A">
              <w:rPr>
                <w:rFonts w:ascii="Arial" w:hAnsi="Arial" w:eastAsia="Arial" w:cs="Arial"/>
                <w:b w:val="0"/>
                <w:bCs w:val="0"/>
                <w:color w:val="16A34A"/>
                <w:sz w:val="18"/>
                <w:szCs w:val="18"/>
                <w:lang w:val="en-US"/>
              </w:rPr>
              <w:t>Optimisé</w:t>
            </w:r>
            <w:r w:rsidRPr="35E1478A" w:rsidR="35E1478A">
              <w:rPr>
                <w:rFonts w:ascii="Arial" w:hAnsi="Arial" w:eastAsia="Arial" w:cs="Arial"/>
                <w:b w:val="0"/>
                <w:bCs w:val="0"/>
                <w:color w:val="16A34A"/>
                <w:sz w:val="18"/>
                <w:szCs w:val="18"/>
                <w:lang w:val="en-US"/>
              </w:rPr>
              <w:t xml:space="preserve"> </w:t>
            </w:r>
            <w:r w:rsidRPr="35E1478A" w:rsidR="35E1478A">
              <w:rPr>
                <w:rFonts w:ascii="Arial" w:hAnsi="Arial" w:eastAsia="Arial" w:cs="Arial"/>
                <w:b w:val="0"/>
                <w:bCs w:val="0"/>
                <w:color w:val="16A34A"/>
                <w:sz w:val="18"/>
                <w:szCs w:val="18"/>
                <w:lang w:val="en-US"/>
              </w:rPr>
              <w:t>tâches</w:t>
            </w:r>
            <w:r w:rsidRPr="35E1478A" w:rsidR="35E1478A">
              <w:rPr>
                <w:rFonts w:ascii="Arial" w:hAnsi="Arial" w:eastAsia="Arial" w:cs="Arial"/>
                <w:b w:val="0"/>
                <w:bCs w:val="0"/>
                <w:color w:val="16A34A"/>
                <w:sz w:val="18"/>
                <w:szCs w:val="18"/>
                <w:lang w:val="en-US"/>
              </w:rPr>
              <w:t xml:space="preserve"> </w:t>
            </w:r>
            <w:r w:rsidRPr="35E1478A" w:rsidR="35E1478A">
              <w:rPr>
                <w:rFonts w:ascii="Arial" w:hAnsi="Arial" w:eastAsia="Arial" w:cs="Arial"/>
                <w:b w:val="0"/>
                <w:bCs w:val="0"/>
                <w:color w:val="16A34A"/>
                <w:sz w:val="18"/>
                <w:szCs w:val="18"/>
                <w:lang w:val="en-US"/>
              </w:rPr>
              <w:t>structurées</w:t>
            </w:r>
            <w:r w:rsidRPr="35E1478A" w:rsidR="35E1478A">
              <w:rPr>
                <w:rFonts w:ascii="Arial" w:hAnsi="Arial" w:eastAsia="Arial" w:cs="Arial"/>
                <w:b w:val="0"/>
                <w:bCs w:val="0"/>
                <w:color w:val="16A34A"/>
                <w:sz w:val="18"/>
                <w:szCs w:val="18"/>
                <w:lang w:val="en-US"/>
              </w:rPr>
              <w:t xml:space="preserve"> (QCM).</w:t>
            </w:r>
          </w:p>
        </w:tc>
      </w:tr>
      <w:tr xmlns:wp14="http://schemas.microsoft.com/office/word/2010/wordml" w:rsidTr="35E1478A" w14:paraId="2A0443C3" wp14:textId="77777777">
        <w:tc>
          <w:tcPr>
            <w:tcW w:w="1900" w:type="dxa"/>
            <w:tcBorders>
              <w:top w:val="single" w:color="D1D5DB" w:sz="1"/>
              <w:left w:val="single" w:color="D1D5DB" w:sz="1"/>
              <w:bottom w:val="single" w:color="D1D5DB" w:sz="1"/>
              <w:right w:val="single" w:color="D1D5DB" w:sz="1"/>
            </w:tcBorders>
            <w:shd w:val="clear" w:color="auto" w:fill="FEF3C7"/>
            <w:tcMar>
              <w:top w:w="80" w:type="dxa"/>
              <w:left w:w="100" w:type="dxa"/>
              <w:bottom w:w="80" w:type="dxa"/>
              <w:right w:w="100" w:type="dxa"/>
            </w:tcMar>
            <w:vAlign w:val="center"/>
          </w:tcPr>
          <w:p w14:paraId="1CEBEA7F" wp14:textId="77777777">
            <w:pPr>
              <w:jc w:val="left"/>
            </w:pPr>
            <w:r>
              <w:rPr>
                <w:rFonts w:ascii="Arial" w:hAnsi="Arial" w:eastAsia="Arial" w:cs="Arial"/>
                <w:b/>
                <w:bCs/>
                <w:color w:val="1F2937"/>
                <w:sz w:val="18"/>
                <w:szCs w:val="18"/>
              </w:rPr>
              <w:t xml:space="preserve">D. Migrer vers Llama 3.2 3B</w:t>
            </w:r>
          </w:p>
        </w:tc>
        <w:tc>
          <w:tcPr>
            <w:tcW w:w="1050" w:type="dxa"/>
            <w:tcBorders>
              <w:top w:val="single" w:color="D1D5DB" w:sz="1"/>
              <w:left w:val="single" w:color="D1D5DB" w:sz="1"/>
              <w:bottom w:val="single" w:color="D1D5DB" w:sz="1"/>
              <w:right w:val="single" w:color="D1D5DB" w:sz="1"/>
            </w:tcBorders>
            <w:shd w:val="clear" w:color="auto" w:fill="FEF3C7"/>
            <w:tcMar>
              <w:top w:w="80" w:type="dxa"/>
              <w:left w:w="100" w:type="dxa"/>
              <w:bottom w:w="80" w:type="dxa"/>
              <w:right w:w="100" w:type="dxa"/>
            </w:tcMar>
            <w:vAlign w:val="center"/>
          </w:tcPr>
          <w:p w14:paraId="384B2A2A" wp14:textId="77777777">
            <w:pPr>
              <w:jc w:val="center"/>
            </w:pPr>
            <w:r>
              <w:rPr>
                <w:rFonts w:ascii="Arial" w:hAnsi="Arial" w:eastAsia="Arial" w:cs="Arial"/>
                <w:b w:val="false"/>
                <w:bCs w:val="false"/>
                <w:color w:val="1F2937"/>
                <w:sz w:val="18"/>
                <w:szCs w:val="18"/>
              </w:rPr>
              <w:t xml:space="preserve">~35 t/s</w:t>
            </w:r>
          </w:p>
        </w:tc>
        <w:tc>
          <w:tcPr>
            <w:tcW w:w="1050" w:type="dxa"/>
            <w:tcBorders>
              <w:top w:val="single" w:color="D1D5DB" w:sz="1"/>
              <w:left w:val="single" w:color="D1D5DB" w:sz="1"/>
              <w:bottom w:val="single" w:color="D1D5DB" w:sz="1"/>
              <w:right w:val="single" w:color="D1D5DB" w:sz="1"/>
            </w:tcBorders>
            <w:shd w:val="clear" w:color="auto" w:fill="FEF3C7"/>
            <w:tcMar>
              <w:top w:w="80" w:type="dxa"/>
              <w:left w:w="100" w:type="dxa"/>
              <w:bottom w:w="80" w:type="dxa"/>
              <w:right w:w="100" w:type="dxa"/>
            </w:tcMar>
            <w:vAlign w:val="center"/>
          </w:tcPr>
          <w:p w14:paraId="37EFFFE0" wp14:textId="77777777">
            <w:pPr>
              <w:jc w:val="center"/>
            </w:pPr>
            <w:r>
              <w:rPr>
                <w:rFonts w:ascii="Arial" w:hAnsi="Arial" w:eastAsia="Arial" w:cs="Arial"/>
                <w:b w:val="false"/>
                <w:bCs w:val="false"/>
                <w:color w:val="1F2937"/>
                <w:sz w:val="18"/>
                <w:szCs w:val="18"/>
              </w:rPr>
              <w:t xml:space="preserve">~4,2 s</w:t>
            </w:r>
          </w:p>
        </w:tc>
        <w:tc>
          <w:tcPr>
            <w:tcW w:w="1050" w:type="dxa"/>
            <w:tcBorders>
              <w:top w:val="single" w:color="D1D5DB" w:sz="1"/>
              <w:left w:val="single" w:color="D1D5DB" w:sz="1"/>
              <w:bottom w:val="single" w:color="D1D5DB" w:sz="1"/>
              <w:right w:val="single" w:color="D1D5DB" w:sz="1"/>
            </w:tcBorders>
            <w:shd w:val="clear" w:color="auto" w:fill="FEF3C7"/>
            <w:tcMar>
              <w:top w:w="80" w:type="dxa"/>
              <w:left w:w="100" w:type="dxa"/>
              <w:bottom w:w="80" w:type="dxa"/>
              <w:right w:w="100" w:type="dxa"/>
            </w:tcMar>
            <w:vAlign w:val="center"/>
          </w:tcPr>
          <w:p w14:paraId="40CD27F8" wp14:textId="5F442BCF">
            <w:pPr>
              <w:jc w:val="center"/>
            </w:pPr>
            <w:r w:rsidRPr="35E1478A" w:rsidR="35E1478A">
              <w:rPr>
                <w:rFonts w:ascii="Arial" w:hAnsi="Arial" w:eastAsia="Arial" w:cs="Arial"/>
                <w:b w:val="1"/>
                <w:bCs w:val="1"/>
                <w:color w:val="DC2626"/>
                <w:sz w:val="18"/>
                <w:szCs w:val="18"/>
              </w:rPr>
              <w:t>48-56 %</w:t>
            </w:r>
          </w:p>
        </w:tc>
        <w:tc>
          <w:tcPr>
            <w:tcW w:w="1350" w:type="dxa"/>
            <w:tcBorders>
              <w:top w:val="single" w:color="D1D5DB" w:sz="1"/>
              <w:left w:val="single" w:color="D1D5DB" w:sz="1"/>
              <w:bottom w:val="single" w:color="D1D5DB" w:sz="1"/>
              <w:right w:val="single" w:color="D1D5DB" w:sz="1"/>
            </w:tcBorders>
            <w:shd w:val="clear" w:color="auto" w:fill="FEF3C7"/>
            <w:tcMar>
              <w:top w:w="80" w:type="dxa"/>
              <w:left w:w="100" w:type="dxa"/>
              <w:bottom w:w="80" w:type="dxa"/>
              <w:right w:w="100" w:type="dxa"/>
            </w:tcMar>
            <w:vAlign w:val="center"/>
          </w:tcPr>
          <w:p w14:paraId="4C8AD4B0" wp14:textId="77777777">
            <w:pPr>
              <w:jc w:val="center"/>
            </w:pPr>
            <w:r>
              <w:rPr>
                <w:rFonts w:ascii="Arial" w:hAnsi="Arial" w:eastAsia="Arial" w:cs="Arial"/>
                <w:b w:val="false"/>
                <w:bCs w:val="false"/>
                <w:color w:val="1F2937"/>
                <w:sz w:val="18"/>
                <w:szCs w:val="18"/>
              </w:rPr>
              <w:t xml:space="preserve">~2-3 Go</w:t>
            </w:r>
          </w:p>
        </w:tc>
        <w:tc>
          <w:tcPr>
            <w:tcW w:w="2960" w:type="dxa"/>
            <w:tcBorders>
              <w:top w:val="single" w:color="D1D5DB" w:sz="1"/>
              <w:left w:val="single" w:color="D1D5DB" w:sz="1"/>
              <w:bottom w:val="single" w:color="D1D5DB" w:sz="1"/>
              <w:right w:val="single" w:color="D1D5DB" w:sz="1"/>
            </w:tcBorders>
            <w:shd w:val="clear" w:color="auto" w:fill="FEF3C7"/>
            <w:tcMar>
              <w:top w:w="80" w:type="dxa"/>
              <w:left w:w="100" w:type="dxa"/>
              <w:bottom w:w="80" w:type="dxa"/>
              <w:right w:w="100" w:type="dxa"/>
            </w:tcMar>
            <w:vAlign w:val="center"/>
          </w:tcPr>
          <w:p w14:paraId="3BBA29F4" wp14:textId="602433A9">
            <w:pPr>
              <w:jc w:val="left"/>
            </w:pPr>
            <w:r w:rsidRPr="35E1478A" w:rsidR="35E1478A">
              <w:rPr>
                <w:rFonts w:ascii="Arial" w:hAnsi="Arial" w:eastAsia="Arial" w:cs="Arial"/>
                <w:b w:val="0"/>
                <w:bCs w:val="0"/>
                <w:color w:val="DC2626"/>
                <w:sz w:val="18"/>
                <w:szCs w:val="18"/>
                <w:lang w:val="en-US"/>
              </w:rPr>
              <w:t>Taux</w:t>
            </w:r>
            <w:r w:rsidRPr="35E1478A" w:rsidR="35E1478A">
              <w:rPr>
                <w:rFonts w:ascii="Arial" w:hAnsi="Arial" w:eastAsia="Arial" w:cs="Arial"/>
                <w:b w:val="0"/>
                <w:bCs w:val="0"/>
                <w:color w:val="DC2626"/>
                <w:sz w:val="18"/>
                <w:szCs w:val="18"/>
                <w:lang w:val="en-US"/>
              </w:rPr>
              <w:t xml:space="preserve"> JSON trop bas </w:t>
            </w:r>
            <w:r w:rsidRPr="35E1478A" w:rsidR="35E1478A">
              <w:rPr>
                <w:rFonts w:ascii="Arial" w:hAnsi="Arial" w:eastAsia="Arial" w:cs="Arial"/>
                <w:b w:val="0"/>
                <w:bCs w:val="0"/>
                <w:color w:val="DC2626"/>
                <w:sz w:val="18"/>
                <w:szCs w:val="18"/>
                <w:lang w:val="en-US"/>
              </w:rPr>
              <w:t>pour</w:t>
            </w:r>
            <w:r w:rsidRPr="35E1478A" w:rsidR="35E1478A">
              <w:rPr>
                <w:rFonts w:ascii="Arial" w:hAnsi="Arial" w:eastAsia="Arial" w:cs="Arial"/>
                <w:b w:val="0"/>
                <w:bCs w:val="0"/>
                <w:color w:val="DC2626"/>
                <w:sz w:val="18"/>
                <w:szCs w:val="18"/>
                <w:lang w:val="en-US"/>
              </w:rPr>
              <w:t xml:space="preserve"> un usage production QCM.</w:t>
            </w:r>
          </w:p>
        </w:tc>
      </w:tr>
    </w:tbl>
    <w:p xmlns:wp14="http://schemas.microsoft.com/office/word/2010/wordml" w14:paraId="066CCB07" wp14:textId="77777777">
      <w:pPr>
        <w:spacing w:after="200"/>
      </w:pPr>
      <w:r w:rsidRPr="35E1478A" w:rsidR="35E1478A">
        <w:rPr>
          <w:rFonts w:ascii="Arial" w:hAnsi="Arial" w:eastAsia="Arial" w:cs="Arial"/>
          <w:b w:val="1"/>
          <w:bCs w:val="1"/>
          <w:color w:val="475569"/>
          <w:sz w:val="16"/>
          <w:szCs w:val="16"/>
          <w:lang w:val="en-US"/>
        </w:rPr>
        <w:t xml:space="preserve">* Sources : </w:t>
      </w:r>
      <w:r w:rsidRPr="35E1478A" w:rsidR="35E1478A">
        <w:rPr>
          <w:rFonts w:ascii="Arial" w:hAnsi="Arial" w:eastAsia="Arial" w:cs="Arial"/>
          <w:i w:val="1"/>
          <w:iCs w:val="1"/>
          <w:color w:val="475569"/>
          <w:sz w:val="16"/>
          <w:szCs w:val="16"/>
          <w:lang w:val="en-US"/>
        </w:rPr>
        <w:t>Hargurjeet Singh, dev.to, mars 2026 (30 prompts via Ollama, Mac mini Apple Silicon 16 Go) ; AscentCore Research Report, avril 2026 (22 modèles quantisés, sorties JSON) ; practicalwebtools.com, juillet 2025 (50 itérations par tâche, Apple M1 16 Go). Ces benchmarks sont des références communautaires, reproductibles sur votre hardware via le script benchmark.py fourni.</w:t>
      </w:r>
    </w:p>
    <w:p xmlns:wp14="http://schemas.microsoft.com/office/word/2010/wordml" w14:paraId="4DEF043C" wp14:textId="77777777">
      <w:pPr>
        <w:pStyle w:val="Heading1"/>
      </w:pPr>
      <w:r w:rsidRPr="35E1478A" w:rsidR="35E1478A">
        <w:rPr>
          <w:lang w:val="en-US"/>
        </w:rPr>
        <w:t>4. Décision retenue</w:t>
      </w:r>
    </w:p>
    <w:p xmlns:wp14="http://schemas.microsoft.com/office/word/2010/wordml" w14:paraId="0A1AD2D1" wp14:textId="77777777">
      <w:pPr>
        <w:spacing w:after="160"/>
      </w:pPr>
      <w:r w:rsidRPr="35E1478A" w:rsidR="35E1478A">
        <w:rPr>
          <w:rFonts w:ascii="Arial" w:hAnsi="Arial" w:eastAsia="Arial" w:cs="Arial"/>
          <w:b w:val="1"/>
          <w:bCs w:val="1"/>
          <w:color w:val="1E1B4B"/>
          <w:sz w:val="20"/>
          <w:szCs w:val="20"/>
          <w:lang w:val="en-US"/>
        </w:rPr>
        <w:t xml:space="preserve">Décision : </w:t>
      </w:r>
      <w:r w:rsidRPr="35E1478A" w:rsidR="35E1478A">
        <w:rPr>
          <w:rFonts w:ascii="Arial" w:hAnsi="Arial" w:eastAsia="Arial" w:cs="Arial"/>
          <w:sz w:val="20"/>
          <w:szCs w:val="20"/>
          <w:lang w:val="en-US"/>
        </w:rPr>
        <w:t xml:space="preserve">Option C — migration vers Phi-3 Mini (3,8B) comme modèle LLM par défaut, avec feature flag </w:t>
      </w:r>
      <w:r w:rsidRPr="35E1478A" w:rsidR="35E1478A">
        <w:rPr>
          <w:rFonts w:ascii="Arial" w:hAnsi="Arial" w:eastAsia="Arial" w:cs="Arial"/>
          <w:b w:val="1"/>
          <w:bCs w:val="1"/>
          <w:sz w:val="20"/>
          <w:szCs w:val="20"/>
          <w:lang w:val="en-US"/>
        </w:rPr>
        <w:t>LLM_MODEL</w:t>
      </w:r>
      <w:r w:rsidRPr="35E1478A" w:rsidR="35E1478A">
        <w:rPr>
          <w:rFonts w:ascii="Arial" w:hAnsi="Arial" w:eastAsia="Arial" w:cs="Arial"/>
          <w:sz w:val="20"/>
          <w:szCs w:val="20"/>
          <w:lang w:val="en-US"/>
        </w:rPr>
        <w:t xml:space="preserve"> pour rollback rapide vers Llama 3.1 8B si la qualité dégrade en production.</w:t>
      </w:r>
    </w:p>
    <w:p xmlns:wp14="http://schemas.microsoft.com/office/word/2010/wordml" w14:paraId="13C42853" wp14:textId="77777777">
      <w:pPr>
        <w:pStyle w:val="Heading2"/>
      </w:pPr>
      <w:r>
        <w:t xml:space="preserve">4.1. Justification du choix</w:t>
      </w:r>
    </w:p>
    <w:p xmlns:wp14="http://schemas.microsoft.com/office/word/2010/wordml" w14:paraId="6A7DFB4E" wp14:textId="77777777">
      <w:pPr>
        <w:spacing w:after="160"/>
      </w:pPr>
      <w:r w:rsidRPr="35E1478A" w:rsidR="35E1478A">
        <w:rPr>
          <w:rFonts w:ascii="Arial" w:hAnsi="Arial" w:eastAsia="Arial" w:cs="Arial"/>
          <w:sz w:val="20"/>
          <w:szCs w:val="20"/>
          <w:lang w:val="en-US"/>
        </w:rPr>
        <w:t>Phi-3 Mini est le seul modèle qui ramène la latence TTFT sous 5 s (~3,1 s) tout en conservant un taux de JSON valide acceptable (~90 %). L'option A est éliminée sur le critère de latence (inacceptable). L'option B (Mistral 7B) améliore la latence mais reste troisième sur tous les critères de vitesse et de compliance JSON. L'option D (Llama 3.2 3B) est éliminée sur le critère de fiabilité JSON : avec seulement 47–56 % de parsing valide (source : AscentCore Research 2026), elle est inutilisable en production pour un cas d'usage structuré comme la génération de QCM.</w:t>
      </w:r>
    </w:p>
    <w:p xmlns:wp14="http://schemas.microsoft.com/office/word/2010/wordml" w14:paraId="55F16E57" wp14:textId="77777777">
      <w:pPr>
        <w:pStyle w:val="Heading2"/>
      </w:pPr>
      <w:r w:rsidRPr="35E1478A" w:rsidR="35E1478A">
        <w:rPr>
          <w:lang w:val="en-US"/>
        </w:rPr>
        <w:t>4.2. Mesures de mitigation des inconvénients</w:t>
      </w:r>
    </w:p>
    <w:p xmlns:wp14="http://schemas.microsoft.com/office/word/2010/wordml" w14:paraId="7F4E3A8A" wp14:textId="77777777">
      <w:pPr>
        <w:pStyle w:val="ListParagraph"/>
        <w:numPr>
          <w:ilvl w:val="0"/>
          <w:numId w:val="2"/>
        </w:numPr>
        <w:spacing w:after="60"/>
        <w:rPr/>
      </w:pPr>
      <w:r w:rsidRPr="35E1478A" w:rsidR="35E1478A">
        <w:rPr>
          <w:rFonts w:ascii="Arial" w:hAnsi="Arial" w:eastAsia="Arial" w:cs="Arial"/>
          <w:sz w:val="20"/>
          <w:szCs w:val="20"/>
          <w:lang w:val="en-US"/>
        </w:rPr>
        <w:t>Feature flag LLM_MODEL en variable d'environnement Django : rollback vers Llama 3.1 8B en 5 minutes</w:t>
      </w:r>
    </w:p>
    <w:p xmlns:wp14="http://schemas.microsoft.com/office/word/2010/wordml" w14:paraId="3D2DF175" wp14:textId="77777777">
      <w:pPr>
        <w:pStyle w:val="ListParagraph"/>
        <w:numPr>
          <w:ilvl w:val="0"/>
          <w:numId w:val="2"/>
        </w:numPr>
        <w:spacing w:after="60"/>
        <w:rPr/>
      </w:pPr>
      <w:r w:rsidRPr="35E1478A" w:rsidR="35E1478A">
        <w:rPr>
          <w:rFonts w:ascii="Arial" w:hAnsi="Arial" w:eastAsia="Arial" w:cs="Arial"/>
          <w:sz w:val="20"/>
          <w:szCs w:val="20"/>
          <w:lang w:val="en-US"/>
        </w:rPr>
        <w:t>Validation post-LLM Pydantic : parsing JSON strict, re-prompt automatique si invalide (max 2 essais)</w:t>
      </w:r>
    </w:p>
    <w:p xmlns:wp14="http://schemas.microsoft.com/office/word/2010/wordml" w14:paraId="64FD4E2F" wp14:textId="77777777">
      <w:pPr>
        <w:pStyle w:val="ListParagraph"/>
        <w:numPr>
          <w:ilvl w:val="0"/>
          <w:numId w:val="2"/>
        </w:numPr>
        <w:spacing w:after="60"/>
        <w:rPr/>
      </w:pPr>
      <w:r w:rsidRPr="35E1478A" w:rsidR="35E1478A">
        <w:rPr>
          <w:rFonts w:ascii="Arial" w:hAnsi="Arial" w:eastAsia="Arial" w:cs="Arial"/>
          <w:sz w:val="20"/>
          <w:szCs w:val="20"/>
          <w:lang w:val="en-US"/>
        </w:rPr>
        <w:t>Audit qualité hebdomadaire : 50 quiz tirés au hasard, scoring manuel par 2 reviewers</w:t>
      </w:r>
    </w:p>
    <w:p xmlns:wp14="http://schemas.microsoft.com/office/word/2010/wordml" w14:paraId="0C624C9D" wp14:textId="77777777">
      <w:pPr>
        <w:pStyle w:val="ListParagraph"/>
        <w:numPr>
          <w:ilvl w:val="0"/>
          <w:numId w:val="2"/>
        </w:numPr>
        <w:spacing w:after="60"/>
        <w:rPr/>
      </w:pPr>
      <w:r w:rsidRPr="35E1478A" w:rsidR="35E1478A">
        <w:rPr>
          <w:rFonts w:ascii="Arial" w:hAnsi="Arial" w:eastAsia="Arial" w:cs="Arial"/>
          <w:sz w:val="20"/>
          <w:szCs w:val="20"/>
          <w:lang w:val="en-US"/>
        </w:rPr>
        <w:t>Veille active des nouveaux modèles (Phi-4, Mistral Small 3.1), révision ADR si meilleur compromis</w:t>
      </w:r>
    </w:p>
    <w:p xmlns:wp14="http://schemas.microsoft.com/office/word/2010/wordml" w14:paraId="214E6619" wp14:textId="77777777">
      <w:pPr>
        <w:pStyle w:val="Heading1"/>
      </w:pPr>
      <w:r w:rsidRPr="35E1478A" w:rsidR="35E1478A">
        <w:rPr>
          <w:lang w:val="en-US"/>
        </w:rPr>
        <w:t>5. Conséquences</w:t>
      </w:r>
    </w:p>
    <w:p xmlns:wp14="http://schemas.microsoft.com/office/word/2010/wordml" w:rsidP="35E1478A" w14:paraId="038179F2" wp14:textId="77777777">
      <w:pPr>
        <w:shd w:val="clear" w:color="auto" w:fill="F8FAFC"/>
        <w:spacing w:after="100"/>
      </w:pPr>
      <w:r w:rsidRPr="35E1478A" w:rsidR="35E1478A">
        <w:rPr>
          <w:sz w:val="20"/>
          <w:szCs w:val="20"/>
          <w:lang w:val="en-US"/>
        </w:rPr>
        <w:t xml:space="preserve">💡 </w:t>
      </w:r>
      <w:r w:rsidRPr="35E1478A" w:rsidR="35E1478A">
        <w:rPr>
          <w:rFonts w:ascii="Arial" w:hAnsi="Arial" w:eastAsia="Arial" w:cs="Arial"/>
          <w:b w:val="1"/>
          <w:bCs w:val="1"/>
          <w:color w:val="F59E0B"/>
          <w:sz w:val="20"/>
          <w:szCs w:val="20"/>
          <w:lang w:val="en-US"/>
        </w:rPr>
        <w:t xml:space="preserve">Objectif. </w:t>
      </w:r>
      <w:r w:rsidRPr="35E1478A" w:rsidR="35E1478A">
        <w:rPr>
          <w:rFonts w:ascii="Arial" w:hAnsi="Arial" w:eastAsia="Arial" w:cs="Arial"/>
          <w:i w:val="1"/>
          <w:iCs w:val="1"/>
          <w:color w:val="475569"/>
          <w:sz w:val="18"/>
          <w:szCs w:val="18"/>
          <w:lang w:val="en-US"/>
        </w:rPr>
        <w:t>Lister honnêtement les conséquences positives ET négatives. Une décision qui n'a que des avantages est suspecte.</w:t>
      </w:r>
    </w:p>
    <w:p xmlns:wp14="http://schemas.microsoft.com/office/word/2010/wordml" w14:paraId="292EDBC0" wp14:textId="77777777">
      <w:pPr>
        <w:pStyle w:val="Heading2"/>
      </w:pPr>
      <w:r w:rsidRPr="35E1478A" w:rsidR="35E1478A">
        <w:rPr>
          <w:lang w:val="en-US"/>
        </w:rPr>
        <w:t>5.1. Conséquences positives (gains mesurés)</w:t>
      </w:r>
    </w:p>
    <w:p xmlns:wp14="http://schemas.microsoft.com/office/word/2010/wordml" w14:paraId="296DE903" wp14:textId="77777777">
      <w:pPr>
        <w:pStyle w:val="ListParagraph"/>
        <w:numPr>
          <w:ilvl w:val="0"/>
          <w:numId w:val="2"/>
        </w:numPr>
        <w:spacing w:after="60"/>
        <w:rPr/>
      </w:pPr>
      <w:r w:rsidRPr="35E1478A" w:rsidR="35E1478A">
        <w:rPr>
          <w:rFonts w:ascii="Arial" w:hAnsi="Arial" w:eastAsia="Arial" w:cs="Arial"/>
          <w:sz w:val="20"/>
          <w:szCs w:val="20"/>
          <w:lang w:val="en-US"/>
        </w:rPr>
        <w:t>✅ Latence TTFT : ~12,4 s → ~3,1 s (gain ~75 %)</w:t>
      </w:r>
    </w:p>
    <w:p xmlns:wp14="http://schemas.microsoft.com/office/word/2010/wordml" w14:paraId="0558C833" wp14:textId="77777777">
      <w:pPr>
        <w:pStyle w:val="ListParagraph"/>
        <w:numPr>
          <w:ilvl w:val="0"/>
          <w:numId w:val="2"/>
        </w:numPr>
        <w:spacing w:after="60"/>
        <w:rPr/>
      </w:pPr>
      <w:r w:rsidRPr="35E1478A" w:rsidR="35E1478A">
        <w:rPr>
          <w:rFonts w:ascii="Arial" w:hAnsi="Arial" w:eastAsia="Arial" w:cs="Arial"/>
          <w:sz w:val="20"/>
          <w:szCs w:val="20"/>
          <w:lang w:val="en-US"/>
        </w:rPr>
        <w:t>✅ RAM serveur libérée : ~5-6 Go → ~3 Go (gain ~40 %)</w:t>
      </w:r>
    </w:p>
    <w:p xmlns:wp14="http://schemas.microsoft.com/office/word/2010/wordml" w14:paraId="4FE330C8" wp14:textId="77777777">
      <w:pPr>
        <w:pStyle w:val="ListParagraph"/>
        <w:numPr>
          <w:ilvl w:val="0"/>
          <w:numId w:val="2"/>
        </w:numPr>
        <w:spacing w:after="60"/>
        <w:rPr/>
      </w:pPr>
      <w:r w:rsidRPr="35E1478A" w:rsidR="35E1478A">
        <w:rPr>
          <w:rFonts w:ascii="Arial" w:hAnsi="Arial" w:eastAsia="Arial" w:cs="Arial"/>
          <w:sz w:val="20"/>
          <w:szCs w:val="20"/>
          <w:lang w:val="en-US"/>
        </w:rPr>
        <w:t>✅ Démo PO Sprint 5 sécurisée : latence sous 5 s pour 100 % des quiz générés</w:t>
      </w:r>
    </w:p>
    <w:p xmlns:wp14="http://schemas.microsoft.com/office/word/2010/wordml" w14:paraId="3E1497F2" wp14:textId="77777777">
      <w:pPr>
        <w:pStyle w:val="ListParagraph"/>
        <w:numPr>
          <w:ilvl w:val="0"/>
          <w:numId w:val="2"/>
        </w:numPr>
        <w:spacing w:after="60"/>
        <w:rPr/>
      </w:pPr>
      <w:r w:rsidRPr="35E1478A" w:rsidR="35E1478A">
        <w:rPr>
          <w:rFonts w:ascii="Arial" w:hAnsi="Arial" w:eastAsia="Arial" w:cs="Arial"/>
          <w:sz w:val="20"/>
          <w:szCs w:val="20"/>
          <w:lang w:val="en-US"/>
        </w:rPr>
        <w:t>✅ Taux JSON valide maintenu : ~90 % (vs ~95 % actuel), géré par re-prompt Pydantic</w:t>
      </w:r>
    </w:p>
    <w:p xmlns:wp14="http://schemas.microsoft.com/office/word/2010/wordml" w14:paraId="6F1E983E" wp14:textId="77777777">
      <w:pPr>
        <w:pStyle w:val="ListParagraph"/>
        <w:numPr>
          <w:ilvl w:val="0"/>
          <w:numId w:val="2"/>
        </w:numPr>
        <w:spacing w:after="60"/>
        <w:rPr/>
      </w:pPr>
      <w:r w:rsidRPr="35E1478A" w:rsidR="35E1478A">
        <w:rPr>
          <w:rFonts w:ascii="Arial" w:hAnsi="Arial" w:eastAsia="Arial" w:cs="Arial"/>
          <w:sz w:val="20"/>
          <w:szCs w:val="20"/>
          <w:lang w:val="en-US"/>
        </w:rPr>
        <w:t>✅ Phi-3 Mini classé 1er en vitesse, latence et efficacité sur benchmark communautaire Ollama (dev.to, 2026)</w:t>
      </w:r>
    </w:p>
    <w:p xmlns:wp14="http://schemas.microsoft.com/office/word/2010/wordml" w14:paraId="6F6AFD9E" wp14:textId="77777777">
      <w:pPr>
        <w:pStyle w:val="Heading2"/>
      </w:pPr>
      <w:r w:rsidRPr="35E1478A" w:rsidR="35E1478A">
        <w:rPr>
          <w:lang w:val="en-US"/>
        </w:rPr>
        <w:t>5.2. Conséquences négatives (coûts assumés)</w:t>
      </w:r>
    </w:p>
    <w:p xmlns:wp14="http://schemas.microsoft.com/office/word/2010/wordml" w14:paraId="4293547E" wp14:textId="77777777">
      <w:pPr>
        <w:pStyle w:val="ListParagraph"/>
        <w:numPr>
          <w:ilvl w:val="0"/>
          <w:numId w:val="2"/>
        </w:numPr>
        <w:spacing w:after="60"/>
        <w:rPr/>
      </w:pPr>
      <w:r w:rsidRPr="35E1478A" w:rsidR="35E1478A">
        <w:rPr>
          <w:rFonts w:ascii="Arial" w:hAnsi="Arial" w:eastAsia="Arial" w:cs="Arial"/>
          <w:sz w:val="20"/>
          <w:szCs w:val="20"/>
          <w:lang w:val="en-US"/>
        </w:rPr>
        <w:t>⚠️ Qualité JSON : 95 % → ~90 % (perte ~5 %), nécessite validation renforcée post-LLM</w:t>
      </w:r>
    </w:p>
    <w:p xmlns:wp14="http://schemas.microsoft.com/office/word/2010/wordml" w14:paraId="284D9D29" wp14:textId="77777777">
      <w:pPr>
        <w:pStyle w:val="ListParagraph"/>
        <w:numPr>
          <w:ilvl w:val="0"/>
          <w:numId w:val="2"/>
        </w:numPr>
        <w:spacing w:after="60"/>
        <w:rPr/>
      </w:pPr>
      <w:r w:rsidRPr="35E1478A" w:rsidR="35E1478A">
        <w:rPr>
          <w:rFonts w:ascii="Arial" w:hAnsi="Arial" w:eastAsia="Arial" w:cs="Arial"/>
          <w:sz w:val="20"/>
          <w:szCs w:val="20"/>
          <w:lang w:val="en-US"/>
        </w:rPr>
        <w:t>⚠️ Qualité pédagogique non encore mesurée en conditions réelles — à auditer dès Sprint 3</w:t>
      </w:r>
    </w:p>
    <w:p xmlns:wp14="http://schemas.microsoft.com/office/word/2010/wordml" w14:paraId="182A73AF" wp14:textId="77777777">
      <w:pPr>
        <w:pStyle w:val="ListParagraph"/>
        <w:numPr>
          <w:ilvl w:val="0"/>
          <w:numId w:val="2"/>
        </w:numPr>
        <w:spacing w:after="60"/>
        <w:rPr/>
      </w:pPr>
      <w:r w:rsidRPr="35E1478A" w:rsidR="35E1478A">
        <w:rPr>
          <w:rFonts w:ascii="Arial" w:hAnsi="Arial" w:eastAsia="Arial" w:cs="Arial"/>
          <w:sz w:val="20"/>
          <w:szCs w:val="20"/>
          <w:lang w:val="en-US"/>
        </w:rPr>
        <w:t>⚠️ Dépendance accrue à la validation post-LLM (point de défaillance unique si bug parser)</w:t>
      </w:r>
    </w:p>
    <w:p xmlns:wp14="http://schemas.microsoft.com/office/word/2010/wordml" w14:paraId="43F7D2AA" wp14:textId="77777777">
      <w:pPr>
        <w:pStyle w:val="ListParagraph"/>
        <w:numPr>
          <w:ilvl w:val="0"/>
          <w:numId w:val="2"/>
        </w:numPr>
        <w:spacing w:after="60"/>
        <w:rPr/>
      </w:pPr>
      <w:r w:rsidRPr="35E1478A" w:rsidR="35E1478A">
        <w:rPr>
          <w:rFonts w:ascii="Arial" w:hAnsi="Arial" w:eastAsia="Arial" w:cs="Arial"/>
          <w:sz w:val="20"/>
          <w:szCs w:val="20"/>
          <w:lang w:val="en-US"/>
        </w:rPr>
        <w:t>⚠️ Risque de re-migration si Phi-3 Mini déprécié (Microsoft peut sunset le modèle)</w:t>
      </w:r>
    </w:p>
    <w:p xmlns:wp14="http://schemas.microsoft.com/office/word/2010/wordml" w14:paraId="2C2260A3" wp14:textId="77777777">
      <w:pPr>
        <w:pStyle w:val="Heading1"/>
      </w:pPr>
      <w:r w:rsidRPr="35E1478A" w:rsidR="35E1478A">
        <w:rPr>
          <w:lang w:val="en-US"/>
        </w:rPr>
        <w:t>6. À surveiller post-décision</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700"/>
        <w:gridCol w:w="1600"/>
        <w:gridCol w:w="2200"/>
        <w:gridCol w:w="2860"/>
      </w:tblGrid>
      <w:tr xmlns:wp14="http://schemas.microsoft.com/office/word/2010/wordml" w:rsidTr="35E1478A" w14:paraId="732444BD" wp14:textId="77777777">
        <w:tc>
          <w:tcPr>
            <w:tcW w:w="2700" w:type="dxa"/>
            <w:tcBorders>
              <w:top w:val="single" w:color="D1D5DB" w:sz="1"/>
              <w:left w:val="single" w:color="D1D5DB" w:sz="1"/>
              <w:bottom w:val="single" w:color="D1D5DB" w:sz="1"/>
              <w:right w:val="single" w:color="D1D5DB" w:sz="1"/>
            </w:tcBorders>
            <w:shd w:val="clear" w:color="auto" w:fill="1E1B4B"/>
            <w:tcMar>
              <w:top w:w="100" w:type="dxa"/>
              <w:left w:w="100" w:type="dxa"/>
              <w:bottom w:w="100" w:type="dxa"/>
              <w:right w:w="100" w:type="dxa"/>
            </w:tcMar>
            <w:vAlign w:val="center"/>
          </w:tcPr>
          <w:p w14:paraId="566F457F" wp14:textId="77777777">
            <w:pPr>
              <w:jc w:val="center"/>
            </w:pPr>
            <w:r w:rsidRPr="35E1478A" w:rsidR="35E1478A">
              <w:rPr>
                <w:rFonts w:ascii="Arial" w:hAnsi="Arial" w:eastAsia="Arial" w:cs="Arial"/>
                <w:b w:val="1"/>
                <w:bCs w:val="1"/>
                <w:color w:val="FFFFFF"/>
                <w:sz w:val="18"/>
                <w:szCs w:val="18"/>
                <w:lang w:val="en-US"/>
              </w:rPr>
              <w:t>KPI à surveiller</w:t>
            </w:r>
          </w:p>
        </w:tc>
        <w:tc>
          <w:tcPr>
            <w:tcW w:w="1600" w:type="dxa"/>
            <w:tcBorders>
              <w:top w:val="single" w:color="D1D5DB" w:sz="1"/>
              <w:left w:val="single" w:color="D1D5DB" w:sz="1"/>
              <w:bottom w:val="single" w:color="D1D5DB" w:sz="1"/>
              <w:right w:val="single" w:color="D1D5DB" w:sz="1"/>
            </w:tcBorders>
            <w:shd w:val="clear" w:color="auto" w:fill="1E1B4B"/>
            <w:tcMar>
              <w:top w:w="100" w:type="dxa"/>
              <w:left w:w="100" w:type="dxa"/>
              <w:bottom w:w="100" w:type="dxa"/>
              <w:right w:w="100" w:type="dxa"/>
            </w:tcMar>
            <w:vAlign w:val="center"/>
          </w:tcPr>
          <w:p w14:paraId="2ED79306" wp14:textId="77777777">
            <w:pPr>
              <w:jc w:val="center"/>
            </w:pPr>
            <w:r w:rsidRPr="35E1478A" w:rsidR="35E1478A">
              <w:rPr>
                <w:rFonts w:ascii="Arial" w:hAnsi="Arial" w:eastAsia="Arial" w:cs="Arial"/>
                <w:b w:val="1"/>
                <w:bCs w:val="1"/>
                <w:color w:val="FFFFFF"/>
                <w:sz w:val="18"/>
                <w:szCs w:val="18"/>
                <w:lang w:val="en-US"/>
              </w:rPr>
              <w:t>Seuil cible</w:t>
            </w:r>
          </w:p>
        </w:tc>
        <w:tc>
          <w:tcPr>
            <w:tcW w:w="2200" w:type="dxa"/>
            <w:tcBorders>
              <w:top w:val="single" w:color="D1D5DB" w:sz="1"/>
              <w:left w:val="single" w:color="D1D5DB" w:sz="1"/>
              <w:bottom w:val="single" w:color="D1D5DB" w:sz="1"/>
              <w:right w:val="single" w:color="D1D5DB" w:sz="1"/>
            </w:tcBorders>
            <w:shd w:val="clear" w:color="auto" w:fill="1E1B4B"/>
            <w:tcMar>
              <w:top w:w="100" w:type="dxa"/>
              <w:left w:w="100" w:type="dxa"/>
              <w:bottom w:w="100" w:type="dxa"/>
              <w:right w:w="100" w:type="dxa"/>
            </w:tcMar>
            <w:vAlign w:val="center"/>
          </w:tcPr>
          <w:p w14:paraId="065E3502" wp14:textId="77777777">
            <w:pPr>
              <w:jc w:val="center"/>
            </w:pPr>
            <w:r w:rsidRPr="35E1478A" w:rsidR="35E1478A">
              <w:rPr>
                <w:rFonts w:ascii="Arial" w:hAnsi="Arial" w:eastAsia="Arial" w:cs="Arial"/>
                <w:b w:val="1"/>
                <w:bCs w:val="1"/>
                <w:color w:val="FFFFFF"/>
                <w:sz w:val="18"/>
                <w:szCs w:val="18"/>
                <w:lang w:val="en-US"/>
              </w:rPr>
              <w:t>Seuil d'alerte</w:t>
            </w:r>
          </w:p>
        </w:tc>
        <w:tc>
          <w:tcPr>
            <w:tcW w:w="2860" w:type="dxa"/>
            <w:tcBorders>
              <w:top w:val="single" w:color="D1D5DB" w:sz="1"/>
              <w:left w:val="single" w:color="D1D5DB" w:sz="1"/>
              <w:bottom w:val="single" w:color="D1D5DB" w:sz="1"/>
              <w:right w:val="single" w:color="D1D5DB" w:sz="1"/>
            </w:tcBorders>
            <w:shd w:val="clear" w:color="auto" w:fill="1E1B4B"/>
            <w:tcMar>
              <w:top w:w="100" w:type="dxa"/>
              <w:left w:w="100" w:type="dxa"/>
              <w:bottom w:w="100" w:type="dxa"/>
              <w:right w:w="100" w:type="dxa"/>
            </w:tcMar>
            <w:vAlign w:val="center"/>
          </w:tcPr>
          <w:p w14:paraId="2B454684" wp14:textId="77777777">
            <w:pPr>
              <w:jc w:val="center"/>
            </w:pPr>
            <w:r w:rsidRPr="35E1478A" w:rsidR="35E1478A">
              <w:rPr>
                <w:rFonts w:ascii="Arial" w:hAnsi="Arial" w:eastAsia="Arial" w:cs="Arial"/>
                <w:b w:val="1"/>
                <w:bCs w:val="1"/>
                <w:color w:val="FFFFFF"/>
                <w:sz w:val="18"/>
                <w:szCs w:val="18"/>
                <w:lang w:val="en-US"/>
              </w:rPr>
              <w:t>Action si dépassement</w:t>
            </w:r>
          </w:p>
        </w:tc>
      </w:tr>
      <w:tr xmlns:wp14="http://schemas.microsoft.com/office/word/2010/wordml" w:rsidTr="35E1478A" w14:paraId="67775AFA" wp14:textId="77777777">
        <w:tc>
          <w:tcPr>
            <w:tcW w:w="27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3D25CC30" wp14:textId="77777777">
            <w:pPr>
              <w:jc w:val="left"/>
            </w:pPr>
            <w:r w:rsidRPr="35E1478A" w:rsidR="35E1478A">
              <w:rPr>
                <w:rFonts w:ascii="Arial" w:hAnsi="Arial" w:eastAsia="Arial" w:cs="Arial"/>
                <w:b w:val="1"/>
                <w:bCs w:val="1"/>
                <w:color w:val="1F2937"/>
                <w:sz w:val="18"/>
                <w:szCs w:val="18"/>
                <w:lang w:val="en-US"/>
              </w:rPr>
              <w:t>Latence p50 génération quiz</w:t>
            </w:r>
          </w:p>
        </w:tc>
        <w:tc>
          <w:tcPr>
            <w:tcW w:w="16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7DC6FC21" wp14:textId="77777777">
            <w:pPr>
              <w:jc w:val="center"/>
            </w:pPr>
            <w:r>
              <w:rPr>
                <w:rFonts w:ascii="Arial" w:hAnsi="Arial" w:eastAsia="Arial" w:cs="Arial"/>
                <w:b w:val="false"/>
                <w:bCs w:val="false"/>
                <w:color w:val="1F2937"/>
                <w:sz w:val="18"/>
                <w:szCs w:val="18"/>
              </w:rPr>
              <w:t xml:space="preserve">&lt; 5 s</w:t>
            </w:r>
          </w:p>
        </w:tc>
        <w:tc>
          <w:tcPr>
            <w:tcW w:w="22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6AB448B7" wp14:textId="77777777">
            <w:pPr>
              <w:jc w:val="left"/>
            </w:pPr>
            <w:r w:rsidRPr="35E1478A" w:rsidR="35E1478A">
              <w:rPr>
                <w:rFonts w:ascii="Arial" w:hAnsi="Arial" w:eastAsia="Arial" w:cs="Arial"/>
                <w:b w:val="0"/>
                <w:bCs w:val="0"/>
                <w:color w:val="1F2937"/>
                <w:sz w:val="18"/>
                <w:szCs w:val="18"/>
                <w:lang w:val="en-US"/>
              </w:rPr>
              <w:t>&gt; 8 s pendant 3 jours</w:t>
            </w:r>
          </w:p>
        </w:tc>
        <w:tc>
          <w:tcPr>
            <w:tcW w:w="286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56C53705" wp14:textId="77777777">
            <w:pPr>
              <w:jc w:val="left"/>
            </w:pPr>
            <w:r w:rsidRPr="35E1478A" w:rsidR="35E1478A">
              <w:rPr>
                <w:rFonts w:ascii="Arial" w:hAnsi="Arial" w:eastAsia="Arial" w:cs="Arial"/>
                <w:b w:val="0"/>
                <w:bCs w:val="0"/>
                <w:color w:val="1F2937"/>
                <w:sz w:val="18"/>
                <w:szCs w:val="18"/>
                <w:lang w:val="en-US"/>
              </w:rPr>
              <w:t>Déclencher ADR de re-migration (tester Mistral 7B)</w:t>
            </w:r>
          </w:p>
        </w:tc>
      </w:tr>
      <w:tr xmlns:wp14="http://schemas.microsoft.com/office/word/2010/wordml" w:rsidTr="35E1478A" w14:paraId="6AC16B71" wp14:textId="77777777">
        <w:tc>
          <w:tcPr>
            <w:tcW w:w="270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47F35188" wp14:textId="77777777">
            <w:pPr>
              <w:jc w:val="left"/>
            </w:pPr>
            <w:r w:rsidRPr="35E1478A" w:rsidR="35E1478A">
              <w:rPr>
                <w:rFonts w:ascii="Arial" w:hAnsi="Arial" w:eastAsia="Arial" w:cs="Arial"/>
                <w:b w:val="1"/>
                <w:bCs w:val="1"/>
                <w:color w:val="1F2937"/>
                <w:sz w:val="18"/>
                <w:szCs w:val="18"/>
                <w:lang w:val="en-US"/>
              </w:rPr>
              <w:t>Latence p95 génération quiz</w:t>
            </w:r>
          </w:p>
        </w:tc>
        <w:tc>
          <w:tcPr>
            <w:tcW w:w="160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696FDDAB" wp14:textId="77777777">
            <w:pPr>
              <w:jc w:val="center"/>
            </w:pPr>
            <w:r>
              <w:rPr>
                <w:rFonts w:ascii="Arial" w:hAnsi="Arial" w:eastAsia="Arial" w:cs="Arial"/>
                <w:b w:val="false"/>
                <w:bCs w:val="false"/>
                <w:color w:val="1F2937"/>
                <w:sz w:val="18"/>
                <w:szCs w:val="18"/>
              </w:rPr>
              <w:t xml:space="preserve">&lt; 8 s</w:t>
            </w:r>
          </w:p>
        </w:tc>
        <w:tc>
          <w:tcPr>
            <w:tcW w:w="220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6CD17474" wp14:textId="77777777">
            <w:pPr>
              <w:jc w:val="left"/>
            </w:pPr>
            <w:r w:rsidRPr="35E1478A" w:rsidR="35E1478A">
              <w:rPr>
                <w:rFonts w:ascii="Arial" w:hAnsi="Arial" w:eastAsia="Arial" w:cs="Arial"/>
                <w:b w:val="0"/>
                <w:bCs w:val="0"/>
                <w:color w:val="1F2937"/>
                <w:sz w:val="18"/>
                <w:szCs w:val="18"/>
                <w:lang w:val="en-US"/>
              </w:rPr>
              <w:t>&gt; 12 s pendant 3 jours</w:t>
            </w:r>
          </w:p>
        </w:tc>
        <w:tc>
          <w:tcPr>
            <w:tcW w:w="28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2680515D" wp14:textId="77777777">
            <w:pPr>
              <w:jc w:val="left"/>
            </w:pPr>
            <w:r w:rsidRPr="35E1478A" w:rsidR="35E1478A">
              <w:rPr>
                <w:rFonts w:ascii="Arial" w:hAnsi="Arial" w:eastAsia="Arial" w:cs="Arial"/>
                <w:b w:val="0"/>
                <w:bCs w:val="0"/>
                <w:color w:val="1F2937"/>
                <w:sz w:val="18"/>
                <w:szCs w:val="18"/>
                <w:lang w:val="en-US"/>
              </w:rPr>
              <w:t>Audit infrastructure Ollama + GPU si applicable</w:t>
            </w:r>
          </w:p>
        </w:tc>
      </w:tr>
      <w:tr xmlns:wp14="http://schemas.microsoft.com/office/word/2010/wordml" w:rsidTr="35E1478A" w14:paraId="0085DD40" wp14:textId="77777777">
        <w:tc>
          <w:tcPr>
            <w:tcW w:w="27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541EF3FA" wp14:textId="77777777">
            <w:pPr>
              <w:jc w:val="left"/>
            </w:pPr>
            <w:r w:rsidRPr="35E1478A" w:rsidR="35E1478A">
              <w:rPr>
                <w:rFonts w:ascii="Arial" w:hAnsi="Arial" w:eastAsia="Arial" w:cs="Arial"/>
                <w:b w:val="1"/>
                <w:bCs w:val="1"/>
                <w:color w:val="1F2937"/>
                <w:sz w:val="18"/>
                <w:szCs w:val="18"/>
                <w:lang w:val="en-US"/>
              </w:rPr>
              <w:t>Taux JSON valide (validation Pydantic)</w:t>
            </w:r>
          </w:p>
        </w:tc>
        <w:tc>
          <w:tcPr>
            <w:tcW w:w="16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731EECB8" wp14:textId="77777777">
            <w:pPr>
              <w:jc w:val="center"/>
            </w:pPr>
            <w:r>
              <w:rPr>
                <w:rFonts w:ascii="Arial" w:hAnsi="Arial" w:eastAsia="Arial" w:cs="Arial"/>
                <w:b w:val="false"/>
                <w:bCs w:val="false"/>
                <w:color w:val="1F2937"/>
                <w:sz w:val="18"/>
                <w:szCs w:val="18"/>
              </w:rPr>
              <w:t xml:space="preserve">≥ 85 %</w:t>
            </w:r>
          </w:p>
        </w:tc>
        <w:tc>
          <w:tcPr>
            <w:tcW w:w="22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6A7C28D1" wp14:textId="77777777">
            <w:pPr>
              <w:jc w:val="left"/>
            </w:pPr>
            <w:r w:rsidRPr="35E1478A" w:rsidR="35E1478A">
              <w:rPr>
                <w:rFonts w:ascii="Arial" w:hAnsi="Arial" w:eastAsia="Arial" w:cs="Arial"/>
                <w:b w:val="0"/>
                <w:bCs w:val="0"/>
                <w:color w:val="1F2937"/>
                <w:sz w:val="18"/>
                <w:szCs w:val="18"/>
                <w:lang w:val="en-US"/>
              </w:rPr>
              <w:t>&lt; 70 % sur 2 jours</w:t>
            </w:r>
          </w:p>
        </w:tc>
        <w:tc>
          <w:tcPr>
            <w:tcW w:w="286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72E25909" wp14:textId="77777777">
            <w:pPr>
              <w:jc w:val="left"/>
            </w:pPr>
            <w:r w:rsidRPr="35E1478A" w:rsidR="35E1478A">
              <w:rPr>
                <w:rFonts w:ascii="Arial" w:hAnsi="Arial" w:eastAsia="Arial" w:cs="Arial"/>
                <w:b w:val="0"/>
                <w:bCs w:val="0"/>
                <w:color w:val="1F2937"/>
                <w:sz w:val="18"/>
                <w:szCs w:val="18"/>
                <w:lang w:val="en-US"/>
              </w:rPr>
              <w:t>Améliorer le prompt (few-shot) + règles re-prompt</w:t>
            </w:r>
          </w:p>
        </w:tc>
      </w:tr>
      <w:tr xmlns:wp14="http://schemas.microsoft.com/office/word/2010/wordml" w:rsidTr="35E1478A" w14:paraId="78308E66" wp14:textId="77777777">
        <w:tc>
          <w:tcPr>
            <w:tcW w:w="270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443D2ADD" wp14:textId="77777777">
            <w:pPr>
              <w:jc w:val="left"/>
            </w:pPr>
            <w:r w:rsidRPr="35E1478A" w:rsidR="35E1478A">
              <w:rPr>
                <w:rFonts w:ascii="Arial" w:hAnsi="Arial" w:eastAsia="Arial" w:cs="Arial"/>
                <w:b w:val="1"/>
                <w:bCs w:val="1"/>
                <w:color w:val="1F2937"/>
                <w:sz w:val="18"/>
                <w:szCs w:val="18"/>
                <w:lang w:val="en-US"/>
              </w:rPr>
              <w:t>Score qualité pédagogique (audit manuel 50 quiz)</w:t>
            </w:r>
          </w:p>
        </w:tc>
        <w:tc>
          <w:tcPr>
            <w:tcW w:w="160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5A229E4D" wp14:textId="77777777">
            <w:pPr>
              <w:jc w:val="center"/>
            </w:pPr>
            <w:r>
              <w:rPr>
                <w:rFonts w:ascii="Arial" w:hAnsi="Arial" w:eastAsia="Arial" w:cs="Arial"/>
                <w:b w:val="false"/>
                <w:bCs w:val="false"/>
                <w:color w:val="1F2937"/>
                <w:sz w:val="18"/>
                <w:szCs w:val="18"/>
              </w:rPr>
              <w:t xml:space="preserve">≥ 7,5/10</w:t>
            </w:r>
          </w:p>
        </w:tc>
        <w:tc>
          <w:tcPr>
            <w:tcW w:w="220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6C9BDE48" wp14:textId="77777777">
            <w:pPr>
              <w:jc w:val="left"/>
            </w:pPr>
            <w:r w:rsidRPr="35E1478A" w:rsidR="35E1478A">
              <w:rPr>
                <w:rFonts w:ascii="Arial" w:hAnsi="Arial" w:eastAsia="Arial" w:cs="Arial"/>
                <w:b w:val="0"/>
                <w:bCs w:val="0"/>
                <w:color w:val="1F2937"/>
                <w:sz w:val="18"/>
                <w:szCs w:val="18"/>
                <w:lang w:val="en-US"/>
              </w:rPr>
              <w:t>&lt; 7/10 sur 2 semaines</w:t>
            </w:r>
          </w:p>
        </w:tc>
        <w:tc>
          <w:tcPr>
            <w:tcW w:w="28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51537971" wp14:textId="77777777">
            <w:pPr>
              <w:jc w:val="left"/>
            </w:pPr>
            <w:r w:rsidRPr="35E1478A" w:rsidR="35E1478A">
              <w:rPr>
                <w:rFonts w:ascii="Arial" w:hAnsi="Arial" w:eastAsia="Arial" w:cs="Arial"/>
                <w:b w:val="0"/>
                <w:bCs w:val="0"/>
                <w:color w:val="1F2937"/>
                <w:sz w:val="18"/>
                <w:szCs w:val="18"/>
                <w:lang w:val="en-US"/>
              </w:rPr>
              <w:t>Améliorer le prompt + revue ADR</w:t>
            </w:r>
          </w:p>
        </w:tc>
      </w:tr>
      <w:tr xmlns:wp14="http://schemas.microsoft.com/office/word/2010/wordml" w:rsidTr="35E1478A" w14:paraId="761F8549" wp14:textId="77777777">
        <w:tc>
          <w:tcPr>
            <w:tcW w:w="27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571F49FE" wp14:textId="77777777">
            <w:pPr>
              <w:jc w:val="left"/>
            </w:pPr>
            <w:r w:rsidRPr="35E1478A" w:rsidR="35E1478A">
              <w:rPr>
                <w:rFonts w:ascii="Arial" w:hAnsi="Arial" w:eastAsia="Arial" w:cs="Arial"/>
                <w:b w:val="1"/>
                <w:bCs w:val="1"/>
                <w:color w:val="1F2937"/>
                <w:sz w:val="18"/>
                <w:szCs w:val="18"/>
                <w:lang w:val="en-US"/>
              </w:rPr>
              <w:t>Signalements utilisateurs (erreurs factuelles)</w:t>
            </w:r>
          </w:p>
        </w:tc>
        <w:tc>
          <w:tcPr>
            <w:tcW w:w="16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2B44A041" wp14:textId="77777777">
            <w:pPr>
              <w:jc w:val="center"/>
            </w:pPr>
            <w:r w:rsidRPr="35E1478A" w:rsidR="35E1478A">
              <w:rPr>
                <w:rFonts w:ascii="Arial" w:hAnsi="Arial" w:eastAsia="Arial" w:cs="Arial"/>
                <w:b w:val="0"/>
                <w:bCs w:val="0"/>
                <w:color w:val="1F2937"/>
                <w:sz w:val="18"/>
                <w:szCs w:val="18"/>
                <w:lang w:val="en-US"/>
              </w:rPr>
              <w:t>&lt; 2/semaine</w:t>
            </w:r>
          </w:p>
        </w:tc>
        <w:tc>
          <w:tcPr>
            <w:tcW w:w="22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3B4FEC68" wp14:textId="77777777">
            <w:pPr>
              <w:jc w:val="left"/>
            </w:pPr>
            <w:r w:rsidRPr="35E1478A" w:rsidR="35E1478A">
              <w:rPr>
                <w:rFonts w:ascii="Arial" w:hAnsi="Arial" w:eastAsia="Arial" w:cs="Arial"/>
                <w:b w:val="0"/>
                <w:bCs w:val="0"/>
                <w:color w:val="1F2937"/>
                <w:sz w:val="18"/>
                <w:szCs w:val="18"/>
                <w:lang w:val="en-US"/>
              </w:rPr>
              <w:t>&gt; 5/semaine</w:t>
            </w:r>
          </w:p>
        </w:tc>
        <w:tc>
          <w:tcPr>
            <w:tcW w:w="286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3C913D3E" wp14:textId="77777777">
            <w:pPr>
              <w:jc w:val="left"/>
            </w:pPr>
            <w:r w:rsidRPr="35E1478A" w:rsidR="35E1478A">
              <w:rPr>
                <w:rFonts w:ascii="Arial" w:hAnsi="Arial" w:eastAsia="Arial" w:cs="Arial"/>
                <w:b w:val="0"/>
                <w:bCs w:val="0"/>
                <w:color w:val="1F2937"/>
                <w:sz w:val="18"/>
                <w:szCs w:val="18"/>
                <w:lang w:val="en-US"/>
              </w:rPr>
              <w:t>Revue produit avec PO (cf. perturbation J4)</w:t>
            </w:r>
          </w:p>
        </w:tc>
      </w:tr>
    </w:tbl>
    <w:p xmlns:wp14="http://schemas.microsoft.com/office/word/2010/wordml" w14:paraId="5DAB6C7B" wp14:textId="77777777">
      <w:pPr>
        <w:spacing w:after="200"/>
      </w:pPr>
    </w:p>
    <w:p xmlns:wp14="http://schemas.microsoft.com/office/word/2010/wordml" w:rsidP="35E1478A" w14:paraId="6FD12964" wp14:textId="77777777">
      <w:pPr>
        <w:shd w:val="clear" w:color="auto" w:fill="F8FAFC"/>
        <w:spacing w:after="100"/>
      </w:pPr>
      <w:r w:rsidRPr="35E1478A" w:rsidR="35E1478A">
        <w:rPr>
          <w:sz w:val="20"/>
          <w:szCs w:val="20"/>
          <w:lang w:val="en-US"/>
        </w:rPr>
        <w:t xml:space="preserve">📅 </w:t>
      </w:r>
      <w:r w:rsidRPr="35E1478A" w:rsidR="35E1478A">
        <w:rPr>
          <w:rFonts w:ascii="Arial" w:hAnsi="Arial" w:eastAsia="Arial" w:cs="Arial"/>
          <w:b w:val="1"/>
          <w:bCs w:val="1"/>
          <w:color w:val="F59E0B"/>
          <w:sz w:val="20"/>
          <w:szCs w:val="20"/>
          <w:lang w:val="en-US"/>
        </w:rPr>
        <w:t xml:space="preserve">Date de revue planifiée. </w:t>
      </w:r>
      <w:r w:rsidRPr="35E1478A" w:rsidR="35E1478A">
        <w:rPr>
          <w:rFonts w:ascii="Arial" w:hAnsi="Arial" w:eastAsia="Arial" w:cs="Arial"/>
          <w:i w:val="1"/>
          <w:iCs w:val="1"/>
          <w:color w:val="475569"/>
          <w:sz w:val="18"/>
          <w:szCs w:val="18"/>
          <w:lang w:val="en-US"/>
        </w:rPr>
        <w:t>2 semaines après mise en production (semaine S+2 post-MVP), avec PO et équipe. Une re-décision implique un nouvel ADR-XXXX qui supersede celui-ci.</w:t>
      </w:r>
    </w:p>
    <w:p xmlns:wp14="http://schemas.microsoft.com/office/word/2010/wordml" w14:paraId="2E5B97D4" wp14:textId="77777777">
      <w:pPr>
        <w:pStyle w:val="Heading1"/>
      </w:pPr>
      <w:r w:rsidRPr="35E1478A" w:rsidR="35E1478A">
        <w:rPr>
          <w:lang w:val="en-US"/>
        </w:rPr>
        <w:t>✅ Grille d'auto-évaluation</w:t>
      </w:r>
    </w:p>
    <w:p xmlns:wp14="http://schemas.microsoft.com/office/word/2010/wordml" w14:paraId="0A7215FB" wp14:textId="77777777">
      <w:pPr>
        <w:spacing w:after="160"/>
      </w:pPr>
      <w:r w:rsidRPr="35E1478A" w:rsidR="35E1478A">
        <w:rPr>
          <w:rFonts w:ascii="Arial" w:hAnsi="Arial" w:eastAsia="Arial" w:cs="Arial"/>
          <w:i w:val="1"/>
          <w:iCs w:val="1"/>
          <w:color w:val="475569"/>
          <w:sz w:val="20"/>
          <w:szCs w:val="20"/>
          <w:lang w:val="en-US"/>
        </w:rPr>
        <w:t>À remplir par l'équipe avant de soumettre le livrable au Product Owner.</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5200"/>
        <w:gridCol w:w="2200"/>
        <w:gridCol w:w="1960"/>
      </w:tblGrid>
      <w:tr xmlns:wp14="http://schemas.microsoft.com/office/word/2010/wordml" w:rsidTr="35E1478A" w14:paraId="5EC4A705" wp14:textId="77777777">
        <w:tc>
          <w:tcPr>
            <w:tcW w:w="5200" w:type="dxa"/>
            <w:tcBorders>
              <w:top w:val="single" w:color="D1D5DB" w:sz="1"/>
              <w:left w:val="single" w:color="D1D5DB" w:sz="1"/>
              <w:bottom w:val="single" w:color="D1D5DB" w:sz="1"/>
              <w:right w:val="single" w:color="D1D5DB" w:sz="1"/>
            </w:tcBorders>
            <w:shd w:val="clear" w:color="auto" w:fill="1E1B4B"/>
            <w:tcMar>
              <w:top w:w="100" w:type="dxa"/>
              <w:left w:w="100" w:type="dxa"/>
              <w:bottom w:w="100" w:type="dxa"/>
              <w:right w:w="100" w:type="dxa"/>
            </w:tcMar>
            <w:vAlign w:val="center"/>
          </w:tcPr>
          <w:p w14:paraId="510047E8" wp14:textId="77777777">
            <w:pPr>
              <w:jc w:val="center"/>
            </w:pPr>
            <w:r w:rsidRPr="35E1478A" w:rsidR="35E1478A">
              <w:rPr>
                <w:rFonts w:ascii="Arial" w:hAnsi="Arial" w:eastAsia="Arial" w:cs="Arial"/>
                <w:b w:val="1"/>
                <w:bCs w:val="1"/>
                <w:color w:val="FFFFFF"/>
                <w:sz w:val="18"/>
                <w:szCs w:val="18"/>
                <w:lang w:val="en-US"/>
              </w:rPr>
              <w:t>Critère qualité</w:t>
            </w:r>
          </w:p>
        </w:tc>
        <w:tc>
          <w:tcPr>
            <w:tcW w:w="2200" w:type="dxa"/>
            <w:tcBorders>
              <w:top w:val="single" w:color="D1D5DB" w:sz="1"/>
              <w:left w:val="single" w:color="D1D5DB" w:sz="1"/>
              <w:bottom w:val="single" w:color="D1D5DB" w:sz="1"/>
              <w:right w:val="single" w:color="D1D5DB" w:sz="1"/>
            </w:tcBorders>
            <w:shd w:val="clear" w:color="auto" w:fill="1E1B4B"/>
            <w:tcMar>
              <w:top w:w="100" w:type="dxa"/>
              <w:left w:w="100" w:type="dxa"/>
              <w:bottom w:w="100" w:type="dxa"/>
              <w:right w:w="100" w:type="dxa"/>
            </w:tcMar>
            <w:vAlign w:val="center"/>
          </w:tcPr>
          <w:p w14:paraId="0E701892" wp14:textId="77777777">
            <w:pPr>
              <w:jc w:val="center"/>
            </w:pPr>
            <w:r w:rsidRPr="35E1478A" w:rsidR="35E1478A">
              <w:rPr>
                <w:rFonts w:ascii="Arial" w:hAnsi="Arial" w:eastAsia="Arial" w:cs="Arial"/>
                <w:b w:val="1"/>
                <w:bCs w:val="1"/>
                <w:color w:val="FFFFFF"/>
                <w:sz w:val="18"/>
                <w:szCs w:val="18"/>
                <w:lang w:val="en-US"/>
              </w:rPr>
              <w:t>Auto-évaluation</w:t>
            </w:r>
          </w:p>
        </w:tc>
        <w:tc>
          <w:tcPr>
            <w:tcW w:w="1960" w:type="dxa"/>
            <w:tcBorders>
              <w:top w:val="single" w:color="D1D5DB" w:sz="1"/>
              <w:left w:val="single" w:color="D1D5DB" w:sz="1"/>
              <w:bottom w:val="single" w:color="D1D5DB" w:sz="1"/>
              <w:right w:val="single" w:color="D1D5DB" w:sz="1"/>
            </w:tcBorders>
            <w:shd w:val="clear" w:color="auto" w:fill="1E1B4B"/>
            <w:tcMar>
              <w:top w:w="100" w:type="dxa"/>
              <w:left w:w="100" w:type="dxa"/>
              <w:bottom w:w="100" w:type="dxa"/>
              <w:right w:w="100" w:type="dxa"/>
            </w:tcMar>
            <w:vAlign w:val="center"/>
          </w:tcPr>
          <w:p w14:paraId="25A14434" wp14:textId="77777777">
            <w:pPr>
              <w:jc w:val="center"/>
            </w:pPr>
            <w:r w:rsidRPr="35E1478A" w:rsidR="35E1478A">
              <w:rPr>
                <w:rFonts w:ascii="Arial" w:hAnsi="Arial" w:eastAsia="Arial" w:cs="Arial"/>
                <w:b w:val="1"/>
                <w:bCs w:val="1"/>
                <w:color w:val="FFFFFF"/>
                <w:sz w:val="18"/>
                <w:szCs w:val="18"/>
                <w:lang w:val="en-US"/>
              </w:rPr>
              <w:t>Commentaire / preuve</w:t>
            </w:r>
          </w:p>
        </w:tc>
      </w:tr>
      <w:tr xmlns:wp14="http://schemas.microsoft.com/office/word/2010/wordml" w:rsidTr="35E1478A" w14:paraId="51CF157C" wp14:textId="77777777">
        <w:tc>
          <w:tcPr>
            <w:tcW w:w="52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1110FC84" wp14:textId="77777777">
            <w:pPr>
              <w:jc w:val="left"/>
            </w:pPr>
            <w:r w:rsidRPr="35E1478A" w:rsidR="35E1478A">
              <w:rPr>
                <w:rFonts w:ascii="Arial" w:hAnsi="Arial" w:eastAsia="Arial" w:cs="Arial"/>
                <w:b w:val="0"/>
                <w:bCs w:val="0"/>
                <w:color w:val="1F2937"/>
                <w:sz w:val="18"/>
                <w:szCs w:val="18"/>
                <w:lang w:val="en-US"/>
              </w:rPr>
              <w:t>L'ADR a un numéro unique (ADR-0003) et un statut explicite (Accepté)</w:t>
            </w:r>
          </w:p>
        </w:tc>
        <w:tc>
          <w:tcPr>
            <w:tcW w:w="2200" w:type="dxa"/>
            <w:tcBorders>
              <w:top w:val="single" w:color="D1D5DB" w:sz="1"/>
              <w:left w:val="single" w:color="D1D5DB" w:sz="1"/>
              <w:bottom w:val="single" w:color="D1D5DB" w:sz="1"/>
              <w:right w:val="single" w:color="D1D5DB" w:sz="1"/>
            </w:tcBorders>
            <w:shd w:val="clear" w:color="auto" w:fill="DCFCE7"/>
            <w:tcMar>
              <w:top w:w="80" w:type="dxa"/>
              <w:left w:w="100" w:type="dxa"/>
              <w:bottom w:w="80" w:type="dxa"/>
              <w:right w:w="100" w:type="dxa"/>
            </w:tcMar>
            <w:vAlign w:val="center"/>
          </w:tcPr>
          <w:p w14:paraId="04BA44C9" wp14:textId="77777777">
            <w:pPr>
              <w:jc w:val="center"/>
            </w:pPr>
            <w:r>
              <w:rPr>
                <w:rFonts w:ascii="Arial" w:hAnsi="Arial" w:eastAsia="Arial" w:cs="Arial"/>
                <w:b/>
                <w:bCs/>
                <w:color w:val="16A34A"/>
                <w:sz w:val="18"/>
                <w:szCs w:val="18"/>
              </w:rPr>
              <w:t xml:space="preserve">✅ Oui</w:t>
            </w:r>
          </w:p>
        </w:tc>
        <w:tc>
          <w:tcPr>
            <w:tcW w:w="196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233223B1" wp14:textId="77777777">
            <w:pPr>
              <w:jc w:val="left"/>
            </w:pPr>
            <w:r w:rsidRPr="35E1478A" w:rsidR="35E1478A">
              <w:rPr>
                <w:rFonts w:ascii="Arial" w:hAnsi="Arial" w:eastAsia="Arial" w:cs="Arial"/>
                <w:b w:val="0"/>
                <w:bCs w:val="0"/>
                <w:color w:val="475569"/>
                <w:sz w:val="18"/>
                <w:szCs w:val="18"/>
                <w:lang w:val="en-US"/>
              </w:rPr>
              <w:t>ADR-0003, statut Accepté, table Métadonnées</w:t>
            </w:r>
          </w:p>
        </w:tc>
      </w:tr>
      <w:tr xmlns:wp14="http://schemas.microsoft.com/office/word/2010/wordml" w:rsidTr="35E1478A" w14:paraId="2DF4E14D" wp14:textId="77777777">
        <w:tc>
          <w:tcPr>
            <w:tcW w:w="520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619FE4BF" wp14:textId="77777777">
            <w:pPr>
              <w:jc w:val="left"/>
            </w:pPr>
            <w:r w:rsidRPr="35E1478A" w:rsidR="35E1478A">
              <w:rPr>
                <w:rFonts w:ascii="Arial" w:hAnsi="Arial" w:eastAsia="Arial" w:cs="Arial"/>
                <w:b w:val="0"/>
                <w:bCs w:val="0"/>
                <w:color w:val="1F2937"/>
                <w:sz w:val="18"/>
                <w:szCs w:val="18"/>
                <w:lang w:val="en-US"/>
              </w:rPr>
              <w:t>Le contexte décrit la situation factuelle avec des chiffres mesurés</w:t>
            </w:r>
          </w:p>
        </w:tc>
        <w:tc>
          <w:tcPr>
            <w:tcW w:w="2200" w:type="dxa"/>
            <w:tcBorders>
              <w:top w:val="single" w:color="D1D5DB" w:sz="1"/>
              <w:left w:val="single" w:color="D1D5DB" w:sz="1"/>
              <w:bottom w:val="single" w:color="D1D5DB" w:sz="1"/>
              <w:right w:val="single" w:color="D1D5DB" w:sz="1"/>
            </w:tcBorders>
            <w:shd w:val="clear" w:color="auto" w:fill="DCFCE7"/>
            <w:tcMar>
              <w:top w:w="80" w:type="dxa"/>
              <w:left w:w="100" w:type="dxa"/>
              <w:bottom w:w="80" w:type="dxa"/>
              <w:right w:w="100" w:type="dxa"/>
            </w:tcMar>
            <w:vAlign w:val="center"/>
          </w:tcPr>
          <w:p w14:paraId="025F22B0" wp14:textId="77777777">
            <w:pPr>
              <w:jc w:val="center"/>
            </w:pPr>
            <w:r>
              <w:rPr>
                <w:rFonts w:ascii="Arial" w:hAnsi="Arial" w:eastAsia="Arial" w:cs="Arial"/>
                <w:b/>
                <w:bCs/>
                <w:color w:val="16A34A"/>
                <w:sz w:val="18"/>
                <w:szCs w:val="18"/>
              </w:rPr>
              <w:t xml:space="preserve">✅ Oui</w:t>
            </w:r>
          </w:p>
        </w:tc>
        <w:tc>
          <w:tcPr>
            <w:tcW w:w="19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58FE2A28" wp14:textId="77777777">
            <w:pPr>
              <w:jc w:val="left"/>
            </w:pPr>
            <w:r w:rsidRPr="35E1478A" w:rsidR="35E1478A">
              <w:rPr>
                <w:rFonts w:ascii="Arial" w:hAnsi="Arial" w:eastAsia="Arial" w:cs="Arial"/>
                <w:b w:val="0"/>
                <w:bCs w:val="0"/>
                <w:color w:val="475569"/>
                <w:sz w:val="18"/>
                <w:szCs w:val="18"/>
                <w:lang w:val="en-US"/>
              </w:rPr>
              <w:t>Llama 3.1 8B : TTFT ~12,4 s, sources citées</w:t>
            </w:r>
          </w:p>
        </w:tc>
      </w:tr>
      <w:tr xmlns:wp14="http://schemas.microsoft.com/office/word/2010/wordml" w:rsidTr="35E1478A" w14:paraId="540BC9BA" wp14:textId="77777777">
        <w:tc>
          <w:tcPr>
            <w:tcW w:w="52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47B4748A" wp14:textId="77777777">
            <w:pPr>
              <w:jc w:val="left"/>
            </w:pPr>
            <w:r w:rsidRPr="35E1478A" w:rsidR="35E1478A">
              <w:rPr>
                <w:rFonts w:ascii="Arial" w:hAnsi="Arial" w:eastAsia="Arial" w:cs="Arial"/>
                <w:b w:val="0"/>
                <w:bCs w:val="0"/>
                <w:color w:val="1F2937"/>
                <w:sz w:val="18"/>
                <w:szCs w:val="18"/>
                <w:lang w:val="en-US"/>
              </w:rPr>
              <w:t>Au moins 3 options listées, incluant l'option « ne rien faire »</w:t>
            </w:r>
          </w:p>
        </w:tc>
        <w:tc>
          <w:tcPr>
            <w:tcW w:w="2200" w:type="dxa"/>
            <w:tcBorders>
              <w:top w:val="single" w:color="D1D5DB" w:sz="1"/>
              <w:left w:val="single" w:color="D1D5DB" w:sz="1"/>
              <w:bottom w:val="single" w:color="D1D5DB" w:sz="1"/>
              <w:right w:val="single" w:color="D1D5DB" w:sz="1"/>
            </w:tcBorders>
            <w:shd w:val="clear" w:color="auto" w:fill="DCFCE7"/>
            <w:tcMar>
              <w:top w:w="80" w:type="dxa"/>
              <w:left w:w="100" w:type="dxa"/>
              <w:bottom w:w="80" w:type="dxa"/>
              <w:right w:w="100" w:type="dxa"/>
            </w:tcMar>
            <w:vAlign w:val="center"/>
          </w:tcPr>
          <w:p w14:paraId="56B957C8" wp14:textId="77777777">
            <w:pPr>
              <w:jc w:val="center"/>
            </w:pPr>
            <w:r>
              <w:rPr>
                <w:rFonts w:ascii="Arial" w:hAnsi="Arial" w:eastAsia="Arial" w:cs="Arial"/>
                <w:b/>
                <w:bCs/>
                <w:color w:val="16A34A"/>
                <w:sz w:val="18"/>
                <w:szCs w:val="18"/>
              </w:rPr>
              <w:t xml:space="preserve">✅ Oui</w:t>
            </w:r>
          </w:p>
        </w:tc>
        <w:tc>
          <w:tcPr>
            <w:tcW w:w="196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5F1AD1A5" wp14:textId="77777777">
            <w:pPr>
              <w:jc w:val="left"/>
            </w:pPr>
            <w:r w:rsidRPr="35E1478A" w:rsidR="35E1478A">
              <w:rPr>
                <w:rFonts w:ascii="Arial" w:hAnsi="Arial" w:eastAsia="Arial" w:cs="Arial"/>
                <w:b w:val="0"/>
                <w:bCs w:val="0"/>
                <w:color w:val="475569"/>
                <w:sz w:val="18"/>
                <w:szCs w:val="18"/>
                <w:lang w:val="en-US"/>
              </w:rPr>
              <w:t>Options A, B, C, D avec tableau comparatif</w:t>
            </w:r>
          </w:p>
        </w:tc>
      </w:tr>
      <w:tr xmlns:wp14="http://schemas.microsoft.com/office/word/2010/wordml" w:rsidTr="35E1478A" w14:paraId="544EAE21" wp14:textId="77777777">
        <w:tc>
          <w:tcPr>
            <w:tcW w:w="520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47C6145D" wp14:textId="77777777">
            <w:pPr>
              <w:jc w:val="left"/>
            </w:pPr>
            <w:r w:rsidRPr="35E1478A" w:rsidR="35E1478A">
              <w:rPr>
                <w:rFonts w:ascii="Arial" w:hAnsi="Arial" w:eastAsia="Arial" w:cs="Arial"/>
                <w:b w:val="0"/>
                <w:bCs w:val="0"/>
                <w:color w:val="1F2937"/>
                <w:sz w:val="18"/>
                <w:szCs w:val="18"/>
                <w:lang w:val="en-US"/>
              </w:rPr>
              <w:t>La décision retenue est annoncée en 1 phrase claire</w:t>
            </w:r>
          </w:p>
        </w:tc>
        <w:tc>
          <w:tcPr>
            <w:tcW w:w="2200" w:type="dxa"/>
            <w:tcBorders>
              <w:top w:val="single" w:color="D1D5DB" w:sz="1"/>
              <w:left w:val="single" w:color="D1D5DB" w:sz="1"/>
              <w:bottom w:val="single" w:color="D1D5DB" w:sz="1"/>
              <w:right w:val="single" w:color="D1D5DB" w:sz="1"/>
            </w:tcBorders>
            <w:shd w:val="clear" w:color="auto" w:fill="DCFCE7"/>
            <w:tcMar>
              <w:top w:w="80" w:type="dxa"/>
              <w:left w:w="100" w:type="dxa"/>
              <w:bottom w:w="80" w:type="dxa"/>
              <w:right w:w="100" w:type="dxa"/>
            </w:tcMar>
            <w:vAlign w:val="center"/>
          </w:tcPr>
          <w:p w14:paraId="6E1AEFB3" wp14:textId="77777777">
            <w:pPr>
              <w:jc w:val="center"/>
            </w:pPr>
            <w:r>
              <w:rPr>
                <w:rFonts w:ascii="Arial" w:hAnsi="Arial" w:eastAsia="Arial" w:cs="Arial"/>
                <w:b/>
                <w:bCs/>
                <w:color w:val="16A34A"/>
                <w:sz w:val="18"/>
                <w:szCs w:val="18"/>
              </w:rPr>
              <w:t xml:space="preserve">✅ Oui</w:t>
            </w:r>
          </w:p>
        </w:tc>
        <w:tc>
          <w:tcPr>
            <w:tcW w:w="19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3157DD57" wp14:textId="77777777">
            <w:pPr>
              <w:jc w:val="left"/>
            </w:pPr>
            <w:r w:rsidRPr="35E1478A" w:rsidR="35E1478A">
              <w:rPr>
                <w:rFonts w:ascii="Arial" w:hAnsi="Arial" w:eastAsia="Arial" w:cs="Arial"/>
                <w:b w:val="0"/>
                <w:bCs w:val="0"/>
                <w:color w:val="475569"/>
                <w:sz w:val="18"/>
                <w:szCs w:val="18"/>
                <w:lang w:val="en-US"/>
              </w:rPr>
              <w:t>Section 4 : Option C, Phi-3 Mini</w:t>
            </w:r>
          </w:p>
        </w:tc>
      </w:tr>
      <w:tr xmlns:wp14="http://schemas.microsoft.com/office/word/2010/wordml" w:rsidTr="35E1478A" w14:paraId="304AD0D7" wp14:textId="77777777">
        <w:tc>
          <w:tcPr>
            <w:tcW w:w="52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36A1A580" wp14:textId="77777777">
            <w:pPr>
              <w:jc w:val="left"/>
            </w:pPr>
            <w:r w:rsidRPr="35E1478A" w:rsidR="35E1478A">
              <w:rPr>
                <w:rFonts w:ascii="Arial" w:hAnsi="Arial" w:eastAsia="Arial" w:cs="Arial"/>
                <w:b w:val="0"/>
                <w:bCs w:val="0"/>
                <w:color w:val="1F2937"/>
                <w:sz w:val="18"/>
                <w:szCs w:val="18"/>
                <w:lang w:val="en-US"/>
              </w:rPr>
              <w:t>La justification s'appuie sur les critères du contexte</w:t>
            </w:r>
          </w:p>
        </w:tc>
        <w:tc>
          <w:tcPr>
            <w:tcW w:w="2200" w:type="dxa"/>
            <w:tcBorders>
              <w:top w:val="single" w:color="D1D5DB" w:sz="1"/>
              <w:left w:val="single" w:color="D1D5DB" w:sz="1"/>
              <w:bottom w:val="single" w:color="D1D5DB" w:sz="1"/>
              <w:right w:val="single" w:color="D1D5DB" w:sz="1"/>
            </w:tcBorders>
            <w:shd w:val="clear" w:color="auto" w:fill="DCFCE7"/>
            <w:tcMar>
              <w:top w:w="80" w:type="dxa"/>
              <w:left w:w="100" w:type="dxa"/>
              <w:bottom w:w="80" w:type="dxa"/>
              <w:right w:w="100" w:type="dxa"/>
            </w:tcMar>
            <w:vAlign w:val="center"/>
          </w:tcPr>
          <w:p w14:paraId="69C6729B" wp14:textId="77777777">
            <w:pPr>
              <w:jc w:val="center"/>
            </w:pPr>
            <w:r>
              <w:rPr>
                <w:rFonts w:ascii="Arial" w:hAnsi="Arial" w:eastAsia="Arial" w:cs="Arial"/>
                <w:b/>
                <w:bCs/>
                <w:color w:val="16A34A"/>
                <w:sz w:val="18"/>
                <w:szCs w:val="18"/>
              </w:rPr>
              <w:t xml:space="preserve">✅ Oui</w:t>
            </w:r>
          </w:p>
        </w:tc>
        <w:tc>
          <w:tcPr>
            <w:tcW w:w="196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7A108FF8" wp14:textId="77777777">
            <w:pPr>
              <w:jc w:val="left"/>
            </w:pPr>
            <w:r w:rsidRPr="35E1478A" w:rsidR="35E1478A">
              <w:rPr>
                <w:rFonts w:ascii="Arial" w:hAnsi="Arial" w:eastAsia="Arial" w:cs="Arial"/>
                <w:b w:val="0"/>
                <w:bCs w:val="0"/>
                <w:color w:val="475569"/>
                <w:sz w:val="18"/>
                <w:szCs w:val="18"/>
                <w:lang w:val="en-US"/>
              </w:rPr>
              <w:t>Latence, taux JSON, contrainte Ollama</w:t>
            </w:r>
          </w:p>
        </w:tc>
      </w:tr>
      <w:tr xmlns:wp14="http://schemas.microsoft.com/office/word/2010/wordml" w:rsidTr="35E1478A" w14:paraId="6187417E" wp14:textId="77777777">
        <w:tc>
          <w:tcPr>
            <w:tcW w:w="520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77A5437C" wp14:textId="77777777">
            <w:pPr>
              <w:jc w:val="left"/>
            </w:pPr>
            <w:r w:rsidRPr="35E1478A" w:rsidR="35E1478A">
              <w:rPr>
                <w:rFonts w:ascii="Arial" w:hAnsi="Arial" w:eastAsia="Arial" w:cs="Arial"/>
                <w:b w:val="0"/>
                <w:bCs w:val="0"/>
                <w:color w:val="1F2937"/>
                <w:sz w:val="18"/>
                <w:szCs w:val="18"/>
                <w:lang w:val="en-US"/>
              </w:rPr>
              <w:t>Les mesures de mitigation des inconvénients sont listées</w:t>
            </w:r>
          </w:p>
        </w:tc>
        <w:tc>
          <w:tcPr>
            <w:tcW w:w="2200" w:type="dxa"/>
            <w:tcBorders>
              <w:top w:val="single" w:color="D1D5DB" w:sz="1"/>
              <w:left w:val="single" w:color="D1D5DB" w:sz="1"/>
              <w:bottom w:val="single" w:color="D1D5DB" w:sz="1"/>
              <w:right w:val="single" w:color="D1D5DB" w:sz="1"/>
            </w:tcBorders>
            <w:shd w:val="clear" w:color="auto" w:fill="DCFCE7"/>
            <w:tcMar>
              <w:top w:w="80" w:type="dxa"/>
              <w:left w:w="100" w:type="dxa"/>
              <w:bottom w:w="80" w:type="dxa"/>
              <w:right w:w="100" w:type="dxa"/>
            </w:tcMar>
            <w:vAlign w:val="center"/>
          </w:tcPr>
          <w:p w14:paraId="743C7B69" wp14:textId="77777777">
            <w:pPr>
              <w:jc w:val="center"/>
            </w:pPr>
            <w:r>
              <w:rPr>
                <w:rFonts w:ascii="Arial" w:hAnsi="Arial" w:eastAsia="Arial" w:cs="Arial"/>
                <w:b/>
                <w:bCs/>
                <w:color w:val="16A34A"/>
                <w:sz w:val="18"/>
                <w:szCs w:val="18"/>
              </w:rPr>
              <w:t xml:space="preserve">✅ Oui</w:t>
            </w:r>
          </w:p>
        </w:tc>
        <w:tc>
          <w:tcPr>
            <w:tcW w:w="19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040A8DAD" wp14:textId="77777777">
            <w:pPr>
              <w:jc w:val="left"/>
            </w:pPr>
            <w:r>
              <w:rPr>
                <w:rFonts w:ascii="Arial" w:hAnsi="Arial" w:eastAsia="Arial" w:cs="Arial"/>
                <w:b w:val="false"/>
                <w:bCs w:val="false"/>
                <w:color w:val="475569"/>
                <w:sz w:val="18"/>
                <w:szCs w:val="18"/>
              </w:rPr>
              <w:t xml:space="preserve">4 mitigations section 4.2</w:t>
            </w:r>
          </w:p>
        </w:tc>
      </w:tr>
      <w:tr xmlns:wp14="http://schemas.microsoft.com/office/word/2010/wordml" w:rsidTr="35E1478A" w14:paraId="0D567C32" wp14:textId="77777777">
        <w:tc>
          <w:tcPr>
            <w:tcW w:w="52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372018A0" wp14:textId="77777777">
            <w:pPr>
              <w:jc w:val="left"/>
            </w:pPr>
            <w:r w:rsidRPr="35E1478A" w:rsidR="35E1478A">
              <w:rPr>
                <w:rFonts w:ascii="Arial" w:hAnsi="Arial" w:eastAsia="Arial" w:cs="Arial"/>
                <w:b w:val="0"/>
                <w:bCs w:val="0"/>
                <w:color w:val="1F2937"/>
                <w:sz w:val="18"/>
                <w:szCs w:val="18"/>
                <w:lang w:val="en-US"/>
              </w:rPr>
              <w:t>Les conséquences positives ET négatives sont chiffrées</w:t>
            </w:r>
          </w:p>
        </w:tc>
        <w:tc>
          <w:tcPr>
            <w:tcW w:w="2200" w:type="dxa"/>
            <w:tcBorders>
              <w:top w:val="single" w:color="D1D5DB" w:sz="1"/>
              <w:left w:val="single" w:color="D1D5DB" w:sz="1"/>
              <w:bottom w:val="single" w:color="D1D5DB" w:sz="1"/>
              <w:right w:val="single" w:color="D1D5DB" w:sz="1"/>
            </w:tcBorders>
            <w:shd w:val="clear" w:color="auto" w:fill="DCFCE7"/>
            <w:tcMar>
              <w:top w:w="80" w:type="dxa"/>
              <w:left w:w="100" w:type="dxa"/>
              <w:bottom w:w="80" w:type="dxa"/>
              <w:right w:w="100" w:type="dxa"/>
            </w:tcMar>
            <w:vAlign w:val="center"/>
          </w:tcPr>
          <w:p w14:paraId="595C891C" wp14:textId="77777777">
            <w:pPr>
              <w:jc w:val="center"/>
            </w:pPr>
            <w:r>
              <w:rPr>
                <w:rFonts w:ascii="Arial" w:hAnsi="Arial" w:eastAsia="Arial" w:cs="Arial"/>
                <w:b/>
                <w:bCs/>
                <w:color w:val="16A34A"/>
                <w:sz w:val="18"/>
                <w:szCs w:val="18"/>
              </w:rPr>
              <w:t xml:space="preserve">✅ Oui</w:t>
            </w:r>
          </w:p>
        </w:tc>
        <w:tc>
          <w:tcPr>
            <w:tcW w:w="196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53CF358C" wp14:textId="77777777">
            <w:pPr>
              <w:jc w:val="left"/>
            </w:pPr>
            <w:r w:rsidRPr="35E1478A" w:rsidR="35E1478A">
              <w:rPr>
                <w:rFonts w:ascii="Arial" w:hAnsi="Arial" w:eastAsia="Arial" w:cs="Arial"/>
                <w:b w:val="0"/>
                <w:bCs w:val="0"/>
                <w:color w:val="475569"/>
                <w:sz w:val="18"/>
                <w:szCs w:val="18"/>
                <w:lang w:val="en-US"/>
              </w:rPr>
              <w:t>Gains : -75 % latence. Coûts : -10 % qualité JSON</w:t>
            </w:r>
          </w:p>
        </w:tc>
      </w:tr>
      <w:tr xmlns:wp14="http://schemas.microsoft.com/office/word/2010/wordml" w:rsidTr="35E1478A" w14:paraId="30E2500D" wp14:textId="77777777">
        <w:tc>
          <w:tcPr>
            <w:tcW w:w="520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0FE20F0A" wp14:textId="77777777">
            <w:pPr>
              <w:jc w:val="left"/>
            </w:pPr>
            <w:r w:rsidRPr="35E1478A" w:rsidR="35E1478A">
              <w:rPr>
                <w:rFonts w:ascii="Arial" w:hAnsi="Arial" w:eastAsia="Arial" w:cs="Arial"/>
                <w:b w:val="0"/>
                <w:bCs w:val="0"/>
                <w:color w:val="1F2937"/>
                <w:sz w:val="18"/>
                <w:szCs w:val="18"/>
                <w:lang w:val="en-US"/>
              </w:rPr>
              <w:t>Au moins 3 KPIs définis avec seuil cible + alerte + action</w:t>
            </w:r>
          </w:p>
        </w:tc>
        <w:tc>
          <w:tcPr>
            <w:tcW w:w="2200" w:type="dxa"/>
            <w:tcBorders>
              <w:top w:val="single" w:color="D1D5DB" w:sz="1"/>
              <w:left w:val="single" w:color="D1D5DB" w:sz="1"/>
              <w:bottom w:val="single" w:color="D1D5DB" w:sz="1"/>
              <w:right w:val="single" w:color="D1D5DB" w:sz="1"/>
            </w:tcBorders>
            <w:shd w:val="clear" w:color="auto" w:fill="DCFCE7"/>
            <w:tcMar>
              <w:top w:w="80" w:type="dxa"/>
              <w:left w:w="100" w:type="dxa"/>
              <w:bottom w:w="80" w:type="dxa"/>
              <w:right w:w="100" w:type="dxa"/>
            </w:tcMar>
            <w:vAlign w:val="center"/>
          </w:tcPr>
          <w:p w14:paraId="13ADD930" wp14:textId="77777777">
            <w:pPr>
              <w:jc w:val="center"/>
            </w:pPr>
            <w:r>
              <w:rPr>
                <w:rFonts w:ascii="Arial" w:hAnsi="Arial" w:eastAsia="Arial" w:cs="Arial"/>
                <w:b/>
                <w:bCs/>
                <w:color w:val="16A34A"/>
                <w:sz w:val="18"/>
                <w:szCs w:val="18"/>
              </w:rPr>
              <w:t xml:space="preserve">✅ Oui</w:t>
            </w:r>
          </w:p>
        </w:tc>
        <w:tc>
          <w:tcPr>
            <w:tcW w:w="19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0C43F519" wp14:textId="77777777">
            <w:pPr>
              <w:jc w:val="left"/>
            </w:pPr>
            <w:r w:rsidRPr="35E1478A" w:rsidR="35E1478A">
              <w:rPr>
                <w:rFonts w:ascii="Arial" w:hAnsi="Arial" w:eastAsia="Arial" w:cs="Arial"/>
                <w:b w:val="0"/>
                <w:bCs w:val="0"/>
                <w:color w:val="475569"/>
                <w:sz w:val="18"/>
                <w:szCs w:val="18"/>
                <w:lang w:val="en-US"/>
              </w:rPr>
              <w:t>5 KPIs avec seuils et actions section 6</w:t>
            </w:r>
          </w:p>
        </w:tc>
      </w:tr>
      <w:tr xmlns:wp14="http://schemas.microsoft.com/office/word/2010/wordml" w:rsidTr="35E1478A" w14:paraId="013134EC" wp14:textId="77777777">
        <w:tc>
          <w:tcPr>
            <w:tcW w:w="520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37DE0BC3" wp14:textId="77777777">
            <w:pPr>
              <w:jc w:val="left"/>
            </w:pPr>
            <w:r w:rsidRPr="35E1478A" w:rsidR="35E1478A">
              <w:rPr>
                <w:rFonts w:ascii="Arial" w:hAnsi="Arial" w:eastAsia="Arial" w:cs="Arial"/>
                <w:b w:val="0"/>
                <w:bCs w:val="0"/>
                <w:color w:val="1F2937"/>
                <w:sz w:val="18"/>
                <w:szCs w:val="18"/>
                <w:lang w:val="en-US"/>
              </w:rPr>
              <w:t>Une date de revue de l'ADR est fixée</w:t>
            </w:r>
          </w:p>
        </w:tc>
        <w:tc>
          <w:tcPr>
            <w:tcW w:w="2200" w:type="dxa"/>
            <w:tcBorders>
              <w:top w:val="single" w:color="D1D5DB" w:sz="1"/>
              <w:left w:val="single" w:color="D1D5DB" w:sz="1"/>
              <w:bottom w:val="single" w:color="D1D5DB" w:sz="1"/>
              <w:right w:val="single" w:color="D1D5DB" w:sz="1"/>
            </w:tcBorders>
            <w:shd w:val="clear" w:color="auto" w:fill="DCFCE7"/>
            <w:tcMar>
              <w:top w:w="80" w:type="dxa"/>
              <w:left w:w="100" w:type="dxa"/>
              <w:bottom w:w="80" w:type="dxa"/>
              <w:right w:w="100" w:type="dxa"/>
            </w:tcMar>
            <w:vAlign w:val="center"/>
          </w:tcPr>
          <w:p w14:paraId="2A849D44" wp14:textId="77777777">
            <w:pPr>
              <w:jc w:val="center"/>
            </w:pPr>
            <w:r>
              <w:rPr>
                <w:rFonts w:ascii="Arial" w:hAnsi="Arial" w:eastAsia="Arial" w:cs="Arial"/>
                <w:b/>
                <w:bCs/>
                <w:color w:val="16A34A"/>
                <w:sz w:val="18"/>
                <w:szCs w:val="18"/>
              </w:rPr>
              <w:t xml:space="preserve">✅ Oui</w:t>
            </w:r>
          </w:p>
        </w:tc>
        <w:tc>
          <w:tcPr>
            <w:tcW w:w="1960" w:type="dxa"/>
            <w:tcBorders>
              <w:top w:val="single" w:color="D1D5DB" w:sz="1"/>
              <w:left w:val="single" w:color="D1D5DB" w:sz="1"/>
              <w:bottom w:val="single" w:color="D1D5DB" w:sz="1"/>
              <w:right w:val="single" w:color="D1D5DB" w:sz="1"/>
            </w:tcBorders>
            <w:shd w:val="clear" w:color="auto" w:fill="F8FAFC"/>
            <w:tcMar>
              <w:top w:w="80" w:type="dxa"/>
              <w:left w:w="100" w:type="dxa"/>
              <w:bottom w:w="80" w:type="dxa"/>
              <w:right w:w="100" w:type="dxa"/>
            </w:tcMar>
            <w:vAlign w:val="center"/>
          </w:tcPr>
          <w:p w14:paraId="1C939B35" wp14:textId="77777777">
            <w:pPr>
              <w:jc w:val="left"/>
            </w:pPr>
            <w:r>
              <w:rPr>
                <w:rFonts w:ascii="Arial" w:hAnsi="Arial" w:eastAsia="Arial" w:cs="Arial"/>
                <w:b w:val="false"/>
                <w:bCs w:val="false"/>
                <w:color w:val="475569"/>
                <w:sz w:val="18"/>
                <w:szCs w:val="18"/>
              </w:rPr>
              <w:t xml:space="preserve">S+2 post-MVP, avec PO et équipe</w:t>
            </w:r>
          </w:p>
        </w:tc>
      </w:tr>
      <w:tr xmlns:wp14="http://schemas.microsoft.com/office/word/2010/wordml" w:rsidTr="35E1478A" w14:paraId="3F9B8766" wp14:textId="77777777">
        <w:tc>
          <w:tcPr>
            <w:tcW w:w="520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1B457853" wp14:textId="77777777">
            <w:pPr>
              <w:jc w:val="left"/>
            </w:pPr>
            <w:r w:rsidRPr="35E1478A" w:rsidR="35E1478A">
              <w:rPr>
                <w:rFonts w:ascii="Arial" w:hAnsi="Arial" w:eastAsia="Arial" w:cs="Arial"/>
                <w:b w:val="0"/>
                <w:bCs w:val="0"/>
                <w:color w:val="1F2937"/>
                <w:sz w:val="18"/>
                <w:szCs w:val="18"/>
                <w:lang w:val="en-US"/>
              </w:rPr>
              <w:t>L'ADR tient en 1-2 pages, relisible en moins de 5 minutes</w:t>
            </w:r>
          </w:p>
        </w:tc>
        <w:tc>
          <w:tcPr>
            <w:tcW w:w="2200" w:type="dxa"/>
            <w:tcBorders>
              <w:top w:val="single" w:color="D1D5DB" w:sz="1"/>
              <w:left w:val="single" w:color="D1D5DB" w:sz="1"/>
              <w:bottom w:val="single" w:color="D1D5DB" w:sz="1"/>
              <w:right w:val="single" w:color="D1D5DB" w:sz="1"/>
            </w:tcBorders>
            <w:shd w:val="clear" w:color="auto" w:fill="DCFCE7"/>
            <w:tcMar>
              <w:top w:w="80" w:type="dxa"/>
              <w:left w:w="100" w:type="dxa"/>
              <w:bottom w:w="80" w:type="dxa"/>
              <w:right w:w="100" w:type="dxa"/>
            </w:tcMar>
            <w:vAlign w:val="center"/>
          </w:tcPr>
          <w:p w14:paraId="70B6B8BF" wp14:textId="77777777">
            <w:pPr>
              <w:jc w:val="center"/>
            </w:pPr>
            <w:r>
              <w:rPr>
                <w:rFonts w:ascii="Arial" w:hAnsi="Arial" w:eastAsia="Arial" w:cs="Arial"/>
                <w:b/>
                <w:bCs/>
                <w:color w:val="16A34A"/>
                <w:sz w:val="18"/>
                <w:szCs w:val="18"/>
              </w:rPr>
              <w:t xml:space="preserve">✅ Oui</w:t>
            </w:r>
          </w:p>
        </w:tc>
        <w:tc>
          <w:tcPr>
            <w:tcW w:w="1960" w:type="dxa"/>
            <w:tcBorders>
              <w:top w:val="single" w:color="D1D5DB" w:sz="1"/>
              <w:left w:val="single" w:color="D1D5DB" w:sz="1"/>
              <w:bottom w:val="single" w:color="D1D5DB" w:sz="1"/>
              <w:right w:val="single" w:color="D1D5DB" w:sz="1"/>
            </w:tcBorders>
            <w:shd w:val="clear" w:color="auto" w:fill="FFFFFF"/>
            <w:tcMar>
              <w:top w:w="80" w:type="dxa"/>
              <w:left w:w="100" w:type="dxa"/>
              <w:bottom w:w="80" w:type="dxa"/>
              <w:right w:w="100" w:type="dxa"/>
            </w:tcMar>
            <w:vAlign w:val="center"/>
          </w:tcPr>
          <w:p w14:paraId="334E87EB" wp14:textId="77777777">
            <w:pPr>
              <w:jc w:val="left"/>
            </w:pPr>
            <w:r w:rsidRPr="35E1478A" w:rsidR="35E1478A">
              <w:rPr>
                <w:rFonts w:ascii="Arial" w:hAnsi="Arial" w:eastAsia="Arial" w:cs="Arial"/>
                <w:b w:val="0"/>
                <w:bCs w:val="0"/>
                <w:color w:val="475569"/>
                <w:sz w:val="18"/>
                <w:szCs w:val="18"/>
                <w:lang w:val="en-US"/>
              </w:rPr>
              <w:t>Document compact, sections numérotées</w:t>
            </w:r>
          </w:p>
        </w:tc>
      </w:tr>
    </w:tbl>
    <w:p xmlns:wp14="http://schemas.microsoft.com/office/word/2010/wordml" w14:paraId="02EB378F" wp14:textId="77777777">
      <w:pPr>
        <w:spacing w:after="300"/>
      </w:pPr>
    </w:p>
    <w:p xmlns:wp14="http://schemas.microsoft.com/office/word/2010/wordml" w14:paraId="3F184576" wp14:textId="77777777">
      <w:pPr>
        <w:pStyle w:val="Heading1"/>
      </w:pPr>
      <w:r w:rsidRPr="35E1478A" w:rsidR="35E1478A">
        <w:rPr>
          <w:lang w:val="en-US"/>
        </w:rPr>
        <w:t>📚 Références et conventions</w:t>
      </w:r>
    </w:p>
    <w:p xmlns:wp14="http://schemas.microsoft.com/office/word/2010/wordml" w14:paraId="088BDE76" wp14:textId="77777777">
      <w:pPr>
        <w:pStyle w:val="Heading2"/>
      </w:pPr>
      <w:r w:rsidRPr="35E1478A" w:rsidR="35E1478A">
        <w:rPr>
          <w:lang w:val="en-US"/>
        </w:rPr>
        <w:t>Références benchmark</w:t>
      </w:r>
    </w:p>
    <w:p xmlns:wp14="http://schemas.microsoft.com/office/word/2010/wordml" w14:paraId="0CA61F50" wp14:textId="77777777">
      <w:pPr>
        <w:pStyle w:val="ListParagraph"/>
        <w:numPr>
          <w:ilvl w:val="0"/>
          <w:numId w:val="2"/>
        </w:numPr>
        <w:spacing w:after="60"/>
        <w:rPr/>
      </w:pPr>
      <w:r w:rsidRPr="35E1478A" w:rsidR="35E1478A">
        <w:rPr>
          <w:rFonts w:ascii="Arial" w:hAnsi="Arial" w:eastAsia="Arial" w:cs="Arial"/>
          <w:sz w:val="20"/>
          <w:szCs w:val="20"/>
          <w:lang w:val="en-US"/>
        </w:rPr>
        <w:t>Hargurjeet Singh — Running LLMs Locally: A Rigorous Benchmark of Phi-3, Mistral, and Llama 3.2 on Ollama. dev.to, mars 2026</w:t>
      </w:r>
    </w:p>
    <w:p xmlns:wp14="http://schemas.microsoft.com/office/word/2010/wordml" w14:paraId="6DC42176" wp14:textId="77777777">
      <w:pPr>
        <w:pStyle w:val="ListParagraph"/>
        <w:numPr>
          <w:ilvl w:val="0"/>
          <w:numId w:val="2"/>
        </w:numPr>
        <w:spacing w:after="60"/>
        <w:rPr/>
      </w:pPr>
      <w:r w:rsidRPr="35E1478A" w:rsidR="35E1478A">
        <w:rPr>
          <w:rFonts w:ascii="Arial" w:hAnsi="Arial" w:eastAsia="Arial" w:cs="Arial"/>
          <w:sz w:val="20"/>
          <w:szCs w:val="20"/>
          <w:lang w:val="en-US"/>
        </w:rPr>
        <w:t>AscentCore — Small LLM Performance Benchmark Research Report. ascentcore.com, avril 2026</w:t>
      </w:r>
    </w:p>
    <w:p xmlns:wp14="http://schemas.microsoft.com/office/word/2010/wordml" w14:paraId="47D166D7" wp14:textId="77777777">
      <w:pPr>
        <w:pStyle w:val="ListParagraph"/>
        <w:numPr>
          <w:ilvl w:val="0"/>
          <w:numId w:val="2"/>
        </w:numPr>
        <w:spacing w:after="60"/>
        <w:rPr/>
      </w:pPr>
      <w:r w:rsidRPr="35E1478A" w:rsidR="35E1478A">
        <w:rPr>
          <w:rFonts w:ascii="Arial" w:hAnsi="Arial" w:eastAsia="Arial" w:cs="Arial"/>
          <w:sz w:val="20"/>
          <w:szCs w:val="20"/>
          <w:lang w:val="en-US"/>
        </w:rPr>
        <w:t>Practical Web Tools — Which Models Actually Run Well on Consumer Hardware? practicalwebtools.com, juillet 2025</w:t>
      </w:r>
    </w:p>
    <w:p xmlns:wp14="http://schemas.microsoft.com/office/word/2010/wordml" w14:paraId="3152EE2C" wp14:textId="77777777">
      <w:pPr>
        <w:pStyle w:val="Heading2"/>
      </w:pPr>
      <w:r w:rsidRPr="35E1478A" w:rsidR="35E1478A">
        <w:rPr>
          <w:lang w:val="en-US"/>
        </w:rPr>
        <w:t>Références méthode</w:t>
      </w:r>
    </w:p>
    <w:p xmlns:wp14="http://schemas.microsoft.com/office/word/2010/wordml" w14:paraId="2CEA4A07" wp14:textId="77777777">
      <w:pPr>
        <w:pStyle w:val="ListParagraph"/>
        <w:numPr>
          <w:ilvl w:val="0"/>
          <w:numId w:val="2"/>
        </w:numPr>
        <w:spacing w:after="60"/>
        <w:rPr/>
      </w:pPr>
      <w:r w:rsidRPr="35E1478A" w:rsidR="35E1478A">
        <w:rPr>
          <w:rFonts w:ascii="Arial" w:hAnsi="Arial" w:eastAsia="Arial" w:cs="Arial"/>
          <w:sz w:val="20"/>
          <w:szCs w:val="20"/>
          <w:lang w:val="en-US"/>
        </w:rPr>
        <w:t>Cours Agile/Scrum (Mohamed EL AFRIT) : mohamedelafrit.com/teaching/Master_Classe_Agile/cours.html</w:t>
      </w:r>
    </w:p>
    <w:p xmlns:wp14="http://schemas.microsoft.com/office/word/2010/wordml" w14:paraId="3B2F69A3" wp14:textId="77777777">
      <w:pPr>
        <w:pStyle w:val="ListParagraph"/>
        <w:numPr>
          <w:ilvl w:val="0"/>
          <w:numId w:val="2"/>
        </w:numPr>
        <w:spacing w:after="60"/>
        <w:rPr/>
      </w:pPr>
      <w:r w:rsidRPr="35E1478A" w:rsidR="35E1478A">
        <w:rPr>
          <w:rFonts w:ascii="Arial" w:hAnsi="Arial" w:eastAsia="Arial" w:cs="Arial"/>
          <w:sz w:val="20"/>
          <w:szCs w:val="20"/>
          <w:lang w:val="en-US"/>
        </w:rPr>
        <w:t>Michael Nygard, Documenting Architecture Decisions (2011) : cognitect.com/blog</w:t>
      </w:r>
    </w:p>
    <w:p xmlns:wp14="http://schemas.microsoft.com/office/word/2010/wordml" w14:paraId="6D89AC1A" wp14:textId="77777777">
      <w:pPr>
        <w:pStyle w:val="ListParagraph"/>
        <w:numPr>
          <w:ilvl w:val="0"/>
          <w:numId w:val="2"/>
        </w:numPr>
        <w:spacing w:after="60"/>
        <w:rPr/>
      </w:pPr>
      <w:r w:rsidRPr="35E1478A" w:rsidR="35E1478A">
        <w:rPr>
          <w:rFonts w:ascii="Arial" w:hAnsi="Arial" w:eastAsia="Arial" w:cs="Arial"/>
          <w:sz w:val="20"/>
          <w:szCs w:val="20"/>
          <w:lang w:val="en-US"/>
        </w:rPr>
        <w:t>ADR GitHub, collection de modèles et exemples : github.com/joelparkerhenderson/architecture-decision-record</w:t>
      </w:r>
    </w:p>
    <w:p xmlns:wp14="http://schemas.microsoft.com/office/word/2010/wordml" w14:paraId="47AFE21A" wp14:textId="77777777">
      <w:pPr>
        <w:pStyle w:val="ListParagraph"/>
        <w:numPr>
          <w:ilvl w:val="0"/>
          <w:numId w:val="2"/>
        </w:numPr>
        <w:spacing w:after="60"/>
        <w:rPr/>
      </w:pPr>
      <w:r w:rsidRPr="35E1478A" w:rsidR="35E1478A">
        <w:rPr>
          <w:rFonts w:ascii="Arial" w:hAnsi="Arial" w:eastAsia="Arial" w:cs="Arial"/>
          <w:sz w:val="20"/>
          <w:szCs w:val="20"/>
          <w:lang w:val="en-US"/>
        </w:rPr>
        <w:t>Site APOCAL'IPSSI : mohamedelafrit.com/teaching/APOCALIPSSI</w:t>
      </w:r>
    </w:p>
    <w:p xmlns:wp14="http://schemas.microsoft.com/office/word/2010/wordml" w14:paraId="5812500F" wp14:textId="77777777">
      <w:pPr>
        <w:pStyle w:val="ListParagraph"/>
        <w:numPr>
          <w:ilvl w:val="0"/>
          <w:numId w:val="2"/>
        </w:numPr>
        <w:spacing w:after="60"/>
        <w:rPr/>
      </w:pPr>
      <w:r w:rsidRPr="35E1478A" w:rsidR="35E1478A">
        <w:rPr>
          <w:rFonts w:ascii="Arial" w:hAnsi="Arial" w:eastAsia="Arial" w:cs="Arial"/>
          <w:sz w:val="20"/>
          <w:szCs w:val="20"/>
          <w:lang w:val="en-US"/>
        </w:rPr>
        <w:t>Ollama Library — modèles disponibles : ollama.com/library</w:t>
      </w:r>
    </w:p>
    <w:sectPr>
      <w:pgSz w:w="12240" w:h="15840"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1717d19a"/>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74b33ed3"/>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7E61AD1F"/>
  <w15:docId w15:val="{12F23E59-ABEC-48E6-B477-23F069193AB1}"/>
  <w:rsids>
    <w:rsidRoot w:val="35E1478A"/>
    <w:rsid w:val="35E1478A"/>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pBdr>
        <w:bottom w:val="single" w:color="F59E0B" w:sz="8" w:space="4"/>
      </w:pBdr>
      <w:spacing w:before="320" w:after="180"/>
      <w:outlineLvl w:val="0"/>
    </w:pPr>
    <w:rPr>
      <w:rFonts w:ascii="Arial" w:hAnsi="Arial" w:eastAsia="Arial" w:cs="Arial"/>
      <w:b/>
      <w:bCs/>
      <w:color w:val="1E1B4B"/>
      <w:sz w:val="30"/>
      <w:szCs w:val="30"/>
    </w:rPr>
  </w:style>
  <w:style w:type="paragraph" w:styleId="Heading2">
    <w:name w:val="heading 20"/>
    <w:basedOn w:val="Normal"/>
    <w:next w:val="Normal"/>
    <w:qFormat/>
    <w:pPr>
      <w:spacing w:before="240" w:after="140"/>
      <w:outlineLvl w:val="1"/>
    </w:pPr>
    <w:rPr>
      <w:rFonts w:ascii="Arial" w:hAnsi="Arial" w:eastAsia="Arial" w:cs="Arial"/>
      <w:b/>
      <w:bCs/>
      <w:color w:val="1E1B4B"/>
      <w:sz w:val="24"/>
      <w:szCs w:val="24"/>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7E35FF551331140B273BB19EEA78143" ma:contentTypeVersion="3" ma:contentTypeDescription="Create a new document." ma:contentTypeScope="" ma:versionID="f641a1adeb0ae3ee52b239a15e094258">
  <xsd:schema xmlns:xsd="http://www.w3.org/2001/XMLSchema" xmlns:xs="http://www.w3.org/2001/XMLSchema" xmlns:p="http://schemas.microsoft.com/office/2006/metadata/properties" xmlns:ns2="aa7a771e-02cb-4c1a-a357-20624cfae5a5" targetNamespace="http://schemas.microsoft.com/office/2006/metadata/properties" ma:root="true" ma:fieldsID="d7fcd7cdd41e3d654c28f0f55d9657c6" ns2:_="">
    <xsd:import namespace="aa7a771e-02cb-4c1a-a357-20624cfae5a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7a771e-02cb-4c1a-a357-20624cfae5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6AF511B-1ACC-41FD-A366-E02C5C82115E}"/>
</file>

<file path=customXml/itemProps2.xml><?xml version="1.0" encoding="utf-8"?>
<ds:datastoreItem xmlns:ds="http://schemas.openxmlformats.org/officeDocument/2006/customXml" ds:itemID="{27EC8D0D-D138-4CF5-BABA-84F8F7980DE2}"/>
</file>

<file path=customXml/itemProps3.xml><?xml version="1.0" encoding="utf-8"?>
<ds:datastoreItem xmlns:ds="http://schemas.openxmlformats.org/officeDocument/2006/customXml" ds:itemID="{74F264AC-F9A9-4FBE-8E92-EF2AD8D7B3A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Yoni DESERBAIX</cp:lastModifiedBy>
  <cp:revision>2</cp:revision>
  <dcterms:created xsi:type="dcterms:W3CDTF">2026-07-01T08:10:08Z</dcterms:created>
  <dcterms:modified xsi:type="dcterms:W3CDTF">2026-07-01T08:14:07Z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0x01010047E35FF551331140B273BB19EEA78143</vt:lpwstr>
  </property>
</Properties>
</file>