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8A70C" w14:textId="061CE705" w:rsidR="001F12EB" w:rsidRDefault="00680EE9">
      <w:pPr>
        <w:pStyle w:val="Caption"/>
        <w:rPr>
          <w:sz w:val="12"/>
        </w:rPr>
      </w:pPr>
      <w:r>
        <w:rPr>
          <w:noProof/>
        </w:rPr>
        <w:drawing>
          <wp:anchor distT="0" distB="0" distL="114300" distR="114300" simplePos="0" relativeHeight="251659264" behindDoc="1" locked="0" layoutInCell="1" allowOverlap="1" wp14:anchorId="23B55B31" wp14:editId="26FCEBE2">
            <wp:simplePos x="0" y="0"/>
            <wp:positionH relativeFrom="column">
              <wp:posOffset>8424545</wp:posOffset>
            </wp:positionH>
            <wp:positionV relativeFrom="paragraph">
              <wp:posOffset>-385763</wp:posOffset>
            </wp:positionV>
            <wp:extent cx="1543050" cy="1543050"/>
            <wp:effectExtent l="0" t="0" r="0" b="0"/>
            <wp:wrapNone/>
            <wp:docPr id="4" name="Picture 4" descr="QA Consult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 Consult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12EB">
        <w:t xml:space="preserve">Risk Assessment </w:t>
      </w:r>
      <w:r>
        <w:t>Key</w:t>
      </w:r>
    </w:p>
    <w:p w14:paraId="54CD5133" w14:textId="29573C83" w:rsidR="001F12EB" w:rsidRDefault="001F12EB">
      <w:pPr>
        <w:tabs>
          <w:tab w:val="left" w:pos="3210"/>
        </w:tabs>
        <w:ind w:firstLine="720"/>
        <w:rPr>
          <w:sz w:val="14"/>
        </w:rPr>
      </w:pPr>
      <w:r>
        <w:rPr>
          <w:sz w:val="2"/>
        </w:rPr>
        <w:tab/>
      </w:r>
    </w:p>
    <w:p w14:paraId="63B0E333" w14:textId="55DFCF34" w:rsidR="001F12EB" w:rsidRDefault="00680EE9">
      <w:pPr>
        <w:pStyle w:val="BodyTextIndent"/>
        <w:ind w:left="1276" w:firstLine="0"/>
        <w:jc w:val="left"/>
      </w:pPr>
      <w:r>
        <w:t>The Matrix interprets values for the severity of the risk</w:t>
      </w:r>
      <w:r w:rsidR="001F12EB">
        <w:t xml:space="preserve"> (a) and likelihood of occurrence (b)</w:t>
      </w:r>
      <w:r w:rsidR="001F12EB">
        <w:br/>
        <w:t xml:space="preserve">(taking into account the frequency and duration of exposure) on a scale of 1 to 5, </w:t>
      </w:r>
      <w:r w:rsidR="001F12EB">
        <w:br/>
        <w:t>then multiply them together to give the rating band:</w:t>
      </w:r>
    </w:p>
    <w:p w14:paraId="1408F4EB" w14:textId="77777777" w:rsidR="001F12EB" w:rsidRDefault="001F12EB">
      <w:pPr>
        <w:jc w:val="center"/>
        <w:rPr>
          <w:sz w:val="16"/>
        </w:rPr>
      </w:pPr>
      <w:r>
        <w:rPr>
          <w:sz w:val="10"/>
        </w:rPr>
        <w:t xml:space="preserve"> </w:t>
      </w:r>
    </w:p>
    <w:p w14:paraId="36A8A999" w14:textId="77777777" w:rsidR="001F12EB" w:rsidRDefault="001F12EB">
      <w:pPr>
        <w:jc w:val="center"/>
        <w:rPr>
          <w:sz w:val="2"/>
        </w:rPr>
      </w:pPr>
    </w:p>
    <w:tbl>
      <w:tblPr>
        <w:tblW w:w="1460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7"/>
        <w:gridCol w:w="6124"/>
      </w:tblGrid>
      <w:tr w:rsidR="001F12EB" w14:paraId="19586661" w14:textId="77777777" w:rsidTr="00680EE9">
        <w:trPr>
          <w:cantSplit/>
          <w:trHeight w:val="322"/>
        </w:trPr>
        <w:tc>
          <w:tcPr>
            <w:tcW w:w="8477" w:type="dxa"/>
            <w:vMerge w:val="restart"/>
            <w:shd w:val="clear" w:color="auto" w:fill="E6E6E6"/>
            <w:vAlign w:val="center"/>
          </w:tcPr>
          <w:p w14:paraId="7F7F1E55" w14:textId="77777777" w:rsidR="001F12EB" w:rsidRDefault="001F12EB">
            <w:pPr>
              <w:pStyle w:val="Heading3"/>
              <w:rPr>
                <w:rFonts w:ascii="Arial" w:hAnsi="Arial" w:cs="Arial"/>
                <w:sz w:val="26"/>
              </w:rPr>
            </w:pPr>
            <w:r>
              <w:rPr>
                <w:rFonts w:ascii="Arial" w:hAnsi="Arial" w:cs="Arial"/>
                <w:sz w:val="26"/>
              </w:rPr>
              <w:t xml:space="preserve">Hazard Severity  </w:t>
            </w:r>
            <w:r>
              <w:rPr>
                <w:rFonts w:ascii="Arial" w:hAnsi="Arial" w:cs="Arial"/>
                <w:sz w:val="34"/>
              </w:rPr>
              <w:t>(a)</w:t>
            </w:r>
          </w:p>
        </w:tc>
        <w:tc>
          <w:tcPr>
            <w:tcW w:w="6124" w:type="dxa"/>
            <w:vMerge w:val="restart"/>
            <w:shd w:val="clear" w:color="auto" w:fill="E6E6E6"/>
            <w:vAlign w:val="center"/>
          </w:tcPr>
          <w:p w14:paraId="4ABB9538" w14:textId="77777777" w:rsidR="001F12EB" w:rsidRDefault="001F12EB">
            <w:pPr>
              <w:pStyle w:val="Heading4"/>
              <w:rPr>
                <w:rFonts w:ascii="Arial" w:hAnsi="Arial" w:cs="Arial"/>
                <w:b w:val="0"/>
                <w:bCs w:val="0"/>
                <w:sz w:val="28"/>
              </w:rPr>
            </w:pPr>
            <w:r>
              <w:rPr>
                <w:rFonts w:ascii="Arial" w:hAnsi="Arial" w:cs="Arial"/>
                <w:sz w:val="26"/>
              </w:rPr>
              <w:t xml:space="preserve">Likelihood of Occurrence  </w:t>
            </w:r>
            <w:r>
              <w:rPr>
                <w:rFonts w:ascii="Arial" w:hAnsi="Arial" w:cs="Arial"/>
                <w:sz w:val="34"/>
              </w:rPr>
              <w:t>(b)</w:t>
            </w:r>
          </w:p>
        </w:tc>
      </w:tr>
      <w:tr w:rsidR="001F12EB" w14:paraId="439EE30F" w14:textId="77777777" w:rsidTr="00680EE9">
        <w:trPr>
          <w:cantSplit/>
          <w:trHeight w:val="255"/>
        </w:trPr>
        <w:tc>
          <w:tcPr>
            <w:tcW w:w="8477" w:type="dxa"/>
            <w:vMerge/>
            <w:shd w:val="clear" w:color="auto" w:fill="E6E6E6"/>
            <w:vAlign w:val="bottom"/>
          </w:tcPr>
          <w:p w14:paraId="6F5C5354" w14:textId="77777777" w:rsidR="001F12EB" w:rsidRDefault="001F12EB">
            <w:pPr>
              <w:rPr>
                <w:color w:val="000000"/>
              </w:rPr>
            </w:pPr>
          </w:p>
        </w:tc>
        <w:tc>
          <w:tcPr>
            <w:tcW w:w="6124" w:type="dxa"/>
            <w:vMerge/>
            <w:shd w:val="clear" w:color="auto" w:fill="E6E6E6"/>
            <w:vAlign w:val="bottom"/>
          </w:tcPr>
          <w:p w14:paraId="43F5B148" w14:textId="77777777" w:rsidR="001F12EB" w:rsidRDefault="001F12EB">
            <w:pPr>
              <w:rPr>
                <w:b/>
                <w:bCs/>
                <w:color w:val="000000"/>
              </w:rPr>
            </w:pPr>
          </w:p>
        </w:tc>
      </w:tr>
      <w:tr w:rsidR="001F12EB" w14:paraId="35F54924" w14:textId="77777777" w:rsidTr="00680EE9">
        <w:trPr>
          <w:cantSplit/>
          <w:trHeight w:val="1112"/>
        </w:trPr>
        <w:tc>
          <w:tcPr>
            <w:tcW w:w="8477" w:type="dxa"/>
          </w:tcPr>
          <w:p w14:paraId="4179905D" w14:textId="4A198E61" w:rsidR="001F12EB" w:rsidRDefault="001F12EB">
            <w:pPr>
              <w:pStyle w:val="Heading6"/>
              <w:tabs>
                <w:tab w:val="left" w:pos="1451"/>
              </w:tabs>
              <w:spacing w:before="100" w:after="40"/>
              <w:rPr>
                <w:rFonts w:ascii="Arial" w:hAnsi="Arial" w:cs="Arial"/>
                <w:sz w:val="22"/>
              </w:rPr>
            </w:pPr>
            <w:r>
              <w:rPr>
                <w:rFonts w:ascii="Arial" w:hAnsi="Arial" w:cs="Arial"/>
                <w:sz w:val="22"/>
              </w:rPr>
              <w:t xml:space="preserve">1 – Trivial </w:t>
            </w:r>
            <w:r>
              <w:rPr>
                <w:rFonts w:ascii="Arial" w:hAnsi="Arial" w:cs="Arial"/>
                <w:sz w:val="22"/>
              </w:rPr>
              <w:tab/>
            </w:r>
            <w:r>
              <w:rPr>
                <w:rFonts w:ascii="Arial" w:hAnsi="Arial" w:cs="Arial"/>
                <w:b w:val="0"/>
                <w:bCs w:val="0"/>
                <w:sz w:val="22"/>
              </w:rPr>
              <w:t>(</w:t>
            </w:r>
            <w:proofErr w:type="spellStart"/>
            <w:r>
              <w:rPr>
                <w:rFonts w:ascii="Arial" w:hAnsi="Arial" w:cs="Arial"/>
                <w:b w:val="0"/>
                <w:bCs w:val="0"/>
                <w:sz w:val="22"/>
              </w:rPr>
              <w:t>eg</w:t>
            </w:r>
            <w:proofErr w:type="spellEnd"/>
            <w:r>
              <w:rPr>
                <w:rFonts w:ascii="Arial" w:hAnsi="Arial" w:cs="Arial"/>
                <w:b w:val="0"/>
                <w:bCs w:val="0"/>
                <w:sz w:val="22"/>
              </w:rPr>
              <w:t xml:space="preserve"> </w:t>
            </w:r>
            <w:r w:rsidR="006E2054">
              <w:rPr>
                <w:rFonts w:ascii="Arial" w:hAnsi="Arial" w:cs="Arial"/>
                <w:b w:val="0"/>
                <w:bCs w:val="0"/>
                <w:sz w:val="22"/>
              </w:rPr>
              <w:t>formatting issue, no impact on functionality or users</w:t>
            </w:r>
            <w:r>
              <w:rPr>
                <w:rFonts w:ascii="Arial" w:hAnsi="Arial" w:cs="Arial"/>
                <w:b w:val="0"/>
                <w:bCs w:val="0"/>
                <w:sz w:val="22"/>
              </w:rPr>
              <w:t>)</w:t>
            </w:r>
          </w:p>
          <w:p w14:paraId="6FA4186C" w14:textId="4905683E" w:rsidR="001F12EB" w:rsidRDefault="001F12EB">
            <w:pPr>
              <w:tabs>
                <w:tab w:val="left" w:pos="1451"/>
              </w:tabs>
              <w:spacing w:after="40"/>
              <w:rPr>
                <w:b/>
                <w:bCs/>
                <w:color w:val="000000"/>
              </w:rPr>
            </w:pPr>
            <w:r>
              <w:rPr>
                <w:b/>
                <w:bCs/>
                <w:color w:val="000000"/>
                <w:szCs w:val="22"/>
              </w:rPr>
              <w:t xml:space="preserve">2 – Minor </w:t>
            </w:r>
            <w:r>
              <w:rPr>
                <w:b/>
                <w:bCs/>
                <w:color w:val="000000"/>
                <w:szCs w:val="22"/>
              </w:rPr>
              <w:tab/>
            </w:r>
            <w:r>
              <w:rPr>
                <w:color w:val="000000"/>
                <w:szCs w:val="22"/>
              </w:rPr>
              <w:t>(</w:t>
            </w:r>
            <w:proofErr w:type="spellStart"/>
            <w:r>
              <w:rPr>
                <w:color w:val="000000"/>
                <w:szCs w:val="22"/>
              </w:rPr>
              <w:t>eg</w:t>
            </w:r>
            <w:proofErr w:type="spellEnd"/>
            <w:r w:rsidR="006E2054">
              <w:rPr>
                <w:color w:val="000000"/>
                <w:szCs w:val="22"/>
              </w:rPr>
              <w:t xml:space="preserve"> may impede functionality</w:t>
            </w:r>
            <w:r>
              <w:rPr>
                <w:color w:val="000000"/>
                <w:szCs w:val="22"/>
              </w:rPr>
              <w:t>)</w:t>
            </w:r>
          </w:p>
          <w:p w14:paraId="0549E2DF" w14:textId="0291DE19" w:rsidR="001F12EB" w:rsidRDefault="001F12EB">
            <w:pPr>
              <w:tabs>
                <w:tab w:val="left" w:pos="1451"/>
              </w:tabs>
              <w:spacing w:after="40"/>
              <w:rPr>
                <w:b/>
                <w:bCs/>
                <w:color w:val="000000"/>
              </w:rPr>
            </w:pPr>
            <w:r>
              <w:rPr>
                <w:b/>
                <w:bCs/>
                <w:color w:val="000000"/>
                <w:szCs w:val="22"/>
              </w:rPr>
              <w:t xml:space="preserve">3 – Moderate </w:t>
            </w:r>
            <w:r>
              <w:rPr>
                <w:b/>
                <w:bCs/>
                <w:color w:val="000000"/>
                <w:szCs w:val="22"/>
              </w:rPr>
              <w:tab/>
            </w:r>
            <w:r>
              <w:rPr>
                <w:color w:val="000000"/>
                <w:szCs w:val="22"/>
              </w:rPr>
              <w:t>(</w:t>
            </w:r>
            <w:proofErr w:type="spellStart"/>
            <w:r>
              <w:rPr>
                <w:color w:val="000000"/>
                <w:szCs w:val="22"/>
              </w:rPr>
              <w:t>e</w:t>
            </w:r>
            <w:r w:rsidR="006E2054">
              <w:rPr>
                <w:color w:val="000000"/>
                <w:szCs w:val="22"/>
              </w:rPr>
              <w:t>g</w:t>
            </w:r>
            <w:proofErr w:type="spellEnd"/>
            <w:r>
              <w:rPr>
                <w:color w:val="000000"/>
                <w:szCs w:val="22"/>
              </w:rPr>
              <w:t xml:space="preserve"> </w:t>
            </w:r>
            <w:r w:rsidR="006E2054">
              <w:rPr>
                <w:color w:val="000000"/>
                <w:szCs w:val="22"/>
              </w:rPr>
              <w:t>minor security hazard or may cause build to break</w:t>
            </w:r>
            <w:r>
              <w:rPr>
                <w:color w:val="000000"/>
                <w:szCs w:val="22"/>
              </w:rPr>
              <w:t>)</w:t>
            </w:r>
          </w:p>
          <w:p w14:paraId="7E912D65" w14:textId="3D70C235" w:rsidR="001F12EB" w:rsidRDefault="001F12EB">
            <w:pPr>
              <w:tabs>
                <w:tab w:val="left" w:pos="1451"/>
              </w:tabs>
              <w:spacing w:after="40"/>
              <w:rPr>
                <w:b/>
                <w:bCs/>
                <w:color w:val="000000"/>
              </w:rPr>
            </w:pPr>
            <w:r>
              <w:rPr>
                <w:b/>
                <w:bCs/>
                <w:color w:val="000000"/>
                <w:szCs w:val="22"/>
              </w:rPr>
              <w:t xml:space="preserve">4 – Serious </w:t>
            </w:r>
            <w:r>
              <w:rPr>
                <w:b/>
                <w:bCs/>
                <w:color w:val="000000"/>
                <w:szCs w:val="22"/>
              </w:rPr>
              <w:tab/>
            </w:r>
            <w:r>
              <w:rPr>
                <w:color w:val="000000"/>
                <w:szCs w:val="22"/>
              </w:rPr>
              <w:t>(</w:t>
            </w:r>
            <w:proofErr w:type="spellStart"/>
            <w:r>
              <w:rPr>
                <w:color w:val="000000"/>
                <w:szCs w:val="22"/>
              </w:rPr>
              <w:t>eg</w:t>
            </w:r>
            <w:proofErr w:type="spellEnd"/>
            <w:r>
              <w:rPr>
                <w:color w:val="000000"/>
                <w:szCs w:val="22"/>
              </w:rPr>
              <w:t xml:space="preserve"> </w:t>
            </w:r>
            <w:r w:rsidR="006E2054">
              <w:rPr>
                <w:color w:val="000000"/>
                <w:szCs w:val="22"/>
              </w:rPr>
              <w:t>project security vulnerability or build will break</w:t>
            </w:r>
            <w:r>
              <w:rPr>
                <w:color w:val="000000"/>
                <w:szCs w:val="22"/>
              </w:rPr>
              <w:t>)</w:t>
            </w:r>
          </w:p>
          <w:p w14:paraId="22877839" w14:textId="2A01747B" w:rsidR="001F12EB" w:rsidRDefault="001F12EB">
            <w:pPr>
              <w:tabs>
                <w:tab w:val="left" w:pos="1451"/>
              </w:tabs>
            </w:pPr>
            <w:r>
              <w:rPr>
                <w:b/>
                <w:bCs/>
                <w:color w:val="000000"/>
                <w:szCs w:val="22"/>
              </w:rPr>
              <w:t>5 – Fatal</w:t>
            </w:r>
            <w:r>
              <w:rPr>
                <w:b/>
                <w:bCs/>
                <w:color w:val="000000"/>
                <w:szCs w:val="22"/>
              </w:rPr>
              <w:tab/>
            </w:r>
            <w:r>
              <w:rPr>
                <w:color w:val="000000"/>
                <w:szCs w:val="22"/>
              </w:rPr>
              <w:t>(</w:t>
            </w:r>
            <w:proofErr w:type="spellStart"/>
            <w:r w:rsidR="006E2054">
              <w:rPr>
                <w:color w:val="000000"/>
                <w:szCs w:val="22"/>
              </w:rPr>
              <w:t>eg</w:t>
            </w:r>
            <w:proofErr w:type="spellEnd"/>
            <w:r w:rsidR="006E2054">
              <w:rPr>
                <w:color w:val="000000"/>
                <w:szCs w:val="22"/>
              </w:rPr>
              <w:t xml:space="preserve"> important sensitive information leaks, or multiple above</w:t>
            </w:r>
            <w:r>
              <w:rPr>
                <w:color w:val="000000"/>
                <w:szCs w:val="22"/>
              </w:rPr>
              <w:t>)</w:t>
            </w:r>
          </w:p>
        </w:tc>
        <w:tc>
          <w:tcPr>
            <w:tcW w:w="6124" w:type="dxa"/>
          </w:tcPr>
          <w:p w14:paraId="421BF85A" w14:textId="77777777" w:rsidR="001F12EB" w:rsidRDefault="001F12EB">
            <w:pPr>
              <w:tabs>
                <w:tab w:val="left" w:pos="1593"/>
              </w:tabs>
              <w:spacing w:before="100" w:after="40"/>
              <w:rPr>
                <w:color w:val="000000"/>
              </w:rPr>
            </w:pPr>
            <w:r>
              <w:rPr>
                <w:b/>
                <w:bCs/>
                <w:color w:val="000000"/>
                <w:szCs w:val="22"/>
              </w:rPr>
              <w:t xml:space="preserve">1 – Remote </w:t>
            </w:r>
            <w:r>
              <w:rPr>
                <w:b/>
                <w:bCs/>
                <w:color w:val="000000"/>
                <w:szCs w:val="22"/>
              </w:rPr>
              <w:tab/>
            </w:r>
            <w:r>
              <w:rPr>
                <w:color w:val="000000"/>
                <w:szCs w:val="22"/>
              </w:rPr>
              <w:t>(almost never)</w:t>
            </w:r>
          </w:p>
          <w:p w14:paraId="46135FC6" w14:textId="77777777" w:rsidR="001F12EB" w:rsidRDefault="001F12EB">
            <w:pPr>
              <w:tabs>
                <w:tab w:val="left" w:pos="1593"/>
              </w:tabs>
              <w:spacing w:after="40"/>
              <w:rPr>
                <w:color w:val="000000"/>
              </w:rPr>
            </w:pPr>
            <w:r>
              <w:rPr>
                <w:b/>
                <w:bCs/>
                <w:color w:val="000000"/>
                <w:szCs w:val="22"/>
              </w:rPr>
              <w:t xml:space="preserve">2 – Unlikely </w:t>
            </w:r>
            <w:r>
              <w:rPr>
                <w:b/>
                <w:bCs/>
                <w:color w:val="000000"/>
                <w:szCs w:val="22"/>
              </w:rPr>
              <w:tab/>
            </w:r>
            <w:r>
              <w:rPr>
                <w:color w:val="000000"/>
                <w:szCs w:val="22"/>
              </w:rPr>
              <w:t>(occurs rarely)</w:t>
            </w:r>
          </w:p>
          <w:p w14:paraId="704E08EA" w14:textId="77777777" w:rsidR="001F12EB" w:rsidRDefault="001F12EB">
            <w:pPr>
              <w:tabs>
                <w:tab w:val="left" w:pos="1593"/>
              </w:tabs>
              <w:spacing w:after="40"/>
              <w:rPr>
                <w:b/>
                <w:bCs/>
                <w:color w:val="000000"/>
              </w:rPr>
            </w:pPr>
            <w:r>
              <w:rPr>
                <w:b/>
                <w:bCs/>
                <w:color w:val="000000"/>
                <w:szCs w:val="22"/>
              </w:rPr>
              <w:t xml:space="preserve">3 – Possible </w:t>
            </w:r>
            <w:r>
              <w:rPr>
                <w:b/>
                <w:bCs/>
                <w:color w:val="000000"/>
                <w:szCs w:val="22"/>
              </w:rPr>
              <w:tab/>
            </w:r>
            <w:r>
              <w:rPr>
                <w:color w:val="000000"/>
                <w:szCs w:val="22"/>
              </w:rPr>
              <w:t>(could occur, but uncommon)</w:t>
            </w:r>
          </w:p>
          <w:p w14:paraId="7CB8FEFA" w14:textId="169324E6" w:rsidR="001F12EB" w:rsidRDefault="001F12EB">
            <w:pPr>
              <w:tabs>
                <w:tab w:val="left" w:pos="1593"/>
              </w:tabs>
              <w:spacing w:after="40"/>
              <w:rPr>
                <w:color w:val="000000"/>
              </w:rPr>
            </w:pPr>
            <w:r>
              <w:rPr>
                <w:b/>
                <w:bCs/>
                <w:color w:val="000000"/>
                <w:szCs w:val="22"/>
              </w:rPr>
              <w:t xml:space="preserve">4 – Likely  </w:t>
            </w:r>
            <w:r>
              <w:rPr>
                <w:b/>
                <w:bCs/>
                <w:color w:val="000000"/>
                <w:szCs w:val="22"/>
              </w:rPr>
              <w:tab/>
            </w:r>
            <w:r>
              <w:rPr>
                <w:color w:val="000000"/>
                <w:szCs w:val="22"/>
              </w:rPr>
              <w:t>(</w:t>
            </w:r>
            <w:r w:rsidR="006E2054">
              <w:rPr>
                <w:color w:val="000000"/>
                <w:szCs w:val="22"/>
              </w:rPr>
              <w:t>will likely occur</w:t>
            </w:r>
            <w:r>
              <w:rPr>
                <w:color w:val="000000"/>
                <w:szCs w:val="22"/>
              </w:rPr>
              <w:t>)</w:t>
            </w:r>
          </w:p>
          <w:p w14:paraId="601AB454" w14:textId="36E6B9B0" w:rsidR="001F12EB" w:rsidRDefault="001F12EB">
            <w:pPr>
              <w:tabs>
                <w:tab w:val="left" w:pos="1593"/>
              </w:tabs>
              <w:rPr>
                <w:b/>
                <w:bCs/>
                <w:color w:val="000000"/>
              </w:rPr>
            </w:pPr>
            <w:r>
              <w:rPr>
                <w:b/>
                <w:bCs/>
                <w:color w:val="000000"/>
                <w:szCs w:val="22"/>
              </w:rPr>
              <w:t xml:space="preserve">5 – Very likely </w:t>
            </w:r>
            <w:r>
              <w:rPr>
                <w:b/>
                <w:bCs/>
                <w:color w:val="000000"/>
                <w:szCs w:val="22"/>
              </w:rPr>
              <w:tab/>
            </w:r>
            <w:r>
              <w:rPr>
                <w:color w:val="000000"/>
                <w:szCs w:val="22"/>
              </w:rPr>
              <w:t>(</w:t>
            </w:r>
            <w:r w:rsidR="006E2054">
              <w:rPr>
                <w:color w:val="000000"/>
                <w:szCs w:val="22"/>
              </w:rPr>
              <w:t>will occur</w:t>
            </w:r>
            <w:r>
              <w:rPr>
                <w:color w:val="000000"/>
                <w:szCs w:val="22"/>
              </w:rPr>
              <w:t>)</w:t>
            </w:r>
          </w:p>
          <w:p w14:paraId="7B84EFED" w14:textId="77777777" w:rsidR="001F12EB" w:rsidRDefault="001F12EB">
            <w:pPr>
              <w:spacing w:after="40"/>
              <w:rPr>
                <w:color w:val="000000"/>
              </w:rPr>
            </w:pPr>
          </w:p>
        </w:tc>
      </w:tr>
    </w:tbl>
    <w:p w14:paraId="1E03AF3D" w14:textId="77777777" w:rsidR="001F12EB" w:rsidRDefault="001F12EB">
      <w:pPr>
        <w:rPr>
          <w:color w:val="FFFFFF"/>
          <w:sz w:val="18"/>
          <w:szCs w:val="22"/>
        </w:rPr>
      </w:pPr>
    </w:p>
    <w:p w14:paraId="0E6683BD" w14:textId="77777777" w:rsidR="001F12EB" w:rsidRDefault="001F12EB">
      <w:pPr>
        <w:rPr>
          <w:color w:val="FFFFFF"/>
          <w:sz w:val="4"/>
          <w:szCs w:val="22"/>
        </w:rPr>
      </w:pPr>
    </w:p>
    <w:p w14:paraId="0DD8B591" w14:textId="77777777" w:rsidR="001F12EB" w:rsidRDefault="00534CF7">
      <w:pPr>
        <w:pStyle w:val="BodyTextIndent2"/>
        <w:ind w:right="507"/>
      </w:pPr>
      <w:r>
        <w:rPr>
          <w:noProof/>
          <w:lang w:eastAsia="en-GB"/>
        </w:rPr>
        <mc:AlternateContent>
          <mc:Choice Requires="wps">
            <w:drawing>
              <wp:anchor distT="0" distB="0" distL="114300" distR="114300" simplePos="0" relativeHeight="251657216" behindDoc="0" locked="0" layoutInCell="1" allowOverlap="1" wp14:anchorId="19B2C4DC" wp14:editId="62361D5F">
                <wp:simplePos x="0" y="0"/>
                <wp:positionH relativeFrom="column">
                  <wp:posOffset>1167130</wp:posOffset>
                </wp:positionH>
                <wp:positionV relativeFrom="paragraph">
                  <wp:posOffset>3810</wp:posOffset>
                </wp:positionV>
                <wp:extent cx="2514600" cy="685800"/>
                <wp:effectExtent l="0" t="381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42451" w14:textId="77777777" w:rsidR="00441DE7" w:rsidRDefault="00441DE7">
                            <w:pPr>
                              <w:rPr>
                                <w:b/>
                                <w:bCs/>
                                <w:sz w:val="18"/>
                                <w:szCs w:val="16"/>
                              </w:rPr>
                            </w:pPr>
                            <w:r>
                              <w:rPr>
                                <w:b/>
                                <w:bCs/>
                                <w:sz w:val="18"/>
                                <w:szCs w:val="16"/>
                              </w:rPr>
                              <w:t>Trivial</w:t>
                            </w:r>
                          </w:p>
                          <w:p w14:paraId="664228F1" w14:textId="77777777" w:rsidR="00441DE7" w:rsidRDefault="00441DE7">
                            <w:pPr>
                              <w:rPr>
                                <w:b/>
                                <w:bCs/>
                                <w:sz w:val="26"/>
                                <w:szCs w:val="16"/>
                              </w:rPr>
                            </w:pPr>
                          </w:p>
                          <w:p w14:paraId="13298696" w14:textId="77777777" w:rsidR="00441DE7" w:rsidRDefault="00441DE7">
                            <w:pPr>
                              <w:rPr>
                                <w:b/>
                                <w:bCs/>
                                <w:sz w:val="18"/>
                                <w:szCs w:val="16"/>
                              </w:rPr>
                            </w:pPr>
                          </w:p>
                          <w:p w14:paraId="3B1CE496" w14:textId="77777777" w:rsidR="00441DE7" w:rsidRDefault="00441DE7">
                            <w:pPr>
                              <w:rPr>
                                <w:b/>
                                <w:bCs/>
                                <w:sz w:val="18"/>
                                <w:szCs w:val="16"/>
                              </w:rPr>
                            </w:pPr>
                            <w:r>
                              <w:rPr>
                                <w:b/>
                                <w:bCs/>
                                <w:sz w:val="18"/>
                                <w:szCs w:val="16"/>
                              </w:rPr>
                              <w:t>Minor</w:t>
                            </w:r>
                          </w:p>
                          <w:p w14:paraId="5E7A1BE4" w14:textId="77777777" w:rsidR="00441DE7" w:rsidRDefault="00441DE7">
                            <w:pPr>
                              <w:rPr>
                                <w:b/>
                                <w:bCs/>
                                <w:sz w:val="32"/>
                                <w:szCs w:val="16"/>
                              </w:rPr>
                            </w:pPr>
                          </w:p>
                          <w:p w14:paraId="0D8CEC06" w14:textId="77777777" w:rsidR="00441DE7" w:rsidRDefault="00441DE7">
                            <w:pPr>
                              <w:rPr>
                                <w:b/>
                                <w:bCs/>
                                <w:sz w:val="18"/>
                                <w:szCs w:val="16"/>
                              </w:rPr>
                            </w:pPr>
                          </w:p>
                          <w:p w14:paraId="72474EC2" w14:textId="77777777" w:rsidR="00441DE7" w:rsidRDefault="00441DE7">
                            <w:pPr>
                              <w:rPr>
                                <w:b/>
                                <w:bCs/>
                                <w:sz w:val="18"/>
                                <w:szCs w:val="16"/>
                              </w:rPr>
                            </w:pPr>
                            <w:r>
                              <w:rPr>
                                <w:b/>
                                <w:bCs/>
                                <w:sz w:val="18"/>
                                <w:szCs w:val="16"/>
                              </w:rPr>
                              <w:t>Moderate</w:t>
                            </w:r>
                          </w:p>
                          <w:p w14:paraId="34A56B9A" w14:textId="77777777" w:rsidR="00441DE7" w:rsidRDefault="00441DE7">
                            <w:pPr>
                              <w:rPr>
                                <w:b/>
                                <w:bCs/>
                                <w:sz w:val="18"/>
                                <w:szCs w:val="16"/>
                              </w:rPr>
                            </w:pPr>
                          </w:p>
                          <w:p w14:paraId="491DC7FD" w14:textId="77777777" w:rsidR="00441DE7" w:rsidRDefault="00441DE7">
                            <w:pPr>
                              <w:rPr>
                                <w:b/>
                                <w:bCs/>
                                <w:szCs w:val="16"/>
                              </w:rPr>
                            </w:pPr>
                          </w:p>
                          <w:p w14:paraId="168E14F9" w14:textId="77777777" w:rsidR="00441DE7" w:rsidRDefault="00441DE7">
                            <w:pPr>
                              <w:rPr>
                                <w:b/>
                                <w:bCs/>
                                <w:sz w:val="18"/>
                                <w:szCs w:val="16"/>
                              </w:rPr>
                            </w:pPr>
                            <w:r>
                              <w:rPr>
                                <w:b/>
                                <w:bCs/>
                                <w:sz w:val="18"/>
                                <w:szCs w:val="16"/>
                              </w:rPr>
                              <w:t>Serious</w:t>
                            </w:r>
                          </w:p>
                          <w:p w14:paraId="63C742B0" w14:textId="77777777" w:rsidR="00441DE7" w:rsidRDefault="00441DE7">
                            <w:pPr>
                              <w:rPr>
                                <w:b/>
                                <w:bCs/>
                                <w:szCs w:val="16"/>
                              </w:rPr>
                            </w:pPr>
                          </w:p>
                          <w:p w14:paraId="6E56368C" w14:textId="77777777" w:rsidR="00441DE7" w:rsidRDefault="00441DE7">
                            <w:pPr>
                              <w:rPr>
                                <w:b/>
                                <w:bCs/>
                                <w:sz w:val="18"/>
                                <w:szCs w:val="16"/>
                              </w:rPr>
                            </w:pPr>
                          </w:p>
                          <w:p w14:paraId="7C77862D" w14:textId="77777777" w:rsidR="00441DE7" w:rsidRDefault="00441DE7">
                            <w:pPr>
                              <w:rPr>
                                <w:sz w:val="18"/>
                                <w:szCs w:val="16"/>
                              </w:rPr>
                            </w:pPr>
                            <w:r>
                              <w:rPr>
                                <w:b/>
                                <w:bCs/>
                                <w:sz w:val="18"/>
                                <w:szCs w:val="16"/>
                              </w:rPr>
                              <w:t>Fatal</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2C4DC" id="_x0000_t202" coordsize="21600,21600" o:spt="202" path="m,l,21600r21600,l21600,xe">
                <v:stroke joinstyle="miter"/>
                <v:path gradientshapeok="t" o:connecttype="rect"/>
              </v:shapetype>
              <v:shape id="Text Box 2" o:spid="_x0000_s1026" type="#_x0000_t202" style="position:absolute;left:0;text-align:left;margin-left:91.9pt;margin-top:.3pt;width:19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1WBAIAAPIDAAAOAAAAZHJzL2Uyb0RvYy54bWysU8Fu2zAMvQ/YPwi6L3a8JM2MOEWXIsOA&#10;rhvQ7gNkWbaF2aJGKbHz96PkNM222zAdBFGkHvkeqc3t2HfsqNBpMAWfz1LOlJFQadMU/Pvz/t2a&#10;M+eFqUQHRhX8pBy/3b59sxlsrjJooasUMgIxLh9swVvvbZ4kTraqF24GVhly1oC98GRik1QoBkLv&#10;uyRL01UyAFYWQSrn6PZ+cvJtxK9rJf3XunbKs67gVJuPO8a9DHuy3Yi8QWFbLc9liH+oohfaUNIL&#10;1L3wgh1Q/wXVa4ngoPYzCX0Cda2lihyIzTz9g81TK6yKXEgcZy8yuf8HKx+P35DpquDvOTOipxY9&#10;q9GzjzCyLKgzWJdT0JOlMD/SNXU5MnX2AeQPxwzsWmEadYcIQ6tERdXNw8vk6umE4wJIOXyBitKI&#10;g4cINNbYB+lIDEbo1KXTpTOhFEmX2XK+WKXkkuRbrZdrOocUIn95bdH5Twp6Fg4FR+p8RBfHB+en&#10;0JeQkMxBp6u97rpoYFPuOmRHQVOyj+uM/ltYZ0KwgfBsQgw3kWZgNnH0YzmSM3AvoToRYYRp6uiX&#10;0CHs2Q0xGWjoCu5+HgQqzrrPhnT7MF8swpRGY7G8ycjAa0957RFGtkCz7Dmbjjs/TfbBom5aSjZ1&#10;ysAdaV3rKMNrYefSabCikOdPECb32o5Rr191+wsAAP//AwBQSwMEFAAGAAgAAAAhAJ3eGhXcAAAA&#10;CAEAAA8AAABkcnMvZG93bnJldi54bWxMj8FOwzAMhu9IvENkJG4sYROllKbTQOKENIlRcc4a05Q1&#10;TtVkXeHpMSd2/Pxbvz+X69n3YsIxdoE03C4UCKQm2I5aDfX7y00OIiZD1vSBUMM3RlhXlxelKWw4&#10;0RtOu9QKLqFYGA0upaGQMjYOvYmLMCBx9hlGbxLj2Eo7mhOX+14ulcqkNx3xBWcGfHbYHHZHr2FS&#10;P3WzMkG+br+y+rBxy6dp+6H19dW8eQSRcE7/y/Cnz+pQsdM+HMlG0TPnK1ZPGjIQHN/dPzDuea7y&#10;DGRVyvMHql8AAAD//wMAUEsBAi0AFAAGAAgAAAAhALaDOJL+AAAA4QEAABMAAAAAAAAAAAAAAAAA&#10;AAAAAFtDb250ZW50X1R5cGVzXS54bWxQSwECLQAUAAYACAAAACEAOP0h/9YAAACUAQAACwAAAAAA&#10;AAAAAAAAAAAvAQAAX3JlbHMvLnJlbHNQSwECLQAUAAYACAAAACEAkI7tVgQCAADyAwAADgAAAAAA&#10;AAAAAAAAAAAuAgAAZHJzL2Uyb0RvYy54bWxQSwECLQAUAAYACAAAACEAnd4aFdwAAAAIAQAADwAA&#10;AAAAAAAAAAAAAABeBAAAZHJzL2Rvd25yZXYueG1sUEsFBgAAAAAEAAQA8wAAAGcFAAAAAA==&#10;" stroked="f">
                <v:textbox style="layout-flow:vertical;mso-layout-flow-alt:bottom-to-top">
                  <w:txbxContent>
                    <w:p w14:paraId="78942451" w14:textId="77777777" w:rsidR="00441DE7" w:rsidRDefault="00441DE7">
                      <w:pPr>
                        <w:rPr>
                          <w:b/>
                          <w:bCs/>
                          <w:sz w:val="18"/>
                          <w:szCs w:val="16"/>
                        </w:rPr>
                      </w:pPr>
                      <w:r>
                        <w:rPr>
                          <w:b/>
                          <w:bCs/>
                          <w:sz w:val="18"/>
                          <w:szCs w:val="16"/>
                        </w:rPr>
                        <w:t>Trivial</w:t>
                      </w:r>
                    </w:p>
                    <w:p w14:paraId="664228F1" w14:textId="77777777" w:rsidR="00441DE7" w:rsidRDefault="00441DE7">
                      <w:pPr>
                        <w:rPr>
                          <w:b/>
                          <w:bCs/>
                          <w:sz w:val="26"/>
                          <w:szCs w:val="16"/>
                        </w:rPr>
                      </w:pPr>
                    </w:p>
                    <w:p w14:paraId="13298696" w14:textId="77777777" w:rsidR="00441DE7" w:rsidRDefault="00441DE7">
                      <w:pPr>
                        <w:rPr>
                          <w:b/>
                          <w:bCs/>
                          <w:sz w:val="18"/>
                          <w:szCs w:val="16"/>
                        </w:rPr>
                      </w:pPr>
                    </w:p>
                    <w:p w14:paraId="3B1CE496" w14:textId="77777777" w:rsidR="00441DE7" w:rsidRDefault="00441DE7">
                      <w:pPr>
                        <w:rPr>
                          <w:b/>
                          <w:bCs/>
                          <w:sz w:val="18"/>
                          <w:szCs w:val="16"/>
                        </w:rPr>
                      </w:pPr>
                      <w:r>
                        <w:rPr>
                          <w:b/>
                          <w:bCs/>
                          <w:sz w:val="18"/>
                          <w:szCs w:val="16"/>
                        </w:rPr>
                        <w:t>Minor</w:t>
                      </w:r>
                    </w:p>
                    <w:p w14:paraId="5E7A1BE4" w14:textId="77777777" w:rsidR="00441DE7" w:rsidRDefault="00441DE7">
                      <w:pPr>
                        <w:rPr>
                          <w:b/>
                          <w:bCs/>
                          <w:sz w:val="32"/>
                          <w:szCs w:val="16"/>
                        </w:rPr>
                      </w:pPr>
                    </w:p>
                    <w:p w14:paraId="0D8CEC06" w14:textId="77777777" w:rsidR="00441DE7" w:rsidRDefault="00441DE7">
                      <w:pPr>
                        <w:rPr>
                          <w:b/>
                          <w:bCs/>
                          <w:sz w:val="18"/>
                          <w:szCs w:val="16"/>
                        </w:rPr>
                      </w:pPr>
                    </w:p>
                    <w:p w14:paraId="72474EC2" w14:textId="77777777" w:rsidR="00441DE7" w:rsidRDefault="00441DE7">
                      <w:pPr>
                        <w:rPr>
                          <w:b/>
                          <w:bCs/>
                          <w:sz w:val="18"/>
                          <w:szCs w:val="16"/>
                        </w:rPr>
                      </w:pPr>
                      <w:r>
                        <w:rPr>
                          <w:b/>
                          <w:bCs/>
                          <w:sz w:val="18"/>
                          <w:szCs w:val="16"/>
                        </w:rPr>
                        <w:t>Moderate</w:t>
                      </w:r>
                    </w:p>
                    <w:p w14:paraId="34A56B9A" w14:textId="77777777" w:rsidR="00441DE7" w:rsidRDefault="00441DE7">
                      <w:pPr>
                        <w:rPr>
                          <w:b/>
                          <w:bCs/>
                          <w:sz w:val="18"/>
                          <w:szCs w:val="16"/>
                        </w:rPr>
                      </w:pPr>
                    </w:p>
                    <w:p w14:paraId="491DC7FD" w14:textId="77777777" w:rsidR="00441DE7" w:rsidRDefault="00441DE7">
                      <w:pPr>
                        <w:rPr>
                          <w:b/>
                          <w:bCs/>
                          <w:szCs w:val="16"/>
                        </w:rPr>
                      </w:pPr>
                    </w:p>
                    <w:p w14:paraId="168E14F9" w14:textId="77777777" w:rsidR="00441DE7" w:rsidRDefault="00441DE7">
                      <w:pPr>
                        <w:rPr>
                          <w:b/>
                          <w:bCs/>
                          <w:sz w:val="18"/>
                          <w:szCs w:val="16"/>
                        </w:rPr>
                      </w:pPr>
                      <w:r>
                        <w:rPr>
                          <w:b/>
                          <w:bCs/>
                          <w:sz w:val="18"/>
                          <w:szCs w:val="16"/>
                        </w:rPr>
                        <w:t>Serious</w:t>
                      </w:r>
                    </w:p>
                    <w:p w14:paraId="63C742B0" w14:textId="77777777" w:rsidR="00441DE7" w:rsidRDefault="00441DE7">
                      <w:pPr>
                        <w:rPr>
                          <w:b/>
                          <w:bCs/>
                          <w:szCs w:val="16"/>
                        </w:rPr>
                      </w:pPr>
                    </w:p>
                    <w:p w14:paraId="6E56368C" w14:textId="77777777" w:rsidR="00441DE7" w:rsidRDefault="00441DE7">
                      <w:pPr>
                        <w:rPr>
                          <w:b/>
                          <w:bCs/>
                          <w:sz w:val="18"/>
                          <w:szCs w:val="16"/>
                        </w:rPr>
                      </w:pPr>
                    </w:p>
                    <w:p w14:paraId="7C77862D" w14:textId="77777777" w:rsidR="00441DE7" w:rsidRDefault="00441DE7">
                      <w:pPr>
                        <w:rPr>
                          <w:sz w:val="18"/>
                          <w:szCs w:val="16"/>
                        </w:rPr>
                      </w:pPr>
                      <w:r>
                        <w:rPr>
                          <w:b/>
                          <w:bCs/>
                          <w:sz w:val="18"/>
                          <w:szCs w:val="16"/>
                        </w:rPr>
                        <w:t>Fatal</w:t>
                      </w:r>
                    </w:p>
                  </w:txbxContent>
                </v:textbox>
              </v:shape>
            </w:pict>
          </mc:Fallback>
        </mc:AlternateContent>
      </w:r>
      <w:r w:rsidR="001F12EB">
        <w:t xml:space="preserve">The risk rating (high, medium or low) indicates the level of </w:t>
      </w:r>
      <w:r w:rsidR="001F12EB">
        <w:br/>
        <w:t>response required to be taken when designing the action plan.</w:t>
      </w:r>
    </w:p>
    <w:p w14:paraId="4DBA2F3A" w14:textId="77777777" w:rsidR="001F12EB" w:rsidRDefault="001F12EB">
      <w:pPr>
        <w:ind w:firstLine="720"/>
        <w:rPr>
          <w:sz w:val="10"/>
        </w:rPr>
      </w:pPr>
    </w:p>
    <w:p w14:paraId="7AB29CB5" w14:textId="77777777" w:rsidR="001F12EB" w:rsidRDefault="00534CF7">
      <w:pPr>
        <w:rPr>
          <w:sz w:val="14"/>
        </w:rPr>
      </w:pPr>
      <w:r>
        <w:rPr>
          <w:noProof/>
          <w:lang w:eastAsia="en-GB"/>
        </w:rPr>
        <mc:AlternateContent>
          <mc:Choice Requires="wps">
            <w:drawing>
              <wp:anchor distT="0" distB="0" distL="114300" distR="114300" simplePos="0" relativeHeight="251658240" behindDoc="1" locked="0" layoutInCell="1" allowOverlap="1" wp14:anchorId="2727D217" wp14:editId="15DD0CC1">
                <wp:simplePos x="0" y="0"/>
                <wp:positionH relativeFrom="margin">
                  <wp:align>right</wp:align>
                </wp:positionH>
                <wp:positionV relativeFrom="paragraph">
                  <wp:posOffset>3810</wp:posOffset>
                </wp:positionV>
                <wp:extent cx="5133340" cy="2895600"/>
                <wp:effectExtent l="0" t="0" r="0" b="0"/>
                <wp:wrapTight wrapText="bothSides">
                  <wp:wrapPolygon edited="0">
                    <wp:start x="0" y="0"/>
                    <wp:lineTo x="0" y="21458"/>
                    <wp:lineTo x="21482" y="21458"/>
                    <wp:lineTo x="21482" y="0"/>
                    <wp:lineTo x="0" y="0"/>
                  </wp:wrapPolygon>
                </wp:wrapTight>
                <wp:docPr id="2"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133340" cy="289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1" w:type="dxa"/>
                              <w:tblInd w:w="1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17"/>
                              <w:gridCol w:w="1984"/>
                              <w:gridCol w:w="1899"/>
                            </w:tblGrid>
                            <w:tr w:rsidR="00441DE7" w14:paraId="4B720F94" w14:textId="77777777">
                              <w:trPr>
                                <w:cantSplit/>
                                <w:tblCellSpacing w:w="11" w:type="dxa"/>
                              </w:trPr>
                              <w:tc>
                                <w:tcPr>
                                  <w:tcW w:w="5856" w:type="dxa"/>
                                  <w:gridSpan w:val="3"/>
                                  <w:shd w:val="clear" w:color="auto" w:fill="E0E0E0"/>
                                  <w:vAlign w:val="center"/>
                                </w:tcPr>
                                <w:p w14:paraId="515F2DEF" w14:textId="77777777" w:rsidR="00441DE7" w:rsidRDefault="00441DE7">
                                  <w:pPr>
                                    <w:pStyle w:val="Heading3"/>
                                    <w:rPr>
                                      <w:rFonts w:ascii="Arial" w:hAnsi="Arial" w:cs="Arial"/>
                                      <w:sz w:val="28"/>
                                    </w:rPr>
                                  </w:pPr>
                                  <w:r>
                                    <w:rPr>
                                      <w:rFonts w:ascii="Arial" w:hAnsi="Arial" w:cs="Arial"/>
                                      <w:sz w:val="28"/>
                                    </w:rPr>
                                    <w:t>Rating Bands  (a x b)</w:t>
                                  </w:r>
                                </w:p>
                              </w:tc>
                            </w:tr>
                            <w:tr w:rsidR="00441DE7" w14:paraId="43B80AC7" w14:textId="77777777">
                              <w:trPr>
                                <w:tblCellSpacing w:w="11" w:type="dxa"/>
                              </w:trPr>
                              <w:tc>
                                <w:tcPr>
                                  <w:tcW w:w="1984" w:type="dxa"/>
                                </w:tcPr>
                                <w:p w14:paraId="71CC6DDD" w14:textId="77777777" w:rsidR="00441DE7" w:rsidRDefault="00441DE7">
                                  <w:pPr>
                                    <w:jc w:val="center"/>
                                    <w:rPr>
                                      <w:b/>
                                      <w:bCs/>
                                    </w:rPr>
                                  </w:pPr>
                                  <w:r>
                                    <w:rPr>
                                      <w:b/>
                                      <w:bCs/>
                                    </w:rPr>
                                    <w:t>LOW RISK</w:t>
                                  </w:r>
                                </w:p>
                                <w:p w14:paraId="4A9FB3F7" w14:textId="77777777" w:rsidR="00441DE7" w:rsidRDefault="00441DE7">
                                  <w:pPr>
                                    <w:jc w:val="center"/>
                                    <w:rPr>
                                      <w:b/>
                                      <w:bCs/>
                                    </w:rPr>
                                  </w:pPr>
                                  <w:r>
                                    <w:rPr>
                                      <w:b/>
                                      <w:bCs/>
                                    </w:rPr>
                                    <w:t>(1 – 8)</w:t>
                                  </w:r>
                                </w:p>
                              </w:tc>
                              <w:tc>
                                <w:tcPr>
                                  <w:tcW w:w="1962" w:type="dxa"/>
                                </w:tcPr>
                                <w:p w14:paraId="6BC7EE28" w14:textId="77777777" w:rsidR="00441DE7" w:rsidRDefault="00441DE7">
                                  <w:pPr>
                                    <w:jc w:val="center"/>
                                    <w:rPr>
                                      <w:b/>
                                      <w:bCs/>
                                      <w:color w:val="000000"/>
                                    </w:rPr>
                                  </w:pPr>
                                  <w:r>
                                    <w:rPr>
                                      <w:b/>
                                      <w:bCs/>
                                    </w:rPr>
                                    <w:t>MEDIUM RISK</w:t>
                                  </w:r>
                                </w:p>
                                <w:p w14:paraId="70087628" w14:textId="77777777" w:rsidR="00441DE7" w:rsidRDefault="00441DE7">
                                  <w:pPr>
                                    <w:jc w:val="center"/>
                                    <w:rPr>
                                      <w:color w:val="FFFFFF"/>
                                    </w:rPr>
                                  </w:pPr>
                                  <w:r>
                                    <w:rPr>
                                      <w:b/>
                                      <w:bCs/>
                                      <w:color w:val="000000"/>
                                      <w:szCs w:val="22"/>
                                    </w:rPr>
                                    <w:t>(9  - 12)</w:t>
                                  </w:r>
                                </w:p>
                              </w:tc>
                              <w:tc>
                                <w:tcPr>
                                  <w:tcW w:w="1866" w:type="dxa"/>
                                </w:tcPr>
                                <w:p w14:paraId="0FA9BFAA" w14:textId="77777777" w:rsidR="00441DE7" w:rsidRDefault="00441DE7">
                                  <w:pPr>
                                    <w:jc w:val="center"/>
                                    <w:rPr>
                                      <w:b/>
                                      <w:bCs/>
                                      <w:color w:val="000000"/>
                                    </w:rPr>
                                  </w:pPr>
                                  <w:r>
                                    <w:rPr>
                                      <w:b/>
                                      <w:bCs/>
                                    </w:rPr>
                                    <w:t>HIGH RISK</w:t>
                                  </w:r>
                                </w:p>
                                <w:p w14:paraId="7E2A9C38" w14:textId="77777777" w:rsidR="00441DE7" w:rsidRDefault="00441DE7">
                                  <w:pPr>
                                    <w:jc w:val="center"/>
                                    <w:rPr>
                                      <w:color w:val="FFFFFF"/>
                                    </w:rPr>
                                  </w:pPr>
                                  <w:r>
                                    <w:rPr>
                                      <w:b/>
                                      <w:bCs/>
                                      <w:color w:val="000000"/>
                                      <w:szCs w:val="22"/>
                                    </w:rPr>
                                    <w:t>(15 - 25)</w:t>
                                  </w:r>
                                </w:p>
                              </w:tc>
                            </w:tr>
                            <w:tr w:rsidR="00441DE7" w14:paraId="77F9FDFC" w14:textId="77777777">
                              <w:trPr>
                                <w:trHeight w:val="198"/>
                                <w:tblCellSpacing w:w="11" w:type="dxa"/>
                              </w:trPr>
                              <w:tc>
                                <w:tcPr>
                                  <w:tcW w:w="1984" w:type="dxa"/>
                                  <w:shd w:val="clear" w:color="auto" w:fill="00FF00"/>
                                </w:tcPr>
                                <w:p w14:paraId="068246A5" w14:textId="77777777" w:rsidR="00441DE7" w:rsidRDefault="00441DE7">
                                  <w:pPr>
                                    <w:jc w:val="center"/>
                                    <w:rPr>
                                      <w:b/>
                                      <w:bCs/>
                                    </w:rPr>
                                  </w:pPr>
                                </w:p>
                              </w:tc>
                              <w:tc>
                                <w:tcPr>
                                  <w:tcW w:w="1962" w:type="dxa"/>
                                  <w:shd w:val="clear" w:color="auto" w:fill="FF9900"/>
                                </w:tcPr>
                                <w:p w14:paraId="4EDCCCF5" w14:textId="77777777" w:rsidR="00441DE7" w:rsidRDefault="00441DE7">
                                  <w:pPr>
                                    <w:jc w:val="center"/>
                                    <w:rPr>
                                      <w:b/>
                                      <w:bCs/>
                                    </w:rPr>
                                  </w:pPr>
                                </w:p>
                              </w:tc>
                              <w:tc>
                                <w:tcPr>
                                  <w:tcW w:w="1866" w:type="dxa"/>
                                  <w:shd w:val="clear" w:color="auto" w:fill="FF0000"/>
                                </w:tcPr>
                                <w:p w14:paraId="07AFA282" w14:textId="77777777" w:rsidR="00441DE7" w:rsidRDefault="00441DE7">
                                  <w:pPr>
                                    <w:jc w:val="center"/>
                                    <w:rPr>
                                      <w:b/>
                                      <w:bCs/>
                                    </w:rPr>
                                  </w:pPr>
                                </w:p>
                              </w:tc>
                            </w:tr>
                            <w:tr w:rsidR="00441DE7" w14:paraId="7663E981" w14:textId="77777777">
                              <w:trPr>
                                <w:tblCellSpacing w:w="11" w:type="dxa"/>
                              </w:trPr>
                              <w:tc>
                                <w:tcPr>
                                  <w:tcW w:w="1984" w:type="dxa"/>
                                </w:tcPr>
                                <w:p w14:paraId="4C91A58E" w14:textId="77777777" w:rsidR="00441DE7" w:rsidRDefault="00441DE7">
                                  <w:pPr>
                                    <w:pStyle w:val="BodyText2"/>
                                    <w:jc w:val="left"/>
                                    <w:rPr>
                                      <w:rFonts w:ascii="Arial" w:hAnsi="Arial" w:cs="Arial"/>
                                      <w:sz w:val="14"/>
                                    </w:rPr>
                                  </w:pPr>
                                </w:p>
                                <w:p w14:paraId="0A891FEA" w14:textId="77777777" w:rsidR="00441DE7" w:rsidRDefault="00441DE7">
                                  <w:pPr>
                                    <w:pStyle w:val="BodyText2"/>
                                    <w:jc w:val="left"/>
                                    <w:rPr>
                                      <w:rFonts w:ascii="Arial" w:hAnsi="Arial" w:cs="Arial"/>
                                      <w:sz w:val="22"/>
                                    </w:rPr>
                                  </w:pPr>
                                  <w:r>
                                    <w:rPr>
                                      <w:rFonts w:ascii="Arial" w:hAnsi="Arial" w:cs="Arial"/>
                                      <w:sz w:val="22"/>
                                    </w:rPr>
                                    <w:t>Continue, but review periodically to ensure controls remain effective</w:t>
                                  </w:r>
                                </w:p>
                              </w:tc>
                              <w:tc>
                                <w:tcPr>
                                  <w:tcW w:w="1962" w:type="dxa"/>
                                </w:tcPr>
                                <w:p w14:paraId="499A19FE" w14:textId="77777777" w:rsidR="00441DE7" w:rsidRDefault="00441DE7">
                                  <w:pPr>
                                    <w:pStyle w:val="BodyText2"/>
                                    <w:jc w:val="left"/>
                                    <w:rPr>
                                      <w:rFonts w:ascii="Arial" w:hAnsi="Arial" w:cs="Arial"/>
                                      <w:sz w:val="14"/>
                                    </w:rPr>
                                  </w:pPr>
                                </w:p>
                                <w:p w14:paraId="37E3F1C7" w14:textId="565C42F1" w:rsidR="00441DE7" w:rsidRDefault="00441DE7">
                                  <w:pPr>
                                    <w:pStyle w:val="BodyText2"/>
                                    <w:jc w:val="left"/>
                                    <w:rPr>
                                      <w:rFonts w:ascii="Arial" w:hAnsi="Arial" w:cs="Arial"/>
                                      <w:color w:val="FFFFFF"/>
                                      <w:sz w:val="22"/>
                                    </w:rPr>
                                  </w:pPr>
                                  <w:r>
                                    <w:rPr>
                                      <w:rFonts w:ascii="Arial" w:hAnsi="Arial" w:cs="Arial"/>
                                      <w:sz w:val="22"/>
                                    </w:rPr>
                                    <w:t>Continue, but</w:t>
                                  </w:r>
                                  <w:r w:rsidR="004753BC">
                                    <w:rPr>
                                      <w:rFonts w:ascii="Arial" w:hAnsi="Arial" w:cs="Arial"/>
                                      <w:sz w:val="22"/>
                                    </w:rPr>
                                    <w:t>, if possible,</w:t>
                                  </w:r>
                                  <w:r>
                                    <w:rPr>
                                      <w:rFonts w:ascii="Arial" w:hAnsi="Arial" w:cs="Arial"/>
                                      <w:sz w:val="22"/>
                                    </w:rPr>
                                    <w:t xml:space="preserve"> implement additional reasonably practicable controls where possible and monitor regularly </w:t>
                                  </w:r>
                                </w:p>
                              </w:tc>
                              <w:tc>
                                <w:tcPr>
                                  <w:tcW w:w="1866" w:type="dxa"/>
                                </w:tcPr>
                                <w:p w14:paraId="3EBF243A" w14:textId="77777777" w:rsidR="00441DE7" w:rsidRDefault="00441DE7">
                                  <w:pPr>
                                    <w:pStyle w:val="BodyText3"/>
                                    <w:rPr>
                                      <w:rFonts w:ascii="Arial" w:hAnsi="Arial" w:cs="Arial"/>
                                      <w:sz w:val="12"/>
                                    </w:rPr>
                                  </w:pPr>
                                </w:p>
                                <w:p w14:paraId="62C71B13" w14:textId="77777777" w:rsidR="00441DE7" w:rsidRDefault="00441DE7">
                                  <w:pPr>
                                    <w:pStyle w:val="BodyText3"/>
                                    <w:rPr>
                                      <w:rFonts w:ascii="Arial" w:hAnsi="Arial" w:cs="Arial"/>
                                      <w:sz w:val="12"/>
                                    </w:rPr>
                                  </w:pPr>
                                </w:p>
                                <w:p w14:paraId="0B6680B2" w14:textId="6EA3D061" w:rsidR="00441DE7" w:rsidRDefault="004753BC">
                                  <w:pPr>
                                    <w:rPr>
                                      <w:b/>
                                      <w:bCs/>
                                      <w:color w:val="000000"/>
                                    </w:rPr>
                                  </w:pPr>
                                  <w:r>
                                    <w:t>Implement additional controls wherever possible – handling this risk determines the quality of product.</w:t>
                                  </w:r>
                                </w:p>
                              </w:tc>
                            </w:tr>
                          </w:tbl>
                          <w:p w14:paraId="7201E695" w14:textId="77777777" w:rsidR="00441DE7" w:rsidRDefault="00441DE7"/>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7D217" id="Text Box 3" o:spid="_x0000_s1027" type="#_x0000_t202" style="position:absolute;margin-left:353pt;margin-top:.3pt;width:404.2pt;height:228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tRDQIAAAoEAAAOAAAAZHJzL2Uyb0RvYy54bWysU8tu2zAQvBfoPxC815LlOHUFy0HqwEWB&#10;9AEk/QCKoiSiEpdd0pbcr++ScmwjvRXVgeByV8OZ2eX6buw7dlDoNJiCz2cpZ8pIqLRpCv7jefdu&#10;xZnzwlSiA6MKflSO323evlkPNlcZtNBVChmBGJcPtuCt9zZPEidb1Qs3A6sMJWvAXngKsUkqFAOh&#10;912SpeltMgBWFkEq5+j0YUryTcSvayX9t7p2yrOu4MTNxxXjWoY12axF3qCwrZYnGuIfWPRCG7r0&#10;DPUgvGB71H9B9VoiOKj9TEKfQF1rqaIGUjNPX6l5aoVVUQuZ4+zZJvf/YOXXw3dkuip4xpkRPbXo&#10;WY2efYSRLYI7g3U5FT1ZKvMjHVOXo1JnH0H+dMzAthWmUffOktshezlChKFVoiLC8wCWXKFN0C7g&#10;lsMXqOhmsfcQscca++Am+cPoQmrc8dyswE7S4XK+WCxuKCUpl60+LG/T2M5E5C+/W3T+k4KehU3B&#10;kfhFeHF4dD7QEflLSbjNQaerne66GGBTbjtkB0GTs4tfVPCqrDOh2ED4bUIMJ1FnkDaJ9GM5Ro+j&#10;CcGDEqojCUeYBpIeEG1awN+cDTSMBXe/9gIVZ91nE8xbpSSO+RjcLN9nFOB1przOCCMJquCes2m7&#10;9dPE7y3qpo09mljfk+G1jlZcWJ3o08BFh06PI0z0dRyrLk948wcAAP//AwBQSwMEFAAGAAgAAAAh&#10;AB2Dn8XbAAAABQEAAA8AAABkcnMvZG93bnJldi54bWxMj0FPhDAUhO8m/ofmmXhzy7pIECmbXRNN&#10;9Laoice39AkofSVtYfHfW096nMxk5ptyu5hBzOR8b1nBepWAIG6s7rlV8PrycJWD8AFZ42CZFHyT&#10;h211flZioe2JDzTXoRWxhH2BCroQxkJK33Rk0K/sSBy9D+sMhihdK7XDUyw3g7xOkkwa7DkudDjS&#10;fUfNVz0ZBft3t3lc39pPu3/bpFP99GzmHSp1ebHs7kAEWsJfGH7xIzpUkeloJ9ZeDArikaAgAxG9&#10;PMlTEEcF6U2WgaxK+Z+++gEAAP//AwBQSwECLQAUAAYACAAAACEAtoM4kv4AAADhAQAAEwAAAAAA&#10;AAAAAAAAAAAAAAAAW0NvbnRlbnRfVHlwZXNdLnhtbFBLAQItABQABgAIAAAAIQA4/SH/1gAAAJQB&#10;AAALAAAAAAAAAAAAAAAAAC8BAABfcmVscy8ucmVsc1BLAQItABQABgAIAAAAIQAsoWtRDQIAAAoE&#10;AAAOAAAAAAAAAAAAAAAAAC4CAABkcnMvZTJvRG9jLnhtbFBLAQItABQABgAIAAAAIQAdg5/F2wAA&#10;AAUBAAAPAAAAAAAAAAAAAAAAAGcEAABkcnMvZG93bnJldi54bWxQSwUGAAAAAAQABADzAAAAbwUA&#10;AAAA&#10;" stroked="f">
                <o:lock v:ext="edit" aspectratio="t"/>
                <v:textbox inset=".5mm,,.5mm">
                  <w:txbxContent>
                    <w:tbl>
                      <w:tblPr>
                        <w:tblW w:w="0" w:type="auto"/>
                        <w:tblCellSpacing w:w="11" w:type="dxa"/>
                        <w:tblInd w:w="1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17"/>
                        <w:gridCol w:w="1984"/>
                        <w:gridCol w:w="1899"/>
                      </w:tblGrid>
                      <w:tr w:rsidR="00441DE7" w14:paraId="4B720F94" w14:textId="77777777">
                        <w:trPr>
                          <w:cantSplit/>
                          <w:tblCellSpacing w:w="11" w:type="dxa"/>
                        </w:trPr>
                        <w:tc>
                          <w:tcPr>
                            <w:tcW w:w="5856" w:type="dxa"/>
                            <w:gridSpan w:val="3"/>
                            <w:shd w:val="clear" w:color="auto" w:fill="E0E0E0"/>
                            <w:vAlign w:val="center"/>
                          </w:tcPr>
                          <w:p w14:paraId="515F2DEF" w14:textId="77777777" w:rsidR="00441DE7" w:rsidRDefault="00441DE7">
                            <w:pPr>
                              <w:pStyle w:val="Heading3"/>
                              <w:rPr>
                                <w:rFonts w:ascii="Arial" w:hAnsi="Arial" w:cs="Arial"/>
                                <w:sz w:val="28"/>
                              </w:rPr>
                            </w:pPr>
                            <w:r>
                              <w:rPr>
                                <w:rFonts w:ascii="Arial" w:hAnsi="Arial" w:cs="Arial"/>
                                <w:sz w:val="28"/>
                              </w:rPr>
                              <w:t>Rating Bands  (a x b)</w:t>
                            </w:r>
                          </w:p>
                        </w:tc>
                      </w:tr>
                      <w:tr w:rsidR="00441DE7" w14:paraId="43B80AC7" w14:textId="77777777">
                        <w:trPr>
                          <w:tblCellSpacing w:w="11" w:type="dxa"/>
                        </w:trPr>
                        <w:tc>
                          <w:tcPr>
                            <w:tcW w:w="1984" w:type="dxa"/>
                          </w:tcPr>
                          <w:p w14:paraId="71CC6DDD" w14:textId="77777777" w:rsidR="00441DE7" w:rsidRDefault="00441DE7">
                            <w:pPr>
                              <w:jc w:val="center"/>
                              <w:rPr>
                                <w:b/>
                                <w:bCs/>
                              </w:rPr>
                            </w:pPr>
                            <w:r>
                              <w:rPr>
                                <w:b/>
                                <w:bCs/>
                              </w:rPr>
                              <w:t>LOW RISK</w:t>
                            </w:r>
                          </w:p>
                          <w:p w14:paraId="4A9FB3F7" w14:textId="77777777" w:rsidR="00441DE7" w:rsidRDefault="00441DE7">
                            <w:pPr>
                              <w:jc w:val="center"/>
                              <w:rPr>
                                <w:b/>
                                <w:bCs/>
                              </w:rPr>
                            </w:pPr>
                            <w:r>
                              <w:rPr>
                                <w:b/>
                                <w:bCs/>
                              </w:rPr>
                              <w:t>(1 – 8)</w:t>
                            </w:r>
                          </w:p>
                        </w:tc>
                        <w:tc>
                          <w:tcPr>
                            <w:tcW w:w="1962" w:type="dxa"/>
                          </w:tcPr>
                          <w:p w14:paraId="6BC7EE28" w14:textId="77777777" w:rsidR="00441DE7" w:rsidRDefault="00441DE7">
                            <w:pPr>
                              <w:jc w:val="center"/>
                              <w:rPr>
                                <w:b/>
                                <w:bCs/>
                                <w:color w:val="000000"/>
                              </w:rPr>
                            </w:pPr>
                            <w:r>
                              <w:rPr>
                                <w:b/>
                                <w:bCs/>
                              </w:rPr>
                              <w:t>MEDIUM RISK</w:t>
                            </w:r>
                          </w:p>
                          <w:p w14:paraId="70087628" w14:textId="77777777" w:rsidR="00441DE7" w:rsidRDefault="00441DE7">
                            <w:pPr>
                              <w:jc w:val="center"/>
                              <w:rPr>
                                <w:color w:val="FFFFFF"/>
                              </w:rPr>
                            </w:pPr>
                            <w:r>
                              <w:rPr>
                                <w:b/>
                                <w:bCs/>
                                <w:color w:val="000000"/>
                                <w:szCs w:val="22"/>
                              </w:rPr>
                              <w:t>(9  - 12)</w:t>
                            </w:r>
                          </w:p>
                        </w:tc>
                        <w:tc>
                          <w:tcPr>
                            <w:tcW w:w="1866" w:type="dxa"/>
                          </w:tcPr>
                          <w:p w14:paraId="0FA9BFAA" w14:textId="77777777" w:rsidR="00441DE7" w:rsidRDefault="00441DE7">
                            <w:pPr>
                              <w:jc w:val="center"/>
                              <w:rPr>
                                <w:b/>
                                <w:bCs/>
                                <w:color w:val="000000"/>
                              </w:rPr>
                            </w:pPr>
                            <w:r>
                              <w:rPr>
                                <w:b/>
                                <w:bCs/>
                              </w:rPr>
                              <w:t>HIGH RISK</w:t>
                            </w:r>
                          </w:p>
                          <w:p w14:paraId="7E2A9C38" w14:textId="77777777" w:rsidR="00441DE7" w:rsidRDefault="00441DE7">
                            <w:pPr>
                              <w:jc w:val="center"/>
                              <w:rPr>
                                <w:color w:val="FFFFFF"/>
                              </w:rPr>
                            </w:pPr>
                            <w:r>
                              <w:rPr>
                                <w:b/>
                                <w:bCs/>
                                <w:color w:val="000000"/>
                                <w:szCs w:val="22"/>
                              </w:rPr>
                              <w:t>(15 - 25)</w:t>
                            </w:r>
                          </w:p>
                        </w:tc>
                      </w:tr>
                      <w:tr w:rsidR="00441DE7" w14:paraId="77F9FDFC" w14:textId="77777777">
                        <w:trPr>
                          <w:trHeight w:val="198"/>
                          <w:tblCellSpacing w:w="11" w:type="dxa"/>
                        </w:trPr>
                        <w:tc>
                          <w:tcPr>
                            <w:tcW w:w="1984" w:type="dxa"/>
                            <w:shd w:val="clear" w:color="auto" w:fill="00FF00"/>
                          </w:tcPr>
                          <w:p w14:paraId="068246A5" w14:textId="77777777" w:rsidR="00441DE7" w:rsidRDefault="00441DE7">
                            <w:pPr>
                              <w:jc w:val="center"/>
                              <w:rPr>
                                <w:b/>
                                <w:bCs/>
                              </w:rPr>
                            </w:pPr>
                          </w:p>
                        </w:tc>
                        <w:tc>
                          <w:tcPr>
                            <w:tcW w:w="1962" w:type="dxa"/>
                            <w:shd w:val="clear" w:color="auto" w:fill="FF9900"/>
                          </w:tcPr>
                          <w:p w14:paraId="4EDCCCF5" w14:textId="77777777" w:rsidR="00441DE7" w:rsidRDefault="00441DE7">
                            <w:pPr>
                              <w:jc w:val="center"/>
                              <w:rPr>
                                <w:b/>
                                <w:bCs/>
                              </w:rPr>
                            </w:pPr>
                          </w:p>
                        </w:tc>
                        <w:tc>
                          <w:tcPr>
                            <w:tcW w:w="1866" w:type="dxa"/>
                            <w:shd w:val="clear" w:color="auto" w:fill="FF0000"/>
                          </w:tcPr>
                          <w:p w14:paraId="07AFA282" w14:textId="77777777" w:rsidR="00441DE7" w:rsidRDefault="00441DE7">
                            <w:pPr>
                              <w:jc w:val="center"/>
                              <w:rPr>
                                <w:b/>
                                <w:bCs/>
                              </w:rPr>
                            </w:pPr>
                          </w:p>
                        </w:tc>
                      </w:tr>
                      <w:tr w:rsidR="00441DE7" w14:paraId="7663E981" w14:textId="77777777">
                        <w:trPr>
                          <w:tblCellSpacing w:w="11" w:type="dxa"/>
                        </w:trPr>
                        <w:tc>
                          <w:tcPr>
                            <w:tcW w:w="1984" w:type="dxa"/>
                          </w:tcPr>
                          <w:p w14:paraId="4C91A58E" w14:textId="77777777" w:rsidR="00441DE7" w:rsidRDefault="00441DE7">
                            <w:pPr>
                              <w:pStyle w:val="BodyText2"/>
                              <w:jc w:val="left"/>
                              <w:rPr>
                                <w:rFonts w:ascii="Arial" w:hAnsi="Arial" w:cs="Arial"/>
                                <w:sz w:val="14"/>
                              </w:rPr>
                            </w:pPr>
                          </w:p>
                          <w:p w14:paraId="0A891FEA" w14:textId="77777777" w:rsidR="00441DE7" w:rsidRDefault="00441DE7">
                            <w:pPr>
                              <w:pStyle w:val="BodyText2"/>
                              <w:jc w:val="left"/>
                              <w:rPr>
                                <w:rFonts w:ascii="Arial" w:hAnsi="Arial" w:cs="Arial"/>
                                <w:sz w:val="22"/>
                              </w:rPr>
                            </w:pPr>
                            <w:r>
                              <w:rPr>
                                <w:rFonts w:ascii="Arial" w:hAnsi="Arial" w:cs="Arial"/>
                                <w:sz w:val="22"/>
                              </w:rPr>
                              <w:t>Continue, but review periodically to ensure controls remain effective</w:t>
                            </w:r>
                          </w:p>
                        </w:tc>
                        <w:tc>
                          <w:tcPr>
                            <w:tcW w:w="1962" w:type="dxa"/>
                          </w:tcPr>
                          <w:p w14:paraId="499A19FE" w14:textId="77777777" w:rsidR="00441DE7" w:rsidRDefault="00441DE7">
                            <w:pPr>
                              <w:pStyle w:val="BodyText2"/>
                              <w:jc w:val="left"/>
                              <w:rPr>
                                <w:rFonts w:ascii="Arial" w:hAnsi="Arial" w:cs="Arial"/>
                                <w:sz w:val="14"/>
                              </w:rPr>
                            </w:pPr>
                          </w:p>
                          <w:p w14:paraId="37E3F1C7" w14:textId="565C42F1" w:rsidR="00441DE7" w:rsidRDefault="00441DE7">
                            <w:pPr>
                              <w:pStyle w:val="BodyText2"/>
                              <w:jc w:val="left"/>
                              <w:rPr>
                                <w:rFonts w:ascii="Arial" w:hAnsi="Arial" w:cs="Arial"/>
                                <w:color w:val="FFFFFF"/>
                                <w:sz w:val="22"/>
                              </w:rPr>
                            </w:pPr>
                            <w:r>
                              <w:rPr>
                                <w:rFonts w:ascii="Arial" w:hAnsi="Arial" w:cs="Arial"/>
                                <w:sz w:val="22"/>
                              </w:rPr>
                              <w:t>Continue, but</w:t>
                            </w:r>
                            <w:r w:rsidR="004753BC">
                              <w:rPr>
                                <w:rFonts w:ascii="Arial" w:hAnsi="Arial" w:cs="Arial"/>
                                <w:sz w:val="22"/>
                              </w:rPr>
                              <w:t>, if possible,</w:t>
                            </w:r>
                            <w:r>
                              <w:rPr>
                                <w:rFonts w:ascii="Arial" w:hAnsi="Arial" w:cs="Arial"/>
                                <w:sz w:val="22"/>
                              </w:rPr>
                              <w:t xml:space="preserve"> implement additional reasonably practicable controls where possible and monitor regularly </w:t>
                            </w:r>
                          </w:p>
                        </w:tc>
                        <w:tc>
                          <w:tcPr>
                            <w:tcW w:w="1866" w:type="dxa"/>
                          </w:tcPr>
                          <w:p w14:paraId="3EBF243A" w14:textId="77777777" w:rsidR="00441DE7" w:rsidRDefault="00441DE7">
                            <w:pPr>
                              <w:pStyle w:val="BodyText3"/>
                              <w:rPr>
                                <w:rFonts w:ascii="Arial" w:hAnsi="Arial" w:cs="Arial"/>
                                <w:sz w:val="12"/>
                              </w:rPr>
                            </w:pPr>
                          </w:p>
                          <w:p w14:paraId="62C71B13" w14:textId="77777777" w:rsidR="00441DE7" w:rsidRDefault="00441DE7">
                            <w:pPr>
                              <w:pStyle w:val="BodyText3"/>
                              <w:rPr>
                                <w:rFonts w:ascii="Arial" w:hAnsi="Arial" w:cs="Arial"/>
                                <w:sz w:val="12"/>
                              </w:rPr>
                            </w:pPr>
                          </w:p>
                          <w:p w14:paraId="0B6680B2" w14:textId="6EA3D061" w:rsidR="00441DE7" w:rsidRDefault="004753BC">
                            <w:pPr>
                              <w:rPr>
                                <w:b/>
                                <w:bCs/>
                                <w:color w:val="000000"/>
                              </w:rPr>
                            </w:pPr>
                            <w:r>
                              <w:t>Implement additional controls wherever possible – handling this risk determines the quality of product.</w:t>
                            </w:r>
                          </w:p>
                        </w:tc>
                      </w:tr>
                    </w:tbl>
                    <w:p w14:paraId="7201E695" w14:textId="77777777" w:rsidR="00441DE7" w:rsidRDefault="00441DE7"/>
                  </w:txbxContent>
                </v:textbox>
                <w10:wrap type="tight" anchorx="margin"/>
              </v:shape>
            </w:pict>
          </mc:Fallback>
        </mc:AlternateContent>
      </w:r>
    </w:p>
    <w:p w14:paraId="3132C763" w14:textId="77777777" w:rsidR="001F12EB" w:rsidRDefault="001F12EB"/>
    <w:p w14:paraId="0417EFB8" w14:textId="77777777" w:rsidR="001F12EB" w:rsidRDefault="00534CF7">
      <w:pPr>
        <w:rPr>
          <w:sz w:val="2"/>
        </w:rPr>
      </w:pPr>
      <w:r>
        <w:rPr>
          <w:noProof/>
          <w:lang w:eastAsia="en-GB"/>
        </w:rPr>
        <mc:AlternateContent>
          <mc:Choice Requires="wps">
            <w:drawing>
              <wp:anchor distT="0" distB="0" distL="114300" distR="114300" simplePos="0" relativeHeight="251656192" behindDoc="0" locked="0" layoutInCell="1" allowOverlap="1" wp14:anchorId="29AD7AD8" wp14:editId="7F4E722D">
                <wp:simplePos x="0" y="0"/>
                <wp:positionH relativeFrom="column">
                  <wp:posOffset>128905</wp:posOffset>
                </wp:positionH>
                <wp:positionV relativeFrom="paragraph">
                  <wp:posOffset>46990</wp:posOffset>
                </wp:positionV>
                <wp:extent cx="687070" cy="2590800"/>
                <wp:effectExtent l="0" t="0" r="3175" b="63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EC598" w14:textId="77777777" w:rsidR="00441DE7" w:rsidRDefault="00441DE7">
                            <w:pPr>
                              <w:rPr>
                                <w:sz w:val="18"/>
                              </w:rPr>
                            </w:pPr>
                          </w:p>
                          <w:p w14:paraId="185F3AFA" w14:textId="77777777" w:rsidR="00441DE7" w:rsidRDefault="00441DE7">
                            <w:pPr>
                              <w:rPr>
                                <w:b/>
                                <w:bCs/>
                                <w:sz w:val="18"/>
                              </w:rPr>
                            </w:pPr>
                            <w:r>
                              <w:rPr>
                                <w:b/>
                                <w:bCs/>
                                <w:sz w:val="18"/>
                              </w:rPr>
                              <w:t>Remote</w:t>
                            </w:r>
                          </w:p>
                          <w:p w14:paraId="18664BBC" w14:textId="77777777" w:rsidR="00441DE7" w:rsidRDefault="00441DE7">
                            <w:pPr>
                              <w:rPr>
                                <w:b/>
                                <w:bCs/>
                                <w:sz w:val="18"/>
                              </w:rPr>
                            </w:pPr>
                          </w:p>
                          <w:p w14:paraId="277426A4" w14:textId="77777777" w:rsidR="00441DE7" w:rsidRDefault="00441DE7">
                            <w:pPr>
                              <w:rPr>
                                <w:b/>
                                <w:bCs/>
                                <w:sz w:val="18"/>
                              </w:rPr>
                            </w:pPr>
                          </w:p>
                          <w:p w14:paraId="2DFB3606" w14:textId="77777777" w:rsidR="00441DE7" w:rsidRDefault="00441DE7">
                            <w:pPr>
                              <w:rPr>
                                <w:b/>
                                <w:bCs/>
                                <w:sz w:val="18"/>
                              </w:rPr>
                            </w:pPr>
                            <w:r>
                              <w:rPr>
                                <w:b/>
                                <w:bCs/>
                                <w:sz w:val="18"/>
                              </w:rPr>
                              <w:t>Unlikely</w:t>
                            </w:r>
                          </w:p>
                          <w:p w14:paraId="195452DB" w14:textId="77777777" w:rsidR="00441DE7" w:rsidRDefault="00441DE7">
                            <w:pPr>
                              <w:rPr>
                                <w:b/>
                                <w:bCs/>
                                <w:sz w:val="18"/>
                              </w:rPr>
                            </w:pPr>
                          </w:p>
                          <w:p w14:paraId="52FB6AC2" w14:textId="77777777" w:rsidR="00441DE7" w:rsidRDefault="00441DE7">
                            <w:pPr>
                              <w:rPr>
                                <w:b/>
                                <w:bCs/>
                                <w:sz w:val="18"/>
                              </w:rPr>
                            </w:pPr>
                          </w:p>
                          <w:p w14:paraId="123B6E18" w14:textId="77777777" w:rsidR="00441DE7" w:rsidRDefault="00441DE7">
                            <w:pPr>
                              <w:rPr>
                                <w:b/>
                                <w:bCs/>
                                <w:sz w:val="18"/>
                              </w:rPr>
                            </w:pPr>
                          </w:p>
                          <w:p w14:paraId="0CFB4B7D" w14:textId="77777777" w:rsidR="00441DE7" w:rsidRDefault="00441DE7">
                            <w:pPr>
                              <w:rPr>
                                <w:b/>
                                <w:bCs/>
                                <w:sz w:val="18"/>
                              </w:rPr>
                            </w:pPr>
                            <w:r>
                              <w:rPr>
                                <w:b/>
                                <w:bCs/>
                                <w:sz w:val="18"/>
                              </w:rPr>
                              <w:t>Possible</w:t>
                            </w:r>
                          </w:p>
                          <w:p w14:paraId="1F8BB9CD" w14:textId="77777777" w:rsidR="00441DE7" w:rsidRDefault="00441DE7">
                            <w:pPr>
                              <w:rPr>
                                <w:b/>
                                <w:bCs/>
                                <w:sz w:val="18"/>
                              </w:rPr>
                            </w:pPr>
                          </w:p>
                          <w:p w14:paraId="4E63BA93" w14:textId="77777777" w:rsidR="00441DE7" w:rsidRDefault="00441DE7">
                            <w:pPr>
                              <w:rPr>
                                <w:b/>
                                <w:bCs/>
                                <w:sz w:val="14"/>
                              </w:rPr>
                            </w:pPr>
                          </w:p>
                          <w:p w14:paraId="62F96FB8" w14:textId="77777777" w:rsidR="00441DE7" w:rsidRDefault="00441DE7">
                            <w:pPr>
                              <w:rPr>
                                <w:b/>
                                <w:bCs/>
                                <w:sz w:val="18"/>
                              </w:rPr>
                            </w:pPr>
                          </w:p>
                          <w:p w14:paraId="163FC947" w14:textId="77777777" w:rsidR="00441DE7" w:rsidRDefault="00441DE7">
                            <w:pPr>
                              <w:rPr>
                                <w:b/>
                                <w:bCs/>
                                <w:sz w:val="18"/>
                              </w:rPr>
                            </w:pPr>
                            <w:r>
                              <w:rPr>
                                <w:b/>
                                <w:bCs/>
                                <w:sz w:val="18"/>
                              </w:rPr>
                              <w:t>Likely</w:t>
                            </w:r>
                          </w:p>
                          <w:p w14:paraId="28195DB2" w14:textId="77777777" w:rsidR="00441DE7" w:rsidRDefault="00441DE7">
                            <w:pPr>
                              <w:rPr>
                                <w:b/>
                                <w:bCs/>
                                <w:sz w:val="18"/>
                              </w:rPr>
                            </w:pPr>
                          </w:p>
                          <w:p w14:paraId="702C3247" w14:textId="77777777" w:rsidR="00441DE7" w:rsidRDefault="00441DE7">
                            <w:pPr>
                              <w:rPr>
                                <w:b/>
                                <w:bCs/>
                                <w:sz w:val="8"/>
                              </w:rPr>
                            </w:pPr>
                          </w:p>
                          <w:p w14:paraId="6A91CBF8" w14:textId="77777777" w:rsidR="00441DE7" w:rsidRDefault="00441DE7">
                            <w:pPr>
                              <w:rPr>
                                <w:b/>
                                <w:bCs/>
                                <w:sz w:val="18"/>
                              </w:rPr>
                            </w:pPr>
                          </w:p>
                          <w:p w14:paraId="764AE4CC" w14:textId="77777777" w:rsidR="00441DE7" w:rsidRDefault="00441DE7">
                            <w:pPr>
                              <w:rPr>
                                <w:b/>
                                <w:bCs/>
                                <w:sz w:val="18"/>
                              </w:rPr>
                            </w:pPr>
                            <w:r>
                              <w:rPr>
                                <w:b/>
                                <w:bCs/>
                                <w:sz w:val="18"/>
                              </w:rPr>
                              <w:t>Very likely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0.15pt;margin-top:3.7pt;width:54.1pt;height:2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A5hgIAABYFAAAOAAAAZHJzL2Uyb0RvYy54bWysVNuO2yAQfa/Uf0C8Z32Rs4mtdVabbFNV&#10;2l6k3X4AARyjYqBAYm+r/fcOONl1Lw9VVT9gYIbDmZkzXF0PnURHbp3QqsbZRYoRV1QzofY1/vyw&#10;nS0xcp4oRqRWvMaP3OHr1etXV72peK5bLRm3CECUq3pT49Z7UyWJoy3viLvQhiswNtp2xMPS7hNm&#10;SQ/onUzyNL1Mem2ZsZpy52D3djTiVcRvGk79x6Zx3CNZY+Dm42jjuAtjsroi1d4S0wp6okH+gUVH&#10;hIJLn6FuiSfoYMVvUJ2gVjvd+Auqu0Q3jaA8xgDRZOkv0dy3xPAYCyTHmec0uf8HSz8cP1kkGNQO&#10;I0U6KNEDHzxa6wEVITu9cRU43Rtw8wNsB88QqTN3mn5xSOlNS9Se31ir+5YTBuyycDKZHB1xXADZ&#10;9e81g2vIwesINDS2C4CQDAToUKXH58oEKhQ2L5eLdAEWCqZ8XqbLNJYuIdX5tLHOv+W6Q2FSYwuV&#10;j+jkeOd8YEOqs0tkr6VgWyFlXNj9biMtOhJQyTZ+MQAIcuomVXBWOhwbEccdIAl3BFugG6v+vczy&#10;Il3n5WwL1GfFtpjPykW6nKVZuS4v06IsbrdPgWBWVK1gjKs7ofhZgVnxdxU+9cKonahB1Ne4nOfz&#10;sURT9m4aZBq/PwXZCQ8NKUVXY0gyfMGJVKGwbxSLc0+EHOfJz/RjliEH53/MSpRBqPyoAT/shqi3&#10;PAAHiew0ewRdWA1lgxLDYwKTVttvGPXQmDV2Xw/EcozkOwXaKrOiCJ0cF8V8kcPCTi27qYUoClA1&#10;9hiN040fu/9grNi3cNOoZqVvQI+NiFJ5YXVSMTRfjOn0UITunq6j18tztvoBAAD//wMAUEsDBBQA&#10;BgAIAAAAIQAG4b2M3QAAAAgBAAAPAAAAZHJzL2Rvd25yZXYueG1sTI9BT4NAFITvJv6HzTPxYuxS&#10;hNJSHo2aaLy29gcs7CsQ2beE3Rb6792e9DiZycw3xW42vbjQ6DrLCMtFBIK4trrjBuH4/fG8BuG8&#10;Yq16y4RwJQe78v6uULm2E+/pcvCNCCXscoXQej/kUrq6JaPcwg7EwTvZ0Sgf5NhIPaoplJtexlG0&#10;kkZ1HBZaNdB7S/XP4WwQTl/TU7qZqk9/zPbJ6k11WWWviI8P8+sWhKfZ/4Xhhh/QoQxMlT2zdqJH&#10;iKOXkETIEhA3O16nICqEZJkmIMtC/j9Q/gIAAP//AwBQSwECLQAUAAYACAAAACEAtoM4kv4AAADh&#10;AQAAEwAAAAAAAAAAAAAAAAAAAAAAW0NvbnRlbnRfVHlwZXNdLnhtbFBLAQItABQABgAIAAAAIQA4&#10;/SH/1gAAAJQBAAALAAAAAAAAAAAAAAAAAC8BAABfcmVscy8ucmVsc1BLAQItABQABgAIAAAAIQDr&#10;AJA5hgIAABYFAAAOAAAAAAAAAAAAAAAAAC4CAABkcnMvZTJvRG9jLnhtbFBLAQItABQABgAIAAAA&#10;IQAG4b2M3QAAAAgBAAAPAAAAAAAAAAAAAAAAAOAEAABkcnMvZG93bnJldi54bWxQSwUGAAAAAAQA&#10;BADzAAAA6gUAAAAA&#10;" stroked="f">
                <v:textbox>
                  <w:txbxContent>
                    <w:p w:rsidR="00441DE7" w:rsidRDefault="00441DE7">
                      <w:pPr>
                        <w:rPr>
                          <w:sz w:val="18"/>
                        </w:rPr>
                      </w:pPr>
                    </w:p>
                    <w:p w:rsidR="00441DE7" w:rsidRDefault="00441DE7">
                      <w:pPr>
                        <w:rPr>
                          <w:b/>
                          <w:bCs/>
                          <w:sz w:val="18"/>
                        </w:rPr>
                      </w:pPr>
                      <w:r>
                        <w:rPr>
                          <w:b/>
                          <w:bCs/>
                          <w:sz w:val="18"/>
                        </w:rPr>
                        <w:t>Remote</w:t>
                      </w:r>
                    </w:p>
                    <w:p w:rsidR="00441DE7" w:rsidRDefault="00441DE7">
                      <w:pPr>
                        <w:rPr>
                          <w:b/>
                          <w:bCs/>
                          <w:sz w:val="18"/>
                        </w:rPr>
                      </w:pPr>
                    </w:p>
                    <w:p w:rsidR="00441DE7" w:rsidRDefault="00441DE7">
                      <w:pPr>
                        <w:rPr>
                          <w:b/>
                          <w:bCs/>
                          <w:sz w:val="18"/>
                        </w:rPr>
                      </w:pPr>
                    </w:p>
                    <w:p w:rsidR="00441DE7" w:rsidRDefault="00441DE7">
                      <w:pPr>
                        <w:rPr>
                          <w:b/>
                          <w:bCs/>
                          <w:sz w:val="18"/>
                        </w:rPr>
                      </w:pPr>
                      <w:r>
                        <w:rPr>
                          <w:b/>
                          <w:bCs/>
                          <w:sz w:val="18"/>
                        </w:rPr>
                        <w:t>Unlikely</w:t>
                      </w:r>
                    </w:p>
                    <w:p w:rsidR="00441DE7" w:rsidRDefault="00441DE7">
                      <w:pPr>
                        <w:rPr>
                          <w:b/>
                          <w:bCs/>
                          <w:sz w:val="18"/>
                        </w:rPr>
                      </w:pPr>
                    </w:p>
                    <w:p w:rsidR="00441DE7" w:rsidRDefault="00441DE7">
                      <w:pPr>
                        <w:rPr>
                          <w:b/>
                          <w:bCs/>
                          <w:sz w:val="18"/>
                        </w:rPr>
                      </w:pPr>
                    </w:p>
                    <w:p w:rsidR="00441DE7" w:rsidRDefault="00441DE7">
                      <w:pPr>
                        <w:rPr>
                          <w:b/>
                          <w:bCs/>
                          <w:sz w:val="18"/>
                        </w:rPr>
                      </w:pPr>
                    </w:p>
                    <w:p w:rsidR="00441DE7" w:rsidRDefault="00441DE7">
                      <w:pPr>
                        <w:rPr>
                          <w:b/>
                          <w:bCs/>
                          <w:sz w:val="18"/>
                        </w:rPr>
                      </w:pPr>
                      <w:r>
                        <w:rPr>
                          <w:b/>
                          <w:bCs/>
                          <w:sz w:val="18"/>
                        </w:rPr>
                        <w:t>Possible</w:t>
                      </w:r>
                    </w:p>
                    <w:p w:rsidR="00441DE7" w:rsidRDefault="00441DE7">
                      <w:pPr>
                        <w:rPr>
                          <w:b/>
                          <w:bCs/>
                          <w:sz w:val="18"/>
                        </w:rPr>
                      </w:pPr>
                    </w:p>
                    <w:p w:rsidR="00441DE7" w:rsidRDefault="00441DE7">
                      <w:pPr>
                        <w:rPr>
                          <w:b/>
                          <w:bCs/>
                          <w:sz w:val="14"/>
                        </w:rPr>
                      </w:pPr>
                    </w:p>
                    <w:p w:rsidR="00441DE7" w:rsidRDefault="00441DE7">
                      <w:pPr>
                        <w:rPr>
                          <w:b/>
                          <w:bCs/>
                          <w:sz w:val="18"/>
                        </w:rPr>
                      </w:pPr>
                    </w:p>
                    <w:p w:rsidR="00441DE7" w:rsidRDefault="00441DE7">
                      <w:pPr>
                        <w:rPr>
                          <w:b/>
                          <w:bCs/>
                          <w:sz w:val="18"/>
                        </w:rPr>
                      </w:pPr>
                      <w:r>
                        <w:rPr>
                          <w:b/>
                          <w:bCs/>
                          <w:sz w:val="18"/>
                        </w:rPr>
                        <w:t>Likely</w:t>
                      </w:r>
                    </w:p>
                    <w:p w:rsidR="00441DE7" w:rsidRDefault="00441DE7">
                      <w:pPr>
                        <w:rPr>
                          <w:b/>
                          <w:bCs/>
                          <w:sz w:val="18"/>
                        </w:rPr>
                      </w:pPr>
                    </w:p>
                    <w:p w:rsidR="00441DE7" w:rsidRDefault="00441DE7">
                      <w:pPr>
                        <w:rPr>
                          <w:b/>
                          <w:bCs/>
                          <w:sz w:val="8"/>
                        </w:rPr>
                      </w:pPr>
                    </w:p>
                    <w:p w:rsidR="00441DE7" w:rsidRDefault="00441DE7">
                      <w:pPr>
                        <w:rPr>
                          <w:b/>
                          <w:bCs/>
                          <w:sz w:val="18"/>
                        </w:rPr>
                      </w:pPr>
                    </w:p>
                    <w:p w:rsidR="00441DE7" w:rsidRDefault="00441DE7">
                      <w:pPr>
                        <w:rPr>
                          <w:b/>
                          <w:bCs/>
                          <w:sz w:val="18"/>
                        </w:rPr>
                      </w:pPr>
                      <w:r>
                        <w:rPr>
                          <w:b/>
                          <w:bCs/>
                          <w:sz w:val="18"/>
                        </w:rPr>
                        <w:t>Very likely</w:t>
                      </w:r>
                    </w:p>
                  </w:txbxContent>
                </v:textbox>
              </v:shape>
            </w:pict>
          </mc:Fallback>
        </mc:AlternateContent>
      </w:r>
    </w:p>
    <w:tbl>
      <w:tblPr>
        <w:tblW w:w="0" w:type="auto"/>
        <w:tblInd w:w="1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849"/>
        <w:gridCol w:w="709"/>
        <w:gridCol w:w="708"/>
        <w:gridCol w:w="708"/>
      </w:tblGrid>
      <w:tr w:rsidR="001F12EB" w14:paraId="163D59B0" w14:textId="77777777" w:rsidTr="00D2199B">
        <w:trPr>
          <w:trHeight w:val="716"/>
        </w:trPr>
        <w:tc>
          <w:tcPr>
            <w:tcW w:w="708" w:type="dxa"/>
            <w:tcBorders>
              <w:top w:val="single" w:sz="36" w:space="0" w:color="auto"/>
              <w:left w:val="single" w:sz="36" w:space="0" w:color="auto"/>
            </w:tcBorders>
            <w:shd w:val="clear" w:color="auto" w:fill="00FF00"/>
            <w:vAlign w:val="center"/>
          </w:tcPr>
          <w:p w14:paraId="255415A6" w14:textId="77777777" w:rsidR="001F12EB" w:rsidRDefault="001F12EB">
            <w:pPr>
              <w:jc w:val="center"/>
            </w:pPr>
          </w:p>
          <w:p w14:paraId="25CF56CD" w14:textId="77777777" w:rsidR="001F12EB" w:rsidRDefault="001F12EB">
            <w:pPr>
              <w:jc w:val="center"/>
            </w:pPr>
            <w:r>
              <w:rPr>
                <w:b/>
                <w:bCs/>
              </w:rPr>
              <w:t>1</w:t>
            </w:r>
          </w:p>
        </w:tc>
        <w:tc>
          <w:tcPr>
            <w:tcW w:w="849" w:type="dxa"/>
            <w:tcBorders>
              <w:top w:val="single" w:sz="36" w:space="0" w:color="auto"/>
            </w:tcBorders>
            <w:shd w:val="clear" w:color="auto" w:fill="00FF00"/>
            <w:vAlign w:val="center"/>
          </w:tcPr>
          <w:p w14:paraId="1E41B39E" w14:textId="77777777" w:rsidR="001F12EB" w:rsidRDefault="001F12EB">
            <w:pPr>
              <w:jc w:val="center"/>
              <w:rPr>
                <w:b/>
                <w:bCs/>
              </w:rPr>
            </w:pPr>
            <w:r>
              <w:rPr>
                <w:b/>
                <w:bCs/>
              </w:rPr>
              <w:t>2</w:t>
            </w:r>
          </w:p>
        </w:tc>
        <w:tc>
          <w:tcPr>
            <w:tcW w:w="709" w:type="dxa"/>
            <w:tcBorders>
              <w:top w:val="single" w:sz="36" w:space="0" w:color="auto"/>
            </w:tcBorders>
            <w:shd w:val="clear" w:color="auto" w:fill="00FF00"/>
            <w:vAlign w:val="center"/>
          </w:tcPr>
          <w:p w14:paraId="59947044" w14:textId="77777777" w:rsidR="001F12EB" w:rsidRDefault="001F12EB">
            <w:pPr>
              <w:jc w:val="center"/>
              <w:rPr>
                <w:b/>
                <w:bCs/>
              </w:rPr>
            </w:pPr>
            <w:r>
              <w:rPr>
                <w:b/>
                <w:bCs/>
              </w:rPr>
              <w:t>3</w:t>
            </w:r>
          </w:p>
        </w:tc>
        <w:tc>
          <w:tcPr>
            <w:tcW w:w="708" w:type="dxa"/>
            <w:tcBorders>
              <w:top w:val="single" w:sz="36" w:space="0" w:color="auto"/>
            </w:tcBorders>
            <w:shd w:val="clear" w:color="auto" w:fill="00FF00"/>
            <w:vAlign w:val="center"/>
          </w:tcPr>
          <w:p w14:paraId="2EA3BF90" w14:textId="77777777" w:rsidR="001F12EB" w:rsidRDefault="001F12EB">
            <w:pPr>
              <w:jc w:val="center"/>
              <w:rPr>
                <w:b/>
                <w:bCs/>
              </w:rPr>
            </w:pPr>
            <w:r>
              <w:rPr>
                <w:b/>
                <w:bCs/>
              </w:rPr>
              <w:t>4</w:t>
            </w:r>
          </w:p>
        </w:tc>
        <w:tc>
          <w:tcPr>
            <w:tcW w:w="708" w:type="dxa"/>
            <w:tcBorders>
              <w:top w:val="single" w:sz="36" w:space="0" w:color="auto"/>
              <w:bottom w:val="single" w:sz="24" w:space="0" w:color="auto"/>
              <w:right w:val="single" w:sz="24" w:space="0" w:color="auto"/>
            </w:tcBorders>
            <w:shd w:val="clear" w:color="auto" w:fill="00FF00"/>
            <w:vAlign w:val="center"/>
          </w:tcPr>
          <w:p w14:paraId="5AF8CF80" w14:textId="77777777" w:rsidR="001F12EB" w:rsidRDefault="001F12EB">
            <w:pPr>
              <w:jc w:val="center"/>
              <w:rPr>
                <w:b/>
                <w:bCs/>
              </w:rPr>
            </w:pPr>
            <w:r>
              <w:rPr>
                <w:b/>
                <w:bCs/>
              </w:rPr>
              <w:t>5</w:t>
            </w:r>
          </w:p>
        </w:tc>
      </w:tr>
      <w:tr w:rsidR="001F12EB" w14:paraId="5075E1A1" w14:textId="77777777" w:rsidTr="00D2199B">
        <w:tc>
          <w:tcPr>
            <w:tcW w:w="708" w:type="dxa"/>
            <w:tcBorders>
              <w:left w:val="single" w:sz="36" w:space="0" w:color="auto"/>
            </w:tcBorders>
            <w:shd w:val="clear" w:color="auto" w:fill="00FF00"/>
            <w:vAlign w:val="center"/>
          </w:tcPr>
          <w:p w14:paraId="4AA675E6" w14:textId="77777777" w:rsidR="001F12EB" w:rsidRDefault="001F12EB">
            <w:pPr>
              <w:jc w:val="center"/>
              <w:rPr>
                <w:b/>
                <w:bCs/>
              </w:rPr>
            </w:pPr>
          </w:p>
          <w:p w14:paraId="6F05E4E6" w14:textId="77777777" w:rsidR="001F12EB" w:rsidRDefault="001F12EB">
            <w:pPr>
              <w:jc w:val="center"/>
              <w:rPr>
                <w:b/>
                <w:bCs/>
              </w:rPr>
            </w:pPr>
            <w:r>
              <w:rPr>
                <w:b/>
                <w:bCs/>
              </w:rPr>
              <w:t>2</w:t>
            </w:r>
          </w:p>
          <w:p w14:paraId="502B3E6B" w14:textId="77777777" w:rsidR="001F12EB" w:rsidRDefault="001F12EB">
            <w:pPr>
              <w:jc w:val="center"/>
              <w:rPr>
                <w:b/>
                <w:bCs/>
              </w:rPr>
            </w:pPr>
          </w:p>
        </w:tc>
        <w:tc>
          <w:tcPr>
            <w:tcW w:w="849" w:type="dxa"/>
            <w:shd w:val="clear" w:color="auto" w:fill="00FF00"/>
            <w:vAlign w:val="center"/>
          </w:tcPr>
          <w:p w14:paraId="26067A3F" w14:textId="77777777" w:rsidR="001F12EB" w:rsidRDefault="001F12EB">
            <w:pPr>
              <w:jc w:val="center"/>
              <w:rPr>
                <w:b/>
                <w:bCs/>
              </w:rPr>
            </w:pPr>
            <w:r>
              <w:rPr>
                <w:b/>
                <w:bCs/>
              </w:rPr>
              <w:t>4</w:t>
            </w:r>
          </w:p>
        </w:tc>
        <w:tc>
          <w:tcPr>
            <w:tcW w:w="709" w:type="dxa"/>
            <w:tcBorders>
              <w:bottom w:val="single" w:sz="24" w:space="0" w:color="auto"/>
            </w:tcBorders>
            <w:shd w:val="clear" w:color="auto" w:fill="00FF00"/>
            <w:vAlign w:val="center"/>
          </w:tcPr>
          <w:p w14:paraId="618C8186" w14:textId="77777777" w:rsidR="001F12EB" w:rsidRDefault="001F12EB">
            <w:pPr>
              <w:jc w:val="center"/>
              <w:rPr>
                <w:b/>
                <w:bCs/>
              </w:rPr>
            </w:pPr>
            <w:r>
              <w:rPr>
                <w:b/>
                <w:bCs/>
              </w:rPr>
              <w:t>6</w:t>
            </w:r>
          </w:p>
        </w:tc>
        <w:tc>
          <w:tcPr>
            <w:tcW w:w="708" w:type="dxa"/>
            <w:tcBorders>
              <w:bottom w:val="single" w:sz="24" w:space="0" w:color="auto"/>
              <w:right w:val="single" w:sz="24" w:space="0" w:color="auto"/>
            </w:tcBorders>
            <w:shd w:val="clear" w:color="auto" w:fill="00FF00"/>
            <w:vAlign w:val="center"/>
          </w:tcPr>
          <w:p w14:paraId="6651EC2F" w14:textId="77777777" w:rsidR="001F12EB" w:rsidRDefault="001F12EB">
            <w:pPr>
              <w:jc w:val="center"/>
              <w:rPr>
                <w:b/>
                <w:bCs/>
              </w:rPr>
            </w:pPr>
            <w:r>
              <w:rPr>
                <w:b/>
                <w:bCs/>
              </w:rPr>
              <w:t>8</w:t>
            </w:r>
          </w:p>
        </w:tc>
        <w:tc>
          <w:tcPr>
            <w:tcW w:w="708" w:type="dxa"/>
            <w:tcBorders>
              <w:top w:val="single" w:sz="24" w:space="0" w:color="auto"/>
              <w:left w:val="single" w:sz="24" w:space="0" w:color="auto"/>
              <w:bottom w:val="single" w:sz="36" w:space="0" w:color="auto"/>
              <w:right w:val="single" w:sz="24" w:space="0" w:color="auto"/>
            </w:tcBorders>
            <w:shd w:val="clear" w:color="auto" w:fill="FF9900"/>
            <w:vAlign w:val="center"/>
          </w:tcPr>
          <w:p w14:paraId="6FDEC699" w14:textId="77777777" w:rsidR="001F12EB" w:rsidRDefault="001F12EB">
            <w:pPr>
              <w:jc w:val="center"/>
              <w:rPr>
                <w:b/>
                <w:bCs/>
              </w:rPr>
            </w:pPr>
            <w:r>
              <w:rPr>
                <w:b/>
                <w:bCs/>
              </w:rPr>
              <w:t>10</w:t>
            </w:r>
          </w:p>
        </w:tc>
      </w:tr>
      <w:tr w:rsidR="001F12EB" w14:paraId="65B9516F" w14:textId="77777777" w:rsidTr="00D2199B">
        <w:tc>
          <w:tcPr>
            <w:tcW w:w="708" w:type="dxa"/>
            <w:tcBorders>
              <w:left w:val="single" w:sz="36" w:space="0" w:color="auto"/>
            </w:tcBorders>
            <w:shd w:val="clear" w:color="auto" w:fill="00FF00"/>
            <w:vAlign w:val="center"/>
          </w:tcPr>
          <w:p w14:paraId="555DB5AE" w14:textId="77777777" w:rsidR="001F12EB" w:rsidRDefault="001F12EB">
            <w:pPr>
              <w:jc w:val="center"/>
              <w:rPr>
                <w:b/>
                <w:bCs/>
              </w:rPr>
            </w:pPr>
          </w:p>
          <w:p w14:paraId="070FA609" w14:textId="77777777" w:rsidR="001F12EB" w:rsidRDefault="001F12EB">
            <w:pPr>
              <w:jc w:val="center"/>
              <w:rPr>
                <w:b/>
                <w:bCs/>
              </w:rPr>
            </w:pPr>
            <w:r>
              <w:rPr>
                <w:b/>
                <w:bCs/>
              </w:rPr>
              <w:t>3</w:t>
            </w:r>
          </w:p>
          <w:p w14:paraId="7E61683B" w14:textId="77777777" w:rsidR="001F12EB" w:rsidRDefault="001F12EB">
            <w:pPr>
              <w:jc w:val="center"/>
              <w:rPr>
                <w:b/>
                <w:bCs/>
              </w:rPr>
            </w:pPr>
          </w:p>
        </w:tc>
        <w:tc>
          <w:tcPr>
            <w:tcW w:w="849" w:type="dxa"/>
            <w:tcBorders>
              <w:right w:val="single" w:sz="24" w:space="0" w:color="auto"/>
            </w:tcBorders>
            <w:shd w:val="clear" w:color="auto" w:fill="00FF00"/>
            <w:vAlign w:val="center"/>
          </w:tcPr>
          <w:p w14:paraId="79E88BC7" w14:textId="77777777" w:rsidR="001F12EB" w:rsidRDefault="001F12EB">
            <w:pPr>
              <w:jc w:val="center"/>
              <w:rPr>
                <w:b/>
                <w:bCs/>
              </w:rPr>
            </w:pPr>
            <w:r>
              <w:rPr>
                <w:b/>
                <w:bCs/>
              </w:rPr>
              <w:t>6</w:t>
            </w:r>
          </w:p>
        </w:tc>
        <w:tc>
          <w:tcPr>
            <w:tcW w:w="709" w:type="dxa"/>
            <w:tcBorders>
              <w:top w:val="single" w:sz="24" w:space="0" w:color="auto"/>
              <w:left w:val="single" w:sz="24" w:space="0" w:color="auto"/>
              <w:bottom w:val="single" w:sz="24" w:space="0" w:color="auto"/>
              <w:right w:val="single" w:sz="24" w:space="0" w:color="auto"/>
            </w:tcBorders>
            <w:shd w:val="clear" w:color="auto" w:fill="FF9900"/>
            <w:vAlign w:val="center"/>
          </w:tcPr>
          <w:p w14:paraId="6947444E" w14:textId="77777777" w:rsidR="001F12EB" w:rsidRDefault="001F12EB">
            <w:pPr>
              <w:jc w:val="center"/>
              <w:rPr>
                <w:b/>
                <w:bCs/>
              </w:rPr>
            </w:pPr>
            <w:r>
              <w:rPr>
                <w:b/>
                <w:bCs/>
              </w:rPr>
              <w:t>9</w:t>
            </w:r>
          </w:p>
        </w:tc>
        <w:tc>
          <w:tcPr>
            <w:tcW w:w="708" w:type="dxa"/>
            <w:tcBorders>
              <w:top w:val="single" w:sz="24" w:space="0" w:color="auto"/>
              <w:left w:val="single" w:sz="24" w:space="0" w:color="auto"/>
              <w:bottom w:val="single" w:sz="36" w:space="0" w:color="auto"/>
              <w:right w:val="single" w:sz="36" w:space="0" w:color="auto"/>
            </w:tcBorders>
            <w:shd w:val="clear" w:color="auto" w:fill="FF9900"/>
            <w:vAlign w:val="center"/>
          </w:tcPr>
          <w:p w14:paraId="6E145DA4" w14:textId="77777777" w:rsidR="001F12EB" w:rsidRDefault="001F12EB">
            <w:pPr>
              <w:jc w:val="center"/>
              <w:rPr>
                <w:b/>
                <w:bCs/>
              </w:rPr>
            </w:pPr>
            <w:r>
              <w:rPr>
                <w:b/>
                <w:bCs/>
              </w:rPr>
              <w:t>12</w:t>
            </w:r>
          </w:p>
        </w:tc>
        <w:tc>
          <w:tcPr>
            <w:tcW w:w="708" w:type="dxa"/>
            <w:tcBorders>
              <w:top w:val="single" w:sz="36" w:space="0" w:color="auto"/>
              <w:left w:val="single" w:sz="36" w:space="0" w:color="auto"/>
              <w:bottom w:val="single" w:sz="36" w:space="0" w:color="auto"/>
              <w:right w:val="single" w:sz="24" w:space="0" w:color="auto"/>
            </w:tcBorders>
            <w:shd w:val="clear" w:color="auto" w:fill="FF0000"/>
            <w:vAlign w:val="center"/>
          </w:tcPr>
          <w:p w14:paraId="1E595FB4" w14:textId="77777777" w:rsidR="001F12EB" w:rsidRDefault="001F12EB">
            <w:pPr>
              <w:jc w:val="center"/>
              <w:rPr>
                <w:b/>
                <w:bCs/>
              </w:rPr>
            </w:pPr>
            <w:r>
              <w:rPr>
                <w:b/>
                <w:bCs/>
              </w:rPr>
              <w:t>15</w:t>
            </w:r>
          </w:p>
        </w:tc>
      </w:tr>
      <w:tr w:rsidR="001F12EB" w14:paraId="5417CCC4" w14:textId="77777777" w:rsidTr="00D2199B">
        <w:tc>
          <w:tcPr>
            <w:tcW w:w="708" w:type="dxa"/>
            <w:tcBorders>
              <w:left w:val="single" w:sz="36" w:space="0" w:color="auto"/>
            </w:tcBorders>
            <w:shd w:val="clear" w:color="auto" w:fill="00FF00"/>
            <w:vAlign w:val="center"/>
          </w:tcPr>
          <w:p w14:paraId="1175EF63" w14:textId="77777777" w:rsidR="001F12EB" w:rsidRDefault="001F12EB">
            <w:pPr>
              <w:jc w:val="center"/>
              <w:rPr>
                <w:b/>
                <w:bCs/>
              </w:rPr>
            </w:pPr>
          </w:p>
          <w:p w14:paraId="746D5731" w14:textId="77777777" w:rsidR="001F12EB" w:rsidRDefault="001F12EB">
            <w:pPr>
              <w:jc w:val="center"/>
              <w:rPr>
                <w:b/>
                <w:bCs/>
              </w:rPr>
            </w:pPr>
            <w:r>
              <w:rPr>
                <w:b/>
                <w:bCs/>
              </w:rPr>
              <w:t>4</w:t>
            </w:r>
          </w:p>
          <w:p w14:paraId="21B6F5C7" w14:textId="77777777" w:rsidR="001F12EB" w:rsidRDefault="001F12EB">
            <w:pPr>
              <w:jc w:val="center"/>
              <w:rPr>
                <w:b/>
                <w:bCs/>
              </w:rPr>
            </w:pPr>
          </w:p>
        </w:tc>
        <w:tc>
          <w:tcPr>
            <w:tcW w:w="849" w:type="dxa"/>
            <w:tcBorders>
              <w:bottom w:val="single" w:sz="24" w:space="0" w:color="auto"/>
              <w:right w:val="single" w:sz="24" w:space="0" w:color="auto"/>
            </w:tcBorders>
            <w:shd w:val="clear" w:color="auto" w:fill="00FF00"/>
            <w:vAlign w:val="center"/>
          </w:tcPr>
          <w:p w14:paraId="02FF9A41" w14:textId="77777777" w:rsidR="001F12EB" w:rsidRDefault="001F12EB">
            <w:pPr>
              <w:jc w:val="center"/>
              <w:rPr>
                <w:b/>
                <w:bCs/>
              </w:rPr>
            </w:pPr>
            <w:r>
              <w:rPr>
                <w:b/>
                <w:bCs/>
              </w:rPr>
              <w:t>8</w:t>
            </w:r>
          </w:p>
        </w:tc>
        <w:tc>
          <w:tcPr>
            <w:tcW w:w="709" w:type="dxa"/>
            <w:tcBorders>
              <w:top w:val="single" w:sz="24" w:space="0" w:color="auto"/>
              <w:left w:val="single" w:sz="24" w:space="0" w:color="auto"/>
              <w:bottom w:val="single" w:sz="36" w:space="0" w:color="auto"/>
              <w:right w:val="single" w:sz="36" w:space="0" w:color="auto"/>
            </w:tcBorders>
            <w:shd w:val="clear" w:color="auto" w:fill="FF9900"/>
            <w:vAlign w:val="center"/>
          </w:tcPr>
          <w:p w14:paraId="22CD639E" w14:textId="77777777" w:rsidR="001F12EB" w:rsidRDefault="001F12EB">
            <w:pPr>
              <w:jc w:val="center"/>
              <w:rPr>
                <w:b/>
                <w:bCs/>
              </w:rPr>
            </w:pPr>
            <w:r>
              <w:rPr>
                <w:b/>
                <w:bCs/>
              </w:rPr>
              <w:t>12</w:t>
            </w:r>
          </w:p>
        </w:tc>
        <w:tc>
          <w:tcPr>
            <w:tcW w:w="708" w:type="dxa"/>
            <w:tcBorders>
              <w:top w:val="single" w:sz="36" w:space="0" w:color="auto"/>
              <w:left w:val="single" w:sz="36" w:space="0" w:color="auto"/>
              <w:bottom w:val="single" w:sz="36" w:space="0" w:color="auto"/>
              <w:right w:val="single" w:sz="36" w:space="0" w:color="auto"/>
            </w:tcBorders>
            <w:shd w:val="clear" w:color="auto" w:fill="FF0000"/>
            <w:vAlign w:val="center"/>
          </w:tcPr>
          <w:p w14:paraId="3C735A20" w14:textId="77777777" w:rsidR="001F12EB" w:rsidRDefault="001F12EB">
            <w:pPr>
              <w:jc w:val="center"/>
              <w:rPr>
                <w:b/>
                <w:bCs/>
              </w:rPr>
            </w:pPr>
            <w:r>
              <w:rPr>
                <w:b/>
                <w:bCs/>
              </w:rPr>
              <w:t>16</w:t>
            </w:r>
          </w:p>
        </w:tc>
        <w:tc>
          <w:tcPr>
            <w:tcW w:w="708" w:type="dxa"/>
            <w:tcBorders>
              <w:top w:val="single" w:sz="36" w:space="0" w:color="auto"/>
              <w:left w:val="single" w:sz="36" w:space="0" w:color="auto"/>
              <w:bottom w:val="single" w:sz="36" w:space="0" w:color="auto"/>
              <w:right w:val="single" w:sz="24" w:space="0" w:color="auto"/>
            </w:tcBorders>
            <w:shd w:val="clear" w:color="auto" w:fill="FF0000"/>
            <w:vAlign w:val="center"/>
          </w:tcPr>
          <w:p w14:paraId="3055512C" w14:textId="77777777" w:rsidR="001F12EB" w:rsidRDefault="001F12EB">
            <w:pPr>
              <w:jc w:val="center"/>
              <w:rPr>
                <w:b/>
                <w:bCs/>
              </w:rPr>
            </w:pPr>
            <w:r>
              <w:rPr>
                <w:b/>
                <w:bCs/>
              </w:rPr>
              <w:t>20</w:t>
            </w:r>
          </w:p>
        </w:tc>
      </w:tr>
      <w:tr w:rsidR="001F12EB" w14:paraId="09F699DA" w14:textId="77777777" w:rsidTr="00D2199B">
        <w:trPr>
          <w:trHeight w:val="686"/>
        </w:trPr>
        <w:tc>
          <w:tcPr>
            <w:tcW w:w="708" w:type="dxa"/>
            <w:tcBorders>
              <w:left w:val="single" w:sz="36" w:space="0" w:color="auto"/>
              <w:bottom w:val="single" w:sz="24" w:space="0" w:color="auto"/>
              <w:right w:val="single" w:sz="24" w:space="0" w:color="auto"/>
            </w:tcBorders>
            <w:shd w:val="clear" w:color="auto" w:fill="00FF00"/>
            <w:vAlign w:val="center"/>
          </w:tcPr>
          <w:p w14:paraId="3017557E" w14:textId="77777777" w:rsidR="001F12EB" w:rsidRDefault="001F12EB">
            <w:pPr>
              <w:jc w:val="center"/>
              <w:rPr>
                <w:b/>
                <w:bCs/>
              </w:rPr>
            </w:pPr>
          </w:p>
          <w:p w14:paraId="0A3797E5" w14:textId="77777777" w:rsidR="001F12EB" w:rsidRDefault="001F12EB">
            <w:pPr>
              <w:jc w:val="center"/>
              <w:rPr>
                <w:b/>
                <w:bCs/>
              </w:rPr>
            </w:pPr>
            <w:r>
              <w:rPr>
                <w:b/>
                <w:bCs/>
              </w:rPr>
              <w:t>5</w:t>
            </w:r>
          </w:p>
          <w:p w14:paraId="11CAECDC" w14:textId="77777777" w:rsidR="001F12EB" w:rsidRDefault="001F12EB">
            <w:pPr>
              <w:jc w:val="center"/>
              <w:rPr>
                <w:b/>
                <w:bCs/>
              </w:rPr>
            </w:pPr>
          </w:p>
        </w:tc>
        <w:tc>
          <w:tcPr>
            <w:tcW w:w="849" w:type="dxa"/>
            <w:tcBorders>
              <w:top w:val="single" w:sz="24" w:space="0" w:color="auto"/>
              <w:left w:val="single" w:sz="24" w:space="0" w:color="auto"/>
              <w:bottom w:val="single" w:sz="24" w:space="0" w:color="auto"/>
              <w:right w:val="single" w:sz="36" w:space="0" w:color="auto"/>
            </w:tcBorders>
            <w:shd w:val="clear" w:color="auto" w:fill="FF9900"/>
            <w:vAlign w:val="center"/>
          </w:tcPr>
          <w:p w14:paraId="30ED5E08" w14:textId="77777777" w:rsidR="001F12EB" w:rsidRDefault="001F12EB">
            <w:pPr>
              <w:jc w:val="center"/>
              <w:rPr>
                <w:b/>
                <w:bCs/>
              </w:rPr>
            </w:pPr>
            <w:r>
              <w:rPr>
                <w:b/>
                <w:bCs/>
              </w:rPr>
              <w:t>10</w:t>
            </w:r>
          </w:p>
        </w:tc>
        <w:tc>
          <w:tcPr>
            <w:tcW w:w="709" w:type="dxa"/>
            <w:tcBorders>
              <w:top w:val="single" w:sz="36" w:space="0" w:color="auto"/>
              <w:left w:val="single" w:sz="36" w:space="0" w:color="auto"/>
              <w:bottom w:val="single" w:sz="24" w:space="0" w:color="auto"/>
              <w:right w:val="single" w:sz="36" w:space="0" w:color="auto"/>
            </w:tcBorders>
            <w:shd w:val="clear" w:color="auto" w:fill="FF0000"/>
            <w:vAlign w:val="center"/>
          </w:tcPr>
          <w:p w14:paraId="1D3D35E5" w14:textId="77777777" w:rsidR="001F12EB" w:rsidRDefault="001F12EB">
            <w:pPr>
              <w:jc w:val="center"/>
              <w:rPr>
                <w:b/>
                <w:bCs/>
              </w:rPr>
            </w:pPr>
            <w:r>
              <w:rPr>
                <w:b/>
                <w:bCs/>
              </w:rPr>
              <w:t>15</w:t>
            </w:r>
          </w:p>
        </w:tc>
        <w:tc>
          <w:tcPr>
            <w:tcW w:w="708" w:type="dxa"/>
            <w:tcBorders>
              <w:top w:val="single" w:sz="36" w:space="0" w:color="auto"/>
              <w:left w:val="single" w:sz="36" w:space="0" w:color="auto"/>
              <w:bottom w:val="single" w:sz="24" w:space="0" w:color="auto"/>
              <w:right w:val="single" w:sz="36" w:space="0" w:color="auto"/>
            </w:tcBorders>
            <w:shd w:val="clear" w:color="auto" w:fill="FF0000"/>
            <w:vAlign w:val="center"/>
          </w:tcPr>
          <w:p w14:paraId="504955A0" w14:textId="77777777" w:rsidR="001F12EB" w:rsidRDefault="001F12EB">
            <w:pPr>
              <w:jc w:val="center"/>
              <w:rPr>
                <w:b/>
                <w:bCs/>
              </w:rPr>
            </w:pPr>
            <w:r>
              <w:rPr>
                <w:b/>
                <w:bCs/>
              </w:rPr>
              <w:t>20</w:t>
            </w:r>
          </w:p>
        </w:tc>
        <w:tc>
          <w:tcPr>
            <w:tcW w:w="708" w:type="dxa"/>
            <w:tcBorders>
              <w:top w:val="single" w:sz="36" w:space="0" w:color="auto"/>
              <w:left w:val="single" w:sz="36" w:space="0" w:color="auto"/>
              <w:bottom w:val="single" w:sz="24" w:space="0" w:color="auto"/>
              <w:right w:val="single" w:sz="24" w:space="0" w:color="auto"/>
            </w:tcBorders>
            <w:shd w:val="clear" w:color="auto" w:fill="FF0000"/>
            <w:vAlign w:val="center"/>
          </w:tcPr>
          <w:p w14:paraId="2866C740" w14:textId="77777777" w:rsidR="001F12EB" w:rsidRDefault="001F12EB">
            <w:pPr>
              <w:jc w:val="center"/>
              <w:rPr>
                <w:b/>
                <w:bCs/>
              </w:rPr>
            </w:pPr>
            <w:r>
              <w:rPr>
                <w:b/>
                <w:bCs/>
              </w:rPr>
              <w:t>25</w:t>
            </w:r>
          </w:p>
        </w:tc>
      </w:tr>
    </w:tbl>
    <w:p w14:paraId="0547EC1E" w14:textId="0F2195C9" w:rsidR="00C75C3F" w:rsidRDefault="00C75C3F" w:rsidP="00C75C3F"/>
    <w:tbl>
      <w:tblPr>
        <w:tblW w:w="15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2817"/>
        <w:gridCol w:w="3118"/>
        <w:gridCol w:w="2835"/>
        <w:gridCol w:w="992"/>
        <w:gridCol w:w="1134"/>
        <w:gridCol w:w="426"/>
        <w:gridCol w:w="3596"/>
      </w:tblGrid>
      <w:tr w:rsidR="004753BC" w:rsidRPr="004753BC" w14:paraId="61B05B6D" w14:textId="77777777" w:rsidTr="00EA54AF">
        <w:trPr>
          <w:cantSplit/>
          <w:trHeight w:val="888"/>
          <w:tblHeader/>
        </w:trPr>
        <w:tc>
          <w:tcPr>
            <w:tcW w:w="439" w:type="dxa"/>
            <w:shd w:val="clear" w:color="auto" w:fill="E0E0E0"/>
            <w:vAlign w:val="center"/>
          </w:tcPr>
          <w:p w14:paraId="3339F0FF" w14:textId="77777777" w:rsidR="002F76FB" w:rsidRPr="004753BC" w:rsidRDefault="002F76FB" w:rsidP="006E0764">
            <w:pPr>
              <w:pStyle w:val="Title"/>
              <w:ind w:left="0"/>
              <w:outlineLvl w:val="0"/>
              <w:rPr>
                <w:rFonts w:ascii="Arial" w:hAnsi="Arial" w:cs="Arial"/>
                <w:sz w:val="18"/>
                <w:szCs w:val="18"/>
                <w:u w:val="none"/>
              </w:rPr>
            </w:pPr>
            <w:r w:rsidRPr="004753BC">
              <w:rPr>
                <w:rFonts w:ascii="Arial" w:hAnsi="Arial" w:cs="Arial"/>
                <w:sz w:val="18"/>
                <w:szCs w:val="18"/>
                <w:u w:val="none"/>
              </w:rPr>
              <w:t>#</w:t>
            </w:r>
          </w:p>
        </w:tc>
        <w:tc>
          <w:tcPr>
            <w:tcW w:w="2817" w:type="dxa"/>
            <w:shd w:val="clear" w:color="auto" w:fill="E0E0E0"/>
            <w:vAlign w:val="center"/>
          </w:tcPr>
          <w:p w14:paraId="50DF4605" w14:textId="2C81F494" w:rsidR="002F76FB" w:rsidRPr="004753BC" w:rsidRDefault="006E2054" w:rsidP="006E0764">
            <w:pPr>
              <w:pStyle w:val="Title"/>
              <w:ind w:left="0"/>
              <w:outlineLvl w:val="0"/>
              <w:rPr>
                <w:rFonts w:ascii="Arial" w:hAnsi="Arial" w:cs="Arial"/>
                <w:sz w:val="18"/>
                <w:szCs w:val="18"/>
                <w:u w:val="none"/>
              </w:rPr>
            </w:pPr>
            <w:r w:rsidRPr="004753BC">
              <w:rPr>
                <w:rFonts w:ascii="Arial" w:hAnsi="Arial" w:cs="Arial"/>
                <w:sz w:val="18"/>
                <w:szCs w:val="18"/>
                <w:u w:val="none"/>
              </w:rPr>
              <w:t>Risk Description</w:t>
            </w:r>
          </w:p>
        </w:tc>
        <w:tc>
          <w:tcPr>
            <w:tcW w:w="3118" w:type="dxa"/>
            <w:shd w:val="clear" w:color="auto" w:fill="E0E0E0"/>
            <w:vAlign w:val="center"/>
          </w:tcPr>
          <w:p w14:paraId="208E106D" w14:textId="70B78119" w:rsidR="002F76FB" w:rsidRPr="004753BC" w:rsidRDefault="006E2054" w:rsidP="006E0764">
            <w:pPr>
              <w:pStyle w:val="Title"/>
              <w:ind w:left="0"/>
              <w:outlineLvl w:val="0"/>
              <w:rPr>
                <w:rFonts w:ascii="Arial" w:hAnsi="Arial" w:cs="Arial"/>
                <w:sz w:val="18"/>
                <w:szCs w:val="18"/>
                <w:u w:val="none"/>
              </w:rPr>
            </w:pPr>
            <w:r w:rsidRPr="004753BC">
              <w:rPr>
                <w:rFonts w:ascii="Arial" w:hAnsi="Arial" w:cs="Arial"/>
                <w:sz w:val="18"/>
                <w:szCs w:val="18"/>
                <w:u w:val="none"/>
              </w:rPr>
              <w:t>Cause</w:t>
            </w:r>
          </w:p>
        </w:tc>
        <w:tc>
          <w:tcPr>
            <w:tcW w:w="2835" w:type="dxa"/>
            <w:shd w:val="clear" w:color="auto" w:fill="E0E0E0"/>
            <w:vAlign w:val="center"/>
          </w:tcPr>
          <w:p w14:paraId="0518DA93" w14:textId="43498E1C" w:rsidR="002F76FB" w:rsidRPr="004753BC" w:rsidRDefault="006E2054" w:rsidP="006E0764">
            <w:pPr>
              <w:pStyle w:val="Title"/>
              <w:ind w:left="0"/>
              <w:outlineLvl w:val="0"/>
              <w:rPr>
                <w:rFonts w:ascii="Arial" w:hAnsi="Arial" w:cs="Arial"/>
                <w:sz w:val="18"/>
                <w:szCs w:val="18"/>
                <w:u w:val="none"/>
              </w:rPr>
            </w:pPr>
            <w:r w:rsidRPr="004753BC">
              <w:rPr>
                <w:rFonts w:ascii="Arial" w:hAnsi="Arial" w:cs="Arial"/>
                <w:sz w:val="18"/>
                <w:szCs w:val="18"/>
                <w:u w:val="none"/>
              </w:rPr>
              <w:t>Risk Event</w:t>
            </w:r>
          </w:p>
        </w:tc>
        <w:tc>
          <w:tcPr>
            <w:tcW w:w="992" w:type="dxa"/>
            <w:shd w:val="clear" w:color="auto" w:fill="E0E0E0"/>
            <w:vAlign w:val="center"/>
          </w:tcPr>
          <w:p w14:paraId="2585FCFD" w14:textId="77777777" w:rsidR="006E0764" w:rsidRPr="004753BC" w:rsidRDefault="006E0764" w:rsidP="00441DE7">
            <w:pPr>
              <w:pStyle w:val="Title"/>
              <w:ind w:left="0"/>
              <w:outlineLvl w:val="0"/>
              <w:rPr>
                <w:rFonts w:ascii="Arial" w:hAnsi="Arial" w:cs="Arial"/>
                <w:sz w:val="18"/>
                <w:szCs w:val="18"/>
                <w:u w:val="none"/>
              </w:rPr>
            </w:pPr>
            <w:r w:rsidRPr="004753BC">
              <w:rPr>
                <w:rFonts w:ascii="Arial" w:hAnsi="Arial" w:cs="Arial"/>
                <w:sz w:val="18"/>
                <w:szCs w:val="18"/>
                <w:u w:val="none"/>
              </w:rPr>
              <w:t>Severity</w:t>
            </w:r>
          </w:p>
          <w:p w14:paraId="2047499B" w14:textId="77777777" w:rsidR="002F76FB" w:rsidRPr="004753BC" w:rsidRDefault="002F76FB" w:rsidP="00441DE7">
            <w:pPr>
              <w:pStyle w:val="Title"/>
              <w:ind w:left="0"/>
              <w:outlineLvl w:val="0"/>
              <w:rPr>
                <w:rFonts w:ascii="Arial" w:hAnsi="Arial" w:cs="Arial"/>
                <w:sz w:val="18"/>
                <w:szCs w:val="18"/>
                <w:u w:val="none"/>
              </w:rPr>
            </w:pPr>
            <w:r w:rsidRPr="004753BC">
              <w:rPr>
                <w:rFonts w:ascii="Arial" w:hAnsi="Arial" w:cs="Arial"/>
                <w:sz w:val="18"/>
                <w:szCs w:val="18"/>
                <w:u w:val="none"/>
              </w:rPr>
              <w:t>A</w:t>
            </w:r>
          </w:p>
        </w:tc>
        <w:tc>
          <w:tcPr>
            <w:tcW w:w="1134" w:type="dxa"/>
            <w:shd w:val="clear" w:color="auto" w:fill="E0E0E0"/>
            <w:vAlign w:val="center"/>
          </w:tcPr>
          <w:p w14:paraId="69DF9506" w14:textId="77777777" w:rsidR="006E0764" w:rsidRPr="004753BC" w:rsidRDefault="006E0764" w:rsidP="00441DE7">
            <w:pPr>
              <w:pStyle w:val="Title"/>
              <w:ind w:left="0"/>
              <w:outlineLvl w:val="0"/>
              <w:rPr>
                <w:rFonts w:ascii="Arial" w:hAnsi="Arial" w:cs="Arial"/>
                <w:sz w:val="18"/>
                <w:szCs w:val="18"/>
                <w:u w:val="none"/>
              </w:rPr>
            </w:pPr>
            <w:r w:rsidRPr="004753BC">
              <w:rPr>
                <w:rFonts w:ascii="Arial" w:hAnsi="Arial" w:cs="Arial"/>
                <w:sz w:val="18"/>
                <w:szCs w:val="18"/>
                <w:u w:val="none"/>
              </w:rPr>
              <w:t>Likelihood</w:t>
            </w:r>
          </w:p>
          <w:p w14:paraId="4164FF97" w14:textId="77777777" w:rsidR="002F76FB" w:rsidRPr="004753BC" w:rsidRDefault="002F76FB" w:rsidP="00441DE7">
            <w:pPr>
              <w:pStyle w:val="Title"/>
              <w:ind w:left="0"/>
              <w:outlineLvl w:val="0"/>
              <w:rPr>
                <w:rFonts w:ascii="Arial" w:hAnsi="Arial" w:cs="Arial"/>
                <w:sz w:val="18"/>
                <w:szCs w:val="18"/>
                <w:u w:val="none"/>
              </w:rPr>
            </w:pPr>
            <w:r w:rsidRPr="004753BC">
              <w:rPr>
                <w:rFonts w:ascii="Arial" w:hAnsi="Arial" w:cs="Arial"/>
                <w:sz w:val="18"/>
                <w:szCs w:val="18"/>
                <w:u w:val="none"/>
              </w:rPr>
              <w:t>B</w:t>
            </w:r>
          </w:p>
        </w:tc>
        <w:tc>
          <w:tcPr>
            <w:tcW w:w="426" w:type="dxa"/>
            <w:shd w:val="clear" w:color="auto" w:fill="E0E0E0"/>
            <w:vAlign w:val="center"/>
          </w:tcPr>
          <w:p w14:paraId="5AAE19B9" w14:textId="77777777" w:rsidR="002F76FB" w:rsidRPr="004753BC" w:rsidRDefault="002F76FB" w:rsidP="00441DE7">
            <w:pPr>
              <w:pStyle w:val="Title"/>
              <w:ind w:left="0"/>
              <w:outlineLvl w:val="0"/>
              <w:rPr>
                <w:rFonts w:ascii="Arial" w:hAnsi="Arial" w:cs="Arial"/>
                <w:sz w:val="18"/>
                <w:szCs w:val="18"/>
                <w:u w:val="none"/>
              </w:rPr>
            </w:pPr>
            <w:r w:rsidRPr="004753BC">
              <w:rPr>
                <w:rFonts w:ascii="Arial" w:hAnsi="Arial" w:cs="Arial"/>
                <w:sz w:val="18"/>
                <w:szCs w:val="18"/>
                <w:u w:val="none"/>
              </w:rPr>
              <w:t>A x B</w:t>
            </w:r>
          </w:p>
        </w:tc>
        <w:tc>
          <w:tcPr>
            <w:tcW w:w="3596" w:type="dxa"/>
            <w:shd w:val="clear" w:color="auto" w:fill="E0E0E0"/>
            <w:vAlign w:val="center"/>
          </w:tcPr>
          <w:p w14:paraId="641DAE30" w14:textId="77777777" w:rsidR="002F76FB" w:rsidRPr="004753BC" w:rsidRDefault="002F76FB" w:rsidP="006E0764">
            <w:pPr>
              <w:pStyle w:val="Title"/>
              <w:ind w:left="0"/>
              <w:outlineLvl w:val="0"/>
              <w:rPr>
                <w:rFonts w:ascii="Arial" w:hAnsi="Arial" w:cs="Arial"/>
                <w:sz w:val="18"/>
                <w:szCs w:val="18"/>
                <w:u w:val="none"/>
              </w:rPr>
            </w:pPr>
            <w:r w:rsidRPr="004753BC">
              <w:rPr>
                <w:rFonts w:ascii="Arial" w:hAnsi="Arial" w:cs="Arial"/>
                <w:sz w:val="18"/>
                <w:szCs w:val="18"/>
                <w:u w:val="none"/>
              </w:rPr>
              <w:t>Additional controls required</w:t>
            </w:r>
          </w:p>
        </w:tc>
      </w:tr>
      <w:tr w:rsidR="004753BC" w:rsidRPr="004753BC" w14:paraId="56740205" w14:textId="77777777" w:rsidTr="00CB5988">
        <w:trPr>
          <w:cantSplit/>
          <w:trHeight w:val="375"/>
        </w:trPr>
        <w:tc>
          <w:tcPr>
            <w:tcW w:w="439" w:type="dxa"/>
            <w:vAlign w:val="center"/>
          </w:tcPr>
          <w:p w14:paraId="30563D89" w14:textId="77777777" w:rsidR="0063163E" w:rsidRPr="004753BC" w:rsidRDefault="0063163E" w:rsidP="0063163E">
            <w:pPr>
              <w:pStyle w:val="Title"/>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2</w:t>
            </w:r>
          </w:p>
        </w:tc>
        <w:tc>
          <w:tcPr>
            <w:tcW w:w="2817" w:type="dxa"/>
            <w:vAlign w:val="center"/>
          </w:tcPr>
          <w:p w14:paraId="77837E52" w14:textId="77777777" w:rsidR="0063163E" w:rsidRPr="004753BC" w:rsidRDefault="0063163E" w:rsidP="0063163E">
            <w:pPr>
              <w:rPr>
                <w:b/>
                <w:sz w:val="18"/>
                <w:szCs w:val="18"/>
              </w:rPr>
            </w:pPr>
            <w:r w:rsidRPr="004753BC">
              <w:rPr>
                <w:b/>
                <w:sz w:val="18"/>
                <w:szCs w:val="18"/>
              </w:rPr>
              <w:t>Computer use</w:t>
            </w:r>
          </w:p>
          <w:p w14:paraId="0A92008F" w14:textId="77777777" w:rsidR="0063163E" w:rsidRPr="004753BC" w:rsidRDefault="0063163E" w:rsidP="0063163E">
            <w:pPr>
              <w:rPr>
                <w:b/>
                <w:sz w:val="18"/>
                <w:szCs w:val="18"/>
              </w:rPr>
            </w:pPr>
          </w:p>
          <w:p w14:paraId="1E2C2FAA" w14:textId="77777777" w:rsidR="0063163E" w:rsidRPr="004753BC" w:rsidRDefault="0063163E" w:rsidP="0063163E">
            <w:pPr>
              <w:rPr>
                <w:sz w:val="18"/>
                <w:szCs w:val="18"/>
              </w:rPr>
            </w:pPr>
            <w:r w:rsidRPr="004753BC">
              <w:rPr>
                <w:sz w:val="18"/>
                <w:szCs w:val="18"/>
              </w:rPr>
              <w:t>Eye strain, RSI, etc.</w:t>
            </w:r>
          </w:p>
        </w:tc>
        <w:tc>
          <w:tcPr>
            <w:tcW w:w="3118" w:type="dxa"/>
            <w:vAlign w:val="center"/>
          </w:tcPr>
          <w:p w14:paraId="202D4BB3" w14:textId="30EAE24F" w:rsidR="0063163E" w:rsidRPr="004753BC" w:rsidRDefault="004753BC" w:rsidP="0063163E">
            <w:pPr>
              <w:pStyle w:val="Title"/>
              <w:ind w:left="0"/>
              <w:jc w:val="left"/>
              <w:outlineLvl w:val="0"/>
              <w:rPr>
                <w:rFonts w:ascii="Arial" w:hAnsi="Arial" w:cs="Arial"/>
                <w:b w:val="0"/>
                <w:sz w:val="18"/>
                <w:szCs w:val="18"/>
                <w:u w:val="none"/>
              </w:rPr>
            </w:pPr>
            <w:r w:rsidRPr="004753BC">
              <w:rPr>
                <w:rFonts w:ascii="Arial" w:hAnsi="Arial" w:cs="Arial"/>
                <w:b w:val="0"/>
                <w:sz w:val="18"/>
                <w:szCs w:val="18"/>
                <w:u w:val="none"/>
              </w:rPr>
              <w:t xml:space="preserve">Spending long times working on a computer may cause minor health issues, particularly when personal media consumption is increased due to quarantine. </w:t>
            </w:r>
          </w:p>
        </w:tc>
        <w:tc>
          <w:tcPr>
            <w:tcW w:w="2835" w:type="dxa"/>
            <w:vAlign w:val="center"/>
          </w:tcPr>
          <w:p w14:paraId="04BDDBB0" w14:textId="6DE086A0" w:rsidR="00441DE7" w:rsidRPr="004753BC" w:rsidRDefault="004753BC" w:rsidP="004753BC">
            <w:pPr>
              <w:pStyle w:val="Title"/>
              <w:ind w:left="0"/>
              <w:jc w:val="left"/>
              <w:outlineLvl w:val="0"/>
              <w:rPr>
                <w:sz w:val="18"/>
                <w:szCs w:val="18"/>
              </w:rPr>
            </w:pPr>
            <w:r>
              <w:rPr>
                <w:rFonts w:ascii="Arial" w:hAnsi="Arial" w:cs="Arial"/>
                <w:b w:val="0"/>
                <w:sz w:val="18"/>
                <w:szCs w:val="18"/>
                <w:u w:val="none"/>
              </w:rPr>
              <w:t>Repetitive Strain injury / Eye strain / other conditions may occur by spending too much time seated, working on a screen.</w:t>
            </w:r>
          </w:p>
        </w:tc>
        <w:tc>
          <w:tcPr>
            <w:tcW w:w="992" w:type="dxa"/>
            <w:vAlign w:val="center"/>
          </w:tcPr>
          <w:p w14:paraId="02A19142" w14:textId="77777777" w:rsidR="0063163E" w:rsidRPr="004753BC" w:rsidRDefault="0063163E" w:rsidP="00441DE7">
            <w:pPr>
              <w:pStyle w:val="Title"/>
              <w:ind w:left="0"/>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2</w:t>
            </w:r>
          </w:p>
        </w:tc>
        <w:tc>
          <w:tcPr>
            <w:tcW w:w="1134" w:type="dxa"/>
            <w:vAlign w:val="center"/>
          </w:tcPr>
          <w:p w14:paraId="0B4E4BCC" w14:textId="7717CD78" w:rsidR="0063163E" w:rsidRPr="004753BC" w:rsidRDefault="004753BC"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426" w:type="dxa"/>
            <w:shd w:val="clear" w:color="auto" w:fill="92D050"/>
            <w:vAlign w:val="center"/>
          </w:tcPr>
          <w:p w14:paraId="55BE9B24" w14:textId="142DB9A7" w:rsidR="0063163E" w:rsidRPr="004753BC" w:rsidRDefault="004753BC"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6</w:t>
            </w:r>
          </w:p>
        </w:tc>
        <w:tc>
          <w:tcPr>
            <w:tcW w:w="3596" w:type="dxa"/>
            <w:vAlign w:val="center"/>
          </w:tcPr>
          <w:p w14:paraId="0C52903C" w14:textId="03DA8748" w:rsidR="004753BC" w:rsidRPr="004753BC" w:rsidRDefault="004753BC" w:rsidP="004753BC">
            <w:pPr>
              <w:pStyle w:val="Title"/>
              <w:ind w:left="36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Ensure workplace is appropriate for spending large amounts of time – appropriate seat &amp; adjustable monitor height.</w:t>
            </w:r>
          </w:p>
        </w:tc>
      </w:tr>
      <w:tr w:rsidR="004753BC" w:rsidRPr="004753BC" w14:paraId="08A0F646" w14:textId="77777777" w:rsidTr="00CB5988">
        <w:trPr>
          <w:cantSplit/>
          <w:trHeight w:val="375"/>
        </w:trPr>
        <w:tc>
          <w:tcPr>
            <w:tcW w:w="439" w:type="dxa"/>
            <w:vAlign w:val="center"/>
          </w:tcPr>
          <w:p w14:paraId="65EC71D3" w14:textId="41727782" w:rsidR="006C4BB0" w:rsidRPr="004753BC" w:rsidRDefault="006E2054" w:rsidP="00400995">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3</w:t>
            </w:r>
          </w:p>
        </w:tc>
        <w:tc>
          <w:tcPr>
            <w:tcW w:w="2817" w:type="dxa"/>
            <w:vAlign w:val="center"/>
          </w:tcPr>
          <w:p w14:paraId="54008F30" w14:textId="13826290" w:rsidR="006E2054" w:rsidRPr="004753BC" w:rsidRDefault="006E2054" w:rsidP="006C4BB0">
            <w:pPr>
              <w:rPr>
                <w:b/>
                <w:sz w:val="18"/>
                <w:szCs w:val="18"/>
              </w:rPr>
            </w:pPr>
            <w:r w:rsidRPr="004753BC">
              <w:rPr>
                <w:b/>
                <w:sz w:val="18"/>
                <w:szCs w:val="18"/>
              </w:rPr>
              <w:t>Lack of Time</w:t>
            </w:r>
          </w:p>
        </w:tc>
        <w:tc>
          <w:tcPr>
            <w:tcW w:w="3118" w:type="dxa"/>
            <w:vAlign w:val="center"/>
          </w:tcPr>
          <w:p w14:paraId="3482198D" w14:textId="75B5BFD0" w:rsidR="006C4BB0" w:rsidRPr="004753BC" w:rsidRDefault="004753BC" w:rsidP="006C4BB0">
            <w:pPr>
              <w:pStyle w:val="Title"/>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With many deadlines piling up, time management will be the number 1 determinant factor on the outcome of this project.</w:t>
            </w:r>
          </w:p>
        </w:tc>
        <w:tc>
          <w:tcPr>
            <w:tcW w:w="2835" w:type="dxa"/>
            <w:vAlign w:val="center"/>
          </w:tcPr>
          <w:p w14:paraId="6EB72DD2" w14:textId="77777777" w:rsidR="00441DE7" w:rsidRPr="004753BC" w:rsidRDefault="00441DE7" w:rsidP="006C4BB0">
            <w:pPr>
              <w:overflowPunct w:val="0"/>
              <w:autoSpaceDE w:val="0"/>
              <w:autoSpaceDN w:val="0"/>
              <w:adjustRightInd w:val="0"/>
              <w:textAlignment w:val="baseline"/>
              <w:rPr>
                <w:sz w:val="18"/>
                <w:szCs w:val="18"/>
              </w:rPr>
            </w:pPr>
          </w:p>
          <w:p w14:paraId="4CD891EC" w14:textId="0F780D52" w:rsidR="006C4BB0" w:rsidRPr="004753BC" w:rsidRDefault="004753BC" w:rsidP="006C4BB0">
            <w:pPr>
              <w:pStyle w:val="Title"/>
              <w:ind w:left="0"/>
              <w:jc w:val="left"/>
              <w:outlineLvl w:val="0"/>
              <w:rPr>
                <w:rFonts w:ascii="Arial" w:hAnsi="Arial" w:cs="Arial"/>
                <w:b w:val="0"/>
                <w:sz w:val="18"/>
                <w:szCs w:val="18"/>
                <w:u w:val="none"/>
              </w:rPr>
            </w:pPr>
            <w:r>
              <w:rPr>
                <w:rFonts w:ascii="Arial" w:hAnsi="Arial" w:cs="Arial"/>
                <w:b w:val="0"/>
                <w:sz w:val="18"/>
                <w:szCs w:val="18"/>
                <w:u w:val="none"/>
              </w:rPr>
              <w:t>Poor time management will result in lack of functionality or features, whether it is in the product or documentation.</w:t>
            </w:r>
          </w:p>
          <w:p w14:paraId="2B62EC71" w14:textId="731ED0CC" w:rsidR="006C4BB0" w:rsidRPr="004753BC" w:rsidRDefault="006C4BB0" w:rsidP="006C4BB0">
            <w:pPr>
              <w:pStyle w:val="Title"/>
              <w:ind w:left="0"/>
              <w:jc w:val="left"/>
              <w:outlineLvl w:val="0"/>
              <w:rPr>
                <w:rFonts w:ascii="Arial" w:hAnsi="Arial" w:cs="Arial"/>
                <w:b w:val="0"/>
                <w:sz w:val="18"/>
                <w:szCs w:val="18"/>
                <w:u w:val="none"/>
              </w:rPr>
            </w:pPr>
          </w:p>
        </w:tc>
        <w:tc>
          <w:tcPr>
            <w:tcW w:w="992" w:type="dxa"/>
            <w:vAlign w:val="center"/>
          </w:tcPr>
          <w:p w14:paraId="0D157F80" w14:textId="77777777" w:rsidR="006C4BB0" w:rsidRPr="004753BC" w:rsidRDefault="006C4BB0" w:rsidP="00441DE7">
            <w:pPr>
              <w:pStyle w:val="Title"/>
              <w:ind w:left="0"/>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4</w:t>
            </w:r>
          </w:p>
        </w:tc>
        <w:tc>
          <w:tcPr>
            <w:tcW w:w="1134" w:type="dxa"/>
            <w:vAlign w:val="center"/>
          </w:tcPr>
          <w:p w14:paraId="0CC8F9D1" w14:textId="6A601E88" w:rsidR="006C4BB0" w:rsidRPr="004753BC" w:rsidRDefault="004753BC"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5</w:t>
            </w:r>
          </w:p>
        </w:tc>
        <w:tc>
          <w:tcPr>
            <w:tcW w:w="426" w:type="dxa"/>
            <w:shd w:val="clear" w:color="auto" w:fill="943634" w:themeFill="accent2" w:themeFillShade="BF"/>
            <w:vAlign w:val="center"/>
          </w:tcPr>
          <w:p w14:paraId="15246FC4" w14:textId="7C7AED1D" w:rsidR="006C4BB0" w:rsidRPr="004753BC" w:rsidRDefault="004753BC" w:rsidP="00441DE7">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20</w:t>
            </w:r>
          </w:p>
        </w:tc>
        <w:tc>
          <w:tcPr>
            <w:tcW w:w="3596" w:type="dxa"/>
            <w:vAlign w:val="center"/>
          </w:tcPr>
          <w:p w14:paraId="31E06575" w14:textId="0230EEAD" w:rsidR="006C4BB0" w:rsidRPr="004753BC" w:rsidRDefault="004753BC" w:rsidP="006C4BB0">
            <w:pPr>
              <w:pStyle w:val="Title"/>
              <w:ind w:left="36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Make a work plan, ensure KANBAN board is used &amp; functional</w:t>
            </w:r>
            <w:r w:rsidR="00EA54AF">
              <w:rPr>
                <w:rFonts w:ascii="Arial" w:hAnsi="Arial" w:cs="Arial"/>
                <w:b w:val="0"/>
                <w:bCs w:val="0"/>
                <w:color w:val="000000" w:themeColor="text1"/>
                <w:sz w:val="18"/>
                <w:szCs w:val="18"/>
                <w:u w:val="none"/>
              </w:rPr>
              <w:t xml:space="preserve">. Set reasonable MVP and focus on completing it before moving on to other aspects of the project. Employ </w:t>
            </w:r>
            <w:proofErr w:type="spellStart"/>
            <w:r w:rsidR="00EA54AF">
              <w:rPr>
                <w:rFonts w:ascii="Arial" w:hAnsi="Arial" w:cs="Arial"/>
                <w:b w:val="0"/>
                <w:bCs w:val="0"/>
                <w:color w:val="000000" w:themeColor="text1"/>
                <w:sz w:val="18"/>
                <w:szCs w:val="18"/>
                <w:u w:val="none"/>
              </w:rPr>
              <w:t>MoSCoW</w:t>
            </w:r>
            <w:proofErr w:type="spellEnd"/>
            <w:r w:rsidR="00EA54AF">
              <w:rPr>
                <w:rFonts w:ascii="Arial" w:hAnsi="Arial" w:cs="Arial"/>
                <w:b w:val="0"/>
                <w:bCs w:val="0"/>
                <w:color w:val="000000" w:themeColor="text1"/>
                <w:sz w:val="18"/>
                <w:szCs w:val="18"/>
                <w:u w:val="none"/>
              </w:rPr>
              <w:t xml:space="preserve"> principle to identify tasks worth investing time into.</w:t>
            </w:r>
          </w:p>
        </w:tc>
      </w:tr>
      <w:tr w:rsidR="004753BC" w:rsidRPr="004753BC" w14:paraId="1DE71E30" w14:textId="77777777" w:rsidTr="00CB5988">
        <w:trPr>
          <w:cantSplit/>
          <w:trHeight w:val="375"/>
        </w:trPr>
        <w:tc>
          <w:tcPr>
            <w:tcW w:w="439" w:type="dxa"/>
            <w:vAlign w:val="center"/>
          </w:tcPr>
          <w:p w14:paraId="22149AD2" w14:textId="6D666D88" w:rsidR="006C4BB0" w:rsidRPr="004753BC" w:rsidRDefault="006E2054" w:rsidP="006C4BB0">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4</w:t>
            </w:r>
          </w:p>
        </w:tc>
        <w:tc>
          <w:tcPr>
            <w:tcW w:w="2817" w:type="dxa"/>
            <w:vAlign w:val="center"/>
          </w:tcPr>
          <w:p w14:paraId="0B843765" w14:textId="22BA9CAE" w:rsidR="006C4BB0" w:rsidRPr="004753BC" w:rsidRDefault="006E2054" w:rsidP="00D42759">
            <w:pPr>
              <w:pStyle w:val="Title"/>
              <w:spacing w:line="276" w:lineRule="auto"/>
              <w:ind w:left="0"/>
              <w:jc w:val="left"/>
              <w:outlineLvl w:val="0"/>
              <w:rPr>
                <w:rFonts w:ascii="Arial" w:hAnsi="Arial" w:cs="Arial"/>
                <w:b w:val="0"/>
                <w:bCs w:val="0"/>
                <w:i/>
                <w:color w:val="000000" w:themeColor="text1"/>
                <w:sz w:val="18"/>
                <w:szCs w:val="18"/>
                <w:u w:val="none"/>
              </w:rPr>
            </w:pPr>
            <w:r w:rsidRPr="004753BC">
              <w:rPr>
                <w:rFonts w:ascii="Arial" w:hAnsi="Arial" w:cs="Arial"/>
                <w:bCs w:val="0"/>
                <w:color w:val="auto"/>
                <w:sz w:val="18"/>
                <w:szCs w:val="18"/>
                <w:u w:val="none"/>
              </w:rPr>
              <w:t>Lack of technical understanding</w:t>
            </w:r>
          </w:p>
        </w:tc>
        <w:tc>
          <w:tcPr>
            <w:tcW w:w="3118" w:type="dxa"/>
            <w:vAlign w:val="center"/>
          </w:tcPr>
          <w:p w14:paraId="6A4DCDA5" w14:textId="63A779F2" w:rsidR="006C4BB0" w:rsidRPr="004753BC" w:rsidRDefault="00EA54AF"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 xml:space="preserve">With many different technical methods, and little time to practice them, employing them correctly under the immense time pressure will be challenging. </w:t>
            </w:r>
          </w:p>
        </w:tc>
        <w:tc>
          <w:tcPr>
            <w:tcW w:w="2835" w:type="dxa"/>
            <w:vAlign w:val="center"/>
          </w:tcPr>
          <w:p w14:paraId="45D7165F" w14:textId="39BD1903" w:rsidR="006C4BB0" w:rsidRPr="004753BC" w:rsidRDefault="00EA54AF"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Failure to implement methods correctly may result in long term build incompatibilities &amp; failures, security hazards or loss of functionality.</w:t>
            </w:r>
          </w:p>
        </w:tc>
        <w:tc>
          <w:tcPr>
            <w:tcW w:w="992" w:type="dxa"/>
            <w:vAlign w:val="center"/>
          </w:tcPr>
          <w:p w14:paraId="678215C6" w14:textId="26756BBF"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1134" w:type="dxa"/>
            <w:vAlign w:val="center"/>
          </w:tcPr>
          <w:p w14:paraId="048A2FEA" w14:textId="01B34832"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426" w:type="dxa"/>
            <w:shd w:val="clear" w:color="auto" w:fill="FFC000"/>
            <w:vAlign w:val="center"/>
          </w:tcPr>
          <w:p w14:paraId="445CD576" w14:textId="55E5566B"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9</w:t>
            </w:r>
          </w:p>
        </w:tc>
        <w:tc>
          <w:tcPr>
            <w:tcW w:w="3596" w:type="dxa"/>
            <w:vAlign w:val="center"/>
          </w:tcPr>
          <w:p w14:paraId="3875E536" w14:textId="50833A4C" w:rsidR="006C4BB0" w:rsidRPr="004753BC" w:rsidRDefault="00EA54AF" w:rsidP="006C4BB0">
            <w:pPr>
              <w:pStyle w:val="Title"/>
              <w:spacing w:line="276" w:lineRule="auto"/>
              <w:ind w:left="36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Consult experts where needed – ensure MVP is in line with technically less challenging concepts.</w:t>
            </w:r>
          </w:p>
        </w:tc>
      </w:tr>
      <w:tr w:rsidR="004753BC" w:rsidRPr="004753BC" w14:paraId="684618B4" w14:textId="77777777" w:rsidTr="00CB5988">
        <w:trPr>
          <w:cantSplit/>
          <w:trHeight w:val="375"/>
        </w:trPr>
        <w:tc>
          <w:tcPr>
            <w:tcW w:w="439" w:type="dxa"/>
            <w:vAlign w:val="center"/>
          </w:tcPr>
          <w:p w14:paraId="467DDB8C" w14:textId="3D929241" w:rsidR="006C4BB0" w:rsidRPr="004753BC" w:rsidRDefault="006E2054" w:rsidP="006C4BB0">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5</w:t>
            </w:r>
          </w:p>
        </w:tc>
        <w:tc>
          <w:tcPr>
            <w:tcW w:w="2817" w:type="dxa"/>
            <w:vAlign w:val="center"/>
          </w:tcPr>
          <w:p w14:paraId="655C67F8" w14:textId="7470A23A" w:rsidR="006C4BB0" w:rsidRPr="004753BC" w:rsidRDefault="006E2054" w:rsidP="006C4BB0">
            <w:pPr>
              <w:pStyle w:val="Title"/>
              <w:spacing w:line="276" w:lineRule="auto"/>
              <w:ind w:left="0"/>
              <w:jc w:val="left"/>
              <w:outlineLvl w:val="0"/>
              <w:rPr>
                <w:rFonts w:ascii="Arial" w:hAnsi="Arial" w:cs="Arial"/>
                <w:bCs w:val="0"/>
                <w:color w:val="auto"/>
                <w:sz w:val="18"/>
                <w:szCs w:val="18"/>
                <w:u w:val="none"/>
              </w:rPr>
            </w:pPr>
            <w:r w:rsidRPr="004753BC">
              <w:rPr>
                <w:rFonts w:ascii="Arial" w:hAnsi="Arial" w:cs="Arial"/>
                <w:bCs w:val="0"/>
                <w:color w:val="auto"/>
                <w:sz w:val="18"/>
                <w:szCs w:val="18"/>
                <w:u w:val="none"/>
              </w:rPr>
              <w:t>Burnout</w:t>
            </w:r>
            <w:r w:rsidR="004753BC" w:rsidRPr="004753BC">
              <w:rPr>
                <w:rFonts w:ascii="Arial" w:hAnsi="Arial" w:cs="Arial"/>
                <w:bCs w:val="0"/>
                <w:color w:val="auto"/>
                <w:sz w:val="18"/>
                <w:szCs w:val="18"/>
                <w:u w:val="none"/>
              </w:rPr>
              <w:t>/Personal health</w:t>
            </w:r>
          </w:p>
        </w:tc>
        <w:tc>
          <w:tcPr>
            <w:tcW w:w="3118" w:type="dxa"/>
            <w:vAlign w:val="center"/>
          </w:tcPr>
          <w:p w14:paraId="250D7454" w14:textId="44551530" w:rsidR="006C4BB0" w:rsidRPr="004753BC" w:rsidRDefault="00EA54AF"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Quarantine and intense schedule affects everyone’s mental fortitude. Burnout can happen easily with the factors associated with heavy deadlines, little social contact and limited exercise.</w:t>
            </w:r>
          </w:p>
        </w:tc>
        <w:tc>
          <w:tcPr>
            <w:tcW w:w="2835" w:type="dxa"/>
            <w:vAlign w:val="center"/>
          </w:tcPr>
          <w:p w14:paraId="10348F30" w14:textId="0D577011" w:rsidR="006C4BB0" w:rsidRPr="004753BC" w:rsidRDefault="00EA54AF"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Burnout will result in a complete lack of time management, and given that it is an individual project, this will result in a drastic drop in completion of the product.</w:t>
            </w:r>
          </w:p>
        </w:tc>
        <w:tc>
          <w:tcPr>
            <w:tcW w:w="992" w:type="dxa"/>
            <w:vAlign w:val="center"/>
          </w:tcPr>
          <w:p w14:paraId="4B65E1A7" w14:textId="6E72F26C"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4</w:t>
            </w:r>
          </w:p>
        </w:tc>
        <w:tc>
          <w:tcPr>
            <w:tcW w:w="1134" w:type="dxa"/>
            <w:vAlign w:val="center"/>
          </w:tcPr>
          <w:p w14:paraId="1E8EACDF" w14:textId="1E55D93D"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426" w:type="dxa"/>
            <w:shd w:val="clear" w:color="auto" w:fill="92D050"/>
            <w:vAlign w:val="center"/>
          </w:tcPr>
          <w:p w14:paraId="628A9B63" w14:textId="69195B20"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8</w:t>
            </w:r>
          </w:p>
        </w:tc>
        <w:tc>
          <w:tcPr>
            <w:tcW w:w="3596" w:type="dxa"/>
            <w:vAlign w:val="center"/>
          </w:tcPr>
          <w:p w14:paraId="7A77FD87" w14:textId="43DF1D5F" w:rsidR="006C4BB0" w:rsidRPr="004753BC" w:rsidRDefault="00EA54AF" w:rsidP="006C4BB0">
            <w:pPr>
              <w:pStyle w:val="Title"/>
              <w:spacing w:line="276" w:lineRule="auto"/>
              <w:ind w:left="36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Exercise regularly, socialise virtually and ensure a healthy work-life balance.</w:t>
            </w:r>
          </w:p>
        </w:tc>
      </w:tr>
      <w:tr w:rsidR="004753BC" w:rsidRPr="004753BC" w14:paraId="58036E4C" w14:textId="77777777" w:rsidTr="00CB5988">
        <w:trPr>
          <w:cantSplit/>
          <w:trHeight w:val="375"/>
        </w:trPr>
        <w:tc>
          <w:tcPr>
            <w:tcW w:w="439" w:type="dxa"/>
            <w:vAlign w:val="center"/>
          </w:tcPr>
          <w:p w14:paraId="642EAA8C" w14:textId="4950C8AA" w:rsidR="006C4BB0" w:rsidRPr="004753BC" w:rsidRDefault="006E2054" w:rsidP="006C4BB0">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6</w:t>
            </w:r>
          </w:p>
        </w:tc>
        <w:tc>
          <w:tcPr>
            <w:tcW w:w="2817" w:type="dxa"/>
            <w:vAlign w:val="center"/>
          </w:tcPr>
          <w:p w14:paraId="6D51B20B" w14:textId="6F7C36D9" w:rsidR="006C4BB0" w:rsidRPr="004753BC" w:rsidRDefault="006E2054" w:rsidP="006C4BB0">
            <w:pPr>
              <w:pStyle w:val="Title"/>
              <w:spacing w:line="276" w:lineRule="auto"/>
              <w:ind w:left="0"/>
              <w:jc w:val="left"/>
              <w:outlineLvl w:val="0"/>
              <w:rPr>
                <w:rFonts w:ascii="Arial" w:hAnsi="Arial" w:cs="Arial"/>
                <w:bCs w:val="0"/>
                <w:color w:val="auto"/>
                <w:sz w:val="18"/>
                <w:szCs w:val="18"/>
                <w:u w:val="none"/>
              </w:rPr>
            </w:pPr>
            <w:r w:rsidRPr="004753BC">
              <w:rPr>
                <w:rFonts w:ascii="Arial" w:hAnsi="Arial" w:cs="Arial"/>
                <w:bCs w:val="0"/>
                <w:color w:val="auto"/>
                <w:sz w:val="18"/>
                <w:szCs w:val="18"/>
                <w:u w:val="none"/>
              </w:rPr>
              <w:t>Covid-19</w:t>
            </w:r>
          </w:p>
        </w:tc>
        <w:tc>
          <w:tcPr>
            <w:tcW w:w="3118" w:type="dxa"/>
            <w:vAlign w:val="center"/>
          </w:tcPr>
          <w:p w14:paraId="7228537E" w14:textId="76646E48" w:rsidR="006C4BB0" w:rsidRPr="004753BC" w:rsidRDefault="00EA54AF"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Currently in the midst of the Covid-19 pandemic, which is heavily disruptive to way of life.</w:t>
            </w:r>
          </w:p>
        </w:tc>
        <w:tc>
          <w:tcPr>
            <w:tcW w:w="2835" w:type="dxa"/>
            <w:vAlign w:val="center"/>
          </w:tcPr>
          <w:p w14:paraId="10180096" w14:textId="3CA0B892" w:rsidR="006C4BB0" w:rsidRPr="004753BC" w:rsidRDefault="00EA54AF"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May put stress on online services or disrupt functionality through other unforeseen side effects.</w:t>
            </w:r>
          </w:p>
        </w:tc>
        <w:tc>
          <w:tcPr>
            <w:tcW w:w="992" w:type="dxa"/>
            <w:vAlign w:val="center"/>
          </w:tcPr>
          <w:p w14:paraId="03DB3F0E" w14:textId="7CD58730"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1134" w:type="dxa"/>
            <w:vAlign w:val="center"/>
          </w:tcPr>
          <w:p w14:paraId="0D0EB748" w14:textId="26B02796"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1</w:t>
            </w:r>
          </w:p>
        </w:tc>
        <w:tc>
          <w:tcPr>
            <w:tcW w:w="426" w:type="dxa"/>
            <w:shd w:val="clear" w:color="auto" w:fill="92D050"/>
            <w:vAlign w:val="center"/>
          </w:tcPr>
          <w:p w14:paraId="089A0BAB" w14:textId="4EEB75BD" w:rsidR="006C4BB0" w:rsidRPr="004753BC" w:rsidRDefault="00EA54AF"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3596" w:type="dxa"/>
            <w:vAlign w:val="center"/>
          </w:tcPr>
          <w:p w14:paraId="18BE4FAD" w14:textId="2F91075F" w:rsidR="006C4BB0" w:rsidRPr="004753BC" w:rsidRDefault="00EA54AF" w:rsidP="006C4BB0">
            <w:pPr>
              <w:pStyle w:val="Title"/>
              <w:spacing w:line="276" w:lineRule="auto"/>
              <w:ind w:left="36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The situation seems to be under control and the software development industry is largely unaffected in comparison to others.</w:t>
            </w:r>
          </w:p>
        </w:tc>
      </w:tr>
      <w:tr w:rsidR="004753BC" w:rsidRPr="004753BC" w14:paraId="22BE3780" w14:textId="77777777" w:rsidTr="00CB5988">
        <w:trPr>
          <w:cantSplit/>
          <w:trHeight w:val="375"/>
        </w:trPr>
        <w:tc>
          <w:tcPr>
            <w:tcW w:w="439" w:type="dxa"/>
            <w:vAlign w:val="center"/>
          </w:tcPr>
          <w:p w14:paraId="16AB3A45" w14:textId="15BBBFA5" w:rsidR="006C4BB0" w:rsidRPr="004753BC" w:rsidRDefault="006E2054" w:rsidP="006C4BB0">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7</w:t>
            </w:r>
          </w:p>
        </w:tc>
        <w:tc>
          <w:tcPr>
            <w:tcW w:w="2817" w:type="dxa"/>
            <w:vAlign w:val="center"/>
          </w:tcPr>
          <w:p w14:paraId="41E728AE" w14:textId="055147A7" w:rsidR="006C4BB0" w:rsidRPr="004753BC" w:rsidRDefault="004753BC" w:rsidP="006C4BB0">
            <w:pPr>
              <w:pStyle w:val="Title"/>
              <w:spacing w:line="276" w:lineRule="auto"/>
              <w:ind w:left="0"/>
              <w:jc w:val="left"/>
              <w:outlineLvl w:val="0"/>
              <w:rPr>
                <w:rFonts w:ascii="Arial" w:hAnsi="Arial" w:cs="Arial"/>
                <w:bCs w:val="0"/>
                <w:color w:val="auto"/>
                <w:sz w:val="18"/>
                <w:szCs w:val="18"/>
                <w:u w:val="none"/>
              </w:rPr>
            </w:pPr>
            <w:r w:rsidRPr="004753BC">
              <w:rPr>
                <w:rFonts w:ascii="Arial" w:hAnsi="Arial" w:cs="Arial"/>
                <w:bCs w:val="0"/>
                <w:color w:val="auto"/>
                <w:sz w:val="18"/>
                <w:szCs w:val="18"/>
                <w:u w:val="none"/>
              </w:rPr>
              <w:t>Security</w:t>
            </w:r>
            <w:r w:rsidR="00EA54AF">
              <w:rPr>
                <w:rFonts w:ascii="Arial" w:hAnsi="Arial" w:cs="Arial"/>
                <w:bCs w:val="0"/>
                <w:color w:val="auto"/>
                <w:sz w:val="18"/>
                <w:szCs w:val="18"/>
                <w:u w:val="none"/>
              </w:rPr>
              <w:t xml:space="preserve"> &amp; data safety</w:t>
            </w:r>
          </w:p>
        </w:tc>
        <w:tc>
          <w:tcPr>
            <w:tcW w:w="3118" w:type="dxa"/>
            <w:vAlign w:val="center"/>
          </w:tcPr>
          <w:p w14:paraId="5C107D37" w14:textId="011EEEC7" w:rsidR="006C4BB0" w:rsidRPr="004753BC" w:rsidRDefault="00EA54AF"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it is important to ensure no personal information is leaked, and that the system is safe from intrusion.</w:t>
            </w:r>
          </w:p>
        </w:tc>
        <w:tc>
          <w:tcPr>
            <w:tcW w:w="2835" w:type="dxa"/>
            <w:vAlign w:val="center"/>
          </w:tcPr>
          <w:p w14:paraId="7FA0974B" w14:textId="7195E68C" w:rsidR="006C4BB0" w:rsidRPr="004753BC" w:rsidRDefault="00CB5988"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MySQL GCP instances are frequent subject to hack attacks. GitHub repository is set to public, so information is readily accessible to anyone.</w:t>
            </w:r>
          </w:p>
        </w:tc>
        <w:tc>
          <w:tcPr>
            <w:tcW w:w="992" w:type="dxa"/>
            <w:vAlign w:val="center"/>
          </w:tcPr>
          <w:p w14:paraId="4ED9232A" w14:textId="76516D9B" w:rsidR="006C4BB0" w:rsidRPr="004753BC" w:rsidRDefault="00CB5988"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1134" w:type="dxa"/>
            <w:vAlign w:val="center"/>
          </w:tcPr>
          <w:p w14:paraId="7B26D31A" w14:textId="2CE6C1D4" w:rsidR="006C4BB0" w:rsidRPr="004753BC" w:rsidRDefault="00CB5988"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426" w:type="dxa"/>
            <w:shd w:val="clear" w:color="auto" w:fill="92D050"/>
            <w:vAlign w:val="center"/>
          </w:tcPr>
          <w:p w14:paraId="1B7D8C47" w14:textId="2BA6B8DC" w:rsidR="006C4BB0" w:rsidRPr="004753BC" w:rsidRDefault="00CB5988" w:rsidP="00441DE7">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4</w:t>
            </w:r>
          </w:p>
        </w:tc>
        <w:tc>
          <w:tcPr>
            <w:tcW w:w="3596" w:type="dxa"/>
            <w:vAlign w:val="center"/>
          </w:tcPr>
          <w:p w14:paraId="3A7B2EC6" w14:textId="40C722BB" w:rsidR="006C4BB0" w:rsidRPr="004753BC" w:rsidRDefault="00CB5988" w:rsidP="006C4BB0">
            <w:pPr>
              <w:pStyle w:val="Title"/>
              <w:spacing w:line="276" w:lineRule="auto"/>
              <w:ind w:left="36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Ensure GitHub only shares harmless information – back up data in order to be able to reinstate database in case of hack attack/error.</w:t>
            </w:r>
          </w:p>
        </w:tc>
      </w:tr>
      <w:tr w:rsidR="004753BC" w:rsidRPr="004753BC" w14:paraId="1713FA71" w14:textId="77777777" w:rsidTr="00EA54AF">
        <w:trPr>
          <w:cantSplit/>
          <w:trHeight w:val="375"/>
        </w:trPr>
        <w:tc>
          <w:tcPr>
            <w:tcW w:w="439" w:type="dxa"/>
            <w:vAlign w:val="center"/>
          </w:tcPr>
          <w:p w14:paraId="4003BC71" w14:textId="745FC59C" w:rsidR="006C4BB0" w:rsidRPr="004753BC" w:rsidRDefault="00CB5988"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8</w:t>
            </w:r>
          </w:p>
        </w:tc>
        <w:tc>
          <w:tcPr>
            <w:tcW w:w="2817" w:type="dxa"/>
            <w:vAlign w:val="center"/>
          </w:tcPr>
          <w:p w14:paraId="6A6117A9" w14:textId="66515CEA" w:rsidR="006C4BB0" w:rsidRPr="004753BC" w:rsidRDefault="00CB5988" w:rsidP="006C4BB0">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No significant additional risks were identified during the procedure of the project.</w:t>
            </w:r>
          </w:p>
        </w:tc>
        <w:tc>
          <w:tcPr>
            <w:tcW w:w="3118" w:type="dxa"/>
            <w:vAlign w:val="center"/>
          </w:tcPr>
          <w:p w14:paraId="29D59BB7" w14:textId="77777777" w:rsidR="006C4BB0" w:rsidRPr="004753BC" w:rsidRDefault="006C4BB0" w:rsidP="006C4BB0">
            <w:pPr>
              <w:pStyle w:val="Title"/>
              <w:spacing w:line="276" w:lineRule="auto"/>
              <w:ind w:left="0"/>
              <w:jc w:val="left"/>
              <w:outlineLvl w:val="0"/>
              <w:rPr>
                <w:rFonts w:ascii="Arial" w:hAnsi="Arial" w:cs="Arial"/>
                <w:b w:val="0"/>
                <w:bCs w:val="0"/>
                <w:color w:val="000000" w:themeColor="text1"/>
                <w:sz w:val="18"/>
                <w:szCs w:val="18"/>
                <w:u w:val="none"/>
              </w:rPr>
            </w:pPr>
          </w:p>
        </w:tc>
        <w:tc>
          <w:tcPr>
            <w:tcW w:w="2835" w:type="dxa"/>
            <w:vAlign w:val="center"/>
          </w:tcPr>
          <w:p w14:paraId="02C395D9" w14:textId="77777777" w:rsidR="006C4BB0" w:rsidRPr="004753BC" w:rsidRDefault="006C4BB0" w:rsidP="006C4BB0">
            <w:pPr>
              <w:pStyle w:val="Title"/>
              <w:spacing w:line="276" w:lineRule="auto"/>
              <w:ind w:left="0"/>
              <w:jc w:val="left"/>
              <w:outlineLvl w:val="0"/>
              <w:rPr>
                <w:rFonts w:ascii="Arial" w:hAnsi="Arial" w:cs="Arial"/>
                <w:b w:val="0"/>
                <w:bCs w:val="0"/>
                <w:color w:val="000000" w:themeColor="text1"/>
                <w:sz w:val="18"/>
                <w:szCs w:val="18"/>
                <w:u w:val="none"/>
              </w:rPr>
            </w:pPr>
          </w:p>
        </w:tc>
        <w:tc>
          <w:tcPr>
            <w:tcW w:w="992" w:type="dxa"/>
            <w:vAlign w:val="center"/>
          </w:tcPr>
          <w:p w14:paraId="24585B8F" w14:textId="77777777" w:rsidR="006C4BB0" w:rsidRPr="004753BC" w:rsidRDefault="006C4BB0" w:rsidP="00441DE7">
            <w:pPr>
              <w:pStyle w:val="Title"/>
              <w:spacing w:line="276" w:lineRule="auto"/>
              <w:ind w:left="0"/>
              <w:outlineLvl w:val="0"/>
              <w:rPr>
                <w:rFonts w:ascii="Arial" w:hAnsi="Arial" w:cs="Arial"/>
                <w:b w:val="0"/>
                <w:bCs w:val="0"/>
                <w:color w:val="000000" w:themeColor="text1"/>
                <w:sz w:val="18"/>
                <w:szCs w:val="18"/>
                <w:u w:val="none"/>
              </w:rPr>
            </w:pPr>
          </w:p>
        </w:tc>
        <w:tc>
          <w:tcPr>
            <w:tcW w:w="1134" w:type="dxa"/>
            <w:vAlign w:val="center"/>
          </w:tcPr>
          <w:p w14:paraId="6CBD397E" w14:textId="77777777" w:rsidR="006C4BB0" w:rsidRPr="004753BC" w:rsidRDefault="006C4BB0" w:rsidP="00441DE7">
            <w:pPr>
              <w:pStyle w:val="Title"/>
              <w:spacing w:line="276" w:lineRule="auto"/>
              <w:ind w:left="0"/>
              <w:outlineLvl w:val="0"/>
              <w:rPr>
                <w:rFonts w:ascii="Arial" w:hAnsi="Arial" w:cs="Arial"/>
                <w:b w:val="0"/>
                <w:bCs w:val="0"/>
                <w:color w:val="000000" w:themeColor="text1"/>
                <w:sz w:val="18"/>
                <w:szCs w:val="18"/>
                <w:u w:val="none"/>
              </w:rPr>
            </w:pPr>
          </w:p>
        </w:tc>
        <w:tc>
          <w:tcPr>
            <w:tcW w:w="426" w:type="dxa"/>
            <w:vAlign w:val="center"/>
          </w:tcPr>
          <w:p w14:paraId="32537EA0" w14:textId="77777777" w:rsidR="006C4BB0" w:rsidRPr="004753BC" w:rsidRDefault="006C4BB0" w:rsidP="00441DE7">
            <w:pPr>
              <w:pStyle w:val="Title"/>
              <w:spacing w:line="276" w:lineRule="auto"/>
              <w:ind w:left="0"/>
              <w:outlineLvl w:val="0"/>
              <w:rPr>
                <w:rFonts w:ascii="Arial" w:hAnsi="Arial" w:cs="Arial"/>
                <w:b w:val="0"/>
                <w:bCs w:val="0"/>
                <w:color w:val="000000" w:themeColor="text1"/>
                <w:sz w:val="18"/>
                <w:szCs w:val="18"/>
                <w:u w:val="none"/>
              </w:rPr>
            </w:pPr>
          </w:p>
        </w:tc>
        <w:tc>
          <w:tcPr>
            <w:tcW w:w="3596" w:type="dxa"/>
            <w:vAlign w:val="center"/>
          </w:tcPr>
          <w:p w14:paraId="482D90AC" w14:textId="77777777" w:rsidR="006C4BB0" w:rsidRPr="004753BC" w:rsidRDefault="006C4BB0" w:rsidP="006C4BB0">
            <w:pPr>
              <w:pStyle w:val="Title"/>
              <w:spacing w:line="276" w:lineRule="auto"/>
              <w:ind w:left="0"/>
              <w:jc w:val="left"/>
              <w:outlineLvl w:val="0"/>
              <w:rPr>
                <w:rFonts w:ascii="Arial" w:hAnsi="Arial" w:cs="Arial"/>
                <w:b w:val="0"/>
                <w:bCs w:val="0"/>
                <w:color w:val="000000" w:themeColor="text1"/>
                <w:sz w:val="18"/>
                <w:szCs w:val="18"/>
                <w:u w:val="none"/>
              </w:rPr>
            </w:pPr>
          </w:p>
        </w:tc>
      </w:tr>
    </w:tbl>
    <w:p w14:paraId="54662CCA" w14:textId="660AC72A" w:rsidR="00D67C36" w:rsidRDefault="00D67C36"/>
    <w:p w14:paraId="6EBC4E8B" w14:textId="77777777" w:rsidR="00680EE9" w:rsidRDefault="00680EE9">
      <w:r>
        <w:rPr>
          <w:b/>
          <w:bCs/>
        </w:rPr>
        <w:br w:type="page"/>
      </w:r>
    </w:p>
    <w:p w14:paraId="451D62E8" w14:textId="1CDE3804" w:rsidR="001F12EB" w:rsidRDefault="00CB5988" w:rsidP="00CB5988">
      <w:pPr>
        <w:pStyle w:val="Caption"/>
      </w:pPr>
      <w:r>
        <w:lastRenderedPageBreak/>
        <w:t>Post-project Risk analysis</w:t>
      </w:r>
    </w:p>
    <w:p w14:paraId="1417A9F4" w14:textId="6ADFA777" w:rsidR="00CB5988" w:rsidRDefault="00CB5988" w:rsidP="00CB5988"/>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2108"/>
        <w:gridCol w:w="2977"/>
        <w:gridCol w:w="2976"/>
        <w:gridCol w:w="993"/>
        <w:gridCol w:w="1134"/>
        <w:gridCol w:w="708"/>
        <w:gridCol w:w="3828"/>
      </w:tblGrid>
      <w:tr w:rsidR="00CB5988" w:rsidRPr="004753BC" w14:paraId="4C3B46D3" w14:textId="2E2F8144" w:rsidTr="00BD50A9">
        <w:trPr>
          <w:cantSplit/>
          <w:trHeight w:val="888"/>
          <w:tblHeader/>
        </w:trPr>
        <w:tc>
          <w:tcPr>
            <w:tcW w:w="439" w:type="dxa"/>
            <w:shd w:val="clear" w:color="auto" w:fill="E0E0E0"/>
            <w:vAlign w:val="center"/>
          </w:tcPr>
          <w:p w14:paraId="1F7DBDD2"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w:t>
            </w:r>
          </w:p>
        </w:tc>
        <w:tc>
          <w:tcPr>
            <w:tcW w:w="2108" w:type="dxa"/>
            <w:shd w:val="clear" w:color="auto" w:fill="E0E0E0"/>
            <w:vAlign w:val="center"/>
          </w:tcPr>
          <w:p w14:paraId="35E7F369"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Risk Description</w:t>
            </w:r>
          </w:p>
        </w:tc>
        <w:tc>
          <w:tcPr>
            <w:tcW w:w="2977" w:type="dxa"/>
            <w:shd w:val="clear" w:color="auto" w:fill="E0E0E0"/>
            <w:vAlign w:val="center"/>
          </w:tcPr>
          <w:p w14:paraId="1E71DFFC"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Cause</w:t>
            </w:r>
          </w:p>
        </w:tc>
        <w:tc>
          <w:tcPr>
            <w:tcW w:w="2976" w:type="dxa"/>
            <w:shd w:val="clear" w:color="auto" w:fill="E0E0E0"/>
            <w:vAlign w:val="center"/>
          </w:tcPr>
          <w:p w14:paraId="11AA7C0D"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Risk Event</w:t>
            </w:r>
          </w:p>
        </w:tc>
        <w:tc>
          <w:tcPr>
            <w:tcW w:w="993" w:type="dxa"/>
            <w:shd w:val="clear" w:color="auto" w:fill="E0E0E0"/>
            <w:vAlign w:val="center"/>
          </w:tcPr>
          <w:p w14:paraId="5465A65C"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Severity</w:t>
            </w:r>
          </w:p>
          <w:p w14:paraId="5AABF4A2"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A</w:t>
            </w:r>
          </w:p>
        </w:tc>
        <w:tc>
          <w:tcPr>
            <w:tcW w:w="1134" w:type="dxa"/>
            <w:shd w:val="clear" w:color="auto" w:fill="E0E0E0"/>
            <w:vAlign w:val="center"/>
          </w:tcPr>
          <w:p w14:paraId="11D4C332"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Likelihood</w:t>
            </w:r>
          </w:p>
          <w:p w14:paraId="2A510E90"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B</w:t>
            </w:r>
          </w:p>
        </w:tc>
        <w:tc>
          <w:tcPr>
            <w:tcW w:w="708" w:type="dxa"/>
            <w:shd w:val="clear" w:color="auto" w:fill="E0E0E0"/>
            <w:vAlign w:val="center"/>
          </w:tcPr>
          <w:p w14:paraId="02A8630A" w14:textId="77777777" w:rsidR="00CB5988" w:rsidRPr="004753BC" w:rsidRDefault="00CB5988" w:rsidP="00C703ED">
            <w:pPr>
              <w:pStyle w:val="Title"/>
              <w:ind w:left="0"/>
              <w:outlineLvl w:val="0"/>
              <w:rPr>
                <w:rFonts w:ascii="Arial" w:hAnsi="Arial" w:cs="Arial"/>
                <w:sz w:val="18"/>
                <w:szCs w:val="18"/>
                <w:u w:val="none"/>
              </w:rPr>
            </w:pPr>
            <w:r w:rsidRPr="004753BC">
              <w:rPr>
                <w:rFonts w:ascii="Arial" w:hAnsi="Arial" w:cs="Arial"/>
                <w:sz w:val="18"/>
                <w:szCs w:val="18"/>
                <w:u w:val="none"/>
              </w:rPr>
              <w:t>A x B</w:t>
            </w:r>
          </w:p>
        </w:tc>
        <w:tc>
          <w:tcPr>
            <w:tcW w:w="3828" w:type="dxa"/>
            <w:shd w:val="clear" w:color="auto" w:fill="E0E0E0"/>
          </w:tcPr>
          <w:p w14:paraId="3345BE0A" w14:textId="75AA73B2" w:rsidR="00CB5988" w:rsidRDefault="00CB5988" w:rsidP="00CB5988">
            <w:pPr>
              <w:pStyle w:val="Title"/>
              <w:ind w:left="0"/>
              <w:jc w:val="left"/>
              <w:outlineLvl w:val="0"/>
              <w:rPr>
                <w:rFonts w:ascii="Arial" w:hAnsi="Arial" w:cs="Arial"/>
                <w:sz w:val="18"/>
                <w:szCs w:val="18"/>
                <w:u w:val="none"/>
              </w:rPr>
            </w:pPr>
          </w:p>
          <w:p w14:paraId="6F7ED28F" w14:textId="00074DF1" w:rsidR="00CB5988" w:rsidRPr="004753BC" w:rsidRDefault="00CB5988" w:rsidP="00CB5988">
            <w:pPr>
              <w:pStyle w:val="Title"/>
              <w:ind w:left="0"/>
              <w:outlineLvl w:val="0"/>
              <w:rPr>
                <w:rFonts w:ascii="Arial" w:hAnsi="Arial" w:cs="Arial"/>
                <w:sz w:val="18"/>
                <w:szCs w:val="18"/>
                <w:u w:val="none"/>
              </w:rPr>
            </w:pPr>
            <w:r>
              <w:rPr>
                <w:rFonts w:ascii="Arial" w:hAnsi="Arial" w:cs="Arial"/>
                <w:sz w:val="18"/>
                <w:szCs w:val="18"/>
                <w:u w:val="none"/>
              </w:rPr>
              <w:t>Post-Project evaluation</w:t>
            </w:r>
          </w:p>
        </w:tc>
      </w:tr>
      <w:tr w:rsidR="00CB5988" w:rsidRPr="004753BC" w14:paraId="7A81A173" w14:textId="6F60B560" w:rsidTr="00BD50A9">
        <w:trPr>
          <w:cantSplit/>
          <w:trHeight w:val="375"/>
        </w:trPr>
        <w:tc>
          <w:tcPr>
            <w:tcW w:w="439" w:type="dxa"/>
            <w:vAlign w:val="center"/>
          </w:tcPr>
          <w:p w14:paraId="1918E5BF" w14:textId="77777777" w:rsidR="00CB5988" w:rsidRPr="004753BC" w:rsidRDefault="00CB5988" w:rsidP="00C703ED">
            <w:pPr>
              <w:pStyle w:val="Title"/>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2</w:t>
            </w:r>
          </w:p>
        </w:tc>
        <w:tc>
          <w:tcPr>
            <w:tcW w:w="2108" w:type="dxa"/>
            <w:vAlign w:val="center"/>
          </w:tcPr>
          <w:p w14:paraId="6B3282BC" w14:textId="77777777" w:rsidR="00CB5988" w:rsidRPr="004753BC" w:rsidRDefault="00CB5988" w:rsidP="00C703ED">
            <w:pPr>
              <w:rPr>
                <w:b/>
                <w:sz w:val="18"/>
                <w:szCs w:val="18"/>
              </w:rPr>
            </w:pPr>
            <w:r w:rsidRPr="004753BC">
              <w:rPr>
                <w:b/>
                <w:sz w:val="18"/>
                <w:szCs w:val="18"/>
              </w:rPr>
              <w:t>Computer use</w:t>
            </w:r>
          </w:p>
          <w:p w14:paraId="0BCE68E7" w14:textId="77777777" w:rsidR="00CB5988" w:rsidRPr="004753BC" w:rsidRDefault="00CB5988" w:rsidP="00C703ED">
            <w:pPr>
              <w:rPr>
                <w:b/>
                <w:sz w:val="18"/>
                <w:szCs w:val="18"/>
              </w:rPr>
            </w:pPr>
          </w:p>
          <w:p w14:paraId="089B0A1D" w14:textId="77777777" w:rsidR="00CB5988" w:rsidRPr="004753BC" w:rsidRDefault="00CB5988" w:rsidP="00C703ED">
            <w:pPr>
              <w:rPr>
                <w:sz w:val="18"/>
                <w:szCs w:val="18"/>
              </w:rPr>
            </w:pPr>
            <w:r w:rsidRPr="004753BC">
              <w:rPr>
                <w:sz w:val="18"/>
                <w:szCs w:val="18"/>
              </w:rPr>
              <w:t>Eye strain, RSI, etc.</w:t>
            </w:r>
          </w:p>
        </w:tc>
        <w:tc>
          <w:tcPr>
            <w:tcW w:w="2977" w:type="dxa"/>
            <w:vAlign w:val="center"/>
          </w:tcPr>
          <w:p w14:paraId="3EDFA3BF" w14:textId="77777777" w:rsidR="00CB5988" w:rsidRPr="004753BC" w:rsidRDefault="00CB5988" w:rsidP="00C703ED">
            <w:pPr>
              <w:pStyle w:val="Title"/>
              <w:ind w:left="0"/>
              <w:jc w:val="left"/>
              <w:outlineLvl w:val="0"/>
              <w:rPr>
                <w:rFonts w:ascii="Arial" w:hAnsi="Arial" w:cs="Arial"/>
                <w:b w:val="0"/>
                <w:sz w:val="18"/>
                <w:szCs w:val="18"/>
                <w:u w:val="none"/>
              </w:rPr>
            </w:pPr>
            <w:r w:rsidRPr="004753BC">
              <w:rPr>
                <w:rFonts w:ascii="Arial" w:hAnsi="Arial" w:cs="Arial"/>
                <w:b w:val="0"/>
                <w:sz w:val="18"/>
                <w:szCs w:val="18"/>
                <w:u w:val="none"/>
              </w:rPr>
              <w:t xml:space="preserve">Spending long times working on a computer may cause minor health issues, particularly when personal media consumption is increased due to quarantine. </w:t>
            </w:r>
          </w:p>
        </w:tc>
        <w:tc>
          <w:tcPr>
            <w:tcW w:w="2976" w:type="dxa"/>
            <w:vAlign w:val="center"/>
          </w:tcPr>
          <w:p w14:paraId="2499AC7B" w14:textId="77777777" w:rsidR="00CB5988" w:rsidRPr="004753BC" w:rsidRDefault="00CB5988" w:rsidP="00C703ED">
            <w:pPr>
              <w:pStyle w:val="Title"/>
              <w:ind w:left="0"/>
              <w:jc w:val="left"/>
              <w:outlineLvl w:val="0"/>
              <w:rPr>
                <w:sz w:val="18"/>
                <w:szCs w:val="18"/>
              </w:rPr>
            </w:pPr>
            <w:r>
              <w:rPr>
                <w:rFonts w:ascii="Arial" w:hAnsi="Arial" w:cs="Arial"/>
                <w:b w:val="0"/>
                <w:sz w:val="18"/>
                <w:szCs w:val="18"/>
                <w:u w:val="none"/>
              </w:rPr>
              <w:t>Repetitive Strain injury / Eye strain / other conditions may occur by spending too much time seated, working on a screen.</w:t>
            </w:r>
          </w:p>
        </w:tc>
        <w:tc>
          <w:tcPr>
            <w:tcW w:w="993" w:type="dxa"/>
            <w:vAlign w:val="center"/>
          </w:tcPr>
          <w:p w14:paraId="367AB936" w14:textId="77777777" w:rsidR="00CB5988" w:rsidRPr="004753BC" w:rsidRDefault="00CB5988" w:rsidP="00C703ED">
            <w:pPr>
              <w:pStyle w:val="Title"/>
              <w:ind w:left="0"/>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2</w:t>
            </w:r>
          </w:p>
        </w:tc>
        <w:tc>
          <w:tcPr>
            <w:tcW w:w="1134" w:type="dxa"/>
            <w:vAlign w:val="center"/>
          </w:tcPr>
          <w:p w14:paraId="1D200DE2" w14:textId="77777777" w:rsidR="00CB5988" w:rsidRPr="004753BC" w:rsidRDefault="00CB5988" w:rsidP="00C703ED">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708" w:type="dxa"/>
            <w:shd w:val="clear" w:color="auto" w:fill="92D050"/>
            <w:vAlign w:val="center"/>
          </w:tcPr>
          <w:p w14:paraId="71C15298" w14:textId="77777777" w:rsidR="00CB5988" w:rsidRPr="004753BC" w:rsidRDefault="00CB5988" w:rsidP="00C703ED">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6</w:t>
            </w:r>
          </w:p>
        </w:tc>
        <w:tc>
          <w:tcPr>
            <w:tcW w:w="3828" w:type="dxa"/>
            <w:shd w:val="clear" w:color="auto" w:fill="FFFFFF" w:themeFill="background1"/>
          </w:tcPr>
          <w:p w14:paraId="6C1B26C6" w14:textId="719DDC87" w:rsidR="00CB5988" w:rsidRPr="00BD50A9" w:rsidRDefault="00CB5988" w:rsidP="00CB5988">
            <w:pPr>
              <w:pStyle w:val="Title"/>
              <w:ind w:left="0"/>
              <w:jc w:val="left"/>
              <w:outlineLvl w:val="0"/>
              <w:rPr>
                <w:rFonts w:ascii="Arial" w:hAnsi="Arial" w:cs="Arial"/>
                <w:b w:val="0"/>
                <w:bCs w:val="0"/>
                <w:color w:val="000000" w:themeColor="text1"/>
                <w:sz w:val="16"/>
                <w:szCs w:val="16"/>
                <w:u w:val="none"/>
              </w:rPr>
            </w:pPr>
            <w:r w:rsidRPr="00BD50A9">
              <w:rPr>
                <w:rFonts w:ascii="Arial" w:hAnsi="Arial" w:cs="Arial"/>
                <w:b w:val="0"/>
                <w:bCs w:val="0"/>
                <w:color w:val="000000" w:themeColor="text1"/>
                <w:sz w:val="16"/>
                <w:szCs w:val="16"/>
                <w:u w:val="none"/>
              </w:rPr>
              <w:t>This risk was minor and I did not suffer any serious side effects. Using dark mode was helpful to reduce eye strain.</w:t>
            </w:r>
          </w:p>
        </w:tc>
      </w:tr>
      <w:tr w:rsidR="00CB5988" w:rsidRPr="004753BC" w14:paraId="1CACA286" w14:textId="68AB605B" w:rsidTr="00BD50A9">
        <w:trPr>
          <w:cantSplit/>
          <w:trHeight w:val="375"/>
        </w:trPr>
        <w:tc>
          <w:tcPr>
            <w:tcW w:w="439" w:type="dxa"/>
            <w:vAlign w:val="center"/>
          </w:tcPr>
          <w:p w14:paraId="5A1BB60E"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3</w:t>
            </w:r>
          </w:p>
        </w:tc>
        <w:tc>
          <w:tcPr>
            <w:tcW w:w="2108" w:type="dxa"/>
            <w:vAlign w:val="center"/>
          </w:tcPr>
          <w:p w14:paraId="74242BE5" w14:textId="77777777" w:rsidR="00CB5988" w:rsidRPr="004753BC" w:rsidRDefault="00CB5988" w:rsidP="00C703ED">
            <w:pPr>
              <w:rPr>
                <w:b/>
                <w:sz w:val="18"/>
                <w:szCs w:val="18"/>
              </w:rPr>
            </w:pPr>
            <w:r w:rsidRPr="004753BC">
              <w:rPr>
                <w:b/>
                <w:sz w:val="18"/>
                <w:szCs w:val="18"/>
              </w:rPr>
              <w:t>Lack of Time</w:t>
            </w:r>
          </w:p>
        </w:tc>
        <w:tc>
          <w:tcPr>
            <w:tcW w:w="2977" w:type="dxa"/>
            <w:vAlign w:val="center"/>
          </w:tcPr>
          <w:p w14:paraId="2AB4F737" w14:textId="77777777" w:rsidR="00CB5988" w:rsidRPr="004753BC" w:rsidRDefault="00CB5988" w:rsidP="00C703ED">
            <w:pPr>
              <w:pStyle w:val="Title"/>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With many deadlines piling up, time management will be the number 1 determinant factor on the outcome of this project.</w:t>
            </w:r>
          </w:p>
        </w:tc>
        <w:tc>
          <w:tcPr>
            <w:tcW w:w="2976" w:type="dxa"/>
            <w:vAlign w:val="center"/>
          </w:tcPr>
          <w:p w14:paraId="7B7CB8BE" w14:textId="77777777" w:rsidR="00CB5988" w:rsidRPr="004753BC" w:rsidRDefault="00CB5988" w:rsidP="00C703ED">
            <w:pPr>
              <w:overflowPunct w:val="0"/>
              <w:autoSpaceDE w:val="0"/>
              <w:autoSpaceDN w:val="0"/>
              <w:adjustRightInd w:val="0"/>
              <w:textAlignment w:val="baseline"/>
              <w:rPr>
                <w:sz w:val="18"/>
                <w:szCs w:val="18"/>
              </w:rPr>
            </w:pPr>
          </w:p>
          <w:p w14:paraId="7AC840F7" w14:textId="77777777" w:rsidR="00CB5988" w:rsidRPr="004753BC" w:rsidRDefault="00CB5988" w:rsidP="00C703ED">
            <w:pPr>
              <w:pStyle w:val="Title"/>
              <w:ind w:left="0"/>
              <w:jc w:val="left"/>
              <w:outlineLvl w:val="0"/>
              <w:rPr>
                <w:rFonts w:ascii="Arial" w:hAnsi="Arial" w:cs="Arial"/>
                <w:b w:val="0"/>
                <w:sz w:val="18"/>
                <w:szCs w:val="18"/>
                <w:u w:val="none"/>
              </w:rPr>
            </w:pPr>
            <w:r>
              <w:rPr>
                <w:rFonts w:ascii="Arial" w:hAnsi="Arial" w:cs="Arial"/>
                <w:b w:val="0"/>
                <w:sz w:val="18"/>
                <w:szCs w:val="18"/>
                <w:u w:val="none"/>
              </w:rPr>
              <w:t>Poor time management will result in lack of functionality or features, whether it is in the product or documentation.</w:t>
            </w:r>
          </w:p>
          <w:p w14:paraId="6F712BF4" w14:textId="77777777" w:rsidR="00CB5988" w:rsidRPr="004753BC" w:rsidRDefault="00CB5988" w:rsidP="00C703ED">
            <w:pPr>
              <w:pStyle w:val="Title"/>
              <w:ind w:left="0"/>
              <w:jc w:val="left"/>
              <w:outlineLvl w:val="0"/>
              <w:rPr>
                <w:rFonts w:ascii="Arial" w:hAnsi="Arial" w:cs="Arial"/>
                <w:b w:val="0"/>
                <w:sz w:val="18"/>
                <w:szCs w:val="18"/>
                <w:u w:val="none"/>
              </w:rPr>
            </w:pPr>
          </w:p>
        </w:tc>
        <w:tc>
          <w:tcPr>
            <w:tcW w:w="993" w:type="dxa"/>
            <w:vAlign w:val="center"/>
          </w:tcPr>
          <w:p w14:paraId="63B022F4" w14:textId="77777777" w:rsidR="00CB5988" w:rsidRPr="004753BC" w:rsidRDefault="00CB5988" w:rsidP="00C703ED">
            <w:pPr>
              <w:pStyle w:val="Title"/>
              <w:ind w:left="0"/>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4</w:t>
            </w:r>
          </w:p>
        </w:tc>
        <w:tc>
          <w:tcPr>
            <w:tcW w:w="1134" w:type="dxa"/>
            <w:vAlign w:val="center"/>
          </w:tcPr>
          <w:p w14:paraId="7739D975" w14:textId="77777777" w:rsidR="00CB5988" w:rsidRPr="004753BC" w:rsidRDefault="00CB5988" w:rsidP="00C703ED">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5</w:t>
            </w:r>
          </w:p>
        </w:tc>
        <w:tc>
          <w:tcPr>
            <w:tcW w:w="708" w:type="dxa"/>
            <w:shd w:val="clear" w:color="auto" w:fill="943634" w:themeFill="accent2" w:themeFillShade="BF"/>
            <w:vAlign w:val="center"/>
          </w:tcPr>
          <w:p w14:paraId="01585026" w14:textId="77777777" w:rsidR="00CB5988" w:rsidRPr="004753BC" w:rsidRDefault="00CB5988" w:rsidP="00C703ED">
            <w:pPr>
              <w:pStyle w:val="Title"/>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20</w:t>
            </w:r>
          </w:p>
        </w:tc>
        <w:tc>
          <w:tcPr>
            <w:tcW w:w="3828" w:type="dxa"/>
            <w:shd w:val="clear" w:color="auto" w:fill="FFFFFF" w:themeFill="background1"/>
          </w:tcPr>
          <w:p w14:paraId="119C6897" w14:textId="65F3CA32" w:rsidR="00CB5988" w:rsidRPr="00BD50A9" w:rsidRDefault="00CB5988" w:rsidP="00CB5988">
            <w:pPr>
              <w:pStyle w:val="Title"/>
              <w:ind w:left="0"/>
              <w:jc w:val="left"/>
              <w:outlineLvl w:val="0"/>
              <w:rPr>
                <w:rFonts w:ascii="Arial" w:hAnsi="Arial" w:cs="Arial"/>
                <w:b w:val="0"/>
                <w:bCs w:val="0"/>
                <w:color w:val="000000" w:themeColor="text1"/>
                <w:sz w:val="16"/>
                <w:szCs w:val="16"/>
                <w:u w:val="none"/>
              </w:rPr>
            </w:pPr>
            <w:r w:rsidRPr="00BD50A9">
              <w:rPr>
                <w:rFonts w:ascii="Arial" w:hAnsi="Arial" w:cs="Arial"/>
                <w:b w:val="0"/>
                <w:bCs w:val="0"/>
                <w:color w:val="000000" w:themeColor="text1"/>
                <w:sz w:val="16"/>
                <w:szCs w:val="16"/>
                <w:u w:val="none"/>
              </w:rPr>
              <w:t xml:space="preserve">This risk was correctly identified as major risk at the start of the project by many people. The areas that suffered on the project were certainly due to a lack of time, despite the deadline being extended by two days. </w:t>
            </w:r>
            <w:r w:rsidR="00BD50A9" w:rsidRPr="00BD50A9">
              <w:rPr>
                <w:rFonts w:ascii="Arial" w:hAnsi="Arial" w:cs="Arial"/>
                <w:b w:val="0"/>
                <w:bCs w:val="0"/>
                <w:color w:val="000000" w:themeColor="text1"/>
                <w:sz w:val="16"/>
                <w:szCs w:val="16"/>
                <w:u w:val="none"/>
              </w:rPr>
              <w:t>A long weekend caused by bank holiday contributed to the lack of time.</w:t>
            </w:r>
          </w:p>
        </w:tc>
      </w:tr>
      <w:tr w:rsidR="00CB5988" w:rsidRPr="004753BC" w14:paraId="034C632B" w14:textId="3865210D" w:rsidTr="00BD50A9">
        <w:trPr>
          <w:cantSplit/>
          <w:trHeight w:val="375"/>
        </w:trPr>
        <w:tc>
          <w:tcPr>
            <w:tcW w:w="439" w:type="dxa"/>
            <w:vAlign w:val="center"/>
          </w:tcPr>
          <w:p w14:paraId="25E3A2B8"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4</w:t>
            </w:r>
          </w:p>
        </w:tc>
        <w:tc>
          <w:tcPr>
            <w:tcW w:w="2108" w:type="dxa"/>
            <w:vAlign w:val="center"/>
          </w:tcPr>
          <w:p w14:paraId="28E6393C" w14:textId="77777777" w:rsidR="00CB5988" w:rsidRPr="004753BC" w:rsidRDefault="00CB5988" w:rsidP="00C703ED">
            <w:pPr>
              <w:pStyle w:val="Title"/>
              <w:spacing w:line="276" w:lineRule="auto"/>
              <w:ind w:left="0"/>
              <w:jc w:val="left"/>
              <w:outlineLvl w:val="0"/>
              <w:rPr>
                <w:rFonts w:ascii="Arial" w:hAnsi="Arial" w:cs="Arial"/>
                <w:b w:val="0"/>
                <w:bCs w:val="0"/>
                <w:i/>
                <w:color w:val="000000" w:themeColor="text1"/>
                <w:sz w:val="18"/>
                <w:szCs w:val="18"/>
                <w:u w:val="none"/>
              </w:rPr>
            </w:pPr>
            <w:r w:rsidRPr="004753BC">
              <w:rPr>
                <w:rFonts w:ascii="Arial" w:hAnsi="Arial" w:cs="Arial"/>
                <w:bCs w:val="0"/>
                <w:color w:val="auto"/>
                <w:sz w:val="18"/>
                <w:szCs w:val="18"/>
                <w:u w:val="none"/>
              </w:rPr>
              <w:t>Lack of technical understanding</w:t>
            </w:r>
          </w:p>
        </w:tc>
        <w:tc>
          <w:tcPr>
            <w:tcW w:w="2977" w:type="dxa"/>
            <w:vAlign w:val="center"/>
          </w:tcPr>
          <w:p w14:paraId="232E8076"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 xml:space="preserve">With many different technical methods, and little time to practice them, employing them correctly under the immense time pressure will be challenging. </w:t>
            </w:r>
          </w:p>
        </w:tc>
        <w:tc>
          <w:tcPr>
            <w:tcW w:w="2976" w:type="dxa"/>
            <w:vAlign w:val="center"/>
          </w:tcPr>
          <w:p w14:paraId="4A02FFE7"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Failure to implement methods correctly may result in long term build incompatibilities &amp; failures, security hazards or loss of functionality.</w:t>
            </w:r>
          </w:p>
        </w:tc>
        <w:tc>
          <w:tcPr>
            <w:tcW w:w="993" w:type="dxa"/>
            <w:vAlign w:val="center"/>
          </w:tcPr>
          <w:p w14:paraId="7020189E"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1134" w:type="dxa"/>
            <w:vAlign w:val="center"/>
          </w:tcPr>
          <w:p w14:paraId="1A5D69E0"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708" w:type="dxa"/>
            <w:shd w:val="clear" w:color="auto" w:fill="FFC000"/>
            <w:vAlign w:val="center"/>
          </w:tcPr>
          <w:p w14:paraId="0CB36F40"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9</w:t>
            </w:r>
          </w:p>
        </w:tc>
        <w:tc>
          <w:tcPr>
            <w:tcW w:w="3828" w:type="dxa"/>
            <w:shd w:val="clear" w:color="auto" w:fill="FFFFFF" w:themeFill="background1"/>
          </w:tcPr>
          <w:p w14:paraId="1AB1D268" w14:textId="6D3A73A4" w:rsidR="00CB5988" w:rsidRPr="00BD50A9" w:rsidRDefault="00BD50A9" w:rsidP="00CB5988">
            <w:pPr>
              <w:pStyle w:val="Title"/>
              <w:spacing w:line="276" w:lineRule="auto"/>
              <w:ind w:left="0"/>
              <w:jc w:val="left"/>
              <w:outlineLvl w:val="0"/>
              <w:rPr>
                <w:rFonts w:ascii="Arial" w:hAnsi="Arial" w:cs="Arial"/>
                <w:b w:val="0"/>
                <w:bCs w:val="0"/>
                <w:color w:val="000000" w:themeColor="text1"/>
                <w:sz w:val="16"/>
                <w:szCs w:val="16"/>
                <w:u w:val="none"/>
              </w:rPr>
            </w:pPr>
            <w:r w:rsidRPr="00BD50A9">
              <w:rPr>
                <w:rFonts w:ascii="Arial" w:hAnsi="Arial" w:cs="Arial"/>
                <w:b w:val="0"/>
                <w:bCs w:val="0"/>
                <w:color w:val="000000" w:themeColor="text1"/>
                <w:sz w:val="16"/>
                <w:szCs w:val="16"/>
                <w:u w:val="none"/>
              </w:rPr>
              <w:t>This risk was relevant in both shaping the project MVP and implementing it. I acquired help from Jordan where necessary, however there are parts of the code which require maintenance for long-term sustainability.</w:t>
            </w:r>
          </w:p>
        </w:tc>
      </w:tr>
      <w:tr w:rsidR="00CB5988" w:rsidRPr="004753BC" w14:paraId="79FAD00C" w14:textId="32E19BBA" w:rsidTr="00BD50A9">
        <w:trPr>
          <w:cantSplit/>
          <w:trHeight w:val="375"/>
        </w:trPr>
        <w:tc>
          <w:tcPr>
            <w:tcW w:w="439" w:type="dxa"/>
            <w:vAlign w:val="center"/>
          </w:tcPr>
          <w:p w14:paraId="24852B76"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5</w:t>
            </w:r>
          </w:p>
        </w:tc>
        <w:tc>
          <w:tcPr>
            <w:tcW w:w="2108" w:type="dxa"/>
            <w:vAlign w:val="center"/>
          </w:tcPr>
          <w:p w14:paraId="23E1023F" w14:textId="77777777" w:rsidR="00CB5988" w:rsidRPr="004753BC" w:rsidRDefault="00CB5988" w:rsidP="00C703ED">
            <w:pPr>
              <w:pStyle w:val="Title"/>
              <w:spacing w:line="276" w:lineRule="auto"/>
              <w:ind w:left="0"/>
              <w:jc w:val="left"/>
              <w:outlineLvl w:val="0"/>
              <w:rPr>
                <w:rFonts w:ascii="Arial" w:hAnsi="Arial" w:cs="Arial"/>
                <w:bCs w:val="0"/>
                <w:color w:val="auto"/>
                <w:sz w:val="18"/>
                <w:szCs w:val="18"/>
                <w:u w:val="none"/>
              </w:rPr>
            </w:pPr>
            <w:r w:rsidRPr="004753BC">
              <w:rPr>
                <w:rFonts w:ascii="Arial" w:hAnsi="Arial" w:cs="Arial"/>
                <w:bCs w:val="0"/>
                <w:color w:val="auto"/>
                <w:sz w:val="18"/>
                <w:szCs w:val="18"/>
                <w:u w:val="none"/>
              </w:rPr>
              <w:t>Burnout/Personal health</w:t>
            </w:r>
          </w:p>
        </w:tc>
        <w:tc>
          <w:tcPr>
            <w:tcW w:w="2977" w:type="dxa"/>
            <w:vAlign w:val="center"/>
          </w:tcPr>
          <w:p w14:paraId="0A1FF418"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Quarantine and intense schedule affects everyone’s mental fortitude. Burnout can happen easily with the factors associated with heavy deadlines, little social contact and limited exercise.</w:t>
            </w:r>
          </w:p>
        </w:tc>
        <w:tc>
          <w:tcPr>
            <w:tcW w:w="2976" w:type="dxa"/>
            <w:vAlign w:val="center"/>
          </w:tcPr>
          <w:p w14:paraId="06E401F5"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Burnout will result in a complete lack of time management, and given that it is an individual project, this will result in a drastic drop in completion of the product.</w:t>
            </w:r>
          </w:p>
        </w:tc>
        <w:tc>
          <w:tcPr>
            <w:tcW w:w="993" w:type="dxa"/>
            <w:vAlign w:val="center"/>
          </w:tcPr>
          <w:p w14:paraId="742BC12F"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4</w:t>
            </w:r>
          </w:p>
        </w:tc>
        <w:tc>
          <w:tcPr>
            <w:tcW w:w="1134" w:type="dxa"/>
            <w:vAlign w:val="center"/>
          </w:tcPr>
          <w:p w14:paraId="4D9F1638"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708" w:type="dxa"/>
            <w:shd w:val="clear" w:color="auto" w:fill="92D050"/>
            <w:vAlign w:val="center"/>
          </w:tcPr>
          <w:p w14:paraId="6B243CC8"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8</w:t>
            </w:r>
          </w:p>
        </w:tc>
        <w:tc>
          <w:tcPr>
            <w:tcW w:w="3828" w:type="dxa"/>
            <w:shd w:val="clear" w:color="auto" w:fill="FFFFFF" w:themeFill="background1"/>
          </w:tcPr>
          <w:p w14:paraId="141FEE0A" w14:textId="6BA65CB9" w:rsidR="00CB5988" w:rsidRPr="00BD50A9" w:rsidRDefault="00BD50A9" w:rsidP="00CB5988">
            <w:pPr>
              <w:pStyle w:val="Title"/>
              <w:spacing w:line="276" w:lineRule="auto"/>
              <w:ind w:left="0"/>
              <w:jc w:val="left"/>
              <w:outlineLvl w:val="0"/>
              <w:rPr>
                <w:rFonts w:ascii="Arial" w:hAnsi="Arial" w:cs="Arial"/>
                <w:b w:val="0"/>
                <w:bCs w:val="0"/>
                <w:color w:val="000000" w:themeColor="text1"/>
                <w:sz w:val="16"/>
                <w:szCs w:val="16"/>
                <w:u w:val="none"/>
              </w:rPr>
            </w:pPr>
            <w:r w:rsidRPr="00BD50A9">
              <w:rPr>
                <w:rFonts w:ascii="Arial" w:hAnsi="Arial" w:cs="Arial"/>
                <w:b w:val="0"/>
                <w:bCs w:val="0"/>
                <w:color w:val="000000" w:themeColor="text1"/>
                <w:sz w:val="16"/>
                <w:szCs w:val="16"/>
                <w:u w:val="none"/>
              </w:rPr>
              <w:t>This risk was more major than anticipated – many people, including myself showed symptoms of burnout over the past 1-2 weeks, both caused by the quarantine and heavy workload. It likely affected my time management.</w:t>
            </w:r>
          </w:p>
        </w:tc>
      </w:tr>
      <w:tr w:rsidR="00CB5988" w:rsidRPr="004753BC" w14:paraId="3FDD908E" w14:textId="27FBA357" w:rsidTr="00BD50A9">
        <w:trPr>
          <w:cantSplit/>
          <w:trHeight w:val="375"/>
        </w:trPr>
        <w:tc>
          <w:tcPr>
            <w:tcW w:w="439" w:type="dxa"/>
            <w:vAlign w:val="center"/>
          </w:tcPr>
          <w:p w14:paraId="260C61E2"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6</w:t>
            </w:r>
          </w:p>
        </w:tc>
        <w:tc>
          <w:tcPr>
            <w:tcW w:w="2108" w:type="dxa"/>
            <w:vAlign w:val="center"/>
          </w:tcPr>
          <w:p w14:paraId="4413E8F4" w14:textId="77777777" w:rsidR="00CB5988" w:rsidRPr="004753BC" w:rsidRDefault="00CB5988" w:rsidP="00C703ED">
            <w:pPr>
              <w:pStyle w:val="Title"/>
              <w:spacing w:line="276" w:lineRule="auto"/>
              <w:ind w:left="0"/>
              <w:jc w:val="left"/>
              <w:outlineLvl w:val="0"/>
              <w:rPr>
                <w:rFonts w:ascii="Arial" w:hAnsi="Arial" w:cs="Arial"/>
                <w:bCs w:val="0"/>
                <w:color w:val="auto"/>
                <w:sz w:val="18"/>
                <w:szCs w:val="18"/>
                <w:u w:val="none"/>
              </w:rPr>
            </w:pPr>
            <w:r w:rsidRPr="004753BC">
              <w:rPr>
                <w:rFonts w:ascii="Arial" w:hAnsi="Arial" w:cs="Arial"/>
                <w:bCs w:val="0"/>
                <w:color w:val="auto"/>
                <w:sz w:val="18"/>
                <w:szCs w:val="18"/>
                <w:u w:val="none"/>
              </w:rPr>
              <w:t>Covid-19</w:t>
            </w:r>
          </w:p>
        </w:tc>
        <w:tc>
          <w:tcPr>
            <w:tcW w:w="2977" w:type="dxa"/>
            <w:vAlign w:val="center"/>
          </w:tcPr>
          <w:p w14:paraId="4ADCA7EA"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Currently in the midst of the Covid-19 pandemic, which is heavily disruptive to way of life.</w:t>
            </w:r>
          </w:p>
        </w:tc>
        <w:tc>
          <w:tcPr>
            <w:tcW w:w="2976" w:type="dxa"/>
            <w:vAlign w:val="center"/>
          </w:tcPr>
          <w:p w14:paraId="0E229C98"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May put stress on online services or disrupt functionality through other unforeseen side effects.</w:t>
            </w:r>
          </w:p>
        </w:tc>
        <w:tc>
          <w:tcPr>
            <w:tcW w:w="993" w:type="dxa"/>
            <w:vAlign w:val="center"/>
          </w:tcPr>
          <w:p w14:paraId="60DE2BDD"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1134" w:type="dxa"/>
            <w:vAlign w:val="center"/>
          </w:tcPr>
          <w:p w14:paraId="4645A36A"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1</w:t>
            </w:r>
          </w:p>
        </w:tc>
        <w:tc>
          <w:tcPr>
            <w:tcW w:w="708" w:type="dxa"/>
            <w:shd w:val="clear" w:color="auto" w:fill="92D050"/>
            <w:vAlign w:val="center"/>
          </w:tcPr>
          <w:p w14:paraId="789AE316"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3</w:t>
            </w:r>
          </w:p>
        </w:tc>
        <w:tc>
          <w:tcPr>
            <w:tcW w:w="3828" w:type="dxa"/>
            <w:shd w:val="clear" w:color="auto" w:fill="FFFFFF" w:themeFill="background1"/>
          </w:tcPr>
          <w:p w14:paraId="7BB612CC" w14:textId="12AD930C" w:rsidR="00CB5988" w:rsidRPr="00BD50A9" w:rsidRDefault="00BD50A9" w:rsidP="00CB5988">
            <w:pPr>
              <w:pStyle w:val="Title"/>
              <w:spacing w:line="276" w:lineRule="auto"/>
              <w:ind w:left="0"/>
              <w:jc w:val="left"/>
              <w:outlineLvl w:val="0"/>
              <w:rPr>
                <w:rFonts w:ascii="Arial" w:hAnsi="Arial" w:cs="Arial"/>
                <w:b w:val="0"/>
                <w:bCs w:val="0"/>
                <w:color w:val="000000" w:themeColor="text1"/>
                <w:sz w:val="16"/>
                <w:szCs w:val="16"/>
                <w:u w:val="none"/>
              </w:rPr>
            </w:pPr>
            <w:r w:rsidRPr="00BD50A9">
              <w:rPr>
                <w:rFonts w:ascii="Arial" w:hAnsi="Arial" w:cs="Arial"/>
                <w:b w:val="0"/>
                <w:bCs w:val="0"/>
                <w:color w:val="000000" w:themeColor="text1"/>
                <w:sz w:val="16"/>
                <w:szCs w:val="16"/>
                <w:u w:val="none"/>
              </w:rPr>
              <w:t>Having lived with the pandemic for a long time now, this risk was correctly identified as minor, although the potential of getting infected should have been included. Despite this, it had little influence on the project, and its main threat was the impact on mental health.</w:t>
            </w:r>
          </w:p>
        </w:tc>
      </w:tr>
      <w:tr w:rsidR="00CB5988" w:rsidRPr="004753BC" w14:paraId="5B488036" w14:textId="12FC2648" w:rsidTr="00BD50A9">
        <w:trPr>
          <w:cantSplit/>
          <w:trHeight w:val="375"/>
        </w:trPr>
        <w:tc>
          <w:tcPr>
            <w:tcW w:w="439" w:type="dxa"/>
            <w:vAlign w:val="center"/>
          </w:tcPr>
          <w:p w14:paraId="31FF6836"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sidRPr="004753BC">
              <w:rPr>
                <w:rFonts w:ascii="Arial" w:hAnsi="Arial" w:cs="Arial"/>
                <w:b w:val="0"/>
                <w:bCs w:val="0"/>
                <w:color w:val="000000" w:themeColor="text1"/>
                <w:sz w:val="18"/>
                <w:szCs w:val="18"/>
                <w:u w:val="none"/>
              </w:rPr>
              <w:t>7</w:t>
            </w:r>
          </w:p>
        </w:tc>
        <w:tc>
          <w:tcPr>
            <w:tcW w:w="2108" w:type="dxa"/>
            <w:vAlign w:val="center"/>
          </w:tcPr>
          <w:p w14:paraId="2E4DA42E" w14:textId="77777777" w:rsidR="00CB5988" w:rsidRPr="004753BC" w:rsidRDefault="00CB5988" w:rsidP="00C703ED">
            <w:pPr>
              <w:pStyle w:val="Title"/>
              <w:spacing w:line="276" w:lineRule="auto"/>
              <w:ind w:left="0"/>
              <w:jc w:val="left"/>
              <w:outlineLvl w:val="0"/>
              <w:rPr>
                <w:rFonts w:ascii="Arial" w:hAnsi="Arial" w:cs="Arial"/>
                <w:bCs w:val="0"/>
                <w:color w:val="auto"/>
                <w:sz w:val="18"/>
                <w:szCs w:val="18"/>
                <w:u w:val="none"/>
              </w:rPr>
            </w:pPr>
            <w:r w:rsidRPr="004753BC">
              <w:rPr>
                <w:rFonts w:ascii="Arial" w:hAnsi="Arial" w:cs="Arial"/>
                <w:bCs w:val="0"/>
                <w:color w:val="auto"/>
                <w:sz w:val="18"/>
                <w:szCs w:val="18"/>
                <w:u w:val="none"/>
              </w:rPr>
              <w:t>Security</w:t>
            </w:r>
            <w:r>
              <w:rPr>
                <w:rFonts w:ascii="Arial" w:hAnsi="Arial" w:cs="Arial"/>
                <w:bCs w:val="0"/>
                <w:color w:val="auto"/>
                <w:sz w:val="18"/>
                <w:szCs w:val="18"/>
                <w:u w:val="none"/>
              </w:rPr>
              <w:t xml:space="preserve"> &amp; data safety</w:t>
            </w:r>
          </w:p>
        </w:tc>
        <w:tc>
          <w:tcPr>
            <w:tcW w:w="2977" w:type="dxa"/>
            <w:vAlign w:val="center"/>
          </w:tcPr>
          <w:p w14:paraId="73A033E7"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it is important to ensure no personal information is leaked, and that the system is safe from intrusion.</w:t>
            </w:r>
          </w:p>
        </w:tc>
        <w:tc>
          <w:tcPr>
            <w:tcW w:w="2976" w:type="dxa"/>
            <w:vAlign w:val="center"/>
          </w:tcPr>
          <w:p w14:paraId="63F411C9" w14:textId="77777777" w:rsidR="00CB5988" w:rsidRPr="004753BC" w:rsidRDefault="00CB5988" w:rsidP="00C703ED">
            <w:pPr>
              <w:pStyle w:val="Title"/>
              <w:spacing w:line="276" w:lineRule="auto"/>
              <w:ind w:left="0"/>
              <w:jc w:val="left"/>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MySQL GCP instances are frequent subject to hack attacks. GitHub repository is set to public, so information is readily accessible to anyone.</w:t>
            </w:r>
          </w:p>
        </w:tc>
        <w:tc>
          <w:tcPr>
            <w:tcW w:w="993" w:type="dxa"/>
            <w:vAlign w:val="center"/>
          </w:tcPr>
          <w:p w14:paraId="255B4960"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1134" w:type="dxa"/>
            <w:vAlign w:val="center"/>
          </w:tcPr>
          <w:p w14:paraId="3A1ABD4B"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2</w:t>
            </w:r>
          </w:p>
        </w:tc>
        <w:tc>
          <w:tcPr>
            <w:tcW w:w="708" w:type="dxa"/>
            <w:shd w:val="clear" w:color="auto" w:fill="92D050"/>
            <w:vAlign w:val="center"/>
          </w:tcPr>
          <w:p w14:paraId="2EDCC2C9" w14:textId="77777777" w:rsidR="00CB5988" w:rsidRPr="004753BC" w:rsidRDefault="00CB5988" w:rsidP="00C703ED">
            <w:pPr>
              <w:pStyle w:val="Title"/>
              <w:spacing w:line="276" w:lineRule="auto"/>
              <w:ind w:left="0"/>
              <w:outlineLvl w:val="0"/>
              <w:rPr>
                <w:rFonts w:ascii="Arial" w:hAnsi="Arial" w:cs="Arial"/>
                <w:b w:val="0"/>
                <w:bCs w:val="0"/>
                <w:color w:val="000000" w:themeColor="text1"/>
                <w:sz w:val="18"/>
                <w:szCs w:val="18"/>
                <w:u w:val="none"/>
              </w:rPr>
            </w:pPr>
            <w:r>
              <w:rPr>
                <w:rFonts w:ascii="Arial" w:hAnsi="Arial" w:cs="Arial"/>
                <w:b w:val="0"/>
                <w:bCs w:val="0"/>
                <w:color w:val="000000" w:themeColor="text1"/>
                <w:sz w:val="18"/>
                <w:szCs w:val="18"/>
                <w:u w:val="none"/>
              </w:rPr>
              <w:t>4</w:t>
            </w:r>
          </w:p>
        </w:tc>
        <w:tc>
          <w:tcPr>
            <w:tcW w:w="3828" w:type="dxa"/>
            <w:shd w:val="clear" w:color="auto" w:fill="FFFFFF" w:themeFill="background1"/>
          </w:tcPr>
          <w:p w14:paraId="6E554988" w14:textId="15A43210" w:rsidR="00CB5988" w:rsidRPr="00BD50A9" w:rsidRDefault="00BD50A9" w:rsidP="00CB5988">
            <w:pPr>
              <w:pStyle w:val="Title"/>
              <w:spacing w:line="276" w:lineRule="auto"/>
              <w:ind w:left="0"/>
              <w:jc w:val="left"/>
              <w:outlineLvl w:val="0"/>
              <w:rPr>
                <w:rFonts w:ascii="Arial" w:hAnsi="Arial" w:cs="Arial"/>
                <w:b w:val="0"/>
                <w:bCs w:val="0"/>
                <w:color w:val="000000" w:themeColor="text1"/>
                <w:sz w:val="16"/>
                <w:szCs w:val="16"/>
                <w:u w:val="none"/>
              </w:rPr>
            </w:pPr>
            <w:r w:rsidRPr="00BD50A9">
              <w:rPr>
                <w:rFonts w:ascii="Arial" w:hAnsi="Arial" w:cs="Arial"/>
                <w:b w:val="0"/>
                <w:bCs w:val="0"/>
                <w:color w:val="000000" w:themeColor="text1"/>
                <w:sz w:val="16"/>
                <w:szCs w:val="16"/>
                <w:u w:val="none"/>
              </w:rPr>
              <w:t xml:space="preserve">The database was backed up using a </w:t>
            </w:r>
            <w:proofErr w:type="spellStart"/>
            <w:r w:rsidRPr="00BD50A9">
              <w:rPr>
                <w:rFonts w:ascii="Arial" w:hAnsi="Arial" w:cs="Arial"/>
                <w:b w:val="0"/>
                <w:bCs w:val="0"/>
                <w:color w:val="000000" w:themeColor="text1"/>
                <w:sz w:val="16"/>
                <w:szCs w:val="16"/>
                <w:u w:val="none"/>
              </w:rPr>
              <w:t>sql</w:t>
            </w:r>
            <w:proofErr w:type="spellEnd"/>
            <w:r w:rsidRPr="00BD50A9">
              <w:rPr>
                <w:rFonts w:ascii="Arial" w:hAnsi="Arial" w:cs="Arial"/>
                <w:b w:val="0"/>
                <w:bCs w:val="0"/>
                <w:color w:val="000000" w:themeColor="text1"/>
                <w:sz w:val="16"/>
                <w:szCs w:val="16"/>
                <w:u w:val="none"/>
              </w:rPr>
              <w:t xml:space="preserve"> injection file, so the data was at no risk of being lost. Changing the git repository to public in the midst of the project did reveal my VM IP address and user details, however, which I should have remedied by storing them in a config file instead.</w:t>
            </w:r>
          </w:p>
        </w:tc>
      </w:tr>
    </w:tbl>
    <w:p w14:paraId="2128786B" w14:textId="77777777" w:rsidR="00CB5988" w:rsidRPr="00CB5988" w:rsidRDefault="00CB5988" w:rsidP="00CB5988"/>
    <w:sectPr w:rsidR="00CB5988" w:rsidRPr="00CB5988" w:rsidSect="001038B3">
      <w:footerReference w:type="default" r:id="rId9"/>
      <w:type w:val="oddPage"/>
      <w:pgSz w:w="16837" w:h="11905" w:orient="landscape" w:code="9"/>
      <w:pgMar w:top="720" w:right="720" w:bottom="720" w:left="720" w:header="1134" w:footer="113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FF77A" w14:textId="77777777" w:rsidR="00D823C0" w:rsidRDefault="00D823C0">
      <w:r>
        <w:separator/>
      </w:r>
    </w:p>
  </w:endnote>
  <w:endnote w:type="continuationSeparator" w:id="0">
    <w:p w14:paraId="6FA3088F" w14:textId="77777777" w:rsidR="00D823C0" w:rsidRDefault="00D82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C3445" w14:textId="59066984" w:rsidR="00441DE7" w:rsidRPr="00343642" w:rsidRDefault="00680EE9">
    <w:pPr>
      <w:pStyle w:val="Footer"/>
      <w:rPr>
        <w:sz w:val="20"/>
        <w:szCs w:val="20"/>
      </w:rPr>
    </w:pPr>
    <w:r>
      <w:rPr>
        <w:sz w:val="20"/>
        <w:szCs w:val="20"/>
      </w:rPr>
      <w:t>QA</w:t>
    </w:r>
    <w:r w:rsidR="00441DE7" w:rsidRPr="00343642">
      <w:rPr>
        <w:sz w:val="20"/>
        <w:szCs w:val="20"/>
      </w:rPr>
      <w:t xml:space="preserve"> Risk Assessment </w:t>
    </w:r>
    <w:r w:rsidR="00441DE7" w:rsidRPr="00343642">
      <w:rPr>
        <w:sz w:val="20"/>
        <w:szCs w:val="20"/>
      </w:rPr>
      <w:tab/>
    </w:r>
    <w:r w:rsidR="00441DE7" w:rsidRPr="00343642">
      <w:rPr>
        <w:sz w:val="20"/>
        <w:szCs w:val="20"/>
      </w:rPr>
      <w:tab/>
    </w:r>
    <w:r w:rsidR="00441DE7" w:rsidRPr="00343642">
      <w:rPr>
        <w:sz w:val="20"/>
        <w:szCs w:val="20"/>
      </w:rPr>
      <w:tab/>
    </w:r>
    <w:r w:rsidR="00441DE7" w:rsidRPr="00343642">
      <w:rPr>
        <w:sz w:val="20"/>
        <w:szCs w:val="20"/>
      </w:rPr>
      <w:tab/>
    </w:r>
    <w:r w:rsidR="00441DE7" w:rsidRPr="00343642">
      <w:rPr>
        <w:sz w:val="20"/>
        <w:szCs w:val="20"/>
      </w:rPr>
      <w:tab/>
    </w:r>
    <w:r>
      <w:rPr>
        <w:sz w:val="20"/>
        <w:szCs w:val="20"/>
      </w:rPr>
      <w:t>Korbinian Ring SoftwareMarch-16, Individual Hobby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46A28" w14:textId="77777777" w:rsidR="00D823C0" w:rsidRDefault="00D823C0">
      <w:r>
        <w:separator/>
      </w:r>
    </w:p>
  </w:footnote>
  <w:footnote w:type="continuationSeparator" w:id="0">
    <w:p w14:paraId="70DFD5F7" w14:textId="77777777" w:rsidR="00D823C0" w:rsidRDefault="00D82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780F03E"/>
    <w:lvl w:ilvl="0">
      <w:numFmt w:val="bullet"/>
      <w:lvlText w:val="*"/>
      <w:lvlJc w:val="left"/>
    </w:lvl>
  </w:abstractNum>
  <w:abstractNum w:abstractNumId="1" w15:restartNumberingAfterBreak="0">
    <w:nsid w:val="04432D54"/>
    <w:multiLevelType w:val="hybridMultilevel"/>
    <w:tmpl w:val="FB0A54A8"/>
    <w:lvl w:ilvl="0" w:tplc="D69EE79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430DC6"/>
    <w:multiLevelType w:val="hybridMultilevel"/>
    <w:tmpl w:val="1F1608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80B309D"/>
    <w:multiLevelType w:val="hybridMultilevel"/>
    <w:tmpl w:val="3A0ADF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526B9D"/>
    <w:multiLevelType w:val="hybridMultilevel"/>
    <w:tmpl w:val="51048F2A"/>
    <w:lvl w:ilvl="0" w:tplc="D69EE79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00ADC"/>
    <w:multiLevelType w:val="hybridMultilevel"/>
    <w:tmpl w:val="A984D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7C6599"/>
    <w:multiLevelType w:val="hybridMultilevel"/>
    <w:tmpl w:val="F8F6BE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66F2B63"/>
    <w:multiLevelType w:val="hybridMultilevel"/>
    <w:tmpl w:val="5054F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9C7ECD"/>
    <w:multiLevelType w:val="hybridMultilevel"/>
    <w:tmpl w:val="A10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A512D"/>
    <w:multiLevelType w:val="hybridMultilevel"/>
    <w:tmpl w:val="E5326440"/>
    <w:lvl w:ilvl="0" w:tplc="D69EE79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DD6063"/>
    <w:multiLevelType w:val="hybridMultilevel"/>
    <w:tmpl w:val="E24C41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B9D2E08"/>
    <w:multiLevelType w:val="hybridMultilevel"/>
    <w:tmpl w:val="3BE64D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EF459B"/>
    <w:multiLevelType w:val="hybridMultilevel"/>
    <w:tmpl w:val="101A1B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82E5FEE"/>
    <w:multiLevelType w:val="hybridMultilevel"/>
    <w:tmpl w:val="CABC1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2"/>
  </w:num>
  <w:num w:numId="5">
    <w:abstractNumId w:val="11"/>
  </w:num>
  <w:num w:numId="6">
    <w:abstractNumId w:val="3"/>
  </w:num>
  <w:num w:numId="7">
    <w:abstractNumId w:val="10"/>
  </w:num>
  <w:num w:numId="8">
    <w:abstractNumId w:val="5"/>
  </w:num>
  <w:num w:numId="9">
    <w:abstractNumId w:val="2"/>
  </w:num>
  <w:num w:numId="10">
    <w:abstractNumId w:val="7"/>
  </w:num>
  <w:num w:numId="11">
    <w:abstractNumId w:val="6"/>
  </w:num>
  <w:num w:numId="12">
    <w:abstractNumId w:val="13"/>
  </w:num>
  <w:num w:numId="13">
    <w:abstractNumId w:val="0"/>
    <w:lvlOverride w:ilvl="0">
      <w:lvl w:ilvl="0">
        <w:start w:val="1"/>
        <w:numFmt w:val="bullet"/>
        <w:lvlText w:val=""/>
        <w:legacy w:legacy="1" w:legacySpace="0" w:legacyIndent="113"/>
        <w:lvlJc w:val="left"/>
        <w:pPr>
          <w:ind w:left="113" w:hanging="113"/>
        </w:pPr>
        <w:rPr>
          <w:rFonts w:ascii="Symbol" w:hAnsi="Symbol" w:hint="default"/>
        </w:rPr>
      </w:lvl>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332"/>
    <w:rsid w:val="00016181"/>
    <w:rsid w:val="0005319B"/>
    <w:rsid w:val="00056C86"/>
    <w:rsid w:val="00084296"/>
    <w:rsid w:val="0008668E"/>
    <w:rsid w:val="000F66AE"/>
    <w:rsid w:val="001038B3"/>
    <w:rsid w:val="00143332"/>
    <w:rsid w:val="0015661B"/>
    <w:rsid w:val="0017187B"/>
    <w:rsid w:val="001760D6"/>
    <w:rsid w:val="001A46BF"/>
    <w:rsid w:val="001A76EA"/>
    <w:rsid w:val="001C0969"/>
    <w:rsid w:val="001D6EA4"/>
    <w:rsid w:val="001E3197"/>
    <w:rsid w:val="001F12EB"/>
    <w:rsid w:val="0022181D"/>
    <w:rsid w:val="00227181"/>
    <w:rsid w:val="00275E32"/>
    <w:rsid w:val="002959FD"/>
    <w:rsid w:val="002C7DEF"/>
    <w:rsid w:val="002F76FB"/>
    <w:rsid w:val="00327E04"/>
    <w:rsid w:val="00343642"/>
    <w:rsid w:val="00390827"/>
    <w:rsid w:val="00392F51"/>
    <w:rsid w:val="003F7AA8"/>
    <w:rsid w:val="00400995"/>
    <w:rsid w:val="00441DE7"/>
    <w:rsid w:val="004456B0"/>
    <w:rsid w:val="00453398"/>
    <w:rsid w:val="00470516"/>
    <w:rsid w:val="00472A19"/>
    <w:rsid w:val="004753BC"/>
    <w:rsid w:val="00490B3A"/>
    <w:rsid w:val="004E51BD"/>
    <w:rsid w:val="004E5556"/>
    <w:rsid w:val="004E703D"/>
    <w:rsid w:val="005029B2"/>
    <w:rsid w:val="00521A47"/>
    <w:rsid w:val="00534CF7"/>
    <w:rsid w:val="00552F71"/>
    <w:rsid w:val="005671CE"/>
    <w:rsid w:val="00571036"/>
    <w:rsid w:val="00573CA0"/>
    <w:rsid w:val="00592187"/>
    <w:rsid w:val="005B412D"/>
    <w:rsid w:val="005C4515"/>
    <w:rsid w:val="005F1955"/>
    <w:rsid w:val="005F379D"/>
    <w:rsid w:val="00611302"/>
    <w:rsid w:val="0063163E"/>
    <w:rsid w:val="00635336"/>
    <w:rsid w:val="006428CA"/>
    <w:rsid w:val="00643162"/>
    <w:rsid w:val="00655994"/>
    <w:rsid w:val="00680EE9"/>
    <w:rsid w:val="00686F77"/>
    <w:rsid w:val="006C4BB0"/>
    <w:rsid w:val="006E0764"/>
    <w:rsid w:val="006E2054"/>
    <w:rsid w:val="006F2D42"/>
    <w:rsid w:val="007128F8"/>
    <w:rsid w:val="00796FD2"/>
    <w:rsid w:val="007B7C63"/>
    <w:rsid w:val="007D2A8F"/>
    <w:rsid w:val="007E33E2"/>
    <w:rsid w:val="0080294D"/>
    <w:rsid w:val="0088717F"/>
    <w:rsid w:val="00897BEB"/>
    <w:rsid w:val="008C59F7"/>
    <w:rsid w:val="008D3D7A"/>
    <w:rsid w:val="008F3B2C"/>
    <w:rsid w:val="00901201"/>
    <w:rsid w:val="00946523"/>
    <w:rsid w:val="009465A3"/>
    <w:rsid w:val="00950896"/>
    <w:rsid w:val="00967342"/>
    <w:rsid w:val="00990B6E"/>
    <w:rsid w:val="009B002D"/>
    <w:rsid w:val="009B68B7"/>
    <w:rsid w:val="009D109E"/>
    <w:rsid w:val="00A218AD"/>
    <w:rsid w:val="00A34BAD"/>
    <w:rsid w:val="00A55DCE"/>
    <w:rsid w:val="00A57DCE"/>
    <w:rsid w:val="00A72A18"/>
    <w:rsid w:val="00AB7615"/>
    <w:rsid w:val="00AD1DB6"/>
    <w:rsid w:val="00AD4EF4"/>
    <w:rsid w:val="00AF0B4A"/>
    <w:rsid w:val="00B13000"/>
    <w:rsid w:val="00B14B4E"/>
    <w:rsid w:val="00B305AE"/>
    <w:rsid w:val="00B33FB9"/>
    <w:rsid w:val="00B60D29"/>
    <w:rsid w:val="00B7627A"/>
    <w:rsid w:val="00BD50A9"/>
    <w:rsid w:val="00C0563E"/>
    <w:rsid w:val="00C13ABC"/>
    <w:rsid w:val="00C75C3F"/>
    <w:rsid w:val="00CB5988"/>
    <w:rsid w:val="00CE0334"/>
    <w:rsid w:val="00D200F0"/>
    <w:rsid w:val="00D2199B"/>
    <w:rsid w:val="00D42759"/>
    <w:rsid w:val="00D67C36"/>
    <w:rsid w:val="00D823C0"/>
    <w:rsid w:val="00E05FB0"/>
    <w:rsid w:val="00E56855"/>
    <w:rsid w:val="00E569CA"/>
    <w:rsid w:val="00E658C0"/>
    <w:rsid w:val="00EA54AF"/>
    <w:rsid w:val="00EE1C30"/>
    <w:rsid w:val="00F10730"/>
    <w:rsid w:val="00F63B49"/>
    <w:rsid w:val="00FF5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right" fillcolor="white" stroke="f">
      <v:fill color="white"/>
      <v:stroke on="f"/>
    </o:shapedefaults>
    <o:shapelayout v:ext="edit">
      <o:idmap v:ext="edit" data="1"/>
    </o:shapelayout>
  </w:shapeDefaults>
  <w:decimalSymbol w:val="."/>
  <w:listSeparator w:val=","/>
  <w14:docId w14:val="15B4B364"/>
  <w15:docId w15:val="{C5FBCA4E-8605-48FD-95E9-ECFFC78B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6BF"/>
    <w:rPr>
      <w:rFonts w:ascii="Arial" w:hAnsi="Arial" w:cs="Arial"/>
      <w:sz w:val="22"/>
      <w:szCs w:val="24"/>
      <w:lang w:eastAsia="en-US"/>
    </w:rPr>
  </w:style>
  <w:style w:type="paragraph" w:styleId="Heading3">
    <w:name w:val="heading 3"/>
    <w:basedOn w:val="Normal"/>
    <w:next w:val="Normal"/>
    <w:link w:val="Heading3Char"/>
    <w:qFormat/>
    <w:rsid w:val="001A46BF"/>
    <w:pPr>
      <w:keepNext/>
      <w:autoSpaceDE w:val="0"/>
      <w:autoSpaceDN w:val="0"/>
      <w:adjustRightInd w:val="0"/>
      <w:jc w:val="center"/>
      <w:outlineLvl w:val="2"/>
    </w:pPr>
    <w:rPr>
      <w:rFonts w:ascii="Times New Roman" w:hAnsi="Times New Roman" w:cs="Times New Roman"/>
      <w:b/>
      <w:bCs/>
      <w:color w:val="000000"/>
      <w:sz w:val="20"/>
      <w:szCs w:val="22"/>
    </w:rPr>
  </w:style>
  <w:style w:type="paragraph" w:styleId="Heading4">
    <w:name w:val="heading 4"/>
    <w:basedOn w:val="Normal"/>
    <w:next w:val="Normal"/>
    <w:link w:val="Heading4Char"/>
    <w:qFormat/>
    <w:rsid w:val="001A46BF"/>
    <w:pPr>
      <w:keepNext/>
      <w:autoSpaceDE w:val="0"/>
      <w:autoSpaceDN w:val="0"/>
      <w:adjustRightInd w:val="0"/>
      <w:jc w:val="center"/>
      <w:outlineLvl w:val="3"/>
    </w:pPr>
    <w:rPr>
      <w:rFonts w:ascii="Times New Roman" w:hAnsi="Times New Roman" w:cs="Times New Roman"/>
      <w:b/>
      <w:bCs/>
      <w:color w:val="000000"/>
      <w:szCs w:val="22"/>
    </w:rPr>
  </w:style>
  <w:style w:type="paragraph" w:styleId="Heading6">
    <w:name w:val="heading 6"/>
    <w:basedOn w:val="Normal"/>
    <w:next w:val="Normal"/>
    <w:link w:val="Heading6Char"/>
    <w:qFormat/>
    <w:rsid w:val="001A46BF"/>
    <w:pPr>
      <w:keepNext/>
      <w:autoSpaceDE w:val="0"/>
      <w:autoSpaceDN w:val="0"/>
      <w:adjustRightInd w:val="0"/>
      <w:outlineLvl w:val="5"/>
    </w:pPr>
    <w:rPr>
      <w:rFonts w:ascii="Times New Roman" w:hAnsi="Times New Roman" w:cs="Times New Roman"/>
      <w:b/>
      <w:b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locked/>
    <w:rsid w:val="009D109E"/>
    <w:rPr>
      <w:rFonts w:ascii="Cambria" w:hAnsi="Cambria" w:cs="Times New Roman"/>
      <w:b/>
      <w:bCs/>
      <w:sz w:val="26"/>
      <w:szCs w:val="26"/>
      <w:lang w:val="x-none" w:eastAsia="en-US"/>
    </w:rPr>
  </w:style>
  <w:style w:type="character" w:customStyle="1" w:styleId="Heading4Char">
    <w:name w:val="Heading 4 Char"/>
    <w:basedOn w:val="DefaultParagraphFont"/>
    <w:link w:val="Heading4"/>
    <w:semiHidden/>
    <w:locked/>
    <w:rsid w:val="009D109E"/>
    <w:rPr>
      <w:rFonts w:ascii="Calibri" w:hAnsi="Calibri" w:cs="Times New Roman"/>
      <w:b/>
      <w:bCs/>
      <w:sz w:val="28"/>
      <w:szCs w:val="28"/>
      <w:lang w:val="x-none" w:eastAsia="en-US"/>
    </w:rPr>
  </w:style>
  <w:style w:type="character" w:customStyle="1" w:styleId="Heading6Char">
    <w:name w:val="Heading 6 Char"/>
    <w:basedOn w:val="DefaultParagraphFont"/>
    <w:link w:val="Heading6"/>
    <w:semiHidden/>
    <w:locked/>
    <w:rsid w:val="009D109E"/>
    <w:rPr>
      <w:rFonts w:ascii="Calibri" w:hAnsi="Calibri" w:cs="Times New Roman"/>
      <w:b/>
      <w:bCs/>
      <w:sz w:val="22"/>
      <w:szCs w:val="22"/>
      <w:lang w:val="x-none" w:eastAsia="en-US"/>
    </w:rPr>
  </w:style>
  <w:style w:type="paragraph" w:styleId="Title">
    <w:name w:val="Title"/>
    <w:basedOn w:val="Normal"/>
    <w:link w:val="TitleChar"/>
    <w:qFormat/>
    <w:rsid w:val="001A46BF"/>
    <w:pPr>
      <w:autoSpaceDE w:val="0"/>
      <w:autoSpaceDN w:val="0"/>
      <w:adjustRightInd w:val="0"/>
      <w:ind w:left="-23"/>
      <w:jc w:val="center"/>
    </w:pPr>
    <w:rPr>
      <w:rFonts w:ascii="Times New Roman" w:hAnsi="Times New Roman" w:cs="Times New Roman"/>
      <w:b/>
      <w:bCs/>
      <w:color w:val="000000"/>
      <w:sz w:val="24"/>
      <w:szCs w:val="20"/>
      <w:u w:val="single"/>
    </w:rPr>
  </w:style>
  <w:style w:type="character" w:customStyle="1" w:styleId="TitleChar">
    <w:name w:val="Title Char"/>
    <w:basedOn w:val="DefaultParagraphFont"/>
    <w:link w:val="Title"/>
    <w:locked/>
    <w:rsid w:val="009D109E"/>
    <w:rPr>
      <w:rFonts w:ascii="Cambria" w:hAnsi="Cambria" w:cs="Times New Roman"/>
      <w:b/>
      <w:bCs/>
      <w:kern w:val="28"/>
      <w:sz w:val="32"/>
      <w:szCs w:val="32"/>
      <w:lang w:val="x-none" w:eastAsia="en-US"/>
    </w:rPr>
  </w:style>
  <w:style w:type="paragraph" w:styleId="BodyText2">
    <w:name w:val="Body Text 2"/>
    <w:basedOn w:val="Normal"/>
    <w:link w:val="BodyText2Char"/>
    <w:rsid w:val="001A46BF"/>
    <w:pPr>
      <w:autoSpaceDE w:val="0"/>
      <w:autoSpaceDN w:val="0"/>
      <w:adjustRightInd w:val="0"/>
      <w:jc w:val="center"/>
    </w:pPr>
    <w:rPr>
      <w:rFonts w:ascii="Times New Roman" w:hAnsi="Times New Roman" w:cs="Times New Roman"/>
      <w:color w:val="000000"/>
      <w:sz w:val="18"/>
      <w:szCs w:val="22"/>
    </w:rPr>
  </w:style>
  <w:style w:type="character" w:customStyle="1" w:styleId="BodyText2Char">
    <w:name w:val="Body Text 2 Char"/>
    <w:basedOn w:val="DefaultParagraphFont"/>
    <w:link w:val="BodyText2"/>
    <w:semiHidden/>
    <w:locked/>
    <w:rsid w:val="009D109E"/>
    <w:rPr>
      <w:rFonts w:ascii="Arial" w:hAnsi="Arial" w:cs="Arial"/>
      <w:sz w:val="24"/>
      <w:szCs w:val="24"/>
      <w:lang w:val="x-none" w:eastAsia="en-US"/>
    </w:rPr>
  </w:style>
  <w:style w:type="paragraph" w:styleId="BodyText3">
    <w:name w:val="Body Text 3"/>
    <w:basedOn w:val="Normal"/>
    <w:link w:val="BodyText3Char"/>
    <w:rsid w:val="001A46BF"/>
    <w:pPr>
      <w:autoSpaceDE w:val="0"/>
      <w:autoSpaceDN w:val="0"/>
      <w:adjustRightInd w:val="0"/>
      <w:jc w:val="center"/>
    </w:pPr>
    <w:rPr>
      <w:rFonts w:ascii="Times New Roman" w:hAnsi="Times New Roman" w:cs="Times New Roman"/>
      <w:b/>
      <w:bCs/>
      <w:color w:val="000000"/>
      <w:sz w:val="18"/>
      <w:szCs w:val="22"/>
    </w:rPr>
  </w:style>
  <w:style w:type="character" w:customStyle="1" w:styleId="BodyText3Char">
    <w:name w:val="Body Text 3 Char"/>
    <w:basedOn w:val="DefaultParagraphFont"/>
    <w:link w:val="BodyText3"/>
    <w:semiHidden/>
    <w:locked/>
    <w:rsid w:val="009D109E"/>
    <w:rPr>
      <w:rFonts w:ascii="Arial" w:hAnsi="Arial" w:cs="Arial"/>
      <w:sz w:val="16"/>
      <w:szCs w:val="16"/>
      <w:lang w:val="x-none" w:eastAsia="en-US"/>
    </w:rPr>
  </w:style>
  <w:style w:type="paragraph" w:styleId="Caption">
    <w:name w:val="caption"/>
    <w:basedOn w:val="Normal"/>
    <w:next w:val="Normal"/>
    <w:qFormat/>
    <w:rsid w:val="001A46BF"/>
    <w:pPr>
      <w:autoSpaceDE w:val="0"/>
      <w:autoSpaceDN w:val="0"/>
      <w:adjustRightInd w:val="0"/>
      <w:jc w:val="center"/>
      <w:outlineLvl w:val="0"/>
    </w:pPr>
    <w:rPr>
      <w:b/>
      <w:bCs/>
      <w:sz w:val="30"/>
    </w:rPr>
  </w:style>
  <w:style w:type="paragraph" w:styleId="BodyTextIndent">
    <w:name w:val="Body Text Indent"/>
    <w:basedOn w:val="Normal"/>
    <w:link w:val="BodyTextIndentChar"/>
    <w:rsid w:val="001A46BF"/>
    <w:pPr>
      <w:autoSpaceDE w:val="0"/>
      <w:autoSpaceDN w:val="0"/>
      <w:adjustRightInd w:val="0"/>
      <w:spacing w:line="288" w:lineRule="auto"/>
      <w:ind w:firstLine="720"/>
      <w:jc w:val="center"/>
      <w:outlineLvl w:val="0"/>
    </w:pPr>
  </w:style>
  <w:style w:type="character" w:customStyle="1" w:styleId="BodyTextIndentChar">
    <w:name w:val="Body Text Indent Char"/>
    <w:basedOn w:val="DefaultParagraphFont"/>
    <w:link w:val="BodyTextIndent"/>
    <w:semiHidden/>
    <w:locked/>
    <w:rsid w:val="009D109E"/>
    <w:rPr>
      <w:rFonts w:ascii="Arial" w:hAnsi="Arial" w:cs="Arial"/>
      <w:sz w:val="24"/>
      <w:szCs w:val="24"/>
      <w:lang w:val="x-none" w:eastAsia="en-US"/>
    </w:rPr>
  </w:style>
  <w:style w:type="paragraph" w:styleId="BodyTextIndent2">
    <w:name w:val="Body Text Indent 2"/>
    <w:basedOn w:val="Normal"/>
    <w:link w:val="BodyTextIndent2Char"/>
    <w:rsid w:val="001A46BF"/>
    <w:pPr>
      <w:autoSpaceDE w:val="0"/>
      <w:autoSpaceDN w:val="0"/>
      <w:adjustRightInd w:val="0"/>
      <w:spacing w:line="288" w:lineRule="auto"/>
      <w:ind w:firstLine="720"/>
      <w:jc w:val="right"/>
      <w:outlineLvl w:val="0"/>
    </w:pPr>
  </w:style>
  <w:style w:type="character" w:customStyle="1" w:styleId="BodyTextIndent2Char">
    <w:name w:val="Body Text Indent 2 Char"/>
    <w:basedOn w:val="DefaultParagraphFont"/>
    <w:link w:val="BodyTextIndent2"/>
    <w:semiHidden/>
    <w:locked/>
    <w:rsid w:val="009D109E"/>
    <w:rPr>
      <w:rFonts w:ascii="Arial" w:hAnsi="Arial" w:cs="Arial"/>
      <w:sz w:val="24"/>
      <w:szCs w:val="24"/>
      <w:lang w:val="x-none" w:eastAsia="en-US"/>
    </w:rPr>
  </w:style>
  <w:style w:type="paragraph" w:styleId="Header">
    <w:name w:val="header"/>
    <w:basedOn w:val="Normal"/>
    <w:link w:val="HeaderChar"/>
    <w:rsid w:val="001A46BF"/>
    <w:pPr>
      <w:tabs>
        <w:tab w:val="center" w:pos="4153"/>
        <w:tab w:val="right" w:pos="8306"/>
      </w:tabs>
    </w:pPr>
  </w:style>
  <w:style w:type="character" w:customStyle="1" w:styleId="HeaderChar">
    <w:name w:val="Header Char"/>
    <w:basedOn w:val="DefaultParagraphFont"/>
    <w:link w:val="Header"/>
    <w:semiHidden/>
    <w:locked/>
    <w:rsid w:val="009D109E"/>
    <w:rPr>
      <w:rFonts w:ascii="Arial" w:hAnsi="Arial" w:cs="Arial"/>
      <w:sz w:val="24"/>
      <w:szCs w:val="24"/>
      <w:lang w:val="x-none" w:eastAsia="en-US"/>
    </w:rPr>
  </w:style>
  <w:style w:type="paragraph" w:styleId="Footer">
    <w:name w:val="footer"/>
    <w:basedOn w:val="Normal"/>
    <w:link w:val="FooterChar"/>
    <w:rsid w:val="001A46BF"/>
    <w:pPr>
      <w:tabs>
        <w:tab w:val="center" w:pos="4153"/>
        <w:tab w:val="right" w:pos="8306"/>
      </w:tabs>
    </w:pPr>
  </w:style>
  <w:style w:type="character" w:customStyle="1" w:styleId="FooterChar">
    <w:name w:val="Footer Char"/>
    <w:basedOn w:val="DefaultParagraphFont"/>
    <w:link w:val="Footer"/>
    <w:semiHidden/>
    <w:locked/>
    <w:rsid w:val="009D109E"/>
    <w:rPr>
      <w:rFonts w:ascii="Arial" w:hAnsi="Arial" w:cs="Arial"/>
      <w:sz w:val="24"/>
      <w:szCs w:val="24"/>
      <w:lang w:val="x-none" w:eastAsia="en-US"/>
    </w:rPr>
  </w:style>
  <w:style w:type="paragraph" w:styleId="BalloonText">
    <w:name w:val="Balloon Text"/>
    <w:basedOn w:val="Normal"/>
    <w:link w:val="BalloonTextChar"/>
    <w:semiHidden/>
    <w:unhideWhenUsed/>
    <w:rsid w:val="00D200F0"/>
    <w:rPr>
      <w:rFonts w:ascii="Segoe UI" w:hAnsi="Segoe UI" w:cs="Segoe UI"/>
      <w:sz w:val="18"/>
      <w:szCs w:val="18"/>
    </w:rPr>
  </w:style>
  <w:style w:type="character" w:customStyle="1" w:styleId="BalloonTextChar">
    <w:name w:val="Balloon Text Char"/>
    <w:basedOn w:val="DefaultParagraphFont"/>
    <w:link w:val="BalloonText"/>
    <w:semiHidden/>
    <w:rsid w:val="00D200F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A4B9C-4FA7-4A1F-AD45-C82FD70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Risk Assessment Guidance</vt:lpstr>
    </vt:vector>
  </TitlesOfParts>
  <Company>Mendip District Council</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Guidance</dc:title>
  <dc:creator>Corporate Health and Safety</dc:creator>
  <cp:lastModifiedBy>Korbinian Ring</cp:lastModifiedBy>
  <cp:revision>2</cp:revision>
  <cp:lastPrinted>2017-09-25T09:34:00Z</cp:lastPrinted>
  <dcterms:created xsi:type="dcterms:W3CDTF">2020-05-20T09:57:00Z</dcterms:created>
  <dcterms:modified xsi:type="dcterms:W3CDTF">2020-05-20T09:57:00Z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