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6107B3" w14:textId="419D8D75" w:rsidR="00AE11D5" w:rsidRPr="00AE11D5" w:rsidRDefault="00AE11D5" w:rsidP="00AE11D5">
      <w:pPr>
        <w:widowControl/>
        <w:wordWrap/>
        <w:autoSpaceDE/>
        <w:autoSpaceDN/>
        <w:spacing w:before="100" w:beforeAutospacing="1" w:after="100" w:afterAutospacing="1"/>
        <w:outlineLvl w:val="0"/>
        <w:rPr>
          <w:rFonts w:asciiTheme="majorHAnsi" w:eastAsiaTheme="majorHAnsi" w:hAnsiTheme="majorHAnsi" w:cs="Gulim"/>
          <w:b/>
          <w:bCs/>
          <w:kern w:val="36"/>
          <w:sz w:val="48"/>
          <w:szCs w:val="48"/>
          <w14:ligatures w14:val="none"/>
        </w:rPr>
      </w:pPr>
      <w:r w:rsidRPr="00AE11D5">
        <w:rPr>
          <w:rFonts w:asciiTheme="majorHAnsi" w:eastAsiaTheme="majorHAnsi" w:hAnsiTheme="majorHAnsi" w:cs="Gulim"/>
          <w:b/>
          <w:bCs/>
          <w:kern w:val="36"/>
          <w:sz w:val="48"/>
          <w:szCs w:val="48"/>
          <w14:ligatures w14:val="none"/>
        </w:rPr>
        <w:t xml:space="preserve">AEB </w:t>
      </w:r>
      <w:r w:rsidR="00695EBA">
        <w:rPr>
          <w:rFonts w:asciiTheme="majorHAnsi" w:eastAsiaTheme="majorHAnsi" w:hAnsiTheme="majorHAnsi" w:cs="Gulim" w:hint="eastAsia"/>
          <w:b/>
          <w:bCs/>
          <w:kern w:val="36"/>
          <w:sz w:val="48"/>
          <w:szCs w:val="48"/>
          <w14:ligatures w14:val="none"/>
        </w:rPr>
        <w:t>Dynamics</w:t>
      </w:r>
      <w:r w:rsidRPr="00AE11D5">
        <w:rPr>
          <w:rFonts w:asciiTheme="majorHAnsi" w:eastAsiaTheme="majorHAnsi" w:hAnsiTheme="majorHAnsi" w:cs="Gulim"/>
          <w:b/>
          <w:bCs/>
          <w:kern w:val="36"/>
          <w:sz w:val="48"/>
          <w:szCs w:val="48"/>
          <w14:ligatures w14:val="none"/>
        </w:rPr>
        <w:t xml:space="preserve"> Modeling</w:t>
      </w:r>
    </w:p>
    <w:p w14:paraId="7571067C" w14:textId="77777777" w:rsidR="00AE11D5" w:rsidRPr="00AE11D5" w:rsidRDefault="00AE11D5" w:rsidP="00AE11D5">
      <w:pPr>
        <w:widowControl/>
        <w:wordWrap/>
        <w:autoSpaceDE/>
        <w:autoSpaceDN/>
        <w:spacing w:before="100" w:beforeAutospacing="1" w:after="100" w:afterAutospacing="1"/>
        <w:outlineLvl w:val="1"/>
        <w:rPr>
          <w:rFonts w:asciiTheme="majorHAnsi" w:eastAsiaTheme="majorHAnsi" w:hAnsiTheme="majorHAnsi" w:cs="Gulim"/>
          <w:b/>
          <w:bCs/>
          <w:kern w:val="0"/>
          <w:sz w:val="36"/>
          <w:szCs w:val="36"/>
          <w14:ligatures w14:val="none"/>
        </w:rPr>
      </w:pPr>
      <w:r w:rsidRPr="00AE11D5">
        <w:rPr>
          <w:rFonts w:asciiTheme="majorHAnsi" w:eastAsiaTheme="majorHAnsi" w:hAnsiTheme="majorHAnsi" w:cs="Gulim"/>
          <w:b/>
          <w:bCs/>
          <w:kern w:val="0"/>
          <w:sz w:val="36"/>
          <w:szCs w:val="36"/>
          <w14:ligatures w14:val="none"/>
        </w:rPr>
        <w:t>1. Project Background</w:t>
      </w:r>
    </w:p>
    <w:p w14:paraId="0C12C68D" w14:textId="77777777" w:rsidR="00AE11D5" w:rsidRPr="00AE11D5" w:rsidRDefault="00AE11D5" w:rsidP="00AE11D5">
      <w:pPr>
        <w:widowControl/>
        <w:wordWrap/>
        <w:autoSpaceDE/>
        <w:autoSpaceDN/>
        <w:spacing w:before="100" w:beforeAutospacing="1" w:after="100" w:afterAutospacing="1"/>
        <w:rPr>
          <w:rFonts w:asciiTheme="majorHAnsi" w:eastAsiaTheme="majorHAnsi" w:hAnsiTheme="majorHAnsi" w:cs="Gulim"/>
          <w:kern w:val="0"/>
          <w:sz w:val="24"/>
          <w14:ligatures w14:val="none"/>
        </w:rPr>
      </w:pPr>
      <w:r w:rsidRPr="00AE11D5">
        <w:rPr>
          <w:rFonts w:asciiTheme="majorHAnsi" w:eastAsiaTheme="majorHAnsi" w:hAnsiTheme="majorHAnsi" w:cs="Gulim"/>
          <w:kern w:val="0"/>
          <w:sz w:val="24"/>
          <w14:ligatures w14:val="none"/>
        </w:rPr>
        <w:t>AEB(Autonomous Emergency Braking) 시스템은</w:t>
      </w:r>
      <w:r w:rsidRPr="00AE11D5">
        <w:rPr>
          <w:rFonts w:asciiTheme="majorHAnsi" w:eastAsiaTheme="majorHAnsi" w:hAnsiTheme="majorHAnsi" w:cs="Gulim"/>
          <w:kern w:val="0"/>
          <w:sz w:val="24"/>
          <w14:ligatures w14:val="none"/>
        </w:rPr>
        <w:br/>
        <w:t>전방 물체와의 충돌 가능성을 예측하고, 운전자 개입 없이 자동으로 제동을 수행하는 안전 제어 기술이다.</w:t>
      </w:r>
      <w:r w:rsidRPr="00AE11D5">
        <w:rPr>
          <w:rFonts w:asciiTheme="majorHAnsi" w:eastAsiaTheme="majorHAnsi" w:hAnsiTheme="majorHAnsi" w:cs="Gulim"/>
          <w:kern w:val="0"/>
          <w:sz w:val="24"/>
          <w14:ligatures w14:val="none"/>
        </w:rPr>
        <w:br/>
        <w:t xml:space="preserve">이때 시스템의 핵심은 </w:t>
      </w:r>
      <w:r w:rsidRPr="00AE11D5">
        <w:rPr>
          <w:rFonts w:asciiTheme="majorHAnsi" w:eastAsiaTheme="majorHAnsi" w:hAnsiTheme="majorHAnsi" w:cs="Gulim"/>
          <w:b/>
          <w:bCs/>
          <w:kern w:val="0"/>
          <w:sz w:val="24"/>
          <w14:ligatures w14:val="none"/>
        </w:rPr>
        <w:t>충돌까지 남은 시간(TTC, Time-To-Collision</w:t>
      </w:r>
      <w:proofErr w:type="gramStart"/>
      <w:r w:rsidRPr="00AE11D5">
        <w:rPr>
          <w:rFonts w:asciiTheme="majorHAnsi" w:eastAsiaTheme="majorHAnsi" w:hAnsiTheme="majorHAnsi" w:cs="Gulim"/>
          <w:b/>
          <w:bCs/>
          <w:kern w:val="0"/>
          <w:sz w:val="24"/>
          <w14:ligatures w14:val="none"/>
        </w:rPr>
        <w:t>)</w:t>
      </w:r>
      <w:r w:rsidRPr="00AE11D5">
        <w:rPr>
          <w:rFonts w:asciiTheme="majorHAnsi" w:eastAsiaTheme="majorHAnsi" w:hAnsiTheme="majorHAnsi" w:cs="Gulim"/>
          <w:kern w:val="0"/>
          <w:sz w:val="24"/>
          <w14:ligatures w14:val="none"/>
        </w:rPr>
        <w:t xml:space="preserve"> 을</w:t>
      </w:r>
      <w:proofErr w:type="gramEnd"/>
      <w:r w:rsidRPr="00AE11D5">
        <w:rPr>
          <w:rFonts w:asciiTheme="majorHAnsi" w:eastAsiaTheme="majorHAnsi" w:hAnsiTheme="majorHAnsi" w:cs="Gulim"/>
          <w:kern w:val="0"/>
          <w:sz w:val="24"/>
          <w14:ligatures w14:val="none"/>
        </w:rPr>
        <w:t xml:space="preserve"> 정확히 추정하는 것이다.</w:t>
      </w:r>
    </w:p>
    <w:p w14:paraId="4757BA4E" w14:textId="77777777" w:rsidR="00AE11D5" w:rsidRPr="00AE11D5" w:rsidRDefault="00AE11D5" w:rsidP="00AE11D5">
      <w:pPr>
        <w:widowControl/>
        <w:wordWrap/>
        <w:autoSpaceDE/>
        <w:autoSpaceDN/>
        <w:spacing w:before="100" w:beforeAutospacing="1" w:after="100" w:afterAutospacing="1"/>
        <w:rPr>
          <w:rFonts w:asciiTheme="majorHAnsi" w:eastAsiaTheme="majorHAnsi" w:hAnsiTheme="majorHAnsi" w:cs="Gulim"/>
          <w:kern w:val="0"/>
          <w:sz w:val="24"/>
          <w14:ligatures w14:val="none"/>
        </w:rPr>
      </w:pPr>
      <w:r w:rsidRPr="00AE11D5">
        <w:rPr>
          <w:rFonts w:asciiTheme="majorHAnsi" w:eastAsiaTheme="majorHAnsi" w:hAnsiTheme="majorHAnsi" w:cs="Gulim"/>
          <w:kern w:val="0"/>
          <w:sz w:val="24"/>
          <w14:ligatures w14:val="none"/>
        </w:rPr>
        <w:t>TTC의 정확도는 차량의 실제 속도 추정에 직접적으로 의존하므로,</w:t>
      </w:r>
      <w:r w:rsidRPr="00AE11D5">
        <w:rPr>
          <w:rFonts w:asciiTheme="majorHAnsi" w:eastAsiaTheme="majorHAnsi" w:hAnsiTheme="majorHAnsi" w:cs="Gulim"/>
          <w:kern w:val="0"/>
          <w:sz w:val="24"/>
          <w14:ligatures w14:val="none"/>
        </w:rPr>
        <w:br/>
        <w:t xml:space="preserve">본 프로젝트에서는 차량 속도 계산과 제동 거동을 </w:t>
      </w:r>
      <w:r w:rsidRPr="00AE11D5">
        <w:rPr>
          <w:rFonts w:asciiTheme="majorHAnsi" w:eastAsiaTheme="majorHAnsi" w:hAnsiTheme="majorHAnsi" w:cs="Gulim"/>
          <w:b/>
          <w:bCs/>
          <w:kern w:val="0"/>
          <w:sz w:val="24"/>
          <w14:ligatures w14:val="none"/>
        </w:rPr>
        <w:t>물리적으로 타당한 형태로 모델링</w:t>
      </w:r>
      <w:r w:rsidRPr="00AE11D5">
        <w:rPr>
          <w:rFonts w:asciiTheme="majorHAnsi" w:eastAsiaTheme="majorHAnsi" w:hAnsiTheme="majorHAnsi" w:cs="Gulim"/>
          <w:kern w:val="0"/>
          <w:sz w:val="24"/>
          <w14:ligatures w14:val="none"/>
        </w:rPr>
        <w:t>하는 것을 목표로 했다.</w:t>
      </w:r>
      <w:r w:rsidRPr="00AE11D5">
        <w:rPr>
          <w:rFonts w:asciiTheme="majorHAnsi" w:eastAsiaTheme="majorHAnsi" w:hAnsiTheme="majorHAnsi" w:cs="Gulim"/>
          <w:kern w:val="0"/>
          <w:sz w:val="24"/>
          <w14:ligatures w14:val="none"/>
        </w:rPr>
        <w:br/>
        <w:t xml:space="preserve">이러한 목적에서 MATLAB Simulink가 제공하는 </w:t>
      </w:r>
      <w:r w:rsidRPr="00AE11D5">
        <w:rPr>
          <w:rFonts w:asciiTheme="majorHAnsi" w:eastAsiaTheme="majorHAnsi" w:hAnsiTheme="majorHAnsi" w:cs="Gulim"/>
          <w:b/>
          <w:bCs/>
          <w:kern w:val="0"/>
          <w:sz w:val="24"/>
          <w14:ligatures w14:val="none"/>
        </w:rPr>
        <w:t>Bicycle Vehicle Model</w:t>
      </w:r>
      <w:r w:rsidRPr="00AE11D5">
        <w:rPr>
          <w:rFonts w:asciiTheme="majorHAnsi" w:eastAsiaTheme="majorHAnsi" w:hAnsiTheme="majorHAnsi" w:cs="Gulim"/>
          <w:kern w:val="0"/>
          <w:sz w:val="24"/>
          <w14:ligatures w14:val="none"/>
        </w:rPr>
        <w:t xml:space="preserve"> 블록을 기반으로 AEB 모델을 구성하였다.</w:t>
      </w:r>
    </w:p>
    <w:p w14:paraId="0B932D30" w14:textId="77777777" w:rsidR="00AE11D5" w:rsidRPr="00AE11D5" w:rsidRDefault="00000000" w:rsidP="00AE11D5">
      <w:pPr>
        <w:widowControl/>
        <w:wordWrap/>
        <w:autoSpaceDE/>
        <w:autoSpaceDN/>
        <w:spacing w:after="0"/>
        <w:rPr>
          <w:rFonts w:asciiTheme="majorHAnsi" w:eastAsiaTheme="majorHAnsi" w:hAnsiTheme="majorHAnsi" w:cs="Gulim"/>
          <w:kern w:val="0"/>
          <w:sz w:val="24"/>
          <w14:ligatures w14:val="none"/>
        </w:rPr>
      </w:pPr>
      <w:r>
        <w:rPr>
          <w:rFonts w:asciiTheme="majorHAnsi" w:eastAsiaTheme="majorHAnsi" w:hAnsiTheme="majorHAnsi" w:cs="Gulim"/>
          <w:kern w:val="0"/>
          <w:sz w:val="24"/>
          <w14:ligatures w14:val="none"/>
        </w:rPr>
        <w:pict w14:anchorId="1BC42CDE">
          <v:rect id="_x0000_i1025" style="width:0;height:1.5pt" o:hralign="center" o:hrstd="t" o:hr="t" fillcolor="#a0a0a0" stroked="f"/>
        </w:pict>
      </w:r>
    </w:p>
    <w:p w14:paraId="28393EAA" w14:textId="2887D88A" w:rsidR="00AE11D5" w:rsidRPr="00AE11D5" w:rsidRDefault="00AE11D5" w:rsidP="00AE11D5">
      <w:pPr>
        <w:widowControl/>
        <w:wordWrap/>
        <w:autoSpaceDE/>
        <w:autoSpaceDN/>
        <w:spacing w:before="100" w:beforeAutospacing="1" w:after="100" w:afterAutospacing="1"/>
        <w:outlineLvl w:val="1"/>
        <w:rPr>
          <w:rFonts w:asciiTheme="majorHAnsi" w:eastAsiaTheme="majorHAnsi" w:hAnsiTheme="majorHAnsi" w:cs="Gulim"/>
          <w:b/>
          <w:bCs/>
          <w:kern w:val="0"/>
          <w:sz w:val="36"/>
          <w:szCs w:val="36"/>
          <w14:ligatures w14:val="none"/>
        </w:rPr>
      </w:pPr>
      <w:r w:rsidRPr="00AE11D5">
        <w:rPr>
          <w:rFonts w:asciiTheme="majorHAnsi" w:eastAsiaTheme="majorHAnsi" w:hAnsiTheme="majorHAnsi" w:cs="Gulim"/>
          <w:b/>
          <w:bCs/>
          <w:kern w:val="0"/>
          <w:sz w:val="36"/>
          <w:szCs w:val="36"/>
          <w14:ligatures w14:val="none"/>
        </w:rPr>
        <w:t xml:space="preserve">2. </w:t>
      </w:r>
      <w:r w:rsidR="00E4154F">
        <w:rPr>
          <w:rFonts w:asciiTheme="majorHAnsi" w:eastAsiaTheme="majorHAnsi" w:hAnsiTheme="majorHAnsi" w:cs="Gulim" w:hint="eastAsia"/>
          <w:b/>
          <w:bCs/>
          <w:kern w:val="0"/>
          <w:sz w:val="36"/>
          <w:szCs w:val="36"/>
          <w14:ligatures w14:val="none"/>
        </w:rPr>
        <w:t>모델링 과정</w:t>
      </w:r>
    </w:p>
    <w:p w14:paraId="3725CA63" w14:textId="7E8AF135" w:rsidR="00AE11D5" w:rsidRPr="00AE11D5" w:rsidRDefault="00AE11D5" w:rsidP="00AE11D5">
      <w:pPr>
        <w:widowControl/>
        <w:wordWrap/>
        <w:autoSpaceDE/>
        <w:autoSpaceDN/>
        <w:spacing w:before="100" w:beforeAutospacing="1" w:after="100" w:afterAutospacing="1"/>
        <w:outlineLvl w:val="2"/>
        <w:rPr>
          <w:rFonts w:asciiTheme="majorHAnsi" w:eastAsiaTheme="majorHAnsi" w:hAnsiTheme="majorHAnsi" w:cs="Gulim"/>
          <w:b/>
          <w:bCs/>
          <w:kern w:val="0"/>
          <w:sz w:val="27"/>
          <w:szCs w:val="27"/>
          <w14:ligatures w14:val="none"/>
        </w:rPr>
      </w:pPr>
      <w:r w:rsidRPr="00AE11D5">
        <w:rPr>
          <w:rFonts w:asciiTheme="majorHAnsi" w:eastAsiaTheme="majorHAnsi" w:hAnsiTheme="majorHAnsi" w:cs="Gulim"/>
          <w:b/>
          <w:bCs/>
          <w:kern w:val="0"/>
          <w:sz w:val="27"/>
          <w:szCs w:val="27"/>
          <w14:ligatures w14:val="none"/>
        </w:rPr>
        <w:t>AEB 시스템의 요구사항</w:t>
      </w:r>
    </w:p>
    <w:p w14:paraId="3FD20E82" w14:textId="77777777" w:rsidR="00AE11D5" w:rsidRPr="00AE11D5" w:rsidRDefault="00AE11D5" w:rsidP="00AE11D5">
      <w:pPr>
        <w:widowControl/>
        <w:wordWrap/>
        <w:autoSpaceDE/>
        <w:autoSpaceDN/>
        <w:spacing w:before="100" w:beforeAutospacing="1" w:after="100" w:afterAutospacing="1"/>
        <w:rPr>
          <w:rFonts w:asciiTheme="majorHAnsi" w:eastAsiaTheme="majorHAnsi" w:hAnsiTheme="majorHAnsi" w:cs="Gulim"/>
          <w:kern w:val="0"/>
          <w:sz w:val="24"/>
          <w14:ligatures w14:val="none"/>
        </w:rPr>
      </w:pPr>
      <w:r w:rsidRPr="00AE11D5">
        <w:rPr>
          <w:rFonts w:asciiTheme="majorHAnsi" w:eastAsiaTheme="majorHAnsi" w:hAnsiTheme="majorHAnsi" w:cs="Gulim"/>
          <w:kern w:val="0"/>
          <w:sz w:val="24"/>
          <w14:ligatures w14:val="none"/>
        </w:rPr>
        <w:t>AEB 로직을 구성하기 위해서는 다음과 같은 요소들이 필요하다:</w:t>
      </w:r>
    </w:p>
    <w:p w14:paraId="78836332" w14:textId="77777777" w:rsidR="00AE11D5" w:rsidRPr="00AE11D5" w:rsidRDefault="00AE11D5" w:rsidP="00AE11D5">
      <w:pPr>
        <w:widowControl/>
        <w:numPr>
          <w:ilvl w:val="0"/>
          <w:numId w:val="6"/>
        </w:numPr>
        <w:wordWrap/>
        <w:autoSpaceDE/>
        <w:autoSpaceDN/>
        <w:spacing w:before="100" w:beforeAutospacing="1" w:after="100" w:afterAutospacing="1"/>
        <w:rPr>
          <w:rFonts w:asciiTheme="majorHAnsi" w:eastAsiaTheme="majorHAnsi" w:hAnsiTheme="majorHAnsi" w:cs="Gulim"/>
          <w:kern w:val="0"/>
          <w:sz w:val="24"/>
          <w14:ligatures w14:val="none"/>
        </w:rPr>
      </w:pPr>
      <w:r w:rsidRPr="00AE11D5">
        <w:rPr>
          <w:rFonts w:asciiTheme="majorHAnsi" w:eastAsiaTheme="majorHAnsi" w:hAnsiTheme="majorHAnsi" w:cs="Gulim"/>
          <w:kern w:val="0"/>
          <w:sz w:val="24"/>
          <w14:ligatures w14:val="none"/>
        </w:rPr>
        <w:t xml:space="preserve">차량의 </w:t>
      </w:r>
      <w:r w:rsidRPr="00AE11D5">
        <w:rPr>
          <w:rFonts w:asciiTheme="majorHAnsi" w:eastAsiaTheme="majorHAnsi" w:hAnsiTheme="majorHAnsi" w:cs="Gulim"/>
          <w:b/>
          <w:bCs/>
          <w:kern w:val="0"/>
          <w:sz w:val="24"/>
          <w14:ligatures w14:val="none"/>
        </w:rPr>
        <w:t>실제 속도(Vx)</w:t>
      </w:r>
      <w:r w:rsidRPr="00AE11D5">
        <w:rPr>
          <w:rFonts w:asciiTheme="majorHAnsi" w:eastAsiaTheme="majorHAnsi" w:hAnsiTheme="majorHAnsi" w:cs="Gulim"/>
          <w:kern w:val="0"/>
          <w:sz w:val="24"/>
          <w14:ligatures w14:val="none"/>
        </w:rPr>
        <w:t xml:space="preserve"> 추정</w:t>
      </w:r>
    </w:p>
    <w:p w14:paraId="63816A6D" w14:textId="77777777" w:rsidR="00AE11D5" w:rsidRPr="00AE11D5" w:rsidRDefault="00AE11D5" w:rsidP="00AE11D5">
      <w:pPr>
        <w:widowControl/>
        <w:numPr>
          <w:ilvl w:val="0"/>
          <w:numId w:val="6"/>
        </w:numPr>
        <w:wordWrap/>
        <w:autoSpaceDE/>
        <w:autoSpaceDN/>
        <w:spacing w:before="100" w:beforeAutospacing="1" w:after="100" w:afterAutospacing="1"/>
        <w:rPr>
          <w:rFonts w:asciiTheme="majorHAnsi" w:eastAsiaTheme="majorHAnsi" w:hAnsiTheme="majorHAnsi" w:cs="Gulim"/>
          <w:kern w:val="0"/>
          <w:sz w:val="24"/>
          <w14:ligatures w14:val="none"/>
        </w:rPr>
      </w:pPr>
      <w:r w:rsidRPr="00AE11D5">
        <w:rPr>
          <w:rFonts w:asciiTheme="majorHAnsi" w:eastAsiaTheme="majorHAnsi" w:hAnsiTheme="majorHAnsi" w:cs="Gulim"/>
          <w:kern w:val="0"/>
          <w:sz w:val="24"/>
          <w14:ligatures w14:val="none"/>
        </w:rPr>
        <w:t xml:space="preserve">타이어 슬립(Slip)에 따른 </w:t>
      </w:r>
      <w:r w:rsidRPr="00AE11D5">
        <w:rPr>
          <w:rFonts w:asciiTheme="majorHAnsi" w:eastAsiaTheme="majorHAnsi" w:hAnsiTheme="majorHAnsi" w:cs="Gulim"/>
          <w:b/>
          <w:bCs/>
          <w:kern w:val="0"/>
          <w:sz w:val="24"/>
          <w14:ligatures w14:val="none"/>
        </w:rPr>
        <w:t>제동력 변화</w:t>
      </w:r>
      <w:r w:rsidRPr="00AE11D5">
        <w:rPr>
          <w:rFonts w:asciiTheme="majorHAnsi" w:eastAsiaTheme="majorHAnsi" w:hAnsiTheme="majorHAnsi" w:cs="Gulim"/>
          <w:kern w:val="0"/>
          <w:sz w:val="24"/>
          <w14:ligatures w14:val="none"/>
        </w:rPr>
        <w:t xml:space="preserve"> 표현</w:t>
      </w:r>
    </w:p>
    <w:p w14:paraId="76DCBBC6" w14:textId="77777777" w:rsidR="00AE11D5" w:rsidRPr="00AE11D5" w:rsidRDefault="00AE11D5" w:rsidP="00AE11D5">
      <w:pPr>
        <w:widowControl/>
        <w:numPr>
          <w:ilvl w:val="0"/>
          <w:numId w:val="6"/>
        </w:numPr>
        <w:wordWrap/>
        <w:autoSpaceDE/>
        <w:autoSpaceDN/>
        <w:spacing w:before="100" w:beforeAutospacing="1" w:after="100" w:afterAutospacing="1"/>
        <w:rPr>
          <w:rFonts w:asciiTheme="majorHAnsi" w:eastAsiaTheme="majorHAnsi" w:hAnsiTheme="majorHAnsi" w:cs="Gulim"/>
          <w:kern w:val="0"/>
          <w:sz w:val="24"/>
          <w14:ligatures w14:val="none"/>
        </w:rPr>
      </w:pPr>
      <w:r w:rsidRPr="00AE11D5">
        <w:rPr>
          <w:rFonts w:asciiTheme="majorHAnsi" w:eastAsiaTheme="majorHAnsi" w:hAnsiTheme="majorHAnsi" w:cs="Gulim"/>
          <w:b/>
          <w:bCs/>
          <w:kern w:val="0"/>
          <w:sz w:val="24"/>
          <w14:ligatures w14:val="none"/>
        </w:rPr>
        <w:t>브레이크 압력–마찰력–감속 응답</w:t>
      </w:r>
      <w:r w:rsidRPr="00AE11D5">
        <w:rPr>
          <w:rFonts w:asciiTheme="majorHAnsi" w:eastAsiaTheme="majorHAnsi" w:hAnsiTheme="majorHAnsi" w:cs="Gulim"/>
          <w:kern w:val="0"/>
          <w:sz w:val="24"/>
          <w14:ligatures w14:val="none"/>
        </w:rPr>
        <w:t xml:space="preserve"> 간의 연계 구조</w:t>
      </w:r>
    </w:p>
    <w:p w14:paraId="0D1C9584" w14:textId="77777777" w:rsidR="00AE11D5" w:rsidRPr="00AE11D5" w:rsidRDefault="00AE11D5" w:rsidP="00AE11D5">
      <w:pPr>
        <w:widowControl/>
        <w:numPr>
          <w:ilvl w:val="0"/>
          <w:numId w:val="6"/>
        </w:numPr>
        <w:wordWrap/>
        <w:autoSpaceDE/>
        <w:autoSpaceDN/>
        <w:spacing w:before="100" w:beforeAutospacing="1" w:after="100" w:afterAutospacing="1"/>
        <w:rPr>
          <w:rFonts w:asciiTheme="majorHAnsi" w:eastAsiaTheme="majorHAnsi" w:hAnsiTheme="majorHAnsi" w:cs="Gulim"/>
          <w:kern w:val="0"/>
          <w:sz w:val="24"/>
          <w14:ligatures w14:val="none"/>
        </w:rPr>
      </w:pPr>
      <w:r w:rsidRPr="00AE11D5">
        <w:rPr>
          <w:rFonts w:asciiTheme="majorHAnsi" w:eastAsiaTheme="majorHAnsi" w:hAnsiTheme="majorHAnsi" w:cs="Gulim"/>
          <w:kern w:val="0"/>
          <w:sz w:val="24"/>
          <w14:ligatures w14:val="none"/>
        </w:rPr>
        <w:t xml:space="preserve">TTC 계산을 위한 </w:t>
      </w:r>
      <w:r w:rsidRPr="00AE11D5">
        <w:rPr>
          <w:rFonts w:asciiTheme="majorHAnsi" w:eastAsiaTheme="majorHAnsi" w:hAnsiTheme="majorHAnsi" w:cs="Gulim"/>
          <w:b/>
          <w:bCs/>
          <w:kern w:val="0"/>
          <w:sz w:val="24"/>
          <w14:ligatures w14:val="none"/>
        </w:rPr>
        <w:t>연속적이고 물리적으로 일관된 동역학 모델</w:t>
      </w:r>
    </w:p>
    <w:p w14:paraId="1CA0A2BA" w14:textId="77777777" w:rsidR="00AE11D5" w:rsidRPr="00AE11D5" w:rsidRDefault="00AE11D5" w:rsidP="00AE11D5">
      <w:pPr>
        <w:widowControl/>
        <w:wordWrap/>
        <w:autoSpaceDE/>
        <w:autoSpaceDN/>
        <w:spacing w:before="100" w:beforeAutospacing="1" w:after="100" w:afterAutospacing="1"/>
        <w:rPr>
          <w:rFonts w:asciiTheme="majorHAnsi" w:eastAsiaTheme="majorHAnsi" w:hAnsiTheme="majorHAnsi" w:cs="Gulim"/>
          <w:kern w:val="0"/>
          <w:sz w:val="24"/>
          <w14:ligatures w14:val="none"/>
        </w:rPr>
      </w:pPr>
      <w:r w:rsidRPr="00AE11D5">
        <w:rPr>
          <w:rFonts w:asciiTheme="majorHAnsi" w:eastAsiaTheme="majorHAnsi" w:hAnsiTheme="majorHAnsi" w:cs="Gulim"/>
          <w:kern w:val="0"/>
          <w:sz w:val="24"/>
          <w14:ligatures w14:val="none"/>
        </w:rPr>
        <w:t>직접 동역학 모델을 구성할 수도 있었지만,</w:t>
      </w:r>
      <w:r w:rsidRPr="00AE11D5">
        <w:rPr>
          <w:rFonts w:asciiTheme="majorHAnsi" w:eastAsiaTheme="majorHAnsi" w:hAnsiTheme="majorHAnsi" w:cs="Gulim"/>
          <w:kern w:val="0"/>
          <w:sz w:val="24"/>
          <w14:ligatures w14:val="none"/>
        </w:rPr>
        <w:br/>
        <w:t xml:space="preserve">Simulink의 </w:t>
      </w:r>
      <w:r w:rsidRPr="00AE11D5">
        <w:rPr>
          <w:rFonts w:asciiTheme="majorHAnsi" w:eastAsiaTheme="majorHAnsi" w:hAnsiTheme="majorHAnsi" w:cs="Gulim"/>
          <w:b/>
          <w:bCs/>
          <w:kern w:val="0"/>
          <w:sz w:val="24"/>
          <w14:ligatures w14:val="none"/>
        </w:rPr>
        <w:t>Bicycle Vehicle Model</w:t>
      </w:r>
      <w:r w:rsidRPr="00AE11D5">
        <w:rPr>
          <w:rFonts w:asciiTheme="majorHAnsi" w:eastAsiaTheme="majorHAnsi" w:hAnsiTheme="majorHAnsi" w:cs="Gulim"/>
          <w:kern w:val="0"/>
          <w:sz w:val="24"/>
          <w14:ligatures w14:val="none"/>
        </w:rPr>
        <w:t>은 이미 위 4가지를 모두 포함하고 있으며,</w:t>
      </w:r>
      <w:r w:rsidRPr="00AE11D5">
        <w:rPr>
          <w:rFonts w:asciiTheme="majorHAnsi" w:eastAsiaTheme="majorHAnsi" w:hAnsiTheme="majorHAnsi" w:cs="Gulim"/>
          <w:kern w:val="0"/>
          <w:sz w:val="24"/>
          <w14:ligatures w14:val="none"/>
        </w:rPr>
        <w:br/>
        <w:t>실제 가솔린 차량을 기준으로 파라미터가 보정되어 있다.</w:t>
      </w:r>
    </w:p>
    <w:p w14:paraId="598F6EC5" w14:textId="77777777" w:rsidR="00AE11D5" w:rsidRPr="00AE11D5" w:rsidRDefault="00AE11D5" w:rsidP="00AE11D5">
      <w:pPr>
        <w:widowControl/>
        <w:wordWrap/>
        <w:autoSpaceDE/>
        <w:autoSpaceDN/>
        <w:spacing w:before="100" w:beforeAutospacing="1" w:after="100" w:afterAutospacing="1"/>
        <w:rPr>
          <w:rFonts w:asciiTheme="majorHAnsi" w:eastAsiaTheme="majorHAnsi" w:hAnsiTheme="majorHAnsi" w:cs="Gulim"/>
          <w:kern w:val="0"/>
          <w:sz w:val="24"/>
          <w14:ligatures w14:val="none"/>
        </w:rPr>
      </w:pPr>
      <w:r w:rsidRPr="00AE11D5">
        <w:rPr>
          <w:rFonts w:asciiTheme="majorHAnsi" w:eastAsiaTheme="majorHAnsi" w:hAnsiTheme="majorHAnsi" w:cs="Gulim"/>
          <w:kern w:val="0"/>
          <w:sz w:val="24"/>
          <w14:ligatures w14:val="none"/>
        </w:rPr>
        <w:lastRenderedPageBreak/>
        <w:t>따라서 본 연구에서는 직접 모델링 대신 Bicycle 블록을 채택하여,</w:t>
      </w:r>
      <w:r w:rsidRPr="00AE11D5">
        <w:rPr>
          <w:rFonts w:asciiTheme="majorHAnsi" w:eastAsiaTheme="majorHAnsi" w:hAnsiTheme="majorHAnsi" w:cs="Gulim"/>
          <w:kern w:val="0"/>
          <w:sz w:val="24"/>
          <w14:ligatures w14:val="none"/>
        </w:rPr>
        <w:br/>
      </w:r>
      <w:r w:rsidRPr="00AE11D5">
        <w:rPr>
          <w:rFonts w:asciiTheme="majorHAnsi" w:eastAsiaTheme="majorHAnsi" w:hAnsiTheme="majorHAnsi" w:cs="Gulim"/>
          <w:b/>
          <w:bCs/>
          <w:kern w:val="0"/>
          <w:sz w:val="24"/>
          <w14:ligatures w14:val="none"/>
        </w:rPr>
        <w:t>AEB 로직의 핵심 계산인 Tire Slip–Vehicle Speed–TTC의 연계 과정을 검증</w:t>
      </w:r>
      <w:r w:rsidRPr="00AE11D5">
        <w:rPr>
          <w:rFonts w:asciiTheme="majorHAnsi" w:eastAsiaTheme="majorHAnsi" w:hAnsiTheme="majorHAnsi" w:cs="Gulim"/>
          <w:kern w:val="0"/>
          <w:sz w:val="24"/>
          <w14:ligatures w14:val="none"/>
        </w:rPr>
        <w:t>하는 데 집중하였다.</w:t>
      </w:r>
    </w:p>
    <w:p w14:paraId="6E99540E" w14:textId="77777777" w:rsidR="00AE11D5" w:rsidRPr="00AE11D5" w:rsidRDefault="00000000" w:rsidP="00AE11D5">
      <w:pPr>
        <w:widowControl/>
        <w:wordWrap/>
        <w:autoSpaceDE/>
        <w:autoSpaceDN/>
        <w:spacing w:after="0"/>
        <w:rPr>
          <w:rFonts w:asciiTheme="majorHAnsi" w:eastAsiaTheme="majorHAnsi" w:hAnsiTheme="majorHAnsi" w:cs="Gulim"/>
          <w:kern w:val="0"/>
          <w:sz w:val="24"/>
          <w14:ligatures w14:val="none"/>
        </w:rPr>
      </w:pPr>
      <w:r>
        <w:rPr>
          <w:rFonts w:asciiTheme="majorHAnsi" w:eastAsiaTheme="majorHAnsi" w:hAnsiTheme="majorHAnsi" w:cs="Gulim"/>
          <w:kern w:val="0"/>
          <w:sz w:val="24"/>
          <w14:ligatures w14:val="none"/>
        </w:rPr>
        <w:pict w14:anchorId="4FF9EE5B">
          <v:rect id="_x0000_i1026" style="width:0;height:1.5pt" o:hralign="center" o:hrstd="t" o:hr="t" fillcolor="#a0a0a0" stroked="f"/>
        </w:pict>
      </w:r>
    </w:p>
    <w:p w14:paraId="0B3A8AC9" w14:textId="77777777" w:rsidR="00AE11D5" w:rsidRPr="00AE11D5" w:rsidRDefault="00AE11D5" w:rsidP="00AE11D5">
      <w:pPr>
        <w:widowControl/>
        <w:wordWrap/>
        <w:autoSpaceDE/>
        <w:autoSpaceDN/>
        <w:spacing w:before="100" w:beforeAutospacing="1" w:after="100" w:afterAutospacing="1"/>
        <w:outlineLvl w:val="1"/>
        <w:rPr>
          <w:rFonts w:asciiTheme="majorHAnsi" w:eastAsiaTheme="majorHAnsi" w:hAnsiTheme="majorHAnsi" w:cs="Gulim"/>
          <w:b/>
          <w:bCs/>
          <w:kern w:val="0"/>
          <w:sz w:val="36"/>
          <w:szCs w:val="36"/>
          <w14:ligatures w14:val="none"/>
        </w:rPr>
      </w:pPr>
      <w:r w:rsidRPr="00AE11D5">
        <w:rPr>
          <w:rFonts w:asciiTheme="majorHAnsi" w:eastAsiaTheme="majorHAnsi" w:hAnsiTheme="majorHAnsi" w:cs="Gulim"/>
          <w:b/>
          <w:bCs/>
          <w:kern w:val="0"/>
          <w:sz w:val="36"/>
          <w:szCs w:val="36"/>
          <w14:ligatures w14:val="none"/>
        </w:rPr>
        <w:t>3. Structure of the AEB Model</w:t>
      </w:r>
    </w:p>
    <w:p w14:paraId="5FEAF17F" w14:textId="77777777" w:rsidR="00AE11D5" w:rsidRPr="00AE11D5" w:rsidRDefault="00AE11D5" w:rsidP="00AE11D5">
      <w:pPr>
        <w:widowControl/>
        <w:wordWrap/>
        <w:autoSpaceDE/>
        <w:autoSpaceDN/>
        <w:spacing w:before="100" w:beforeAutospacing="1" w:after="100" w:afterAutospacing="1"/>
        <w:outlineLvl w:val="2"/>
        <w:rPr>
          <w:rFonts w:asciiTheme="majorHAnsi" w:eastAsiaTheme="majorHAnsi" w:hAnsiTheme="majorHAnsi" w:cs="Gulim"/>
          <w:b/>
          <w:bCs/>
          <w:kern w:val="0"/>
          <w:sz w:val="27"/>
          <w:szCs w:val="27"/>
          <w14:ligatures w14:val="none"/>
        </w:rPr>
      </w:pPr>
      <w:r w:rsidRPr="00AE11D5">
        <w:rPr>
          <w:rFonts w:asciiTheme="majorHAnsi" w:eastAsiaTheme="majorHAnsi" w:hAnsiTheme="majorHAnsi" w:cs="Gulim"/>
          <w:b/>
          <w:bCs/>
          <w:kern w:val="0"/>
          <w:sz w:val="27"/>
          <w:szCs w:val="27"/>
          <w14:ligatures w14:val="none"/>
        </w:rPr>
        <w:t>3.1 전체 구성</w:t>
      </w:r>
    </w:p>
    <w:p w14:paraId="533F82FB" w14:textId="77777777" w:rsidR="00AE11D5" w:rsidRDefault="00AE11D5" w:rsidP="00AE11D5">
      <w:pPr>
        <w:widowControl/>
        <w:wordWrap/>
        <w:autoSpaceDE/>
        <w:autoSpaceDN/>
        <w:spacing w:before="100" w:beforeAutospacing="1" w:after="100" w:afterAutospacing="1"/>
        <w:rPr>
          <w:rFonts w:asciiTheme="majorHAnsi" w:eastAsiaTheme="majorHAnsi" w:hAnsiTheme="majorHAnsi" w:cs="Gulim"/>
          <w:kern w:val="0"/>
          <w:sz w:val="24"/>
          <w14:ligatures w14:val="none"/>
        </w:rPr>
      </w:pPr>
      <w:r w:rsidRPr="00AE11D5">
        <w:rPr>
          <w:rFonts w:asciiTheme="majorHAnsi" w:eastAsiaTheme="majorHAnsi" w:hAnsiTheme="majorHAnsi" w:cs="Gulim"/>
          <w:kern w:val="0"/>
          <w:sz w:val="24"/>
          <w14:ligatures w14:val="none"/>
        </w:rPr>
        <w:t>AEB 시스템은 다음의 흐름으로 구성된다:</w:t>
      </w:r>
    </w:p>
    <w:p w14:paraId="5FC02F5F" w14:textId="77777777" w:rsidR="00AE11D5" w:rsidRPr="00AE11D5" w:rsidRDefault="00AE11D5" w:rsidP="00AE11D5">
      <w:pPr>
        <w:widowControl/>
        <w:wordWrap/>
        <w:autoSpaceDE/>
        <w:autoSpaceDN/>
        <w:spacing w:before="100" w:beforeAutospacing="1" w:after="100" w:afterAutospacing="1"/>
        <w:rPr>
          <w:rFonts w:asciiTheme="majorHAnsi" w:eastAsiaTheme="majorHAnsi" w:hAnsiTheme="majorHAnsi" w:cs="Gulim"/>
          <w:kern w:val="0"/>
          <w:sz w:val="24"/>
          <w14:ligatures w14:val="none"/>
        </w:rPr>
      </w:pPr>
      <w:r w:rsidRPr="00AE11D5">
        <w:rPr>
          <w:rFonts w:asciiTheme="majorHAnsi" w:eastAsiaTheme="majorHAnsi" w:hAnsiTheme="majorHAnsi" w:cs="Gulim"/>
          <w:kern w:val="0"/>
          <w:sz w:val="24"/>
          <w14:ligatures w14:val="none"/>
        </w:rPr>
        <w:t>Throttle Angle / Brake Pressure</w:t>
      </w:r>
    </w:p>
    <w:p w14:paraId="6AE63C02" w14:textId="77777777" w:rsidR="00AE11D5" w:rsidRPr="00AE11D5" w:rsidRDefault="00AE11D5" w:rsidP="00AE11D5">
      <w:pPr>
        <w:widowControl/>
        <w:wordWrap/>
        <w:autoSpaceDE/>
        <w:autoSpaceDN/>
        <w:spacing w:before="100" w:beforeAutospacing="1" w:after="100" w:afterAutospacing="1"/>
        <w:rPr>
          <w:rFonts w:asciiTheme="majorHAnsi" w:eastAsiaTheme="majorHAnsi" w:hAnsiTheme="majorHAnsi" w:cs="Gulim"/>
          <w:kern w:val="0"/>
          <w:sz w:val="24"/>
          <w14:ligatures w14:val="none"/>
        </w:rPr>
      </w:pPr>
      <w:r w:rsidRPr="00AE11D5">
        <w:rPr>
          <w:rFonts w:asciiTheme="majorHAnsi" w:eastAsiaTheme="majorHAnsi" w:hAnsiTheme="majorHAnsi" w:cs="Gulim"/>
          <w:kern w:val="0"/>
          <w:sz w:val="24"/>
          <w14:ligatures w14:val="none"/>
        </w:rPr>
        <w:t xml:space="preserve">          ↓</w:t>
      </w:r>
    </w:p>
    <w:p w14:paraId="1D98FEA2" w14:textId="6F16F613" w:rsidR="00AE11D5" w:rsidRPr="00AE11D5" w:rsidRDefault="00AE11D5" w:rsidP="00AE11D5">
      <w:pPr>
        <w:widowControl/>
        <w:wordWrap/>
        <w:autoSpaceDE/>
        <w:autoSpaceDN/>
        <w:spacing w:before="100" w:beforeAutospacing="1" w:after="100" w:afterAutospacing="1"/>
        <w:rPr>
          <w:rFonts w:asciiTheme="majorHAnsi" w:eastAsiaTheme="majorHAnsi" w:hAnsiTheme="majorHAnsi" w:cs="Gulim"/>
          <w:kern w:val="0"/>
          <w:sz w:val="24"/>
          <w14:ligatures w14:val="none"/>
        </w:rPr>
      </w:pPr>
      <w:r w:rsidRPr="00AE11D5">
        <w:rPr>
          <w:rFonts w:asciiTheme="majorHAnsi" w:eastAsiaTheme="majorHAnsi" w:hAnsiTheme="majorHAnsi" w:cs="Gulim"/>
          <w:kern w:val="0"/>
          <w:sz w:val="24"/>
          <w14:ligatures w14:val="none"/>
        </w:rPr>
        <w:t>Vehicle Dynamics (Bicycle Model)</w:t>
      </w:r>
    </w:p>
    <w:p w14:paraId="116D4188" w14:textId="77777777" w:rsidR="00AE11D5" w:rsidRPr="00AE11D5" w:rsidRDefault="00AE11D5" w:rsidP="00AE11D5">
      <w:pPr>
        <w:widowControl/>
        <w:wordWrap/>
        <w:autoSpaceDE/>
        <w:autoSpaceDN/>
        <w:spacing w:before="100" w:beforeAutospacing="1" w:after="100" w:afterAutospacing="1"/>
        <w:rPr>
          <w:rFonts w:asciiTheme="majorHAnsi" w:eastAsiaTheme="majorHAnsi" w:hAnsiTheme="majorHAnsi" w:cs="Gulim"/>
          <w:kern w:val="0"/>
          <w:sz w:val="24"/>
          <w14:ligatures w14:val="none"/>
        </w:rPr>
      </w:pPr>
      <w:r w:rsidRPr="00AE11D5">
        <w:rPr>
          <w:rFonts w:asciiTheme="majorHAnsi" w:eastAsiaTheme="majorHAnsi" w:hAnsiTheme="majorHAnsi" w:cs="Gulim"/>
          <w:kern w:val="0"/>
          <w:sz w:val="24"/>
          <w14:ligatures w14:val="none"/>
        </w:rPr>
        <w:t xml:space="preserve">          ↓</w:t>
      </w:r>
    </w:p>
    <w:p w14:paraId="2777A61F" w14:textId="7E9170DD" w:rsidR="00AE11D5" w:rsidRPr="00AE11D5" w:rsidRDefault="00AE11D5" w:rsidP="00AE11D5">
      <w:pPr>
        <w:widowControl/>
        <w:wordWrap/>
        <w:autoSpaceDE/>
        <w:autoSpaceDN/>
        <w:spacing w:before="100" w:beforeAutospacing="1" w:after="100" w:afterAutospacing="1"/>
        <w:rPr>
          <w:rFonts w:asciiTheme="majorHAnsi" w:eastAsiaTheme="majorHAnsi" w:hAnsiTheme="majorHAnsi" w:cs="Gulim"/>
          <w:kern w:val="0"/>
          <w:sz w:val="24"/>
          <w14:ligatures w14:val="none"/>
        </w:rPr>
      </w:pPr>
      <w:r w:rsidRPr="00AE11D5">
        <w:rPr>
          <w:rFonts w:asciiTheme="majorHAnsi" w:eastAsiaTheme="majorHAnsi" w:hAnsiTheme="majorHAnsi" w:cs="Gulim"/>
          <w:kern w:val="0"/>
          <w:sz w:val="24"/>
          <w14:ligatures w14:val="none"/>
        </w:rPr>
        <w:t>Tire Slip &amp; Wheel Speed Calculation</w:t>
      </w:r>
    </w:p>
    <w:p w14:paraId="342CB114" w14:textId="77777777" w:rsidR="00AE11D5" w:rsidRPr="00AE11D5" w:rsidRDefault="00AE11D5" w:rsidP="00AE11D5">
      <w:pPr>
        <w:widowControl/>
        <w:wordWrap/>
        <w:autoSpaceDE/>
        <w:autoSpaceDN/>
        <w:spacing w:before="100" w:beforeAutospacing="1" w:after="100" w:afterAutospacing="1"/>
        <w:rPr>
          <w:rFonts w:asciiTheme="majorHAnsi" w:eastAsiaTheme="majorHAnsi" w:hAnsiTheme="majorHAnsi" w:cs="Gulim"/>
          <w:kern w:val="0"/>
          <w:sz w:val="24"/>
          <w14:ligatures w14:val="none"/>
        </w:rPr>
      </w:pPr>
      <w:r w:rsidRPr="00AE11D5">
        <w:rPr>
          <w:rFonts w:asciiTheme="majorHAnsi" w:eastAsiaTheme="majorHAnsi" w:hAnsiTheme="majorHAnsi" w:cs="Gulim"/>
          <w:kern w:val="0"/>
          <w:sz w:val="24"/>
          <w14:ligatures w14:val="none"/>
        </w:rPr>
        <w:t xml:space="preserve">          ↓</w:t>
      </w:r>
    </w:p>
    <w:p w14:paraId="3192207C" w14:textId="1E5A2029" w:rsidR="00AE11D5" w:rsidRPr="00AE11D5" w:rsidRDefault="00AE11D5" w:rsidP="00AE11D5">
      <w:pPr>
        <w:widowControl/>
        <w:wordWrap/>
        <w:autoSpaceDE/>
        <w:autoSpaceDN/>
        <w:spacing w:before="100" w:beforeAutospacing="1" w:after="100" w:afterAutospacing="1"/>
        <w:rPr>
          <w:rFonts w:asciiTheme="majorHAnsi" w:eastAsiaTheme="majorHAnsi" w:hAnsiTheme="majorHAnsi" w:cs="Gulim"/>
          <w:kern w:val="0"/>
          <w:sz w:val="24"/>
          <w14:ligatures w14:val="none"/>
        </w:rPr>
      </w:pPr>
      <w:r w:rsidRPr="00AE11D5">
        <w:rPr>
          <w:rFonts w:asciiTheme="majorHAnsi" w:eastAsiaTheme="majorHAnsi" w:hAnsiTheme="majorHAnsi" w:cs="Gulim"/>
          <w:kern w:val="0"/>
          <w:sz w:val="24"/>
          <w14:ligatures w14:val="none"/>
        </w:rPr>
        <w:t>Vehicle Speed Estimation (Vx)</w:t>
      </w:r>
    </w:p>
    <w:p w14:paraId="4DF5152E" w14:textId="77777777" w:rsidR="00AE11D5" w:rsidRPr="00AE11D5" w:rsidRDefault="00AE11D5" w:rsidP="00AE11D5">
      <w:pPr>
        <w:widowControl/>
        <w:wordWrap/>
        <w:autoSpaceDE/>
        <w:autoSpaceDN/>
        <w:spacing w:before="100" w:beforeAutospacing="1" w:after="100" w:afterAutospacing="1"/>
        <w:rPr>
          <w:rFonts w:asciiTheme="majorHAnsi" w:eastAsiaTheme="majorHAnsi" w:hAnsiTheme="majorHAnsi" w:cs="Gulim"/>
          <w:kern w:val="0"/>
          <w:sz w:val="24"/>
          <w14:ligatures w14:val="none"/>
        </w:rPr>
      </w:pPr>
      <w:r w:rsidRPr="00AE11D5">
        <w:rPr>
          <w:rFonts w:asciiTheme="majorHAnsi" w:eastAsiaTheme="majorHAnsi" w:hAnsiTheme="majorHAnsi" w:cs="Gulim"/>
          <w:kern w:val="0"/>
          <w:sz w:val="24"/>
          <w14:ligatures w14:val="none"/>
        </w:rPr>
        <w:t xml:space="preserve">          ↓</w:t>
      </w:r>
    </w:p>
    <w:p w14:paraId="4E3A6146" w14:textId="03386F54" w:rsidR="00AE11D5" w:rsidRPr="00AE11D5" w:rsidRDefault="00AE11D5" w:rsidP="00AE11D5">
      <w:pPr>
        <w:widowControl/>
        <w:wordWrap/>
        <w:autoSpaceDE/>
        <w:autoSpaceDN/>
        <w:spacing w:before="100" w:beforeAutospacing="1" w:after="100" w:afterAutospacing="1"/>
        <w:rPr>
          <w:rFonts w:asciiTheme="majorHAnsi" w:eastAsiaTheme="majorHAnsi" w:hAnsiTheme="majorHAnsi" w:cs="Gulim"/>
          <w:kern w:val="0"/>
          <w:sz w:val="24"/>
          <w14:ligatures w14:val="none"/>
        </w:rPr>
      </w:pPr>
      <w:r w:rsidRPr="00AE11D5">
        <w:rPr>
          <w:rFonts w:asciiTheme="majorHAnsi" w:eastAsiaTheme="majorHAnsi" w:hAnsiTheme="majorHAnsi" w:cs="Gulim"/>
          <w:kern w:val="0"/>
          <w:sz w:val="24"/>
          <w14:ligatures w14:val="none"/>
        </w:rPr>
        <w:t>TTC Calculation</w:t>
      </w:r>
    </w:p>
    <w:p w14:paraId="30B292EC" w14:textId="77777777" w:rsidR="00AE11D5" w:rsidRPr="00AE11D5" w:rsidRDefault="00AE11D5" w:rsidP="00AE11D5">
      <w:pPr>
        <w:widowControl/>
        <w:wordWrap/>
        <w:autoSpaceDE/>
        <w:autoSpaceDN/>
        <w:spacing w:before="100" w:beforeAutospacing="1" w:after="100" w:afterAutospacing="1"/>
        <w:rPr>
          <w:rFonts w:asciiTheme="majorHAnsi" w:eastAsiaTheme="majorHAnsi" w:hAnsiTheme="majorHAnsi" w:cs="Gulim"/>
          <w:kern w:val="0"/>
          <w:sz w:val="24"/>
          <w14:ligatures w14:val="none"/>
        </w:rPr>
      </w:pPr>
      <w:r w:rsidRPr="00AE11D5">
        <w:rPr>
          <w:rFonts w:asciiTheme="majorHAnsi" w:eastAsiaTheme="majorHAnsi" w:hAnsiTheme="majorHAnsi" w:cs="Gulim"/>
          <w:kern w:val="0"/>
          <w:sz w:val="24"/>
          <w14:ligatures w14:val="none"/>
        </w:rPr>
        <w:t xml:space="preserve">          ↓</w:t>
      </w:r>
    </w:p>
    <w:p w14:paraId="28966DD8" w14:textId="5408516C" w:rsidR="00AE11D5" w:rsidRPr="00AE11D5" w:rsidRDefault="00AE11D5" w:rsidP="00AE11D5">
      <w:pPr>
        <w:widowControl/>
        <w:wordWrap/>
        <w:autoSpaceDE/>
        <w:autoSpaceDN/>
        <w:spacing w:before="100" w:beforeAutospacing="1" w:after="100" w:afterAutospacing="1"/>
        <w:rPr>
          <w:rFonts w:asciiTheme="majorHAnsi" w:eastAsiaTheme="majorHAnsi" w:hAnsiTheme="majorHAnsi" w:cs="Gulim"/>
          <w:kern w:val="0"/>
          <w:sz w:val="24"/>
          <w14:ligatures w14:val="none"/>
        </w:rPr>
      </w:pPr>
      <w:r w:rsidRPr="00AE11D5">
        <w:rPr>
          <w:rFonts w:asciiTheme="majorHAnsi" w:eastAsiaTheme="majorHAnsi" w:hAnsiTheme="majorHAnsi" w:cs="Gulim"/>
          <w:kern w:val="0"/>
          <w:sz w:val="24"/>
          <w14:ligatures w14:val="none"/>
        </w:rPr>
        <w:t>Brake Command Generation</w:t>
      </w:r>
    </w:p>
    <w:p w14:paraId="55005B8A" w14:textId="5E288F8C" w:rsidR="00AE11D5" w:rsidRPr="00AE11D5" w:rsidRDefault="00AE11D5" w:rsidP="00AE11D5">
      <w:pPr>
        <w:widowControl/>
        <w:wordWrap/>
        <w:autoSpaceDE/>
        <w:autoSpaceDN/>
        <w:spacing w:before="100" w:beforeAutospacing="1" w:after="100" w:afterAutospacing="1"/>
        <w:rPr>
          <w:rFonts w:asciiTheme="majorHAnsi" w:eastAsiaTheme="majorHAnsi" w:hAnsiTheme="majorHAnsi" w:cs="Gulim"/>
          <w:kern w:val="0"/>
          <w:sz w:val="24"/>
          <w14:ligatures w14:val="none"/>
        </w:rPr>
      </w:pPr>
      <w:r w:rsidRPr="00AE11D5">
        <w:rPr>
          <w:rFonts w:asciiTheme="majorHAnsi" w:eastAsiaTheme="majorHAnsi" w:hAnsiTheme="majorHAnsi" w:cs="Gulim"/>
          <w:kern w:val="0"/>
          <w:sz w:val="24"/>
          <w14:ligatures w14:val="none"/>
        </w:rPr>
        <w:t xml:space="preserve">이 구조는 차량의 물리적 상태가 </w:t>
      </w:r>
      <w:r w:rsidRPr="00AE11D5">
        <w:rPr>
          <w:rFonts w:asciiTheme="majorHAnsi" w:eastAsiaTheme="majorHAnsi" w:hAnsiTheme="majorHAnsi" w:cs="Gulim"/>
          <w:b/>
          <w:bCs/>
          <w:kern w:val="0"/>
          <w:sz w:val="24"/>
          <w14:ligatures w14:val="none"/>
        </w:rPr>
        <w:t>실제 제어 판단(TTC 기반 제동)</w:t>
      </w:r>
      <w:r w:rsidRPr="00AE11D5">
        <w:rPr>
          <w:rFonts w:asciiTheme="majorHAnsi" w:eastAsiaTheme="majorHAnsi" w:hAnsiTheme="majorHAnsi" w:cs="Gulim"/>
          <w:kern w:val="0"/>
          <w:sz w:val="24"/>
          <w14:ligatures w14:val="none"/>
        </w:rPr>
        <w:t>으로 어떻게 이어지는지를</w:t>
      </w:r>
      <w:r w:rsidRPr="00AE11D5">
        <w:rPr>
          <w:rFonts w:asciiTheme="majorHAnsi" w:eastAsiaTheme="majorHAnsi" w:hAnsiTheme="majorHAnsi" w:cs="Gulim"/>
          <w:kern w:val="0"/>
          <w:sz w:val="24"/>
          <w14:ligatures w14:val="none"/>
        </w:rPr>
        <w:br/>
        <w:t>직관적으로 보여주는 형태이다.</w:t>
      </w:r>
    </w:p>
    <w:p w14:paraId="09C496D3" w14:textId="77777777" w:rsidR="00AE11D5" w:rsidRPr="00AE11D5" w:rsidRDefault="00000000" w:rsidP="00AE11D5">
      <w:pPr>
        <w:widowControl/>
        <w:wordWrap/>
        <w:autoSpaceDE/>
        <w:autoSpaceDN/>
        <w:spacing w:after="0"/>
        <w:rPr>
          <w:rFonts w:asciiTheme="majorHAnsi" w:eastAsiaTheme="majorHAnsi" w:hAnsiTheme="majorHAnsi" w:cs="Gulim"/>
          <w:kern w:val="0"/>
          <w:sz w:val="24"/>
          <w14:ligatures w14:val="none"/>
        </w:rPr>
      </w:pPr>
      <w:r>
        <w:rPr>
          <w:rFonts w:asciiTheme="majorHAnsi" w:eastAsiaTheme="majorHAnsi" w:hAnsiTheme="majorHAnsi" w:cs="Gulim"/>
          <w:kern w:val="0"/>
          <w:sz w:val="24"/>
          <w14:ligatures w14:val="none"/>
        </w:rPr>
        <w:lastRenderedPageBreak/>
        <w:pict w14:anchorId="4239EB41">
          <v:rect id="_x0000_i1027" style="width:0;height:1.5pt" o:hralign="center" o:hrstd="t" o:hr="t" fillcolor="#a0a0a0" stroked="f"/>
        </w:pict>
      </w:r>
    </w:p>
    <w:p w14:paraId="55DAE063" w14:textId="77777777" w:rsidR="00AE11D5" w:rsidRPr="00AE11D5" w:rsidRDefault="00AE11D5" w:rsidP="00AE11D5">
      <w:pPr>
        <w:widowControl/>
        <w:wordWrap/>
        <w:autoSpaceDE/>
        <w:autoSpaceDN/>
        <w:spacing w:before="100" w:beforeAutospacing="1" w:after="100" w:afterAutospacing="1"/>
        <w:outlineLvl w:val="1"/>
        <w:rPr>
          <w:rFonts w:asciiTheme="majorHAnsi" w:eastAsiaTheme="majorHAnsi" w:hAnsiTheme="majorHAnsi" w:cs="Gulim"/>
          <w:b/>
          <w:bCs/>
          <w:kern w:val="0"/>
          <w:sz w:val="36"/>
          <w:szCs w:val="36"/>
          <w14:ligatures w14:val="none"/>
        </w:rPr>
      </w:pPr>
      <w:r w:rsidRPr="00AE11D5">
        <w:rPr>
          <w:rFonts w:asciiTheme="majorHAnsi" w:eastAsiaTheme="majorHAnsi" w:hAnsiTheme="majorHAnsi" w:cs="Gulim"/>
          <w:b/>
          <w:bCs/>
          <w:kern w:val="0"/>
          <w:sz w:val="36"/>
          <w:szCs w:val="36"/>
          <w14:ligatures w14:val="none"/>
        </w:rPr>
        <w:t>4. Tire Slip and Speed Modeling</w:t>
      </w:r>
    </w:p>
    <w:p w14:paraId="48DF1799" w14:textId="77777777" w:rsidR="00AE11D5" w:rsidRPr="00AE11D5" w:rsidRDefault="00AE11D5" w:rsidP="00AE11D5">
      <w:pPr>
        <w:widowControl/>
        <w:wordWrap/>
        <w:autoSpaceDE/>
        <w:autoSpaceDN/>
        <w:spacing w:before="100" w:beforeAutospacing="1" w:after="100" w:afterAutospacing="1"/>
        <w:outlineLvl w:val="2"/>
        <w:rPr>
          <w:rFonts w:asciiTheme="majorHAnsi" w:eastAsiaTheme="majorHAnsi" w:hAnsiTheme="majorHAnsi" w:cs="Gulim"/>
          <w:b/>
          <w:bCs/>
          <w:kern w:val="0"/>
          <w:sz w:val="27"/>
          <w:szCs w:val="27"/>
          <w14:ligatures w14:val="none"/>
        </w:rPr>
      </w:pPr>
      <w:r w:rsidRPr="00AE11D5">
        <w:rPr>
          <w:rFonts w:asciiTheme="majorHAnsi" w:eastAsiaTheme="majorHAnsi" w:hAnsiTheme="majorHAnsi" w:cs="Gulim"/>
          <w:b/>
          <w:bCs/>
          <w:kern w:val="0"/>
          <w:sz w:val="27"/>
          <w:szCs w:val="27"/>
          <w14:ligatures w14:val="none"/>
        </w:rPr>
        <w:t>4.1 Tire Slip Definition</w:t>
      </w:r>
    </w:p>
    <w:p w14:paraId="3199160F" w14:textId="77777777" w:rsidR="00AE11D5" w:rsidRPr="00AE11D5" w:rsidRDefault="00AE11D5" w:rsidP="00AE11D5">
      <w:pPr>
        <w:widowControl/>
        <w:wordWrap/>
        <w:autoSpaceDE/>
        <w:autoSpaceDN/>
        <w:spacing w:before="100" w:beforeAutospacing="1" w:after="100" w:afterAutospacing="1"/>
        <w:rPr>
          <w:rFonts w:asciiTheme="majorHAnsi" w:eastAsiaTheme="majorHAnsi" w:hAnsiTheme="majorHAnsi" w:cs="Gulim"/>
          <w:kern w:val="0"/>
          <w:sz w:val="24"/>
          <w14:ligatures w14:val="none"/>
        </w:rPr>
      </w:pPr>
      <w:r w:rsidRPr="00AE11D5">
        <w:rPr>
          <w:rFonts w:asciiTheme="majorHAnsi" w:eastAsiaTheme="majorHAnsi" w:hAnsiTheme="majorHAnsi" w:cs="Gulim"/>
          <w:kern w:val="0"/>
          <w:sz w:val="24"/>
          <w14:ligatures w14:val="none"/>
        </w:rPr>
        <w:t>Bicycle 모델은 각 타이어의 접지 상태를 “슬립 비율”로 계산한다.</w:t>
      </w:r>
      <w:r w:rsidRPr="00AE11D5">
        <w:rPr>
          <w:rFonts w:asciiTheme="majorHAnsi" w:eastAsiaTheme="majorHAnsi" w:hAnsiTheme="majorHAnsi" w:cs="Gulim"/>
          <w:kern w:val="0"/>
          <w:sz w:val="24"/>
          <w14:ligatures w14:val="none"/>
        </w:rPr>
        <w:br/>
        <w:t>슬립은 타이어 회전속도와 실제 차량 속도의 차이로 정의된다.</w:t>
      </w:r>
    </w:p>
    <w:p w14:paraId="58F0103E" w14:textId="011FBD91" w:rsidR="00AE11D5" w:rsidRPr="00AE11D5" w:rsidRDefault="00AE11D5" w:rsidP="00AE11D5">
      <w:pPr>
        <w:widowControl/>
        <w:wordWrap/>
        <w:autoSpaceDE/>
        <w:autoSpaceDN/>
        <w:spacing w:after="0"/>
        <w:rPr>
          <w:rFonts w:asciiTheme="majorHAnsi" w:eastAsiaTheme="majorHAnsi" w:hAnsiTheme="majorHAnsi" w:cs="Gulim"/>
          <w:kern w:val="0"/>
          <w:sz w:val="24"/>
          <w14:ligatures w14:val="none"/>
        </w:rPr>
      </w:pPr>
      <m:oMathPara>
        <m:oMath>
          <m:r>
            <w:rPr>
              <w:rFonts w:ascii="Cambria Math" w:eastAsiaTheme="majorHAnsi" w:hAnsi="Cambria Math" w:cs="Gulim"/>
              <w:kern w:val="0"/>
              <w:sz w:val="24"/>
              <w14:ligatures w14:val="none"/>
            </w:rPr>
            <m:t>s=</m:t>
          </m:r>
          <m:f>
            <m:fPr>
              <m:ctrlPr>
                <w:rPr>
                  <w:rFonts w:ascii="Cambria Math" w:eastAsiaTheme="majorHAnsi" w:hAnsi="Cambria Math" w:cs="Gulim"/>
                  <w:kern w:val="0"/>
                  <w:sz w:val="24"/>
                  <w14:ligatures w14:val="none"/>
                </w:rPr>
              </m:ctrlPr>
            </m:fPr>
            <m:num>
              <m:sSub>
                <m:sSubPr>
                  <m:ctrlPr>
                    <w:rPr>
                      <w:rFonts w:ascii="Cambria Math" w:eastAsiaTheme="majorHAnsi" w:hAnsi="Cambria Math" w:cs="Gulim"/>
                      <w:kern w:val="0"/>
                      <w:sz w:val="24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Theme="majorHAnsi" w:hAnsi="Cambria Math" w:cs="Gulim"/>
                      <w:kern w:val="0"/>
                      <w:sz w:val="24"/>
                      <w14:ligatures w14:val="none"/>
                    </w:rPr>
                    <m:t>r</m:t>
                  </m:r>
                </m:e>
                <m:sub>
                  <m:r>
                    <m:rPr>
                      <m:nor/>
                    </m:rPr>
                    <w:rPr>
                      <w:rFonts w:asciiTheme="majorHAnsi" w:eastAsiaTheme="majorHAnsi" w:hAnsiTheme="majorHAnsi" w:cs="Gulim"/>
                      <w:kern w:val="0"/>
                      <w:sz w:val="24"/>
                      <w14:ligatures w14:val="none"/>
                    </w:rPr>
                    <m:t>wheel</m:t>
                  </m:r>
                </m:sub>
              </m:sSub>
              <m:sSub>
                <m:sSubPr>
                  <m:ctrlPr>
                    <w:rPr>
                      <w:rFonts w:ascii="Cambria Math" w:eastAsiaTheme="majorHAnsi" w:hAnsi="Cambria Math" w:cs="Gulim"/>
                      <w:kern w:val="0"/>
                      <w:sz w:val="24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Theme="majorHAnsi" w:hAnsi="Cambria Math" w:cs="Gulim"/>
                      <w:kern w:val="0"/>
                      <w:sz w:val="24"/>
                      <w14:ligatures w14:val="none"/>
                    </w:rPr>
                    <m:t>ω</m:t>
                  </m:r>
                </m:e>
                <m:sub>
                  <m:r>
                    <m:rPr>
                      <m:nor/>
                    </m:rPr>
                    <w:rPr>
                      <w:rFonts w:asciiTheme="majorHAnsi" w:eastAsiaTheme="majorHAnsi" w:hAnsiTheme="majorHAnsi" w:cs="Gulim"/>
                      <w:kern w:val="0"/>
                      <w:sz w:val="24"/>
                      <w14:ligatures w14:val="none"/>
                    </w:rPr>
                    <m:t>wheel</m:t>
                  </m:r>
                </m:sub>
              </m:sSub>
              <m:r>
                <w:rPr>
                  <w:rFonts w:ascii="Cambria Math" w:eastAsiaTheme="majorHAnsi" w:hAnsi="Cambria Math" w:cs="Gulim"/>
                  <w:kern w:val="0"/>
                  <w:sz w:val="24"/>
                  <w14:ligatures w14:val="none"/>
                </w:rPr>
                <m:t>-</m:t>
              </m:r>
              <m:sSub>
                <m:sSubPr>
                  <m:ctrlPr>
                    <w:rPr>
                      <w:rFonts w:ascii="Cambria Math" w:eastAsiaTheme="majorHAnsi" w:hAnsi="Cambria Math" w:cs="Gulim"/>
                      <w:kern w:val="0"/>
                      <w:sz w:val="24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Theme="majorHAnsi" w:hAnsi="Cambria Math" w:cs="Gulim"/>
                      <w:kern w:val="0"/>
                      <w:sz w:val="24"/>
                      <w14:ligatures w14:val="none"/>
                    </w:rPr>
                    <m:t>v</m:t>
                  </m:r>
                </m:e>
                <m:sub>
                  <m:r>
                    <w:rPr>
                      <w:rFonts w:ascii="Cambria Math" w:eastAsiaTheme="majorHAnsi" w:hAnsi="Cambria Math" w:cs="Gulim"/>
                      <w:kern w:val="0"/>
                      <w:sz w:val="24"/>
                      <w14:ligatures w14:val="none"/>
                    </w:rPr>
                    <m:t>x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Theme="majorHAnsi" w:hAnsi="Cambria Math" w:cs="Gulim"/>
                      <w:kern w:val="0"/>
                      <w:sz w:val="24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Theme="majorHAnsi" w:hAnsi="Cambria Math" w:cs="Gulim"/>
                      <w:kern w:val="0"/>
                      <w:sz w:val="24"/>
                      <w14:ligatures w14:val="none"/>
                    </w:rPr>
                    <m:t>v</m:t>
                  </m:r>
                </m:e>
                <m:sub>
                  <m:r>
                    <w:rPr>
                      <w:rFonts w:ascii="Cambria Math" w:eastAsiaTheme="majorHAnsi" w:hAnsi="Cambria Math" w:cs="Gulim"/>
                      <w:kern w:val="0"/>
                      <w:sz w:val="24"/>
                      <w14:ligatures w14:val="none"/>
                    </w:rPr>
                    <m:t>x</m:t>
                  </m:r>
                </m:sub>
              </m:sSub>
            </m:den>
          </m:f>
          <m:r>
            <m:rPr>
              <m:sty m:val="p"/>
            </m:rPr>
            <w:rPr>
              <w:rFonts w:asciiTheme="majorHAnsi" w:eastAsiaTheme="majorHAnsi" w:hAnsiTheme="majorHAnsi" w:cs="Gulim"/>
              <w:kern w:val="0"/>
              <w:sz w:val="24"/>
              <w14:ligatures w14:val="none"/>
            </w:rPr>
            <w:br/>
          </m:r>
        </m:oMath>
      </m:oMathPara>
      <w:r w:rsidR="00E4154F">
        <w:rPr>
          <w:rFonts w:asciiTheme="majorHAnsi" w:eastAsiaTheme="majorHAnsi" w:hAnsiTheme="majorHAnsi" w:cs="Gulim" w:hint="eastAsia"/>
          <w:kern w:val="0"/>
          <w:sz w:val="24"/>
          <w14:ligatures w14:val="none"/>
        </w:rPr>
        <w:t>-시뮬링크 제작 필요</w:t>
      </w:r>
    </w:p>
    <w:p w14:paraId="0CAC0FB7" w14:textId="77777777" w:rsidR="00AE11D5" w:rsidRPr="00AE11D5" w:rsidRDefault="00000000" w:rsidP="00AE11D5">
      <w:pPr>
        <w:widowControl/>
        <w:numPr>
          <w:ilvl w:val="0"/>
          <w:numId w:val="7"/>
        </w:numPr>
        <w:wordWrap/>
        <w:autoSpaceDE/>
        <w:autoSpaceDN/>
        <w:spacing w:before="100" w:beforeAutospacing="1" w:after="100" w:afterAutospacing="1"/>
        <w:rPr>
          <w:rFonts w:asciiTheme="majorHAnsi" w:eastAsiaTheme="majorHAnsi" w:hAnsiTheme="majorHAnsi" w:cs="Gulim"/>
          <w:kern w:val="0"/>
          <w:sz w:val="24"/>
          <w14:ligatures w14:val="none"/>
        </w:rPr>
      </w:pPr>
      <m:oMath>
        <m:sSub>
          <m:sSubPr>
            <m:ctrlPr>
              <w:rPr>
                <w:rFonts w:ascii="Cambria Math" w:eastAsiaTheme="majorHAnsi" w:hAnsi="Cambria Math" w:cs="Gulim"/>
                <w:kern w:val="0"/>
                <w:sz w:val="24"/>
                <w14:ligatures w14:val="none"/>
              </w:rPr>
            </m:ctrlPr>
          </m:sSubPr>
          <m:e>
            <m:r>
              <w:rPr>
                <w:rFonts w:ascii="Cambria Math" w:eastAsiaTheme="majorHAnsi" w:hAnsi="Cambria Math" w:cs="Gulim"/>
                <w:kern w:val="0"/>
                <w:sz w:val="24"/>
                <w14:ligatures w14:val="none"/>
              </w:rPr>
              <m:t>r</m:t>
            </m:r>
          </m:e>
          <m:sub>
            <m:r>
              <m:rPr>
                <m:nor/>
              </m:rPr>
              <w:rPr>
                <w:rFonts w:asciiTheme="majorHAnsi" w:eastAsiaTheme="majorHAnsi" w:hAnsiTheme="majorHAnsi" w:cs="Gulim"/>
                <w:kern w:val="0"/>
                <w:sz w:val="24"/>
                <w14:ligatures w14:val="none"/>
              </w:rPr>
              <m:t>wheel</m:t>
            </m:r>
          </m:sub>
        </m:sSub>
      </m:oMath>
      <w:r w:rsidR="00AE11D5" w:rsidRPr="00AE11D5">
        <w:rPr>
          <w:rFonts w:asciiTheme="majorHAnsi" w:eastAsiaTheme="majorHAnsi" w:hAnsiTheme="majorHAnsi" w:cs="Gulim"/>
          <w:kern w:val="0"/>
          <w:sz w:val="24"/>
          <w14:ligatures w14:val="none"/>
        </w:rPr>
        <w:t>: 타이어 유효 반경</w:t>
      </w:r>
    </w:p>
    <w:p w14:paraId="3FE39641" w14:textId="77777777" w:rsidR="00AE11D5" w:rsidRPr="00AE11D5" w:rsidRDefault="00000000" w:rsidP="00AE11D5">
      <w:pPr>
        <w:widowControl/>
        <w:numPr>
          <w:ilvl w:val="0"/>
          <w:numId w:val="7"/>
        </w:numPr>
        <w:wordWrap/>
        <w:autoSpaceDE/>
        <w:autoSpaceDN/>
        <w:spacing w:before="100" w:beforeAutospacing="1" w:after="100" w:afterAutospacing="1"/>
        <w:rPr>
          <w:rFonts w:asciiTheme="majorHAnsi" w:eastAsiaTheme="majorHAnsi" w:hAnsiTheme="majorHAnsi" w:cs="Gulim"/>
          <w:kern w:val="0"/>
          <w:sz w:val="24"/>
          <w14:ligatures w14:val="none"/>
        </w:rPr>
      </w:pPr>
      <m:oMath>
        <m:sSub>
          <m:sSubPr>
            <m:ctrlPr>
              <w:rPr>
                <w:rFonts w:ascii="Cambria Math" w:eastAsiaTheme="majorHAnsi" w:hAnsi="Cambria Math" w:cs="Gulim"/>
                <w:kern w:val="0"/>
                <w:sz w:val="24"/>
                <w14:ligatures w14:val="none"/>
              </w:rPr>
            </m:ctrlPr>
          </m:sSubPr>
          <m:e>
            <m:r>
              <w:rPr>
                <w:rFonts w:ascii="Cambria Math" w:eastAsiaTheme="majorHAnsi" w:hAnsi="Cambria Math" w:cs="Gulim"/>
                <w:kern w:val="0"/>
                <w:sz w:val="24"/>
                <w14:ligatures w14:val="none"/>
              </w:rPr>
              <m:t>ω</m:t>
            </m:r>
          </m:e>
          <m:sub>
            <m:r>
              <m:rPr>
                <m:nor/>
              </m:rPr>
              <w:rPr>
                <w:rFonts w:asciiTheme="majorHAnsi" w:eastAsiaTheme="majorHAnsi" w:hAnsiTheme="majorHAnsi" w:cs="Gulim"/>
                <w:kern w:val="0"/>
                <w:sz w:val="24"/>
                <w14:ligatures w14:val="none"/>
              </w:rPr>
              <m:t>wheel</m:t>
            </m:r>
          </m:sub>
        </m:sSub>
      </m:oMath>
      <w:r w:rsidR="00AE11D5" w:rsidRPr="00AE11D5">
        <w:rPr>
          <w:rFonts w:asciiTheme="majorHAnsi" w:eastAsiaTheme="majorHAnsi" w:hAnsiTheme="majorHAnsi" w:cs="Gulim"/>
          <w:kern w:val="0"/>
          <w:sz w:val="24"/>
          <w14:ligatures w14:val="none"/>
        </w:rPr>
        <w:t>: 휠 각속도</w:t>
      </w:r>
    </w:p>
    <w:p w14:paraId="19080CFD" w14:textId="77777777" w:rsidR="00AE11D5" w:rsidRPr="00AE11D5" w:rsidRDefault="00000000" w:rsidP="00AE11D5">
      <w:pPr>
        <w:widowControl/>
        <w:numPr>
          <w:ilvl w:val="0"/>
          <w:numId w:val="7"/>
        </w:numPr>
        <w:wordWrap/>
        <w:autoSpaceDE/>
        <w:autoSpaceDN/>
        <w:spacing w:before="100" w:beforeAutospacing="1" w:after="100" w:afterAutospacing="1"/>
        <w:rPr>
          <w:rFonts w:asciiTheme="majorHAnsi" w:eastAsiaTheme="majorHAnsi" w:hAnsiTheme="majorHAnsi" w:cs="Gulim"/>
          <w:kern w:val="0"/>
          <w:sz w:val="24"/>
          <w14:ligatures w14:val="none"/>
        </w:rPr>
      </w:pPr>
      <m:oMath>
        <m:sSub>
          <m:sSubPr>
            <m:ctrlPr>
              <w:rPr>
                <w:rFonts w:ascii="Cambria Math" w:eastAsiaTheme="majorHAnsi" w:hAnsi="Cambria Math" w:cs="Gulim"/>
                <w:kern w:val="0"/>
                <w:sz w:val="24"/>
                <w14:ligatures w14:val="none"/>
              </w:rPr>
            </m:ctrlPr>
          </m:sSubPr>
          <m:e>
            <m:r>
              <w:rPr>
                <w:rFonts w:ascii="Cambria Math" w:eastAsiaTheme="majorHAnsi" w:hAnsi="Cambria Math" w:cs="Gulim"/>
                <w:kern w:val="0"/>
                <w:sz w:val="24"/>
                <w14:ligatures w14:val="none"/>
              </w:rPr>
              <m:t>v</m:t>
            </m:r>
          </m:e>
          <m:sub>
            <m:r>
              <w:rPr>
                <w:rFonts w:ascii="Cambria Math" w:eastAsiaTheme="majorHAnsi" w:hAnsi="Cambria Math" w:cs="Gulim"/>
                <w:kern w:val="0"/>
                <w:sz w:val="24"/>
                <w14:ligatures w14:val="none"/>
              </w:rPr>
              <m:t>x</m:t>
            </m:r>
          </m:sub>
        </m:sSub>
      </m:oMath>
      <w:r w:rsidR="00AE11D5" w:rsidRPr="00AE11D5">
        <w:rPr>
          <w:rFonts w:asciiTheme="majorHAnsi" w:eastAsiaTheme="majorHAnsi" w:hAnsiTheme="majorHAnsi" w:cs="Gulim"/>
          <w:kern w:val="0"/>
          <w:sz w:val="24"/>
          <w14:ligatures w14:val="none"/>
        </w:rPr>
        <w:t>: 차량 선속도</w:t>
      </w:r>
    </w:p>
    <w:p w14:paraId="64E7036D" w14:textId="77777777" w:rsidR="00AE11D5" w:rsidRPr="00AE11D5" w:rsidRDefault="00AE11D5" w:rsidP="00AE11D5">
      <w:pPr>
        <w:widowControl/>
        <w:wordWrap/>
        <w:autoSpaceDE/>
        <w:autoSpaceDN/>
        <w:spacing w:before="100" w:beforeAutospacing="1" w:after="100" w:afterAutospacing="1"/>
        <w:rPr>
          <w:rFonts w:asciiTheme="majorHAnsi" w:eastAsiaTheme="majorHAnsi" w:hAnsiTheme="majorHAnsi" w:cs="Gulim"/>
          <w:kern w:val="0"/>
          <w:sz w:val="24"/>
          <w14:ligatures w14:val="none"/>
        </w:rPr>
      </w:pPr>
      <w:r w:rsidRPr="00AE11D5">
        <w:rPr>
          <w:rFonts w:asciiTheme="majorHAnsi" w:eastAsiaTheme="majorHAnsi" w:hAnsiTheme="majorHAnsi" w:cs="Gulim"/>
          <w:kern w:val="0"/>
          <w:sz w:val="24"/>
          <w14:ligatures w14:val="none"/>
        </w:rPr>
        <w:t>이 슬립 값은 타이어의 마찰력과 제동 성능을 결정짓는 핵심 변수다.</w:t>
      </w:r>
      <w:r w:rsidRPr="00AE11D5">
        <w:rPr>
          <w:rFonts w:asciiTheme="majorHAnsi" w:eastAsiaTheme="majorHAnsi" w:hAnsiTheme="majorHAnsi" w:cs="Gulim"/>
          <w:kern w:val="0"/>
          <w:sz w:val="24"/>
          <w14:ligatures w14:val="none"/>
        </w:rPr>
        <w:br/>
        <w:t>AEB에서는 급제동 구간에서 슬립이 빠르게 증가하므로,</w:t>
      </w:r>
      <w:r w:rsidRPr="00AE11D5">
        <w:rPr>
          <w:rFonts w:asciiTheme="majorHAnsi" w:eastAsiaTheme="majorHAnsi" w:hAnsiTheme="majorHAnsi" w:cs="Gulim"/>
          <w:kern w:val="0"/>
          <w:sz w:val="24"/>
          <w14:ligatures w14:val="none"/>
        </w:rPr>
        <w:br/>
        <w:t>정확한 슬립 계산이 없으면 감속 예측이 불안정해진다.</w:t>
      </w:r>
    </w:p>
    <w:p w14:paraId="0D7B4B4F" w14:textId="77777777" w:rsidR="00AE11D5" w:rsidRPr="00AE11D5" w:rsidRDefault="00000000" w:rsidP="00AE11D5">
      <w:pPr>
        <w:widowControl/>
        <w:wordWrap/>
        <w:autoSpaceDE/>
        <w:autoSpaceDN/>
        <w:spacing w:after="0"/>
        <w:rPr>
          <w:rFonts w:asciiTheme="majorHAnsi" w:eastAsiaTheme="majorHAnsi" w:hAnsiTheme="majorHAnsi" w:cs="Gulim"/>
          <w:kern w:val="0"/>
          <w:sz w:val="24"/>
          <w14:ligatures w14:val="none"/>
        </w:rPr>
      </w:pPr>
      <w:r>
        <w:rPr>
          <w:rFonts w:asciiTheme="majorHAnsi" w:eastAsiaTheme="majorHAnsi" w:hAnsiTheme="majorHAnsi" w:cs="Gulim"/>
          <w:kern w:val="0"/>
          <w:sz w:val="24"/>
          <w14:ligatures w14:val="none"/>
        </w:rPr>
        <w:pict w14:anchorId="4303006B">
          <v:rect id="_x0000_i1028" style="width:0;height:1.5pt" o:hralign="center" o:hrstd="t" o:hr="t" fillcolor="#a0a0a0" stroked="f"/>
        </w:pict>
      </w:r>
    </w:p>
    <w:p w14:paraId="4E04DFF4" w14:textId="77777777" w:rsidR="00AE11D5" w:rsidRPr="00AE11D5" w:rsidRDefault="00AE11D5" w:rsidP="00AE11D5">
      <w:pPr>
        <w:widowControl/>
        <w:wordWrap/>
        <w:autoSpaceDE/>
        <w:autoSpaceDN/>
        <w:spacing w:before="100" w:beforeAutospacing="1" w:after="100" w:afterAutospacing="1"/>
        <w:outlineLvl w:val="2"/>
        <w:rPr>
          <w:rFonts w:asciiTheme="majorHAnsi" w:eastAsiaTheme="majorHAnsi" w:hAnsiTheme="majorHAnsi" w:cs="Gulim"/>
          <w:b/>
          <w:bCs/>
          <w:kern w:val="0"/>
          <w:sz w:val="27"/>
          <w:szCs w:val="27"/>
          <w14:ligatures w14:val="none"/>
        </w:rPr>
      </w:pPr>
      <w:r w:rsidRPr="00AE11D5">
        <w:rPr>
          <w:rFonts w:asciiTheme="majorHAnsi" w:eastAsiaTheme="majorHAnsi" w:hAnsiTheme="majorHAnsi" w:cs="Gulim"/>
          <w:b/>
          <w:bCs/>
          <w:kern w:val="0"/>
          <w:sz w:val="27"/>
          <w:szCs w:val="27"/>
          <w14:ligatures w14:val="none"/>
        </w:rPr>
        <w:t>4.2 Tire Force Modeling</w:t>
      </w:r>
    </w:p>
    <w:p w14:paraId="2C106DB5" w14:textId="77777777" w:rsidR="00AE11D5" w:rsidRDefault="00AE11D5" w:rsidP="00AE11D5">
      <w:pPr>
        <w:widowControl/>
        <w:wordWrap/>
        <w:autoSpaceDE/>
        <w:autoSpaceDN/>
        <w:spacing w:before="100" w:beforeAutospacing="1" w:after="100" w:afterAutospacing="1"/>
        <w:rPr>
          <w:rFonts w:asciiTheme="majorHAnsi" w:eastAsiaTheme="majorHAnsi" w:hAnsiTheme="majorHAnsi" w:cs="Gulim"/>
          <w:kern w:val="0"/>
          <w:sz w:val="24"/>
          <w14:ligatures w14:val="none"/>
        </w:rPr>
      </w:pPr>
      <w:r w:rsidRPr="00AE11D5">
        <w:rPr>
          <w:rFonts w:asciiTheme="majorHAnsi" w:eastAsiaTheme="majorHAnsi" w:hAnsiTheme="majorHAnsi" w:cs="Gulim"/>
          <w:kern w:val="0"/>
          <w:sz w:val="24"/>
          <w14:ligatures w14:val="none"/>
        </w:rPr>
        <w:t>슬립비(s)에 따라 마찰력(μ)이 비선형적으로 변화하기 때문에,</w:t>
      </w:r>
      <w:r w:rsidRPr="00AE11D5">
        <w:rPr>
          <w:rFonts w:asciiTheme="majorHAnsi" w:eastAsiaTheme="majorHAnsi" w:hAnsiTheme="majorHAnsi" w:cs="Gulim"/>
          <w:kern w:val="0"/>
          <w:sz w:val="24"/>
          <w14:ligatures w14:val="none"/>
        </w:rPr>
        <w:br/>
      </w:r>
      <w:r w:rsidRPr="00AE11D5">
        <w:rPr>
          <w:rFonts w:asciiTheme="majorHAnsi" w:eastAsiaTheme="majorHAnsi" w:hAnsiTheme="majorHAnsi" w:cs="Gulim"/>
          <w:b/>
          <w:bCs/>
          <w:kern w:val="0"/>
          <w:sz w:val="24"/>
          <w14:ligatures w14:val="none"/>
        </w:rPr>
        <w:t>Pacejka Magic Formula</w:t>
      </w:r>
      <w:r w:rsidRPr="00AE11D5">
        <w:rPr>
          <w:rFonts w:asciiTheme="majorHAnsi" w:eastAsiaTheme="majorHAnsi" w:hAnsiTheme="majorHAnsi" w:cs="Gulim"/>
          <w:kern w:val="0"/>
          <w:sz w:val="24"/>
          <w14:ligatures w14:val="none"/>
        </w:rPr>
        <w:t>를 사용하여 타이어의 종방향 힘을 계산하였다.</w:t>
      </w:r>
    </w:p>
    <w:p w14:paraId="076ABBDF" w14:textId="24B618CE" w:rsidR="00AE11D5" w:rsidRPr="00AE11D5" w:rsidRDefault="00AE11D5" w:rsidP="00AE11D5">
      <w:pPr>
        <w:widowControl/>
        <w:wordWrap/>
        <w:autoSpaceDE/>
        <w:autoSpaceDN/>
        <w:spacing w:before="100" w:beforeAutospacing="1" w:after="100" w:afterAutospacing="1"/>
        <w:rPr>
          <w:rFonts w:asciiTheme="majorHAnsi" w:eastAsiaTheme="majorHAnsi" w:hAnsiTheme="majorHAnsi" w:cs="Gulim"/>
          <w:kern w:val="0"/>
          <w:sz w:val="24"/>
          <w14:ligatures w14:val="none"/>
        </w:rPr>
      </w:pPr>
      <w:r w:rsidRPr="00D647D9">
        <w:rPr>
          <w:noProof/>
        </w:rPr>
        <w:drawing>
          <wp:inline distT="0" distB="0" distL="0" distR="0" wp14:anchorId="78E2528D" wp14:editId="20CD038D">
            <wp:extent cx="5731510" cy="1548765"/>
            <wp:effectExtent l="0" t="0" r="2540" b="0"/>
            <wp:docPr id="805930900" name="그림 1" descr="도표, 라인, 평면도, 폰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5592629" name="그림 1" descr="도표, 라인, 평면도, 폰트이(가) 표시된 사진&#10;&#10;AI 생성 콘텐츠는 정확하지 않을 수 있습니다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48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4D78F9" w14:textId="5517DC9A" w:rsidR="00AE11D5" w:rsidRPr="00AE11D5" w:rsidRDefault="00000000" w:rsidP="00AE11D5">
      <w:pPr>
        <w:widowControl/>
        <w:wordWrap/>
        <w:autoSpaceDE/>
        <w:autoSpaceDN/>
        <w:spacing w:after="0"/>
        <w:rPr>
          <w:rFonts w:asciiTheme="majorHAnsi" w:eastAsiaTheme="majorHAnsi" w:hAnsiTheme="majorHAnsi" w:cs="Gulim"/>
          <w:kern w:val="0"/>
          <w:sz w:val="24"/>
          <w14:ligatures w14:val="none"/>
        </w:rPr>
      </w:pPr>
      <m:oMathPara>
        <m:oMath>
          <m:sSub>
            <m:sSubPr>
              <m:ctrlPr>
                <w:rPr>
                  <w:rFonts w:ascii="Cambria Math" w:eastAsiaTheme="majorHAnsi" w:hAnsi="Cambria Math" w:cs="Gulim"/>
                  <w:kern w:val="0"/>
                  <w:sz w:val="24"/>
                  <w14:ligatures w14:val="none"/>
                </w:rPr>
              </m:ctrlPr>
            </m:sSubPr>
            <m:e>
              <m:r>
                <w:rPr>
                  <w:rFonts w:ascii="Cambria Math" w:eastAsiaTheme="majorHAnsi" w:hAnsi="Cambria Math" w:cs="Gulim"/>
                  <w:kern w:val="0"/>
                  <w:sz w:val="24"/>
                  <w14:ligatures w14:val="none"/>
                </w:rPr>
                <m:t>F</m:t>
              </m:r>
            </m:e>
            <m:sub>
              <m:r>
                <w:rPr>
                  <w:rFonts w:ascii="Cambria Math" w:eastAsiaTheme="majorHAnsi" w:hAnsi="Cambria Math" w:cs="Gulim"/>
                  <w:kern w:val="0"/>
                  <w:sz w:val="24"/>
                  <w14:ligatures w14:val="none"/>
                </w:rPr>
                <m:t>x</m:t>
              </m:r>
            </m:sub>
          </m:sSub>
          <m:r>
            <w:rPr>
              <w:rFonts w:ascii="Cambria Math" w:eastAsiaTheme="majorHAnsi" w:hAnsi="Cambria Math" w:cs="Gulim"/>
              <w:kern w:val="0"/>
              <w:sz w:val="24"/>
              <w14:ligatures w14:val="none"/>
            </w:rPr>
            <m:t>=D</m:t>
          </m:r>
          <m:r>
            <m:rPr>
              <m:sty m:val="p"/>
            </m:rPr>
            <w:rPr>
              <w:rFonts w:ascii="Cambria Math" w:eastAsiaTheme="majorHAnsi" w:hAnsi="Cambria Math" w:cs="Gulim"/>
              <w:kern w:val="0"/>
              <w:sz w:val="24"/>
              <w14:ligatures w14:val="none"/>
            </w:rPr>
            <m:t>sin</m:t>
          </m:r>
          <m:r>
            <w:rPr>
              <w:rFonts w:ascii="Cambria Math" w:eastAsiaTheme="majorHAnsi" w:hAnsi="Cambria Math" w:cs="Gulim"/>
              <w:kern w:val="0"/>
              <w:sz w:val="24"/>
              <w14:ligatures w14:val="none"/>
            </w:rPr>
            <m:t>⁡(C</m:t>
          </m:r>
          <m:r>
            <m:rPr>
              <m:sty m:val="p"/>
            </m:rPr>
            <w:rPr>
              <w:rFonts w:ascii="Cambria Math" w:eastAsiaTheme="majorHAnsi" w:hAnsi="Cambria Math" w:cs="Gulim"/>
              <w:kern w:val="0"/>
              <w:sz w:val="24"/>
              <w14:ligatures w14:val="none"/>
            </w:rPr>
            <m:t>arctan</m:t>
          </m:r>
          <m:r>
            <w:rPr>
              <w:rFonts w:ascii="Cambria Math" w:eastAsiaTheme="majorHAnsi" w:hAnsi="Cambria Math" w:cs="Gulim"/>
              <w:kern w:val="0"/>
              <w:sz w:val="24"/>
              <w14:ligatures w14:val="none"/>
            </w:rPr>
            <m:t>⁡(Bs-E(Bs-</m:t>
          </m:r>
          <m:r>
            <m:rPr>
              <m:sty m:val="p"/>
            </m:rPr>
            <w:rPr>
              <w:rFonts w:ascii="Cambria Math" w:eastAsiaTheme="majorHAnsi" w:hAnsi="Cambria Math" w:cs="Gulim"/>
              <w:kern w:val="0"/>
              <w:sz w:val="24"/>
              <w14:ligatures w14:val="none"/>
            </w:rPr>
            <m:t>arctan</m:t>
          </m:r>
          <m:r>
            <w:rPr>
              <w:rFonts w:ascii="Cambria Math" w:eastAsiaTheme="majorHAnsi" w:hAnsi="Cambria Math" w:cs="Gulim"/>
              <w:kern w:val="0"/>
              <w:sz w:val="24"/>
              <w14:ligatures w14:val="none"/>
            </w:rPr>
            <m:t>⁡(Bs))))</m:t>
          </m:r>
        </m:oMath>
      </m:oMathPara>
    </w:p>
    <w:p w14:paraId="70268F1E" w14:textId="77777777" w:rsidR="00AE11D5" w:rsidRPr="00AE11D5" w:rsidRDefault="00AE11D5" w:rsidP="00AE11D5">
      <w:pPr>
        <w:widowControl/>
        <w:wordWrap/>
        <w:autoSpaceDE/>
        <w:autoSpaceDN/>
        <w:spacing w:before="100" w:beforeAutospacing="1" w:after="100" w:afterAutospacing="1"/>
        <w:rPr>
          <w:rFonts w:asciiTheme="majorHAnsi" w:eastAsiaTheme="majorHAnsi" w:hAnsiTheme="majorHAnsi" w:cs="Gulim"/>
          <w:kern w:val="0"/>
          <w:sz w:val="24"/>
          <w14:ligatures w14:val="none"/>
        </w:rPr>
      </w:pPr>
      <w:r w:rsidRPr="00AE11D5">
        <w:rPr>
          <w:rFonts w:asciiTheme="majorHAnsi" w:eastAsiaTheme="majorHAnsi" w:hAnsiTheme="majorHAnsi" w:cs="Gulim"/>
          <w:kern w:val="0"/>
          <w:sz w:val="24"/>
          <w14:ligatures w14:val="none"/>
        </w:rPr>
        <w:lastRenderedPageBreak/>
        <w:t>이를 통해 실제 타이어의 접지 한계(슬립 약 0.15~0.2 구간)와</w:t>
      </w:r>
      <w:r w:rsidRPr="00AE11D5">
        <w:rPr>
          <w:rFonts w:asciiTheme="majorHAnsi" w:eastAsiaTheme="majorHAnsi" w:hAnsiTheme="majorHAnsi" w:cs="Gulim"/>
          <w:kern w:val="0"/>
          <w:sz w:val="24"/>
          <w14:ligatures w14:val="none"/>
        </w:rPr>
        <w:br/>
        <w:t>제동력 최대점이 모델 내부에서 자연스럽게 구현된다.</w:t>
      </w:r>
    </w:p>
    <w:p w14:paraId="124D679D" w14:textId="77777777" w:rsidR="00AE11D5" w:rsidRPr="00AE11D5" w:rsidRDefault="00000000" w:rsidP="00AE11D5">
      <w:pPr>
        <w:widowControl/>
        <w:wordWrap/>
        <w:autoSpaceDE/>
        <w:autoSpaceDN/>
        <w:spacing w:after="0"/>
        <w:rPr>
          <w:rFonts w:asciiTheme="majorHAnsi" w:eastAsiaTheme="majorHAnsi" w:hAnsiTheme="majorHAnsi" w:cs="Gulim"/>
          <w:kern w:val="0"/>
          <w:sz w:val="24"/>
          <w14:ligatures w14:val="none"/>
        </w:rPr>
      </w:pPr>
      <w:r>
        <w:rPr>
          <w:rFonts w:asciiTheme="majorHAnsi" w:eastAsiaTheme="majorHAnsi" w:hAnsiTheme="majorHAnsi" w:cs="Gulim"/>
          <w:kern w:val="0"/>
          <w:sz w:val="24"/>
          <w14:ligatures w14:val="none"/>
        </w:rPr>
        <w:pict w14:anchorId="6533E09C">
          <v:rect id="_x0000_i1029" style="width:0;height:1.5pt" o:hralign="center" o:hrstd="t" o:hr="t" fillcolor="#a0a0a0" stroked="f"/>
        </w:pict>
      </w:r>
    </w:p>
    <w:p w14:paraId="3E8CB34C" w14:textId="77777777" w:rsidR="00AE11D5" w:rsidRPr="00AE11D5" w:rsidRDefault="00AE11D5" w:rsidP="00AE11D5">
      <w:pPr>
        <w:widowControl/>
        <w:wordWrap/>
        <w:autoSpaceDE/>
        <w:autoSpaceDN/>
        <w:spacing w:before="100" w:beforeAutospacing="1" w:after="100" w:afterAutospacing="1"/>
        <w:outlineLvl w:val="2"/>
        <w:rPr>
          <w:rFonts w:asciiTheme="majorHAnsi" w:eastAsiaTheme="majorHAnsi" w:hAnsiTheme="majorHAnsi" w:cs="Gulim"/>
          <w:b/>
          <w:bCs/>
          <w:kern w:val="0"/>
          <w:sz w:val="27"/>
          <w:szCs w:val="27"/>
          <w14:ligatures w14:val="none"/>
        </w:rPr>
      </w:pPr>
      <w:r w:rsidRPr="00AE11D5">
        <w:rPr>
          <w:rFonts w:asciiTheme="majorHAnsi" w:eastAsiaTheme="majorHAnsi" w:hAnsiTheme="majorHAnsi" w:cs="Gulim"/>
          <w:b/>
          <w:bCs/>
          <w:kern w:val="0"/>
          <w:sz w:val="27"/>
          <w:szCs w:val="27"/>
          <w14:ligatures w14:val="none"/>
        </w:rPr>
        <w:t>4.3 Vehicle Speed Estimation</w:t>
      </w:r>
    </w:p>
    <w:p w14:paraId="36C74C77" w14:textId="77777777" w:rsidR="00AE11D5" w:rsidRPr="00AE11D5" w:rsidRDefault="00AE11D5" w:rsidP="00AE11D5">
      <w:pPr>
        <w:widowControl/>
        <w:wordWrap/>
        <w:autoSpaceDE/>
        <w:autoSpaceDN/>
        <w:spacing w:before="100" w:beforeAutospacing="1" w:after="100" w:afterAutospacing="1"/>
        <w:rPr>
          <w:rFonts w:asciiTheme="majorHAnsi" w:eastAsiaTheme="majorHAnsi" w:hAnsiTheme="majorHAnsi" w:cs="Gulim"/>
          <w:kern w:val="0"/>
          <w:sz w:val="24"/>
          <w14:ligatures w14:val="none"/>
        </w:rPr>
      </w:pPr>
      <w:r w:rsidRPr="00AE11D5">
        <w:rPr>
          <w:rFonts w:asciiTheme="majorHAnsi" w:eastAsiaTheme="majorHAnsi" w:hAnsiTheme="majorHAnsi" w:cs="Gulim"/>
          <w:kern w:val="0"/>
          <w:sz w:val="24"/>
          <w14:ligatures w14:val="none"/>
        </w:rPr>
        <w:t>타이어 슬립이 보정된 차량 속도는 다음과 같이 계산된다:</w:t>
      </w:r>
    </w:p>
    <w:p w14:paraId="16CD539D" w14:textId="57310720" w:rsidR="00AE11D5" w:rsidRPr="00AE11D5" w:rsidRDefault="00000000" w:rsidP="00AE11D5">
      <w:pPr>
        <w:widowControl/>
        <w:wordWrap/>
        <w:autoSpaceDE/>
        <w:autoSpaceDN/>
        <w:spacing w:after="0"/>
        <w:rPr>
          <w:rFonts w:asciiTheme="majorHAnsi" w:eastAsiaTheme="majorHAnsi" w:hAnsiTheme="majorHAnsi" w:cs="Gulim"/>
          <w:kern w:val="0"/>
          <w:sz w:val="24"/>
          <w14:ligatures w14:val="none"/>
        </w:rPr>
      </w:pPr>
      <m:oMathPara>
        <m:oMath>
          <m:sSub>
            <m:sSubPr>
              <m:ctrlPr>
                <w:rPr>
                  <w:rFonts w:ascii="Cambria Math" w:eastAsiaTheme="majorHAnsi" w:hAnsi="Cambria Math" w:cs="Gulim"/>
                  <w:kern w:val="0"/>
                  <w:sz w:val="24"/>
                  <w14:ligatures w14:val="none"/>
                </w:rPr>
              </m:ctrlPr>
            </m:sSubPr>
            <m:e>
              <m:r>
                <w:rPr>
                  <w:rFonts w:ascii="Cambria Math" w:eastAsiaTheme="majorHAnsi" w:hAnsi="Cambria Math" w:cs="Gulim"/>
                  <w:kern w:val="0"/>
                  <w:sz w:val="24"/>
                  <w14:ligatures w14:val="none"/>
                </w:rPr>
                <m:t>v</m:t>
              </m:r>
            </m:e>
            <m:sub>
              <m:r>
                <w:rPr>
                  <w:rFonts w:ascii="Cambria Math" w:eastAsiaTheme="majorHAnsi" w:hAnsi="Cambria Math" w:cs="Gulim"/>
                  <w:kern w:val="0"/>
                  <w:sz w:val="24"/>
                  <w14:ligatures w14:val="none"/>
                </w:rPr>
                <m:t>x</m:t>
              </m:r>
            </m:sub>
          </m:sSub>
          <m:r>
            <w:rPr>
              <w:rFonts w:ascii="Cambria Math" w:eastAsiaTheme="majorHAnsi" w:hAnsi="Cambria Math" w:cs="Gulim"/>
              <w:kern w:val="0"/>
              <w:sz w:val="24"/>
              <w14:ligatures w14:val="none"/>
            </w:rPr>
            <m:t>=</m:t>
          </m:r>
          <m:sSub>
            <m:sSubPr>
              <m:ctrlPr>
                <w:rPr>
                  <w:rFonts w:ascii="Cambria Math" w:eastAsiaTheme="majorHAnsi" w:hAnsi="Cambria Math" w:cs="Gulim"/>
                  <w:kern w:val="0"/>
                  <w:sz w:val="24"/>
                  <w14:ligatures w14:val="none"/>
                </w:rPr>
              </m:ctrlPr>
            </m:sSubPr>
            <m:e>
              <m:r>
                <w:rPr>
                  <w:rFonts w:ascii="Cambria Math" w:eastAsiaTheme="majorHAnsi" w:hAnsi="Cambria Math" w:cs="Gulim"/>
                  <w:kern w:val="0"/>
                  <w:sz w:val="24"/>
                  <w14:ligatures w14:val="none"/>
                </w:rPr>
                <m:t>r</m:t>
              </m:r>
            </m:e>
            <m:sub>
              <m:r>
                <m:rPr>
                  <m:nor/>
                </m:rPr>
                <w:rPr>
                  <w:rFonts w:asciiTheme="majorHAnsi" w:eastAsiaTheme="majorHAnsi" w:hAnsiTheme="majorHAnsi" w:cs="Gulim"/>
                  <w:kern w:val="0"/>
                  <w:sz w:val="24"/>
                  <w14:ligatures w14:val="none"/>
                </w:rPr>
                <m:t>wheel</m:t>
              </m:r>
            </m:sub>
          </m:sSub>
          <m:sSub>
            <m:sSubPr>
              <m:ctrlPr>
                <w:rPr>
                  <w:rFonts w:ascii="Cambria Math" w:eastAsiaTheme="majorHAnsi" w:hAnsi="Cambria Math" w:cs="Gulim"/>
                  <w:kern w:val="0"/>
                  <w:sz w:val="24"/>
                  <w14:ligatures w14:val="none"/>
                </w:rPr>
              </m:ctrlPr>
            </m:sSubPr>
            <m:e>
              <m:r>
                <w:rPr>
                  <w:rFonts w:ascii="Cambria Math" w:eastAsiaTheme="majorHAnsi" w:hAnsi="Cambria Math" w:cs="Gulim"/>
                  <w:kern w:val="0"/>
                  <w:sz w:val="24"/>
                  <w14:ligatures w14:val="none"/>
                </w:rPr>
                <m:t>ω</m:t>
              </m:r>
            </m:e>
            <m:sub>
              <m:r>
                <m:rPr>
                  <m:nor/>
                </m:rPr>
                <w:rPr>
                  <w:rFonts w:asciiTheme="majorHAnsi" w:eastAsiaTheme="majorHAnsi" w:hAnsiTheme="majorHAnsi" w:cs="Gulim"/>
                  <w:kern w:val="0"/>
                  <w:sz w:val="24"/>
                  <w14:ligatures w14:val="none"/>
                </w:rPr>
                <m:t>wheel</m:t>
              </m:r>
            </m:sub>
          </m:sSub>
          <m:r>
            <w:rPr>
              <w:rFonts w:ascii="Cambria Math" w:eastAsiaTheme="majorHAnsi" w:hAnsi="Cambria Math" w:cs="Gulim"/>
              <w:kern w:val="0"/>
              <w:sz w:val="24"/>
              <w14:ligatures w14:val="none"/>
            </w:rPr>
            <m:t>(1-s)</m:t>
          </m:r>
          <m:r>
            <w:rPr>
              <w:rFonts w:asciiTheme="majorHAnsi" w:eastAsiaTheme="majorHAnsi" w:hAnsiTheme="majorHAnsi" w:cs="Gulim"/>
              <w:kern w:val="0"/>
              <w:sz w:val="24"/>
              <w14:ligatures w14:val="none"/>
            </w:rPr>
            <w:br/>
          </m:r>
        </m:oMath>
      </m:oMathPara>
      <w:r w:rsidR="00E4154F">
        <w:rPr>
          <w:rFonts w:asciiTheme="majorHAnsi" w:eastAsiaTheme="majorHAnsi" w:hAnsiTheme="majorHAnsi" w:cs="Gulim" w:hint="eastAsia"/>
          <w:kern w:val="0"/>
          <w:sz w:val="24"/>
          <w14:ligatures w14:val="none"/>
        </w:rPr>
        <w:t>-시뮬링크 제작 필요</w:t>
      </w:r>
    </w:p>
    <w:p w14:paraId="5E0D7477" w14:textId="77777777" w:rsidR="00AE11D5" w:rsidRPr="00AE11D5" w:rsidRDefault="00AE11D5" w:rsidP="00AE11D5">
      <w:pPr>
        <w:widowControl/>
        <w:wordWrap/>
        <w:autoSpaceDE/>
        <w:autoSpaceDN/>
        <w:spacing w:before="100" w:beforeAutospacing="1" w:after="100" w:afterAutospacing="1"/>
        <w:rPr>
          <w:rFonts w:asciiTheme="majorHAnsi" w:eastAsiaTheme="majorHAnsi" w:hAnsiTheme="majorHAnsi" w:cs="Gulim"/>
          <w:kern w:val="0"/>
          <w:sz w:val="24"/>
          <w14:ligatures w14:val="none"/>
        </w:rPr>
      </w:pPr>
      <w:r w:rsidRPr="00AE11D5">
        <w:rPr>
          <w:rFonts w:asciiTheme="majorHAnsi" w:eastAsiaTheme="majorHAnsi" w:hAnsiTheme="majorHAnsi" w:cs="Gulim"/>
          <w:kern w:val="0"/>
          <w:sz w:val="24"/>
          <w14:ligatures w14:val="none"/>
        </w:rPr>
        <w:t>이 식을 통해 휠 속도와 타이어 슬립을 결합하여</w:t>
      </w:r>
      <w:r w:rsidRPr="00AE11D5">
        <w:rPr>
          <w:rFonts w:asciiTheme="majorHAnsi" w:eastAsiaTheme="majorHAnsi" w:hAnsiTheme="majorHAnsi" w:cs="Gulim"/>
          <w:kern w:val="0"/>
          <w:sz w:val="24"/>
          <w14:ligatures w14:val="none"/>
        </w:rPr>
        <w:br/>
        <w:t>실제 차량 속도를 산출한다.</w:t>
      </w:r>
      <w:r w:rsidRPr="00AE11D5">
        <w:rPr>
          <w:rFonts w:asciiTheme="majorHAnsi" w:eastAsiaTheme="majorHAnsi" w:hAnsiTheme="majorHAnsi" w:cs="Gulim"/>
          <w:kern w:val="0"/>
          <w:sz w:val="24"/>
          <w14:ligatures w14:val="none"/>
        </w:rPr>
        <w:br/>
        <w:t xml:space="preserve">AEB 로직에서는 이 </w:t>
      </w:r>
      <m:oMath>
        <m:sSub>
          <m:sSubPr>
            <m:ctrlPr>
              <w:rPr>
                <w:rFonts w:ascii="Cambria Math" w:eastAsiaTheme="majorHAnsi" w:hAnsi="Cambria Math" w:cs="Gulim"/>
                <w:kern w:val="0"/>
                <w:sz w:val="24"/>
                <w14:ligatures w14:val="none"/>
              </w:rPr>
            </m:ctrlPr>
          </m:sSubPr>
          <m:e>
            <m:r>
              <w:rPr>
                <w:rFonts w:ascii="Cambria Math" w:eastAsiaTheme="majorHAnsi" w:hAnsi="Cambria Math" w:cs="Gulim"/>
                <w:kern w:val="0"/>
                <w:sz w:val="24"/>
                <w14:ligatures w14:val="none"/>
              </w:rPr>
              <m:t>v</m:t>
            </m:r>
          </m:e>
          <m:sub>
            <m:r>
              <w:rPr>
                <w:rFonts w:ascii="Cambria Math" w:eastAsiaTheme="majorHAnsi" w:hAnsi="Cambria Math" w:cs="Gulim"/>
                <w:kern w:val="0"/>
                <w:sz w:val="24"/>
                <w14:ligatures w14:val="none"/>
              </w:rPr>
              <m:t>x</m:t>
            </m:r>
          </m:sub>
        </m:sSub>
      </m:oMath>
      <w:r w:rsidRPr="00AE11D5">
        <w:rPr>
          <w:rFonts w:asciiTheme="majorHAnsi" w:eastAsiaTheme="majorHAnsi" w:hAnsiTheme="majorHAnsi" w:cs="Gulim"/>
          <w:kern w:val="0"/>
          <w:sz w:val="24"/>
          <w14:ligatures w14:val="none"/>
        </w:rPr>
        <w:t xml:space="preserve">가 </w:t>
      </w:r>
      <w:r w:rsidRPr="00AE11D5">
        <w:rPr>
          <w:rFonts w:asciiTheme="majorHAnsi" w:eastAsiaTheme="majorHAnsi" w:hAnsiTheme="majorHAnsi" w:cs="Gulim"/>
          <w:b/>
          <w:bCs/>
          <w:kern w:val="0"/>
          <w:sz w:val="24"/>
          <w14:ligatures w14:val="none"/>
        </w:rPr>
        <w:t>TTC 계산의 핵심 입력</w:t>
      </w:r>
      <w:r w:rsidRPr="00AE11D5">
        <w:rPr>
          <w:rFonts w:asciiTheme="majorHAnsi" w:eastAsiaTheme="majorHAnsi" w:hAnsiTheme="majorHAnsi" w:cs="Gulim"/>
          <w:kern w:val="0"/>
          <w:sz w:val="24"/>
          <w14:ligatures w14:val="none"/>
        </w:rPr>
        <w:t>으로 사용된다.</w:t>
      </w:r>
    </w:p>
    <w:p w14:paraId="4539EF8B" w14:textId="77777777" w:rsidR="00AE11D5" w:rsidRPr="00AE11D5" w:rsidRDefault="00000000" w:rsidP="00AE11D5">
      <w:pPr>
        <w:widowControl/>
        <w:wordWrap/>
        <w:autoSpaceDE/>
        <w:autoSpaceDN/>
        <w:spacing w:after="0"/>
        <w:rPr>
          <w:rFonts w:asciiTheme="majorHAnsi" w:eastAsiaTheme="majorHAnsi" w:hAnsiTheme="majorHAnsi" w:cs="Gulim"/>
          <w:kern w:val="0"/>
          <w:sz w:val="24"/>
          <w14:ligatures w14:val="none"/>
        </w:rPr>
      </w:pPr>
      <w:r>
        <w:rPr>
          <w:rFonts w:asciiTheme="majorHAnsi" w:eastAsiaTheme="majorHAnsi" w:hAnsiTheme="majorHAnsi" w:cs="Gulim"/>
          <w:kern w:val="0"/>
          <w:sz w:val="24"/>
          <w14:ligatures w14:val="none"/>
        </w:rPr>
        <w:pict w14:anchorId="123CB56A">
          <v:rect id="_x0000_i1030" style="width:0;height:1.5pt" o:hralign="center" o:hrstd="t" o:hr="t" fillcolor="#a0a0a0" stroked="f"/>
        </w:pict>
      </w:r>
    </w:p>
    <w:p w14:paraId="5AA77A11" w14:textId="77777777" w:rsidR="00AE11D5" w:rsidRPr="00AE11D5" w:rsidRDefault="00AE11D5" w:rsidP="00AE11D5">
      <w:pPr>
        <w:widowControl/>
        <w:wordWrap/>
        <w:autoSpaceDE/>
        <w:autoSpaceDN/>
        <w:spacing w:before="100" w:beforeAutospacing="1" w:after="100" w:afterAutospacing="1"/>
        <w:outlineLvl w:val="1"/>
        <w:rPr>
          <w:rFonts w:asciiTheme="majorHAnsi" w:eastAsiaTheme="majorHAnsi" w:hAnsiTheme="majorHAnsi" w:cs="Gulim"/>
          <w:b/>
          <w:bCs/>
          <w:kern w:val="0"/>
          <w:sz w:val="36"/>
          <w:szCs w:val="36"/>
          <w14:ligatures w14:val="none"/>
        </w:rPr>
      </w:pPr>
      <w:r w:rsidRPr="00AE11D5">
        <w:rPr>
          <w:rFonts w:asciiTheme="majorHAnsi" w:eastAsiaTheme="majorHAnsi" w:hAnsiTheme="majorHAnsi" w:cs="Gulim"/>
          <w:b/>
          <w:bCs/>
          <w:kern w:val="0"/>
          <w:sz w:val="36"/>
          <w:szCs w:val="36"/>
          <w14:ligatures w14:val="none"/>
        </w:rPr>
        <w:t>5. TTC-Based Braking Logic</w:t>
      </w:r>
    </w:p>
    <w:p w14:paraId="6602BE75" w14:textId="77777777" w:rsidR="00AE11D5" w:rsidRPr="00AE11D5" w:rsidRDefault="00AE11D5" w:rsidP="00AE11D5">
      <w:pPr>
        <w:widowControl/>
        <w:wordWrap/>
        <w:autoSpaceDE/>
        <w:autoSpaceDN/>
        <w:spacing w:before="100" w:beforeAutospacing="1" w:after="100" w:afterAutospacing="1"/>
        <w:outlineLvl w:val="2"/>
        <w:rPr>
          <w:rFonts w:asciiTheme="majorHAnsi" w:eastAsiaTheme="majorHAnsi" w:hAnsiTheme="majorHAnsi" w:cs="Gulim"/>
          <w:b/>
          <w:bCs/>
          <w:kern w:val="0"/>
          <w:sz w:val="27"/>
          <w:szCs w:val="27"/>
          <w14:ligatures w14:val="none"/>
        </w:rPr>
      </w:pPr>
      <w:r w:rsidRPr="00AE11D5">
        <w:rPr>
          <w:rFonts w:asciiTheme="majorHAnsi" w:eastAsiaTheme="majorHAnsi" w:hAnsiTheme="majorHAnsi" w:cs="Gulim"/>
          <w:b/>
          <w:bCs/>
          <w:kern w:val="0"/>
          <w:sz w:val="27"/>
          <w:szCs w:val="27"/>
          <w14:ligatures w14:val="none"/>
        </w:rPr>
        <w:t>5.1 TTC Calculation</w:t>
      </w:r>
    </w:p>
    <w:p w14:paraId="12517802" w14:textId="77777777" w:rsidR="00AE11D5" w:rsidRPr="00AE11D5" w:rsidRDefault="00AE11D5" w:rsidP="00AE11D5">
      <w:pPr>
        <w:widowControl/>
        <w:wordWrap/>
        <w:autoSpaceDE/>
        <w:autoSpaceDN/>
        <w:spacing w:after="0"/>
        <w:rPr>
          <w:rFonts w:asciiTheme="majorHAnsi" w:eastAsiaTheme="majorHAnsi" w:hAnsiTheme="majorHAnsi" w:cs="Gulim"/>
          <w:kern w:val="0"/>
          <w:sz w:val="24"/>
          <w14:ligatures w14:val="none"/>
        </w:rPr>
      </w:pPr>
      <m:oMathPara>
        <m:oMath>
          <m:r>
            <w:rPr>
              <w:rFonts w:ascii="Cambria Math" w:eastAsiaTheme="majorHAnsi" w:hAnsi="Cambria Math" w:cs="Gulim"/>
              <w:kern w:val="0"/>
              <w:sz w:val="24"/>
              <w14:ligatures w14:val="none"/>
            </w:rPr>
            <m:t>TTC=</m:t>
          </m:r>
          <m:f>
            <m:fPr>
              <m:ctrlPr>
                <w:rPr>
                  <w:rFonts w:ascii="Cambria Math" w:eastAsiaTheme="majorHAnsi" w:hAnsi="Cambria Math" w:cs="Gulim"/>
                  <w:kern w:val="0"/>
                  <w:sz w:val="24"/>
                  <w14:ligatures w14:val="none"/>
                </w:rPr>
              </m:ctrlPr>
            </m:fPr>
            <m:num>
              <m:sSub>
                <m:sSubPr>
                  <m:ctrlPr>
                    <w:rPr>
                      <w:rFonts w:ascii="Cambria Math" w:eastAsiaTheme="majorHAnsi" w:hAnsi="Cambria Math" w:cs="Gulim"/>
                      <w:kern w:val="0"/>
                      <w:sz w:val="24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Theme="majorHAnsi" w:hAnsi="Cambria Math" w:cs="Gulim"/>
                      <w:kern w:val="0"/>
                      <w:sz w:val="24"/>
                      <w14:ligatures w14:val="none"/>
                    </w:rPr>
                    <m:t>D</m:t>
                  </m:r>
                </m:e>
                <m:sub>
                  <m:r>
                    <m:rPr>
                      <m:nor/>
                    </m:rPr>
                    <w:rPr>
                      <w:rFonts w:asciiTheme="majorHAnsi" w:eastAsiaTheme="majorHAnsi" w:hAnsiTheme="majorHAnsi" w:cs="Gulim"/>
                      <w:kern w:val="0"/>
                      <w:sz w:val="24"/>
                      <w14:ligatures w14:val="none"/>
                    </w:rPr>
                    <m:t>rel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Theme="majorHAnsi" w:hAnsi="Cambria Math" w:cs="Gulim"/>
                      <w:kern w:val="0"/>
                      <w:sz w:val="24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Theme="majorHAnsi" w:hAnsi="Cambria Math" w:cs="Gulim"/>
                      <w:kern w:val="0"/>
                      <w:sz w:val="24"/>
                      <w14:ligatures w14:val="none"/>
                    </w:rPr>
                    <m:t>V</m:t>
                  </m:r>
                </m:e>
                <m:sub>
                  <m:r>
                    <m:rPr>
                      <m:nor/>
                    </m:rPr>
                    <w:rPr>
                      <w:rFonts w:asciiTheme="majorHAnsi" w:eastAsiaTheme="majorHAnsi" w:hAnsiTheme="majorHAnsi" w:cs="Gulim"/>
                      <w:kern w:val="0"/>
                      <w:sz w:val="24"/>
                      <w14:ligatures w14:val="none"/>
                    </w:rPr>
                    <m:t>rel</m:t>
                  </m:r>
                </m:sub>
              </m:sSub>
            </m:den>
          </m:f>
          <m:r>
            <m:rPr>
              <m:sty m:val="p"/>
            </m:rPr>
            <w:rPr>
              <w:rFonts w:asciiTheme="majorHAnsi" w:eastAsiaTheme="majorHAnsi" w:hAnsiTheme="majorHAnsi" w:cs="Gulim"/>
              <w:kern w:val="0"/>
              <w:sz w:val="24"/>
              <w14:ligatures w14:val="none"/>
            </w:rPr>
            <w:br/>
          </m:r>
        </m:oMath>
      </m:oMathPara>
    </w:p>
    <w:p w14:paraId="5A758E9C" w14:textId="77777777" w:rsidR="00AE11D5" w:rsidRPr="00AE11D5" w:rsidRDefault="00000000" w:rsidP="00AE11D5">
      <w:pPr>
        <w:widowControl/>
        <w:numPr>
          <w:ilvl w:val="0"/>
          <w:numId w:val="8"/>
        </w:numPr>
        <w:wordWrap/>
        <w:autoSpaceDE/>
        <w:autoSpaceDN/>
        <w:spacing w:before="100" w:beforeAutospacing="1" w:after="100" w:afterAutospacing="1"/>
        <w:rPr>
          <w:rFonts w:asciiTheme="majorHAnsi" w:eastAsiaTheme="majorHAnsi" w:hAnsiTheme="majorHAnsi" w:cs="Gulim"/>
          <w:kern w:val="0"/>
          <w:sz w:val="24"/>
          <w14:ligatures w14:val="none"/>
        </w:rPr>
      </w:pPr>
      <m:oMath>
        <m:sSub>
          <m:sSubPr>
            <m:ctrlPr>
              <w:rPr>
                <w:rFonts w:ascii="Cambria Math" w:eastAsiaTheme="majorHAnsi" w:hAnsi="Cambria Math" w:cs="Gulim"/>
                <w:kern w:val="0"/>
                <w:sz w:val="24"/>
                <w14:ligatures w14:val="none"/>
              </w:rPr>
            </m:ctrlPr>
          </m:sSubPr>
          <m:e>
            <m:r>
              <w:rPr>
                <w:rFonts w:ascii="Cambria Math" w:eastAsiaTheme="majorHAnsi" w:hAnsi="Cambria Math" w:cs="Gulim"/>
                <w:kern w:val="0"/>
                <w:sz w:val="24"/>
                <w14:ligatures w14:val="none"/>
              </w:rPr>
              <m:t>D</m:t>
            </m:r>
          </m:e>
          <m:sub>
            <m:r>
              <m:rPr>
                <m:nor/>
              </m:rPr>
              <w:rPr>
                <w:rFonts w:asciiTheme="majorHAnsi" w:eastAsiaTheme="majorHAnsi" w:hAnsiTheme="majorHAnsi" w:cs="Gulim"/>
                <w:kern w:val="0"/>
                <w:sz w:val="24"/>
                <w14:ligatures w14:val="none"/>
              </w:rPr>
              <m:t>rel</m:t>
            </m:r>
          </m:sub>
        </m:sSub>
      </m:oMath>
      <w:r w:rsidR="00AE11D5" w:rsidRPr="00AE11D5">
        <w:rPr>
          <w:rFonts w:asciiTheme="majorHAnsi" w:eastAsiaTheme="majorHAnsi" w:hAnsiTheme="majorHAnsi" w:cs="Gulim"/>
          <w:kern w:val="0"/>
          <w:sz w:val="24"/>
          <w14:ligatures w14:val="none"/>
        </w:rPr>
        <w:t>: Ego 차량과 전방 차량 간 거리</w:t>
      </w:r>
    </w:p>
    <w:p w14:paraId="103AA7DE" w14:textId="22992F17" w:rsidR="00AE11D5" w:rsidRPr="00AE11D5" w:rsidRDefault="00000000" w:rsidP="00AE11D5">
      <w:pPr>
        <w:widowControl/>
        <w:numPr>
          <w:ilvl w:val="0"/>
          <w:numId w:val="8"/>
        </w:numPr>
        <w:wordWrap/>
        <w:autoSpaceDE/>
        <w:autoSpaceDN/>
        <w:spacing w:before="100" w:beforeAutospacing="1" w:after="100" w:afterAutospacing="1"/>
        <w:rPr>
          <w:rFonts w:asciiTheme="majorHAnsi" w:eastAsiaTheme="majorHAnsi" w:hAnsiTheme="majorHAnsi" w:cs="Gulim"/>
          <w:kern w:val="0"/>
          <w:sz w:val="24"/>
          <w14:ligatures w14:val="none"/>
        </w:rPr>
      </w:pPr>
      <m:oMath>
        <m:sSub>
          <m:sSubPr>
            <m:ctrlPr>
              <w:rPr>
                <w:rFonts w:ascii="Cambria Math" w:eastAsiaTheme="majorHAnsi" w:hAnsi="Cambria Math" w:cs="Gulim"/>
                <w:kern w:val="0"/>
                <w:sz w:val="24"/>
                <w14:ligatures w14:val="none"/>
              </w:rPr>
            </m:ctrlPr>
          </m:sSubPr>
          <m:e>
            <m:r>
              <w:rPr>
                <w:rFonts w:ascii="Cambria Math" w:eastAsiaTheme="majorHAnsi" w:hAnsi="Cambria Math" w:cs="Gulim"/>
                <w:kern w:val="0"/>
                <w:sz w:val="24"/>
                <w14:ligatures w14:val="none"/>
              </w:rPr>
              <m:t>V</m:t>
            </m:r>
          </m:e>
          <m:sub>
            <m:r>
              <m:rPr>
                <m:nor/>
              </m:rPr>
              <w:rPr>
                <w:rFonts w:asciiTheme="majorHAnsi" w:eastAsiaTheme="majorHAnsi" w:hAnsiTheme="majorHAnsi" w:cs="Gulim"/>
                <w:kern w:val="0"/>
                <w:sz w:val="24"/>
                <w14:ligatures w14:val="none"/>
              </w:rPr>
              <m:t>rel</m:t>
            </m:r>
          </m:sub>
        </m:sSub>
      </m:oMath>
      <w:r w:rsidR="00AE11D5" w:rsidRPr="00AE11D5">
        <w:rPr>
          <w:rFonts w:asciiTheme="majorHAnsi" w:eastAsiaTheme="majorHAnsi" w:hAnsiTheme="majorHAnsi" w:cs="Gulim"/>
          <w:kern w:val="0"/>
          <w:sz w:val="24"/>
          <w14:ligatures w14:val="none"/>
        </w:rPr>
        <w:t>: 상대 속도</w:t>
      </w:r>
      <w:r w:rsidR="00AE11D5">
        <w:rPr>
          <w:b/>
          <w:noProof/>
          <w:sz w:val="4"/>
        </w:rPr>
        <w:drawing>
          <wp:anchor distT="0" distB="0" distL="0" distR="0" simplePos="0" relativeHeight="251659264" behindDoc="1" locked="0" layoutInCell="1" allowOverlap="1" wp14:anchorId="71CD35B7" wp14:editId="291DF50E">
            <wp:simplePos x="0" y="0"/>
            <wp:positionH relativeFrom="page">
              <wp:posOffset>914400</wp:posOffset>
            </wp:positionH>
            <wp:positionV relativeFrom="paragraph">
              <wp:posOffset>441325</wp:posOffset>
            </wp:positionV>
            <wp:extent cx="4508094" cy="2490406"/>
            <wp:effectExtent l="0" t="0" r="0" b="0"/>
            <wp:wrapTopAndBottom/>
            <wp:docPr id="155" name="Image 155" descr="텍스트, 스크린샷, 도표, 번호이(가) 표시된 사진&#10;&#10;AI 생성 콘텐츠는 정확하지 않을 수 있습니다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" name="Image 155" descr="텍스트, 스크린샷, 도표, 번호이(가) 표시된 사진&#10;&#10;AI 생성 콘텐츠는 정확하지 않을 수 있습니다.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08094" cy="249040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D1E7FB3" w14:textId="77777777" w:rsidR="00AE11D5" w:rsidRPr="00AE11D5" w:rsidRDefault="00AE11D5" w:rsidP="00AE11D5">
      <w:pPr>
        <w:widowControl/>
        <w:wordWrap/>
        <w:autoSpaceDE/>
        <w:autoSpaceDN/>
        <w:spacing w:before="100" w:beforeAutospacing="1" w:after="100" w:afterAutospacing="1"/>
        <w:rPr>
          <w:rFonts w:asciiTheme="majorHAnsi" w:eastAsiaTheme="majorHAnsi" w:hAnsiTheme="majorHAnsi" w:cs="Gulim"/>
          <w:kern w:val="0"/>
          <w:sz w:val="24"/>
          <w14:ligatures w14:val="none"/>
        </w:rPr>
      </w:pPr>
      <w:r w:rsidRPr="00AE11D5">
        <w:rPr>
          <w:rFonts w:asciiTheme="majorHAnsi" w:eastAsiaTheme="majorHAnsi" w:hAnsiTheme="majorHAnsi" w:cs="Gulim"/>
          <w:kern w:val="0"/>
          <w:sz w:val="24"/>
          <w14:ligatures w14:val="none"/>
        </w:rPr>
        <w:t>TTC가 사전에 설정된 임계값 이하로 떨어지면, 제동 명령이 발생한다.</w:t>
      </w:r>
      <w:r w:rsidRPr="00AE11D5">
        <w:rPr>
          <w:rFonts w:asciiTheme="majorHAnsi" w:eastAsiaTheme="majorHAnsi" w:hAnsiTheme="majorHAnsi" w:cs="Gulim"/>
          <w:kern w:val="0"/>
          <w:sz w:val="24"/>
          <w14:ligatures w14:val="none"/>
        </w:rPr>
        <w:br/>
        <w:t xml:space="preserve">Bicycle 모델을 통해 산출된 </w:t>
      </w:r>
      <m:oMath>
        <m:sSub>
          <m:sSubPr>
            <m:ctrlPr>
              <w:rPr>
                <w:rFonts w:ascii="Cambria Math" w:eastAsiaTheme="majorHAnsi" w:hAnsi="Cambria Math" w:cs="Gulim"/>
                <w:kern w:val="0"/>
                <w:sz w:val="24"/>
                <w14:ligatures w14:val="none"/>
              </w:rPr>
            </m:ctrlPr>
          </m:sSubPr>
          <m:e>
            <m:r>
              <w:rPr>
                <w:rFonts w:ascii="Cambria Math" w:eastAsiaTheme="majorHAnsi" w:hAnsi="Cambria Math" w:cs="Gulim"/>
                <w:kern w:val="0"/>
                <w:sz w:val="24"/>
                <w14:ligatures w14:val="none"/>
              </w:rPr>
              <m:t>v</m:t>
            </m:r>
          </m:e>
          <m:sub>
            <m:r>
              <w:rPr>
                <w:rFonts w:ascii="Cambria Math" w:eastAsiaTheme="majorHAnsi" w:hAnsi="Cambria Math" w:cs="Gulim"/>
                <w:kern w:val="0"/>
                <w:sz w:val="24"/>
                <w14:ligatures w14:val="none"/>
              </w:rPr>
              <m:t>x</m:t>
            </m:r>
          </m:sub>
        </m:sSub>
      </m:oMath>
      <w:r w:rsidRPr="00AE11D5">
        <w:rPr>
          <w:rFonts w:asciiTheme="majorHAnsi" w:eastAsiaTheme="majorHAnsi" w:hAnsiTheme="majorHAnsi" w:cs="Gulim"/>
          <w:kern w:val="0"/>
          <w:sz w:val="24"/>
          <w14:ligatures w14:val="none"/>
        </w:rPr>
        <w:t>가 포함되므로,</w:t>
      </w:r>
      <w:r w:rsidRPr="00AE11D5">
        <w:rPr>
          <w:rFonts w:asciiTheme="majorHAnsi" w:eastAsiaTheme="majorHAnsi" w:hAnsiTheme="majorHAnsi" w:cs="Gulim"/>
          <w:kern w:val="0"/>
          <w:sz w:val="24"/>
          <w14:ligatures w14:val="none"/>
        </w:rPr>
        <w:br/>
      </w:r>
      <w:r w:rsidRPr="00AE11D5">
        <w:rPr>
          <w:rFonts w:asciiTheme="majorHAnsi" w:eastAsiaTheme="majorHAnsi" w:hAnsiTheme="majorHAnsi" w:cs="Gulim"/>
          <w:b/>
          <w:bCs/>
          <w:kern w:val="0"/>
          <w:sz w:val="24"/>
          <w14:ligatures w14:val="none"/>
        </w:rPr>
        <w:t>타이어 슬립과 마찰 조건이 실제 감속 응답에 반영된 TTC</w:t>
      </w:r>
      <w:r w:rsidRPr="00AE11D5">
        <w:rPr>
          <w:rFonts w:asciiTheme="majorHAnsi" w:eastAsiaTheme="majorHAnsi" w:hAnsiTheme="majorHAnsi" w:cs="Gulim"/>
          <w:kern w:val="0"/>
          <w:sz w:val="24"/>
          <w14:ligatures w14:val="none"/>
        </w:rPr>
        <w:t>가 계산된다.</w:t>
      </w:r>
    </w:p>
    <w:p w14:paraId="3615BABD" w14:textId="77777777" w:rsidR="00AE11D5" w:rsidRPr="00AE11D5" w:rsidRDefault="00000000" w:rsidP="00AE11D5">
      <w:pPr>
        <w:widowControl/>
        <w:wordWrap/>
        <w:autoSpaceDE/>
        <w:autoSpaceDN/>
        <w:spacing w:after="0"/>
        <w:rPr>
          <w:rFonts w:asciiTheme="majorHAnsi" w:eastAsiaTheme="majorHAnsi" w:hAnsiTheme="majorHAnsi" w:cs="Gulim"/>
          <w:kern w:val="0"/>
          <w:sz w:val="24"/>
          <w14:ligatures w14:val="none"/>
        </w:rPr>
      </w:pPr>
      <w:r>
        <w:rPr>
          <w:rFonts w:asciiTheme="majorHAnsi" w:eastAsiaTheme="majorHAnsi" w:hAnsiTheme="majorHAnsi" w:cs="Gulim"/>
          <w:kern w:val="0"/>
          <w:sz w:val="24"/>
          <w14:ligatures w14:val="none"/>
        </w:rPr>
        <w:pict w14:anchorId="3E0856D6">
          <v:rect id="_x0000_i1031" style="width:0;height:1.5pt" o:hralign="center" o:hrstd="t" o:hr="t" fillcolor="#a0a0a0" stroked="f"/>
        </w:pict>
      </w:r>
    </w:p>
    <w:p w14:paraId="29995A72" w14:textId="77777777" w:rsidR="00E4154F" w:rsidRPr="00E4154F" w:rsidRDefault="00E4154F" w:rsidP="00E4154F">
      <w:pPr>
        <w:widowControl/>
        <w:wordWrap/>
        <w:autoSpaceDE/>
        <w:autoSpaceDN/>
        <w:spacing w:after="0"/>
        <w:rPr>
          <w:rFonts w:eastAsiaTheme="minorHAnsi" w:cs="Gulim"/>
          <w:b/>
          <w:bCs/>
          <w:kern w:val="0"/>
          <w:szCs w:val="22"/>
          <w14:ligatures w14:val="none"/>
        </w:rPr>
      </w:pPr>
      <w:r w:rsidRPr="00E4154F">
        <w:rPr>
          <w:rFonts w:eastAsiaTheme="minorHAnsi" w:cs="Gulim"/>
          <w:b/>
          <w:bCs/>
          <w:kern w:val="0"/>
          <w:szCs w:val="22"/>
          <w14:ligatures w14:val="none"/>
        </w:rPr>
        <w:t>5.2 Model Configuration and Signal Flow</w:t>
      </w:r>
    </w:p>
    <w:p w14:paraId="7B2FA106" w14:textId="4558F1D4" w:rsidR="00E4154F" w:rsidRPr="00E4154F" w:rsidRDefault="00E4154F" w:rsidP="00E4154F">
      <w:pPr>
        <w:widowControl/>
        <w:wordWrap/>
        <w:autoSpaceDE/>
        <w:autoSpaceDN/>
        <w:spacing w:after="0"/>
        <w:rPr>
          <w:rFonts w:eastAsiaTheme="minorHAnsi" w:cs="Gulim"/>
          <w:b/>
          <w:bCs/>
          <w:kern w:val="0"/>
          <w:szCs w:val="22"/>
          <w14:ligatures w14:val="none"/>
        </w:rPr>
      </w:pPr>
      <w:r w:rsidRPr="00E4154F">
        <w:rPr>
          <w:rFonts w:eastAsiaTheme="minorHAnsi"/>
          <w:b/>
          <w:noProof/>
          <w:szCs w:val="22"/>
        </w:rPr>
        <w:drawing>
          <wp:anchor distT="0" distB="0" distL="0" distR="0" simplePos="0" relativeHeight="251661312" behindDoc="1" locked="0" layoutInCell="1" allowOverlap="1" wp14:anchorId="004226EA" wp14:editId="457AD82A">
            <wp:simplePos x="0" y="0"/>
            <wp:positionH relativeFrom="page">
              <wp:posOffset>914400</wp:posOffset>
            </wp:positionH>
            <wp:positionV relativeFrom="paragraph">
              <wp:posOffset>297180</wp:posOffset>
            </wp:positionV>
            <wp:extent cx="4552391" cy="2135219"/>
            <wp:effectExtent l="0" t="0" r="0" b="0"/>
            <wp:wrapTopAndBottom/>
            <wp:docPr id="160" name="Image 160" descr="텍스트, 도표, 스크린샷, 평행이(가) 표시된 사진&#10;&#10;AI 생성 콘텐츠는 정확하지 않을 수 있습니다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" name="Image 160" descr="텍스트, 도표, 스크린샷, 평행이(가) 표시된 사진&#10;&#10;AI 생성 콘텐츠는 정확하지 않을 수 있습니다.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52391" cy="213521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E4154F">
        <w:rPr>
          <w:rFonts w:eastAsiaTheme="minorHAnsi" w:cs="Gulim"/>
          <w:b/>
          <w:bCs/>
          <w:kern w:val="0"/>
          <w:szCs w:val="22"/>
          <w14:ligatures w14:val="none"/>
        </w:rPr>
        <w:br/>
        <w:t xml:space="preserve">모델의 중심에는 </w:t>
      </w:r>
      <w:r w:rsidRPr="00E4154F">
        <w:rPr>
          <w:rFonts w:eastAsiaTheme="minorHAnsi" w:cs="Gulim"/>
          <w:b/>
          <w:bCs/>
          <w:i/>
          <w:iCs/>
          <w:kern w:val="0"/>
          <w:szCs w:val="22"/>
          <w14:ligatures w14:val="none"/>
        </w:rPr>
        <w:t>Vehicle Dynamics (Bicycle Model)</w:t>
      </w:r>
      <w:r w:rsidRPr="00E4154F">
        <w:rPr>
          <w:rFonts w:eastAsiaTheme="minorHAnsi" w:cs="Gulim"/>
          <w:b/>
          <w:bCs/>
          <w:kern w:val="0"/>
          <w:szCs w:val="22"/>
          <w14:ligatures w14:val="none"/>
        </w:rPr>
        <w:t xml:space="preserve"> 블록이 위치하며,</w:t>
      </w:r>
      <w:r w:rsidRPr="00E4154F">
        <w:rPr>
          <w:rFonts w:eastAsiaTheme="minorHAnsi" w:cs="Gulim"/>
          <w:b/>
          <w:bCs/>
          <w:kern w:val="0"/>
          <w:szCs w:val="22"/>
          <w14:ligatures w14:val="none"/>
        </w:rPr>
        <w:br/>
        <w:t>이 블록은 차량의 종방향 및 횡방향 운동을 통합적으로 계산한다.</w:t>
      </w:r>
    </w:p>
    <w:p w14:paraId="6D416CAC" w14:textId="77777777" w:rsidR="00E4154F" w:rsidRPr="00E4154F" w:rsidRDefault="00E4154F" w:rsidP="00E4154F">
      <w:pPr>
        <w:widowControl/>
        <w:wordWrap/>
        <w:autoSpaceDE/>
        <w:autoSpaceDN/>
        <w:spacing w:after="0"/>
        <w:rPr>
          <w:rFonts w:eastAsiaTheme="minorHAnsi" w:cs="Gulim"/>
          <w:b/>
          <w:bCs/>
          <w:kern w:val="0"/>
          <w:szCs w:val="22"/>
          <w14:ligatures w14:val="none"/>
        </w:rPr>
      </w:pPr>
      <w:r w:rsidRPr="00E4154F">
        <w:rPr>
          <w:rFonts w:eastAsiaTheme="minorHAnsi" w:cs="Gulim"/>
          <w:b/>
          <w:bCs/>
          <w:kern w:val="0"/>
          <w:szCs w:val="22"/>
          <w14:ligatures w14:val="none"/>
        </w:rPr>
        <w:t>(1) 입력부</w:t>
      </w:r>
      <w:r w:rsidRPr="00E4154F">
        <w:rPr>
          <w:rFonts w:eastAsiaTheme="minorHAnsi" w:cs="Gulim"/>
          <w:b/>
          <w:bCs/>
          <w:kern w:val="0"/>
          <w:szCs w:val="22"/>
          <w14:ligatures w14:val="none"/>
        </w:rPr>
        <w:br/>
        <w:t xml:space="preserve">왼쪽의 </w:t>
      </w:r>
      <w:r w:rsidRPr="00E4154F">
        <w:rPr>
          <w:rFonts w:eastAsiaTheme="minorHAnsi" w:cs="Gulim"/>
          <w:b/>
          <w:bCs/>
          <w:i/>
          <w:iCs/>
          <w:kern w:val="0"/>
          <w:szCs w:val="22"/>
          <w14:ligatures w14:val="none"/>
        </w:rPr>
        <w:t>Acceleration Pedal</w:t>
      </w:r>
      <w:r w:rsidRPr="00E4154F">
        <w:rPr>
          <w:rFonts w:eastAsiaTheme="minorHAnsi" w:cs="Gulim"/>
          <w:b/>
          <w:bCs/>
          <w:kern w:val="0"/>
          <w:szCs w:val="22"/>
          <w14:ligatures w14:val="none"/>
        </w:rPr>
        <w:t xml:space="preserve"> 신호는 엔진의 스로틀 각도로 변환되어</w:t>
      </w:r>
      <w:r w:rsidRPr="00E4154F">
        <w:rPr>
          <w:rFonts w:eastAsiaTheme="minorHAnsi" w:cs="Gulim"/>
          <w:b/>
          <w:bCs/>
          <w:kern w:val="0"/>
          <w:szCs w:val="22"/>
          <w14:ligatures w14:val="none"/>
        </w:rPr>
        <w:br/>
        <w:t>Bicycle 블록 내부의 파워트레인 서브시스템으로 전달된다.</w:t>
      </w:r>
      <w:r w:rsidRPr="00E4154F">
        <w:rPr>
          <w:rFonts w:eastAsiaTheme="minorHAnsi" w:cs="Gulim"/>
          <w:b/>
          <w:bCs/>
          <w:kern w:val="0"/>
          <w:szCs w:val="22"/>
          <w14:ligatures w14:val="none"/>
        </w:rPr>
        <w:br/>
        <w:t>이 신호는 엔진 토크를 발생시키며, 휠 토크 → 차량 선속도 계산의 입력이 된다.</w:t>
      </w:r>
      <w:r w:rsidRPr="00E4154F">
        <w:rPr>
          <w:rFonts w:eastAsiaTheme="minorHAnsi" w:cs="Gulim"/>
          <w:b/>
          <w:bCs/>
          <w:kern w:val="0"/>
          <w:szCs w:val="22"/>
          <w14:ligatures w14:val="none"/>
        </w:rPr>
        <w:br/>
        <w:t xml:space="preserve">브레이크 페달 입력은 별도의 </w:t>
      </w:r>
      <w:r w:rsidRPr="00E4154F">
        <w:rPr>
          <w:rFonts w:eastAsiaTheme="minorHAnsi" w:cs="Gulim"/>
          <w:b/>
          <w:bCs/>
          <w:i/>
          <w:iCs/>
          <w:kern w:val="0"/>
          <w:szCs w:val="22"/>
          <w14:ligatures w14:val="none"/>
        </w:rPr>
        <w:t>Brake Pressure</w:t>
      </w:r>
      <w:r w:rsidRPr="00E4154F">
        <w:rPr>
          <w:rFonts w:eastAsiaTheme="minorHAnsi" w:cs="Gulim"/>
          <w:b/>
          <w:bCs/>
          <w:kern w:val="0"/>
          <w:szCs w:val="22"/>
          <w14:ligatures w14:val="none"/>
        </w:rPr>
        <w:t xml:space="preserve"> 신호로 구성되어,</w:t>
      </w:r>
      <w:r w:rsidRPr="00E4154F">
        <w:rPr>
          <w:rFonts w:eastAsiaTheme="minorHAnsi" w:cs="Gulim"/>
          <w:b/>
          <w:bCs/>
          <w:kern w:val="0"/>
          <w:szCs w:val="22"/>
          <w14:ligatures w14:val="none"/>
        </w:rPr>
        <w:br/>
        <w:t>각 휠의 브레이크 토크를 계산하는 하위 블록으로 전달된다.</w:t>
      </w:r>
    </w:p>
    <w:p w14:paraId="01F2E851" w14:textId="0D3F810D" w:rsidR="00E4154F" w:rsidRPr="00E4154F" w:rsidRDefault="00E4154F" w:rsidP="00E4154F">
      <w:pPr>
        <w:widowControl/>
        <w:wordWrap/>
        <w:autoSpaceDE/>
        <w:autoSpaceDN/>
        <w:spacing w:after="0"/>
        <w:rPr>
          <w:rFonts w:eastAsiaTheme="minorHAnsi" w:cs="Gulim"/>
          <w:b/>
          <w:bCs/>
          <w:kern w:val="0"/>
          <w:szCs w:val="22"/>
          <w14:ligatures w14:val="none"/>
        </w:rPr>
      </w:pPr>
      <w:r w:rsidRPr="00E4154F">
        <w:rPr>
          <w:rFonts w:eastAsiaTheme="minorHAnsi" w:cs="Gulim"/>
          <w:b/>
          <w:bCs/>
          <w:kern w:val="0"/>
          <w:szCs w:val="22"/>
          <w14:ligatures w14:val="none"/>
        </w:rPr>
        <w:lastRenderedPageBreak/>
        <w:t xml:space="preserve">(2) Vehicle Dynamics 블록 </w:t>
      </w:r>
      <w:r w:rsidRPr="00E4154F">
        <w:rPr>
          <w:rFonts w:eastAsiaTheme="minorHAnsi" w:cs="Gulim"/>
          <w:b/>
          <w:bCs/>
          <w:kern w:val="0"/>
          <w:szCs w:val="22"/>
          <w14:ligatures w14:val="none"/>
        </w:rPr>
        <w:br/>
        <w:t xml:space="preserve">중앙의 </w:t>
      </w:r>
      <w:r w:rsidRPr="00E4154F">
        <w:rPr>
          <w:rFonts w:eastAsiaTheme="minorHAnsi" w:cs="Gulim"/>
          <w:b/>
          <w:bCs/>
          <w:i/>
          <w:iCs/>
          <w:kern w:val="0"/>
          <w:szCs w:val="22"/>
          <w14:ligatures w14:val="none"/>
        </w:rPr>
        <w:t>Vehicle Dynamics</w:t>
      </w:r>
      <w:r w:rsidRPr="00E4154F">
        <w:rPr>
          <w:rFonts w:eastAsiaTheme="minorHAnsi" w:cs="Gulim"/>
          <w:b/>
          <w:bCs/>
          <w:kern w:val="0"/>
          <w:szCs w:val="22"/>
          <w14:ligatures w14:val="none"/>
        </w:rPr>
        <w:t xml:space="preserve"> 블록은 다음 세 부분으로 구성된다:</w:t>
      </w:r>
    </w:p>
    <w:p w14:paraId="5EC71935" w14:textId="77777777" w:rsidR="00E4154F" w:rsidRPr="00E4154F" w:rsidRDefault="00E4154F" w:rsidP="00E4154F">
      <w:pPr>
        <w:widowControl/>
        <w:numPr>
          <w:ilvl w:val="0"/>
          <w:numId w:val="11"/>
        </w:numPr>
        <w:wordWrap/>
        <w:autoSpaceDE/>
        <w:autoSpaceDN/>
        <w:spacing w:after="0"/>
        <w:rPr>
          <w:rFonts w:eastAsiaTheme="minorHAnsi" w:cs="Gulim"/>
          <w:b/>
          <w:bCs/>
          <w:kern w:val="0"/>
          <w:szCs w:val="22"/>
          <w14:ligatures w14:val="none"/>
        </w:rPr>
      </w:pPr>
      <w:r w:rsidRPr="00E4154F">
        <w:rPr>
          <w:rFonts w:eastAsiaTheme="minorHAnsi" w:cs="Gulim"/>
          <w:b/>
          <w:bCs/>
          <w:kern w:val="0"/>
          <w:szCs w:val="22"/>
          <w14:ligatures w14:val="none"/>
        </w:rPr>
        <w:t>Powertrain subsystem: 스로틀 입력을 통해 엔진 토크를 계산하고, 이를 구동축으로 전달한다.</w:t>
      </w:r>
    </w:p>
    <w:p w14:paraId="171EDF6C" w14:textId="77777777" w:rsidR="00E4154F" w:rsidRPr="00E4154F" w:rsidRDefault="00E4154F" w:rsidP="00E4154F">
      <w:pPr>
        <w:widowControl/>
        <w:numPr>
          <w:ilvl w:val="0"/>
          <w:numId w:val="11"/>
        </w:numPr>
        <w:wordWrap/>
        <w:autoSpaceDE/>
        <w:autoSpaceDN/>
        <w:spacing w:after="0"/>
        <w:rPr>
          <w:rFonts w:eastAsiaTheme="minorHAnsi" w:cs="Gulim"/>
          <w:b/>
          <w:bCs/>
          <w:kern w:val="0"/>
          <w:szCs w:val="22"/>
          <w14:ligatures w14:val="none"/>
        </w:rPr>
      </w:pPr>
      <w:r w:rsidRPr="00E4154F">
        <w:rPr>
          <w:rFonts w:eastAsiaTheme="minorHAnsi" w:cs="Gulim"/>
          <w:b/>
          <w:bCs/>
          <w:kern w:val="0"/>
          <w:szCs w:val="22"/>
          <w14:ligatures w14:val="none"/>
        </w:rPr>
        <w:t>Brake subsystem: 브레이크 압력에 따라 브레이크 토크를 생성하여 감속력을 부여한다.</w:t>
      </w:r>
    </w:p>
    <w:p w14:paraId="166E028F" w14:textId="77777777" w:rsidR="00E4154F" w:rsidRPr="00E4154F" w:rsidRDefault="00E4154F" w:rsidP="00E4154F">
      <w:pPr>
        <w:widowControl/>
        <w:numPr>
          <w:ilvl w:val="0"/>
          <w:numId w:val="11"/>
        </w:numPr>
        <w:wordWrap/>
        <w:autoSpaceDE/>
        <w:autoSpaceDN/>
        <w:spacing w:after="0"/>
        <w:rPr>
          <w:rFonts w:eastAsiaTheme="minorHAnsi" w:cs="Gulim"/>
          <w:b/>
          <w:bCs/>
          <w:kern w:val="0"/>
          <w:szCs w:val="22"/>
          <w14:ligatures w14:val="none"/>
        </w:rPr>
      </w:pPr>
      <w:r w:rsidRPr="00E4154F">
        <w:rPr>
          <w:rFonts w:eastAsiaTheme="minorHAnsi" w:cs="Gulim"/>
          <w:b/>
          <w:bCs/>
          <w:kern w:val="0"/>
          <w:szCs w:val="22"/>
          <w14:ligatures w14:val="none"/>
        </w:rPr>
        <w:t>Tire subsystem: 타이어 슬립(slip)을 계산하고, Pacejka 모델 기반의 마찰력을 산출한다.</w:t>
      </w:r>
    </w:p>
    <w:p w14:paraId="1564F700" w14:textId="77777777" w:rsidR="00E4154F" w:rsidRPr="00E4154F" w:rsidRDefault="00E4154F" w:rsidP="00E4154F">
      <w:pPr>
        <w:widowControl/>
        <w:wordWrap/>
        <w:autoSpaceDE/>
        <w:autoSpaceDN/>
        <w:spacing w:after="0"/>
        <w:rPr>
          <w:rFonts w:eastAsiaTheme="minorHAnsi" w:cs="Gulim"/>
          <w:b/>
          <w:bCs/>
          <w:kern w:val="0"/>
          <w:szCs w:val="22"/>
          <w14:ligatures w14:val="none"/>
        </w:rPr>
      </w:pPr>
      <w:r w:rsidRPr="00E4154F">
        <w:rPr>
          <w:rFonts w:eastAsiaTheme="minorHAnsi" w:cs="Gulim"/>
          <w:b/>
          <w:bCs/>
          <w:kern w:val="0"/>
          <w:szCs w:val="22"/>
          <w14:ligatures w14:val="none"/>
        </w:rPr>
        <w:t>이 세 하위 시스템이 상호작용하며, 차량의 longitudinal/lateral dynamics를 동시에 계산한다.</w:t>
      </w:r>
      <w:r w:rsidRPr="00E4154F">
        <w:rPr>
          <w:rFonts w:eastAsiaTheme="minorHAnsi" w:cs="Gulim"/>
          <w:b/>
          <w:bCs/>
          <w:kern w:val="0"/>
          <w:szCs w:val="22"/>
          <w14:ligatures w14:val="none"/>
        </w:rPr>
        <w:br/>
        <w:t>특히 슬립 계산을 통해 휠 속도와 실제 차량 속도의 차이를 추적하며,</w:t>
      </w:r>
      <w:r w:rsidRPr="00E4154F">
        <w:rPr>
          <w:rFonts w:eastAsiaTheme="minorHAnsi" w:cs="Gulim"/>
          <w:b/>
          <w:bCs/>
          <w:kern w:val="0"/>
          <w:szCs w:val="22"/>
          <w14:ligatures w14:val="none"/>
        </w:rPr>
        <w:br/>
        <w:t>이 결과는 TTC 계산부에 입력되어 충돌 예측에 직접 반영된다.</w:t>
      </w:r>
    </w:p>
    <w:p w14:paraId="5D6486AD" w14:textId="77777777" w:rsidR="00E4154F" w:rsidRPr="00E4154F" w:rsidRDefault="00E4154F" w:rsidP="00E4154F">
      <w:pPr>
        <w:widowControl/>
        <w:wordWrap/>
        <w:autoSpaceDE/>
        <w:autoSpaceDN/>
        <w:spacing w:after="0"/>
        <w:rPr>
          <w:rFonts w:eastAsiaTheme="minorHAnsi" w:cs="Gulim"/>
          <w:b/>
          <w:bCs/>
          <w:kern w:val="0"/>
          <w:szCs w:val="22"/>
          <w14:ligatures w14:val="none"/>
        </w:rPr>
      </w:pPr>
      <w:r w:rsidRPr="00E4154F">
        <w:rPr>
          <w:rFonts w:eastAsiaTheme="minorHAnsi" w:cs="Gulim"/>
          <w:b/>
          <w:bCs/>
          <w:kern w:val="0"/>
          <w:szCs w:val="22"/>
          <w14:ligatures w14:val="none"/>
        </w:rPr>
        <w:t>(3) 출력부</w:t>
      </w:r>
      <w:r w:rsidRPr="00E4154F">
        <w:rPr>
          <w:rFonts w:eastAsiaTheme="minorHAnsi" w:cs="Gulim"/>
          <w:b/>
          <w:bCs/>
          <w:kern w:val="0"/>
          <w:szCs w:val="22"/>
          <w14:ligatures w14:val="none"/>
        </w:rPr>
        <w:br/>
        <w:t>Vehicle Dynamics 블록에서 계산된 값들은 다음과 같이 분기된다:</w:t>
      </w:r>
    </w:p>
    <w:p w14:paraId="748F8638" w14:textId="77777777" w:rsidR="00E4154F" w:rsidRPr="00E4154F" w:rsidRDefault="00E4154F" w:rsidP="00E4154F">
      <w:pPr>
        <w:widowControl/>
        <w:numPr>
          <w:ilvl w:val="0"/>
          <w:numId w:val="12"/>
        </w:numPr>
        <w:wordWrap/>
        <w:autoSpaceDE/>
        <w:autoSpaceDN/>
        <w:spacing w:after="0"/>
        <w:rPr>
          <w:rFonts w:eastAsiaTheme="minorHAnsi" w:cs="Gulim"/>
          <w:b/>
          <w:bCs/>
          <w:kern w:val="0"/>
          <w:szCs w:val="22"/>
          <w14:ligatures w14:val="none"/>
        </w:rPr>
      </w:pPr>
      <w:r w:rsidRPr="00E4154F">
        <w:rPr>
          <w:rFonts w:eastAsiaTheme="minorHAnsi" w:cs="Gulim"/>
          <w:b/>
          <w:bCs/>
          <w:kern w:val="0"/>
          <w:szCs w:val="22"/>
          <w14:ligatures w14:val="none"/>
        </w:rPr>
        <w:t>Longitudinal Velocity (Vx): TTC 계산 블록으로 전달되어 충돌 시간 예측에 사용된다.</w:t>
      </w:r>
    </w:p>
    <w:p w14:paraId="411CF759" w14:textId="77777777" w:rsidR="00E4154F" w:rsidRPr="00E4154F" w:rsidRDefault="00E4154F" w:rsidP="00E4154F">
      <w:pPr>
        <w:widowControl/>
        <w:numPr>
          <w:ilvl w:val="0"/>
          <w:numId w:val="12"/>
        </w:numPr>
        <w:wordWrap/>
        <w:autoSpaceDE/>
        <w:autoSpaceDN/>
        <w:spacing w:after="0"/>
        <w:rPr>
          <w:rFonts w:eastAsiaTheme="minorHAnsi" w:cs="Gulim"/>
          <w:b/>
          <w:bCs/>
          <w:kern w:val="0"/>
          <w:szCs w:val="22"/>
          <w14:ligatures w14:val="none"/>
        </w:rPr>
      </w:pPr>
      <w:r w:rsidRPr="00E4154F">
        <w:rPr>
          <w:rFonts w:eastAsiaTheme="minorHAnsi" w:cs="Gulim"/>
          <w:b/>
          <w:bCs/>
          <w:kern w:val="0"/>
          <w:szCs w:val="22"/>
          <w14:ligatures w14:val="none"/>
        </w:rPr>
        <w:t>Yaw Rate, Lateral Velocity: 차체 자세 안정성 판단에 활용된다.</w:t>
      </w:r>
    </w:p>
    <w:p w14:paraId="0F49E57B" w14:textId="77777777" w:rsidR="00E4154F" w:rsidRPr="00E4154F" w:rsidRDefault="00E4154F" w:rsidP="00E4154F">
      <w:pPr>
        <w:widowControl/>
        <w:numPr>
          <w:ilvl w:val="0"/>
          <w:numId w:val="12"/>
        </w:numPr>
        <w:wordWrap/>
        <w:autoSpaceDE/>
        <w:autoSpaceDN/>
        <w:spacing w:after="0"/>
        <w:rPr>
          <w:rFonts w:eastAsiaTheme="minorHAnsi" w:cs="Gulim"/>
          <w:b/>
          <w:bCs/>
          <w:kern w:val="0"/>
          <w:szCs w:val="22"/>
          <w14:ligatures w14:val="none"/>
        </w:rPr>
      </w:pPr>
      <w:r w:rsidRPr="00E4154F">
        <w:rPr>
          <w:rFonts w:eastAsiaTheme="minorHAnsi" w:cs="Gulim"/>
          <w:b/>
          <w:bCs/>
          <w:kern w:val="0"/>
          <w:szCs w:val="22"/>
          <w14:ligatures w14:val="none"/>
        </w:rPr>
        <w:t>Wheel Speed, Slip Ratio: 타이어 접지력 및 제동력 분석용으로 모니터링된다.</w:t>
      </w:r>
    </w:p>
    <w:p w14:paraId="20F5527D" w14:textId="77777777" w:rsidR="00E4154F" w:rsidRPr="00E4154F" w:rsidRDefault="00E4154F" w:rsidP="00E4154F">
      <w:pPr>
        <w:widowControl/>
        <w:wordWrap/>
        <w:autoSpaceDE/>
        <w:autoSpaceDN/>
        <w:spacing w:after="0"/>
        <w:rPr>
          <w:rFonts w:eastAsiaTheme="minorHAnsi" w:cs="Gulim"/>
          <w:b/>
          <w:bCs/>
          <w:kern w:val="0"/>
          <w:szCs w:val="22"/>
          <w14:ligatures w14:val="none"/>
        </w:rPr>
      </w:pPr>
      <w:r w:rsidRPr="00E4154F">
        <w:rPr>
          <w:rFonts w:eastAsiaTheme="minorHAnsi" w:cs="Gulim"/>
          <w:b/>
          <w:bCs/>
          <w:kern w:val="0"/>
          <w:szCs w:val="22"/>
          <w14:ligatures w14:val="none"/>
        </w:rPr>
        <w:t xml:space="preserve">이 출력들은 오른쪽의 </w:t>
      </w:r>
      <w:r w:rsidRPr="00E4154F">
        <w:rPr>
          <w:rFonts w:eastAsiaTheme="minorHAnsi" w:cs="Gulim"/>
          <w:b/>
          <w:bCs/>
          <w:i/>
          <w:iCs/>
          <w:kern w:val="0"/>
          <w:szCs w:val="22"/>
          <w14:ligatures w14:val="none"/>
        </w:rPr>
        <w:t>Display 및 Scope</w:t>
      </w:r>
      <w:r w:rsidRPr="00E4154F">
        <w:rPr>
          <w:rFonts w:eastAsiaTheme="minorHAnsi" w:cs="Gulim"/>
          <w:b/>
          <w:bCs/>
          <w:kern w:val="0"/>
          <w:szCs w:val="22"/>
          <w14:ligatures w14:val="none"/>
        </w:rPr>
        <w:t xml:space="preserve"> 블록을 통해 시각적으로 검증되며,</w:t>
      </w:r>
      <w:r w:rsidRPr="00E4154F">
        <w:rPr>
          <w:rFonts w:eastAsiaTheme="minorHAnsi" w:cs="Gulim"/>
          <w:b/>
          <w:bCs/>
          <w:kern w:val="0"/>
          <w:szCs w:val="22"/>
          <w14:ligatures w14:val="none"/>
        </w:rPr>
        <w:br/>
        <w:t>각 시나리오(전방 차량 정지, 감속 등)에서 TTC 및 제동 반응을 확인할 수 있다.</w:t>
      </w:r>
    </w:p>
    <w:p w14:paraId="6CD1B3F3" w14:textId="2871FA4E" w:rsidR="00E4154F" w:rsidRPr="00E4154F" w:rsidRDefault="00E4154F" w:rsidP="00E4154F">
      <w:pPr>
        <w:widowControl/>
        <w:wordWrap/>
        <w:autoSpaceDE/>
        <w:autoSpaceDN/>
        <w:spacing w:after="0"/>
        <w:rPr>
          <w:rFonts w:eastAsiaTheme="minorHAnsi" w:cs="Gulim"/>
          <w:b/>
          <w:bCs/>
          <w:kern w:val="0"/>
          <w:szCs w:val="22"/>
          <w14:ligatures w14:val="none"/>
        </w:rPr>
      </w:pPr>
      <w:r w:rsidRPr="00E4154F">
        <w:rPr>
          <w:rFonts w:eastAsiaTheme="minorHAnsi" w:cs="Gulim"/>
          <w:b/>
          <w:bCs/>
          <w:kern w:val="0"/>
          <w:szCs w:val="22"/>
          <w14:ligatures w14:val="none"/>
        </w:rPr>
        <w:t>(4) 제어 피드백 루프</w:t>
      </w:r>
      <w:r w:rsidRPr="00E4154F">
        <w:rPr>
          <w:rFonts w:eastAsiaTheme="minorHAnsi" w:cs="Gulim"/>
          <w:b/>
          <w:bCs/>
          <w:kern w:val="0"/>
          <w:szCs w:val="22"/>
          <w14:ligatures w14:val="none"/>
        </w:rPr>
        <w:br/>
        <w:t>Vehicle Dynamics의 속도 출력은 다시 AEB 제어 로직으로 피드백되어</w:t>
      </w:r>
      <w:r w:rsidRPr="00E4154F">
        <w:rPr>
          <w:rFonts w:eastAsiaTheme="minorHAnsi" w:cs="Gulim"/>
          <w:b/>
          <w:bCs/>
          <w:kern w:val="0"/>
          <w:szCs w:val="22"/>
          <w14:ligatures w14:val="none"/>
        </w:rPr>
        <w:br/>
        <w:t xml:space="preserve">TTC 값을 실시간으로 업데이트하고, 임계값 이하일 때 </w:t>
      </w:r>
      <w:r w:rsidRPr="00E4154F">
        <w:rPr>
          <w:rFonts w:eastAsiaTheme="minorHAnsi" w:cs="Gulim"/>
          <w:b/>
          <w:bCs/>
          <w:i/>
          <w:iCs/>
          <w:kern w:val="0"/>
          <w:szCs w:val="22"/>
          <w14:ligatures w14:val="none"/>
        </w:rPr>
        <w:t>Brake Pressure</w:t>
      </w:r>
      <w:r w:rsidRPr="00E4154F">
        <w:rPr>
          <w:rFonts w:eastAsiaTheme="minorHAnsi" w:cs="Gulim"/>
          <w:b/>
          <w:bCs/>
          <w:kern w:val="0"/>
          <w:szCs w:val="22"/>
          <w14:ligatures w14:val="none"/>
        </w:rPr>
        <w:t xml:space="preserve"> 신호를 자동으로 증가시킨다.</w:t>
      </w:r>
      <w:r w:rsidRPr="00E4154F">
        <w:rPr>
          <w:rFonts w:eastAsiaTheme="minorHAnsi" w:cs="Gulim"/>
          <w:b/>
          <w:bCs/>
          <w:kern w:val="0"/>
          <w:szCs w:val="22"/>
          <w14:ligatures w14:val="none"/>
        </w:rPr>
        <w:br/>
        <w:t>이를 통해 모델 내에서 센서 입력–동역학–제어–피드백의 완전한 폐루프 구조가 형성된다.</w:t>
      </w:r>
    </w:p>
    <w:p w14:paraId="7C5AF6C0" w14:textId="77777777" w:rsidR="00AE11D5" w:rsidRPr="00AE11D5" w:rsidRDefault="00000000" w:rsidP="00AE11D5">
      <w:pPr>
        <w:widowControl/>
        <w:wordWrap/>
        <w:autoSpaceDE/>
        <w:autoSpaceDN/>
        <w:spacing w:after="0"/>
        <w:rPr>
          <w:rFonts w:asciiTheme="majorHAnsi" w:eastAsiaTheme="majorHAnsi" w:hAnsiTheme="majorHAnsi" w:cs="Gulim"/>
          <w:kern w:val="0"/>
          <w:sz w:val="24"/>
          <w14:ligatures w14:val="none"/>
        </w:rPr>
      </w:pPr>
      <w:r>
        <w:rPr>
          <w:rFonts w:asciiTheme="majorHAnsi" w:eastAsiaTheme="majorHAnsi" w:hAnsiTheme="majorHAnsi" w:cs="Gulim"/>
          <w:kern w:val="0"/>
          <w:sz w:val="24"/>
          <w14:ligatures w14:val="none"/>
        </w:rPr>
        <w:pict w14:anchorId="60F8137A">
          <v:rect id="_x0000_i1032" style="width:0;height:1.5pt" o:hralign="center" o:hrstd="t" o:hr="t" fillcolor="#a0a0a0" stroked="f"/>
        </w:pict>
      </w:r>
    </w:p>
    <w:p w14:paraId="48B923CD" w14:textId="77777777" w:rsidR="00AE11D5" w:rsidRPr="00AE11D5" w:rsidRDefault="00AE11D5" w:rsidP="00AE11D5">
      <w:pPr>
        <w:widowControl/>
        <w:wordWrap/>
        <w:autoSpaceDE/>
        <w:autoSpaceDN/>
        <w:spacing w:before="100" w:beforeAutospacing="1" w:after="100" w:afterAutospacing="1"/>
        <w:outlineLvl w:val="1"/>
        <w:rPr>
          <w:rFonts w:asciiTheme="majorHAnsi" w:eastAsiaTheme="majorHAnsi" w:hAnsiTheme="majorHAnsi" w:cs="Gulim"/>
          <w:b/>
          <w:bCs/>
          <w:kern w:val="0"/>
          <w:sz w:val="36"/>
          <w:szCs w:val="36"/>
          <w14:ligatures w14:val="none"/>
        </w:rPr>
      </w:pPr>
      <w:r w:rsidRPr="00AE11D5">
        <w:rPr>
          <w:rFonts w:asciiTheme="majorHAnsi" w:eastAsiaTheme="majorHAnsi" w:hAnsiTheme="majorHAnsi" w:cs="Gulim"/>
          <w:b/>
          <w:bCs/>
          <w:kern w:val="0"/>
          <w:sz w:val="36"/>
          <w:szCs w:val="36"/>
          <w14:ligatures w14:val="none"/>
        </w:rPr>
        <w:t>6. Simulation Results</w:t>
      </w:r>
    </w:p>
    <w:p w14:paraId="019F59A6" w14:textId="77777777" w:rsidR="00AE11D5" w:rsidRPr="00AE11D5" w:rsidRDefault="00AE11D5" w:rsidP="00AE11D5">
      <w:pPr>
        <w:widowControl/>
        <w:numPr>
          <w:ilvl w:val="0"/>
          <w:numId w:val="9"/>
        </w:numPr>
        <w:wordWrap/>
        <w:autoSpaceDE/>
        <w:autoSpaceDN/>
        <w:spacing w:before="100" w:beforeAutospacing="1" w:after="100" w:afterAutospacing="1"/>
        <w:rPr>
          <w:rFonts w:asciiTheme="majorHAnsi" w:eastAsiaTheme="majorHAnsi" w:hAnsiTheme="majorHAnsi" w:cs="Gulim"/>
          <w:kern w:val="0"/>
          <w:sz w:val="24"/>
          <w14:ligatures w14:val="none"/>
        </w:rPr>
      </w:pPr>
      <w:r w:rsidRPr="00AE11D5">
        <w:rPr>
          <w:rFonts w:asciiTheme="majorHAnsi" w:eastAsiaTheme="majorHAnsi" w:hAnsiTheme="majorHAnsi" w:cs="Gulim"/>
          <w:b/>
          <w:bCs/>
          <w:kern w:val="0"/>
          <w:sz w:val="24"/>
          <w14:ligatures w14:val="none"/>
        </w:rPr>
        <w:t>환경:</w:t>
      </w:r>
      <w:r w:rsidRPr="00AE11D5">
        <w:rPr>
          <w:rFonts w:asciiTheme="majorHAnsi" w:eastAsiaTheme="majorHAnsi" w:hAnsiTheme="majorHAnsi" w:cs="Gulim"/>
          <w:kern w:val="0"/>
          <w:sz w:val="24"/>
          <w14:ligatures w14:val="none"/>
        </w:rPr>
        <w:t xml:space="preserve"> MATLAB/Unreal Engine AEB Simulation</w:t>
      </w:r>
    </w:p>
    <w:p w14:paraId="593EF78A" w14:textId="77777777" w:rsidR="00AE11D5" w:rsidRPr="00AE11D5" w:rsidRDefault="00AE11D5" w:rsidP="00AE11D5">
      <w:pPr>
        <w:widowControl/>
        <w:numPr>
          <w:ilvl w:val="0"/>
          <w:numId w:val="9"/>
        </w:numPr>
        <w:wordWrap/>
        <w:autoSpaceDE/>
        <w:autoSpaceDN/>
        <w:spacing w:before="100" w:beforeAutospacing="1" w:after="100" w:afterAutospacing="1"/>
        <w:rPr>
          <w:rFonts w:asciiTheme="majorHAnsi" w:eastAsiaTheme="majorHAnsi" w:hAnsiTheme="majorHAnsi" w:cs="Gulim"/>
          <w:kern w:val="0"/>
          <w:sz w:val="24"/>
          <w14:ligatures w14:val="none"/>
        </w:rPr>
      </w:pPr>
      <w:r w:rsidRPr="00AE11D5">
        <w:rPr>
          <w:rFonts w:asciiTheme="majorHAnsi" w:eastAsiaTheme="majorHAnsi" w:hAnsiTheme="majorHAnsi" w:cs="Gulim"/>
          <w:b/>
          <w:bCs/>
          <w:kern w:val="0"/>
          <w:sz w:val="24"/>
          <w14:ligatures w14:val="none"/>
        </w:rPr>
        <w:t>입력 변수:</w:t>
      </w:r>
      <w:r w:rsidRPr="00AE11D5">
        <w:rPr>
          <w:rFonts w:asciiTheme="majorHAnsi" w:eastAsiaTheme="majorHAnsi" w:hAnsiTheme="majorHAnsi" w:cs="Gulim"/>
          <w:kern w:val="0"/>
          <w:sz w:val="24"/>
          <w14:ligatures w14:val="none"/>
        </w:rPr>
        <w:t xml:space="preserve"> Throttle Angle, Brake Pressure, Steering Angle</w:t>
      </w:r>
    </w:p>
    <w:p w14:paraId="5FAB58DA" w14:textId="77777777" w:rsidR="00AE11D5" w:rsidRPr="00AE11D5" w:rsidRDefault="00AE11D5" w:rsidP="00AE11D5">
      <w:pPr>
        <w:widowControl/>
        <w:numPr>
          <w:ilvl w:val="0"/>
          <w:numId w:val="9"/>
        </w:numPr>
        <w:wordWrap/>
        <w:autoSpaceDE/>
        <w:autoSpaceDN/>
        <w:spacing w:before="100" w:beforeAutospacing="1" w:after="100" w:afterAutospacing="1"/>
        <w:rPr>
          <w:rFonts w:asciiTheme="majorHAnsi" w:eastAsiaTheme="majorHAnsi" w:hAnsiTheme="majorHAnsi" w:cs="Gulim"/>
          <w:kern w:val="0"/>
          <w:sz w:val="24"/>
          <w14:ligatures w14:val="none"/>
        </w:rPr>
      </w:pPr>
      <w:r w:rsidRPr="00AE11D5">
        <w:rPr>
          <w:rFonts w:asciiTheme="majorHAnsi" w:eastAsiaTheme="majorHAnsi" w:hAnsiTheme="majorHAnsi" w:cs="Gulim"/>
          <w:b/>
          <w:bCs/>
          <w:kern w:val="0"/>
          <w:sz w:val="24"/>
          <w14:ligatures w14:val="none"/>
        </w:rPr>
        <w:t>결과 요약:</w:t>
      </w:r>
    </w:p>
    <w:p w14:paraId="4B7C81D4" w14:textId="77777777" w:rsidR="00AE11D5" w:rsidRPr="00AE11D5" w:rsidRDefault="00AE11D5" w:rsidP="00AE11D5">
      <w:pPr>
        <w:widowControl/>
        <w:numPr>
          <w:ilvl w:val="1"/>
          <w:numId w:val="9"/>
        </w:numPr>
        <w:wordWrap/>
        <w:autoSpaceDE/>
        <w:autoSpaceDN/>
        <w:spacing w:before="100" w:beforeAutospacing="1" w:after="100" w:afterAutospacing="1"/>
        <w:rPr>
          <w:rFonts w:asciiTheme="majorHAnsi" w:eastAsiaTheme="majorHAnsi" w:hAnsiTheme="majorHAnsi" w:cs="Gulim"/>
          <w:kern w:val="0"/>
          <w:sz w:val="24"/>
          <w14:ligatures w14:val="none"/>
        </w:rPr>
      </w:pPr>
      <w:r w:rsidRPr="00AE11D5">
        <w:rPr>
          <w:rFonts w:asciiTheme="majorHAnsi" w:eastAsiaTheme="majorHAnsi" w:hAnsiTheme="majorHAnsi" w:cs="Gulim"/>
          <w:kern w:val="0"/>
          <w:sz w:val="24"/>
          <w14:ligatures w14:val="none"/>
        </w:rPr>
        <w:t>차량 속도와 브레이크 압력이 TTC 계산에 정확히 반영됨</w:t>
      </w:r>
    </w:p>
    <w:p w14:paraId="028D8BAB" w14:textId="77777777" w:rsidR="00AE11D5" w:rsidRPr="00AE11D5" w:rsidRDefault="00AE11D5" w:rsidP="00AE11D5">
      <w:pPr>
        <w:widowControl/>
        <w:numPr>
          <w:ilvl w:val="1"/>
          <w:numId w:val="9"/>
        </w:numPr>
        <w:wordWrap/>
        <w:autoSpaceDE/>
        <w:autoSpaceDN/>
        <w:spacing w:before="100" w:beforeAutospacing="1" w:after="100" w:afterAutospacing="1"/>
        <w:rPr>
          <w:rFonts w:asciiTheme="majorHAnsi" w:eastAsiaTheme="majorHAnsi" w:hAnsiTheme="majorHAnsi" w:cs="Gulim"/>
          <w:kern w:val="0"/>
          <w:sz w:val="24"/>
          <w14:ligatures w14:val="none"/>
        </w:rPr>
      </w:pPr>
      <w:r w:rsidRPr="00AE11D5">
        <w:rPr>
          <w:rFonts w:asciiTheme="majorHAnsi" w:eastAsiaTheme="majorHAnsi" w:hAnsiTheme="majorHAnsi" w:cs="Gulim"/>
          <w:kern w:val="0"/>
          <w:sz w:val="24"/>
          <w14:ligatures w14:val="none"/>
        </w:rPr>
        <w:t>TTC가 임계값 이하로 도달할 때 자동 제동이 개시됨</w:t>
      </w:r>
    </w:p>
    <w:p w14:paraId="0B33D6F2" w14:textId="77777777" w:rsidR="00AE11D5" w:rsidRPr="00AE11D5" w:rsidRDefault="00AE11D5" w:rsidP="00AE11D5">
      <w:pPr>
        <w:widowControl/>
        <w:numPr>
          <w:ilvl w:val="1"/>
          <w:numId w:val="9"/>
        </w:numPr>
        <w:wordWrap/>
        <w:autoSpaceDE/>
        <w:autoSpaceDN/>
        <w:spacing w:before="100" w:beforeAutospacing="1" w:after="100" w:afterAutospacing="1"/>
        <w:rPr>
          <w:rFonts w:asciiTheme="majorHAnsi" w:eastAsiaTheme="majorHAnsi" w:hAnsiTheme="majorHAnsi" w:cs="Gulim"/>
          <w:kern w:val="0"/>
          <w:sz w:val="24"/>
          <w14:ligatures w14:val="none"/>
        </w:rPr>
      </w:pPr>
      <w:r w:rsidRPr="00AE11D5">
        <w:rPr>
          <w:rFonts w:asciiTheme="majorHAnsi" w:eastAsiaTheme="majorHAnsi" w:hAnsiTheme="majorHAnsi" w:cs="Gulim"/>
          <w:kern w:val="0"/>
          <w:sz w:val="24"/>
          <w14:ligatures w14:val="none"/>
        </w:rPr>
        <w:lastRenderedPageBreak/>
        <w:t>노면 마찰 계수(μ) 변화에 따라 제동거리 변화가 물리적으로 일관함</w:t>
      </w:r>
    </w:p>
    <w:p w14:paraId="5EC9C1C1" w14:textId="77777777" w:rsidR="00AE11D5" w:rsidRDefault="00AE11D5" w:rsidP="00AE11D5">
      <w:pPr>
        <w:widowControl/>
        <w:numPr>
          <w:ilvl w:val="1"/>
          <w:numId w:val="9"/>
        </w:numPr>
        <w:wordWrap/>
        <w:autoSpaceDE/>
        <w:autoSpaceDN/>
        <w:spacing w:before="100" w:beforeAutospacing="1" w:after="100" w:afterAutospacing="1"/>
        <w:rPr>
          <w:rFonts w:asciiTheme="majorHAnsi" w:eastAsiaTheme="majorHAnsi" w:hAnsiTheme="majorHAnsi" w:cs="Gulim"/>
          <w:kern w:val="0"/>
          <w:sz w:val="24"/>
          <w14:ligatures w14:val="none"/>
        </w:rPr>
      </w:pPr>
      <w:r w:rsidRPr="00AE11D5">
        <w:rPr>
          <w:rFonts w:asciiTheme="majorHAnsi" w:eastAsiaTheme="majorHAnsi" w:hAnsiTheme="majorHAnsi" w:cs="Gulim"/>
          <w:kern w:val="0"/>
          <w:sz w:val="24"/>
          <w14:ligatures w14:val="none"/>
        </w:rPr>
        <w:t>타이어 슬립이 보정되지 않은 경우보다 TTC 예측 오차가 유의하게 감소함</w:t>
      </w:r>
    </w:p>
    <w:p w14:paraId="005BAC22" w14:textId="34F03F65" w:rsidR="00E4154F" w:rsidRPr="00AE11D5" w:rsidRDefault="00E4154F" w:rsidP="00E4154F">
      <w:pPr>
        <w:widowControl/>
        <w:wordWrap/>
        <w:autoSpaceDE/>
        <w:autoSpaceDN/>
        <w:spacing w:before="100" w:beforeAutospacing="1" w:after="100" w:afterAutospacing="1"/>
        <w:ind w:left="720"/>
        <w:rPr>
          <w:rFonts w:asciiTheme="majorHAnsi" w:eastAsiaTheme="majorHAnsi" w:hAnsiTheme="majorHAnsi" w:cs="Gulim"/>
          <w:kern w:val="0"/>
          <w:sz w:val="24"/>
          <w14:ligatures w14:val="none"/>
        </w:rPr>
      </w:pPr>
      <w:r>
        <w:rPr>
          <w:rFonts w:asciiTheme="majorHAnsi" w:eastAsiaTheme="majorHAnsi" w:hAnsiTheme="majorHAnsi" w:cs="Gulim" w:hint="eastAsia"/>
          <w:kern w:val="0"/>
          <w:sz w:val="24"/>
          <w14:ligatures w14:val="none"/>
        </w:rPr>
        <w:t>-AEB 영상</w:t>
      </w:r>
    </w:p>
    <w:p w14:paraId="7D1AF0A7" w14:textId="77777777" w:rsidR="00AE11D5" w:rsidRPr="00AE11D5" w:rsidRDefault="00000000" w:rsidP="00AE11D5">
      <w:pPr>
        <w:widowControl/>
        <w:wordWrap/>
        <w:autoSpaceDE/>
        <w:autoSpaceDN/>
        <w:spacing w:after="0"/>
        <w:rPr>
          <w:rFonts w:asciiTheme="majorHAnsi" w:eastAsiaTheme="majorHAnsi" w:hAnsiTheme="majorHAnsi" w:cs="Gulim"/>
          <w:kern w:val="0"/>
          <w:sz w:val="24"/>
          <w14:ligatures w14:val="none"/>
        </w:rPr>
      </w:pPr>
      <w:r>
        <w:rPr>
          <w:rFonts w:asciiTheme="majorHAnsi" w:eastAsiaTheme="majorHAnsi" w:hAnsiTheme="majorHAnsi" w:cs="Gulim"/>
          <w:kern w:val="0"/>
          <w:sz w:val="24"/>
          <w14:ligatures w14:val="none"/>
        </w:rPr>
        <w:pict w14:anchorId="281010F4">
          <v:rect id="_x0000_i1033" style="width:0;height:1.5pt" o:hralign="center" o:hrstd="t" o:hr="t" fillcolor="#a0a0a0" stroked="f"/>
        </w:pict>
      </w:r>
    </w:p>
    <w:p w14:paraId="0D8F28A3" w14:textId="77777777" w:rsidR="00AE11D5" w:rsidRPr="00AE11D5" w:rsidRDefault="00AE11D5" w:rsidP="00AE11D5">
      <w:pPr>
        <w:widowControl/>
        <w:wordWrap/>
        <w:autoSpaceDE/>
        <w:autoSpaceDN/>
        <w:spacing w:before="100" w:beforeAutospacing="1" w:after="100" w:afterAutospacing="1"/>
        <w:outlineLvl w:val="1"/>
        <w:rPr>
          <w:rFonts w:asciiTheme="majorHAnsi" w:eastAsiaTheme="majorHAnsi" w:hAnsiTheme="majorHAnsi" w:cs="Gulim"/>
          <w:b/>
          <w:bCs/>
          <w:kern w:val="0"/>
          <w:sz w:val="36"/>
          <w:szCs w:val="36"/>
          <w14:ligatures w14:val="none"/>
        </w:rPr>
      </w:pPr>
      <w:r w:rsidRPr="00AE11D5">
        <w:rPr>
          <w:rFonts w:asciiTheme="majorHAnsi" w:eastAsiaTheme="majorHAnsi" w:hAnsiTheme="majorHAnsi" w:cs="Gulim"/>
          <w:b/>
          <w:bCs/>
          <w:kern w:val="0"/>
          <w:sz w:val="36"/>
          <w:szCs w:val="36"/>
          <w14:ligatures w14:val="none"/>
        </w:rPr>
        <w:t>7. Discussion</w:t>
      </w:r>
    </w:p>
    <w:p w14:paraId="0B622524" w14:textId="77777777" w:rsidR="00B77C71" w:rsidRPr="00B77C71" w:rsidRDefault="00B77C71" w:rsidP="00B77C71">
      <w:pPr>
        <w:pStyle w:val="aa"/>
        <w:rPr>
          <w:rFonts w:asciiTheme="minorHAnsi" w:eastAsiaTheme="minorHAnsi" w:hAnsiTheme="minorHAnsi"/>
        </w:rPr>
      </w:pPr>
      <w:r w:rsidRPr="00B77C71">
        <w:rPr>
          <w:rFonts w:asciiTheme="minorHAnsi" w:eastAsiaTheme="minorHAnsi" w:hAnsiTheme="minorHAnsi"/>
        </w:rPr>
        <w:t>본 모델은 단순한 시뮬레이션용 구성 요소가 아니라,</w:t>
      </w:r>
      <w:r w:rsidRPr="00B77C71">
        <w:rPr>
          <w:rFonts w:asciiTheme="minorHAnsi" w:eastAsiaTheme="minorHAnsi" w:hAnsiTheme="minorHAnsi"/>
        </w:rPr>
        <w:br/>
        <w:t xml:space="preserve">AEB 시스템의 </w:t>
      </w:r>
      <w:r w:rsidRPr="00B77C71">
        <w:rPr>
          <w:rStyle w:val="ab"/>
          <w:rFonts w:asciiTheme="minorHAnsi" w:eastAsiaTheme="minorHAnsi" w:hAnsiTheme="minorHAnsi"/>
        </w:rPr>
        <w:t>물리적 판단 과정을 검증하기 위한 동역학적 프레임워크</w:t>
      </w:r>
      <w:r w:rsidRPr="00B77C71">
        <w:rPr>
          <w:rFonts w:asciiTheme="minorHAnsi" w:eastAsiaTheme="minorHAnsi" w:hAnsiTheme="minorHAnsi"/>
        </w:rPr>
        <w:t>로 설계되었다.</w:t>
      </w:r>
    </w:p>
    <w:p w14:paraId="4F37958B" w14:textId="77777777" w:rsidR="00B77C71" w:rsidRPr="00B77C71" w:rsidRDefault="00B77C71" w:rsidP="00B77C71">
      <w:pPr>
        <w:pStyle w:val="aa"/>
        <w:rPr>
          <w:rFonts w:asciiTheme="minorHAnsi" w:eastAsiaTheme="minorHAnsi" w:hAnsiTheme="minorHAnsi"/>
        </w:rPr>
      </w:pPr>
      <w:r w:rsidRPr="00B77C71">
        <w:rPr>
          <w:rFonts w:asciiTheme="minorHAnsi" w:eastAsiaTheme="minorHAnsi" w:hAnsiTheme="minorHAnsi"/>
        </w:rPr>
        <w:t>핵심 아이디어는 다음과 같다:</w:t>
      </w:r>
    </w:p>
    <w:p w14:paraId="2270C991" w14:textId="77777777" w:rsidR="00B77C71" w:rsidRPr="00B77C71" w:rsidRDefault="00B77C71" w:rsidP="00B77C71">
      <w:pPr>
        <w:pStyle w:val="aa"/>
        <w:numPr>
          <w:ilvl w:val="0"/>
          <w:numId w:val="14"/>
        </w:numPr>
        <w:rPr>
          <w:rFonts w:asciiTheme="minorHAnsi" w:eastAsiaTheme="minorHAnsi" w:hAnsiTheme="minorHAnsi"/>
        </w:rPr>
      </w:pPr>
      <w:r w:rsidRPr="00B77C71">
        <w:rPr>
          <w:rFonts w:asciiTheme="minorHAnsi" w:eastAsiaTheme="minorHAnsi" w:hAnsiTheme="minorHAnsi"/>
        </w:rPr>
        <w:t>AEB의 본질은 “충돌까지의 시간(TTC)”을 예측하는 것이며,</w:t>
      </w:r>
    </w:p>
    <w:p w14:paraId="5BF191DF" w14:textId="77777777" w:rsidR="00B77C71" w:rsidRPr="00B77C71" w:rsidRDefault="00B77C71" w:rsidP="00B77C71">
      <w:pPr>
        <w:pStyle w:val="aa"/>
        <w:numPr>
          <w:ilvl w:val="0"/>
          <w:numId w:val="14"/>
        </w:numPr>
        <w:rPr>
          <w:rFonts w:asciiTheme="minorHAnsi" w:eastAsiaTheme="minorHAnsi" w:hAnsiTheme="minorHAnsi"/>
        </w:rPr>
      </w:pPr>
      <w:r w:rsidRPr="00B77C71">
        <w:rPr>
          <w:rFonts w:asciiTheme="minorHAnsi" w:eastAsiaTheme="minorHAnsi" w:hAnsiTheme="minorHAnsi"/>
        </w:rPr>
        <w:t>TTC의 정확도는 “실제 차량 속도 추정”에 달려 있고,</w:t>
      </w:r>
    </w:p>
    <w:p w14:paraId="5D75FBD1" w14:textId="77777777" w:rsidR="00B77C71" w:rsidRPr="00B77C71" w:rsidRDefault="00B77C71" w:rsidP="00B77C71">
      <w:pPr>
        <w:pStyle w:val="aa"/>
        <w:numPr>
          <w:ilvl w:val="0"/>
          <w:numId w:val="14"/>
        </w:numPr>
        <w:rPr>
          <w:rFonts w:asciiTheme="minorHAnsi" w:eastAsiaTheme="minorHAnsi" w:hAnsiTheme="minorHAnsi"/>
        </w:rPr>
      </w:pPr>
      <w:r w:rsidRPr="00B77C71">
        <w:rPr>
          <w:rFonts w:asciiTheme="minorHAnsi" w:eastAsiaTheme="minorHAnsi" w:hAnsiTheme="minorHAnsi"/>
        </w:rPr>
        <w:t>그 속도는 “Tire Slip–Wheel Speed–Friction”의 관계로 결정된다.</w:t>
      </w:r>
    </w:p>
    <w:p w14:paraId="124A58AC" w14:textId="77777777" w:rsidR="00B77C71" w:rsidRPr="00B77C71" w:rsidRDefault="00B77C71" w:rsidP="00B77C71">
      <w:pPr>
        <w:pStyle w:val="aa"/>
        <w:rPr>
          <w:rFonts w:asciiTheme="minorHAnsi" w:eastAsiaTheme="minorHAnsi" w:hAnsiTheme="minorHAnsi"/>
        </w:rPr>
      </w:pPr>
      <w:r w:rsidRPr="00B77C71">
        <w:rPr>
          <w:rFonts w:asciiTheme="minorHAnsi" w:eastAsiaTheme="minorHAnsi" w:hAnsiTheme="minorHAnsi"/>
        </w:rPr>
        <w:t>이를 바탕으로 본 연구에서는 이러한 연계 구조를 정확히 반영한 모델을 구축하였으며,</w:t>
      </w:r>
      <w:r w:rsidRPr="00B77C71">
        <w:rPr>
          <w:rFonts w:asciiTheme="minorHAnsi" w:eastAsiaTheme="minorHAnsi" w:hAnsiTheme="minorHAnsi"/>
        </w:rPr>
        <w:br/>
      </w:r>
      <w:r w:rsidRPr="00B77C71">
        <w:rPr>
          <w:rStyle w:val="ab"/>
          <w:rFonts w:asciiTheme="minorHAnsi" w:eastAsiaTheme="minorHAnsi" w:hAnsiTheme="minorHAnsi"/>
        </w:rPr>
        <w:t>가솔린 차량 기반의 AEB 시뮬레이션에서 물리적으로 타당한 제동 응답과 TTC 계산 정확도를 성공적으로 검증</w:t>
      </w:r>
      <w:r w:rsidRPr="00B77C71">
        <w:rPr>
          <w:rFonts w:asciiTheme="minorHAnsi" w:eastAsiaTheme="minorHAnsi" w:hAnsiTheme="minorHAnsi"/>
        </w:rPr>
        <w:t>하였다.</w:t>
      </w:r>
    </w:p>
    <w:p w14:paraId="4938667F" w14:textId="77777777" w:rsidR="00B77C71" w:rsidRPr="00B77C71" w:rsidRDefault="00B77C71" w:rsidP="00B77C71">
      <w:pPr>
        <w:pStyle w:val="aa"/>
        <w:rPr>
          <w:rFonts w:asciiTheme="minorHAnsi" w:eastAsiaTheme="minorHAnsi" w:hAnsiTheme="minorHAnsi"/>
        </w:rPr>
      </w:pPr>
      <w:r w:rsidRPr="00B77C71">
        <w:rPr>
          <w:rFonts w:asciiTheme="minorHAnsi" w:eastAsiaTheme="minorHAnsi" w:hAnsiTheme="minorHAnsi"/>
        </w:rPr>
        <w:t>이 과정에서 확립된 모델링 절차—입력 신호 정의, 슬립 기반 속도 보정, TTC 계산 및 피드백 구조—는</w:t>
      </w:r>
      <w:r w:rsidRPr="00B77C71">
        <w:rPr>
          <w:rFonts w:asciiTheme="minorHAnsi" w:eastAsiaTheme="minorHAnsi" w:hAnsiTheme="minorHAnsi"/>
        </w:rPr>
        <w:br/>
        <w:t>이후 RC 차량 모델에서도 동일한 방식으로 적용되었다.</w:t>
      </w:r>
      <w:r w:rsidRPr="00B77C71">
        <w:rPr>
          <w:rFonts w:asciiTheme="minorHAnsi" w:eastAsiaTheme="minorHAnsi" w:hAnsiTheme="minorHAnsi"/>
        </w:rPr>
        <w:br/>
        <w:t>RC 환경에서는 실제 브레이크 시스템이 없기 때문에,</w:t>
      </w:r>
      <w:r w:rsidRPr="00B77C71">
        <w:rPr>
          <w:rFonts w:asciiTheme="minorHAnsi" w:eastAsiaTheme="minorHAnsi" w:hAnsiTheme="minorHAnsi"/>
        </w:rPr>
        <w:br/>
        <w:t xml:space="preserve">모터 제어 신호와 마찰 계수를 중심으로 한 </w:t>
      </w:r>
      <w:r w:rsidRPr="00B77C71">
        <w:rPr>
          <w:rStyle w:val="ab"/>
          <w:rFonts w:asciiTheme="minorHAnsi" w:eastAsiaTheme="minorHAnsi" w:hAnsiTheme="minorHAnsi"/>
        </w:rPr>
        <w:t>간접 제동 모델</w:t>
      </w:r>
      <w:r w:rsidRPr="00B77C71">
        <w:rPr>
          <w:rFonts w:asciiTheme="minorHAnsi" w:eastAsiaTheme="minorHAnsi" w:hAnsiTheme="minorHAnsi"/>
        </w:rPr>
        <w:t>로 확장하여 구현하였다.</w:t>
      </w:r>
    </w:p>
    <w:p w14:paraId="78C95CA7" w14:textId="77777777" w:rsidR="00AE11D5" w:rsidRPr="00B77C71" w:rsidRDefault="00AE11D5">
      <w:pPr>
        <w:rPr>
          <w:rFonts w:asciiTheme="majorHAnsi" w:eastAsiaTheme="majorHAnsi" w:hAnsiTheme="majorHAnsi"/>
        </w:rPr>
      </w:pPr>
    </w:p>
    <w:sectPr w:rsidR="00AE11D5" w:rsidRPr="00B77C71">
      <w:pgSz w:w="11906" w:h="16838"/>
      <w:pgMar w:top="1440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A343CD" w14:textId="77777777" w:rsidR="00EE13B7" w:rsidRDefault="00EE13B7" w:rsidP="00695EBA">
      <w:pPr>
        <w:spacing w:after="0"/>
      </w:pPr>
      <w:r>
        <w:separator/>
      </w:r>
    </w:p>
  </w:endnote>
  <w:endnote w:type="continuationSeparator" w:id="0">
    <w:p w14:paraId="6BC32B41" w14:textId="77777777" w:rsidR="00EE13B7" w:rsidRDefault="00EE13B7" w:rsidP="00695EBA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Gulim">
    <w:altName w:val="굴림"/>
    <w:panose1 w:val="020B0600000101010101"/>
    <w:charset w:val="81"/>
    <w:family w:val="swiss"/>
    <w:pitch w:val="variable"/>
    <w:sig w:usb0="B00002AF" w:usb1="69D77CFB" w:usb2="00000030" w:usb3="00000000" w:csb0="0008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F45DF3" w14:textId="77777777" w:rsidR="00EE13B7" w:rsidRDefault="00EE13B7" w:rsidP="00695EBA">
      <w:pPr>
        <w:spacing w:after="0"/>
      </w:pPr>
      <w:r>
        <w:separator/>
      </w:r>
    </w:p>
  </w:footnote>
  <w:footnote w:type="continuationSeparator" w:id="0">
    <w:p w14:paraId="52678E2B" w14:textId="77777777" w:rsidR="00EE13B7" w:rsidRDefault="00EE13B7" w:rsidP="00695EBA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F954EA"/>
    <w:multiLevelType w:val="multilevel"/>
    <w:tmpl w:val="B70E21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7934E39"/>
    <w:multiLevelType w:val="multilevel"/>
    <w:tmpl w:val="58485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1241E7"/>
    <w:multiLevelType w:val="multilevel"/>
    <w:tmpl w:val="11D21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0633F1"/>
    <w:multiLevelType w:val="multilevel"/>
    <w:tmpl w:val="C576F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EC45F19"/>
    <w:multiLevelType w:val="multilevel"/>
    <w:tmpl w:val="186E9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99B2DCA"/>
    <w:multiLevelType w:val="multilevel"/>
    <w:tmpl w:val="D04A45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6CA0789"/>
    <w:multiLevelType w:val="multilevel"/>
    <w:tmpl w:val="9D009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08D6CAE"/>
    <w:multiLevelType w:val="multilevel"/>
    <w:tmpl w:val="1A0203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A5A06D6"/>
    <w:multiLevelType w:val="multilevel"/>
    <w:tmpl w:val="CDFCC6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EA162F3"/>
    <w:multiLevelType w:val="multilevel"/>
    <w:tmpl w:val="92F2F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F19663D"/>
    <w:multiLevelType w:val="multilevel"/>
    <w:tmpl w:val="E6A86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FF130DB"/>
    <w:multiLevelType w:val="multilevel"/>
    <w:tmpl w:val="17B25E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5A63DD3"/>
    <w:multiLevelType w:val="multilevel"/>
    <w:tmpl w:val="F5903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AF43AF6"/>
    <w:multiLevelType w:val="multilevel"/>
    <w:tmpl w:val="63DC6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36048639">
    <w:abstractNumId w:val="0"/>
  </w:num>
  <w:num w:numId="2" w16cid:durableId="1326518293">
    <w:abstractNumId w:val="3"/>
  </w:num>
  <w:num w:numId="3" w16cid:durableId="1274626527">
    <w:abstractNumId w:val="9"/>
  </w:num>
  <w:num w:numId="4" w16cid:durableId="1365518263">
    <w:abstractNumId w:val="10"/>
  </w:num>
  <w:num w:numId="5" w16cid:durableId="1585144758">
    <w:abstractNumId w:val="8"/>
  </w:num>
  <w:num w:numId="6" w16cid:durableId="1395658288">
    <w:abstractNumId w:val="7"/>
  </w:num>
  <w:num w:numId="7" w16cid:durableId="1175996984">
    <w:abstractNumId w:val="6"/>
  </w:num>
  <w:num w:numId="8" w16cid:durableId="1427577532">
    <w:abstractNumId w:val="2"/>
  </w:num>
  <w:num w:numId="9" w16cid:durableId="227959362">
    <w:abstractNumId w:val="13"/>
  </w:num>
  <w:num w:numId="10" w16cid:durableId="1802386010">
    <w:abstractNumId w:val="5"/>
  </w:num>
  <w:num w:numId="11" w16cid:durableId="1599828416">
    <w:abstractNumId w:val="1"/>
  </w:num>
  <w:num w:numId="12" w16cid:durableId="1732270625">
    <w:abstractNumId w:val="4"/>
  </w:num>
  <w:num w:numId="13" w16cid:durableId="256212271">
    <w:abstractNumId w:val="12"/>
  </w:num>
  <w:num w:numId="14" w16cid:durableId="990906934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11D5"/>
    <w:rsid w:val="0022641C"/>
    <w:rsid w:val="00695EBA"/>
    <w:rsid w:val="00AE11D5"/>
    <w:rsid w:val="00B77C71"/>
    <w:rsid w:val="00E4154F"/>
    <w:rsid w:val="00EE13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293DB09"/>
  <w15:chartTrackingRefBased/>
  <w15:docId w15:val="{C8F09799-52FE-4170-AC95-06A14B604C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AE11D5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AE11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AE11D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AE11D5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AE11D5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AE11D5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AE11D5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AE11D5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AE11D5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AE11D5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AE11D5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AE11D5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AE11D5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AE11D5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AE11D5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AE11D5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AE11D5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AE11D5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AE11D5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AE11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AE11D5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AE11D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AE11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AE11D5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AE11D5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AE11D5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AE11D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AE11D5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AE11D5"/>
    <w:rPr>
      <w:b/>
      <w:bCs/>
      <w:smallCaps/>
      <w:color w:val="0F4761" w:themeColor="accent1" w:themeShade="BF"/>
      <w:spacing w:val="5"/>
    </w:rPr>
  </w:style>
  <w:style w:type="paragraph" w:styleId="aa">
    <w:name w:val="Normal (Web)"/>
    <w:basedOn w:val="a"/>
    <w:uiPriority w:val="99"/>
    <w:semiHidden/>
    <w:unhideWhenUsed/>
    <w:rsid w:val="00B77C71"/>
    <w:pPr>
      <w:widowControl/>
      <w:wordWrap/>
      <w:autoSpaceDE/>
      <w:autoSpaceDN/>
      <w:spacing w:before="100" w:beforeAutospacing="1" w:after="100" w:afterAutospacing="1"/>
    </w:pPr>
    <w:rPr>
      <w:rFonts w:ascii="Gulim" w:eastAsia="Gulim" w:hAnsi="Gulim" w:cs="Gulim"/>
      <w:kern w:val="0"/>
      <w:sz w:val="24"/>
      <w14:ligatures w14:val="none"/>
    </w:rPr>
  </w:style>
  <w:style w:type="character" w:styleId="ab">
    <w:name w:val="Strong"/>
    <w:basedOn w:val="a0"/>
    <w:uiPriority w:val="22"/>
    <w:qFormat/>
    <w:rsid w:val="00B77C71"/>
    <w:rPr>
      <w:b/>
      <w:bCs/>
    </w:rPr>
  </w:style>
  <w:style w:type="paragraph" w:styleId="ac">
    <w:name w:val="header"/>
    <w:basedOn w:val="a"/>
    <w:link w:val="Char3"/>
    <w:uiPriority w:val="99"/>
    <w:unhideWhenUsed/>
    <w:rsid w:val="00695EBA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0"/>
    <w:link w:val="ac"/>
    <w:uiPriority w:val="99"/>
    <w:rsid w:val="00695EBA"/>
  </w:style>
  <w:style w:type="paragraph" w:styleId="ad">
    <w:name w:val="footer"/>
    <w:basedOn w:val="a"/>
    <w:link w:val="Char4"/>
    <w:uiPriority w:val="99"/>
    <w:unhideWhenUsed/>
    <w:rsid w:val="00695EBA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0"/>
    <w:link w:val="ad"/>
    <w:uiPriority w:val="99"/>
    <w:rsid w:val="00695EB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3.jpeg"/><Relationship Id="rId4" Type="http://schemas.openxmlformats.org/officeDocument/2006/relationships/settings" Target="settings.xml"/><Relationship Id="rId9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B8270E4-E5B1-409E-ABE3-6BF0999A6AB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7</Pages>
  <Words>614</Words>
  <Characters>3503</Characters>
  <Application>Microsoft Office Word</Application>
  <DocSecurity>0</DocSecurity>
  <Lines>29</Lines>
  <Paragraphs>8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정진영(학부생-미래모빌리티학과)</dc:creator>
  <cp:keywords/>
  <dc:description/>
  <cp:lastModifiedBy>정진영(학부생-미래모빌리티학과)</cp:lastModifiedBy>
  <cp:revision>2</cp:revision>
  <dcterms:created xsi:type="dcterms:W3CDTF">2025-10-09T10:04:00Z</dcterms:created>
  <dcterms:modified xsi:type="dcterms:W3CDTF">2025-10-09T10:29:00Z</dcterms:modified>
</cp:coreProperties>
</file>