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29F21" w14:textId="77777777" w:rsidR="00431A9F" w:rsidRPr="003623A4" w:rsidRDefault="00431A9F" w:rsidP="00431A9F">
      <w:pPr>
        <w:rPr>
          <w:b/>
          <w:bCs/>
        </w:rPr>
      </w:pPr>
      <w:r w:rsidRPr="003623A4">
        <w:rPr>
          <w:b/>
          <w:bCs/>
        </w:rPr>
        <w:t>차량 동역학 모델링</w:t>
      </w:r>
    </w:p>
    <w:p w14:paraId="747B515E" w14:textId="27651582" w:rsidR="00431A9F" w:rsidRPr="00431A9F" w:rsidRDefault="00431A9F" w:rsidP="00431A9F">
      <w:r w:rsidRPr="00431A9F">
        <w:t xml:space="preserve">본 모델은 </w:t>
      </w:r>
      <w:r w:rsidRPr="00431A9F">
        <w:rPr>
          <w:b/>
          <w:bCs/>
        </w:rPr>
        <w:t>1/10 스케일 RC 차량(QCar)</w:t>
      </w:r>
      <w:r w:rsidRPr="00431A9F">
        <w:t xml:space="preserve"> 의 실제 구동 특성을 반영한 </w:t>
      </w:r>
      <w:r w:rsidRPr="00431A9F">
        <w:rPr>
          <w:b/>
          <w:bCs/>
        </w:rPr>
        <w:t>모터 기반 차량 동역학 모델</w:t>
      </w:r>
      <w:r w:rsidRPr="00431A9F">
        <w:t>이다.</w:t>
      </w:r>
      <w:r w:rsidRPr="00431A9F">
        <w:br/>
        <w:t>가솔린 차량용 Vehicle Model 블록을 직접 사용하는 대신 MATLAB</w:t>
      </w:r>
      <w:r>
        <w:rPr>
          <w:rFonts w:hint="eastAsia"/>
        </w:rPr>
        <w:t>/Simulink를</w:t>
      </w:r>
      <w:r w:rsidRPr="00431A9F">
        <w:t xml:space="preserve"> 이용해 </w:t>
      </w:r>
      <w:r w:rsidRPr="00431A9F">
        <w:rPr>
          <w:b/>
          <w:bCs/>
        </w:rPr>
        <w:t>모델 전체를 직접 구성</w:t>
      </w:r>
      <w:r w:rsidRPr="00431A9F">
        <w:t>하였다.</w:t>
      </w:r>
    </w:p>
    <w:p w14:paraId="39ED72DE" w14:textId="31B45416" w:rsidR="00431A9F" w:rsidRDefault="00431A9F" w:rsidP="00431A9F">
      <w:r w:rsidRPr="00431A9F">
        <w:t>이는,</w:t>
      </w:r>
      <w:r w:rsidRPr="00431A9F">
        <w:rPr>
          <w:b/>
          <w:bCs/>
        </w:rPr>
        <w:t>QLabs 시뮬레이터에서 요구하는 데이터 타입 및 신호 형식이 Simulink 상용 블록과 호환</w:t>
      </w:r>
      <w:r>
        <w:rPr>
          <w:rFonts w:hint="eastAsia"/>
          <w:b/>
          <w:bCs/>
        </w:rPr>
        <w:t>되지 않으며, 해당 블록은 승용차 기반으로 설계되어 우리가 사용할 수 kg의 RC car의 스케일엔 맞지않는다</w:t>
      </w:r>
      <w:r w:rsidRPr="00431A9F">
        <w:t>.</w:t>
      </w:r>
      <w:r w:rsidRPr="00431A9F">
        <w:br/>
        <w:t>따라서 모든 연산 및 입출력 구조를 MATLAB 기본 블록 기반으로 재구성하</w:t>
      </w:r>
      <w:r>
        <w:rPr>
          <w:rFonts w:hint="eastAsia"/>
        </w:rPr>
        <w:t>였다.</w:t>
      </w:r>
    </w:p>
    <w:p w14:paraId="34F09176" w14:textId="578F3BBC" w:rsidR="00431A9F" w:rsidRDefault="00431A9F" w:rsidP="00431A9F">
      <w:r>
        <w:pict w14:anchorId="0C093051">
          <v:rect id="_x0000_i1029" style="width:0;height:1.5pt" o:hralign="center" o:hrstd="t" o:hr="t" fillcolor="#a0a0a0" stroked="f"/>
        </w:pict>
      </w:r>
    </w:p>
    <w:p w14:paraId="68B6D8F7" w14:textId="77777777" w:rsidR="00431A9F" w:rsidRPr="00431A9F" w:rsidRDefault="00431A9F" w:rsidP="00431A9F">
      <w:pPr>
        <w:rPr>
          <w:b/>
          <w:bCs/>
        </w:rPr>
      </w:pPr>
      <w:r w:rsidRPr="00431A9F">
        <w:rPr>
          <w:b/>
          <w:bCs/>
        </w:rPr>
        <w:t>2. Modeling Rationale</w:t>
      </w:r>
    </w:p>
    <w:p w14:paraId="49AE7A6F" w14:textId="77777777" w:rsidR="00431A9F" w:rsidRPr="00431A9F" w:rsidRDefault="00431A9F" w:rsidP="00431A9F">
      <w:r w:rsidRPr="00431A9F">
        <w:t>QCar는 일반 승용차와 구조적 차이가 크다.</w:t>
      </w:r>
    </w:p>
    <w:p w14:paraId="459BD415" w14:textId="77777777" w:rsidR="00431A9F" w:rsidRPr="00431A9F" w:rsidRDefault="00431A9F" w:rsidP="00431A9F">
      <w:pPr>
        <w:numPr>
          <w:ilvl w:val="0"/>
          <w:numId w:val="2"/>
        </w:numPr>
      </w:pPr>
      <w:r w:rsidRPr="00431A9F">
        <w:t>엔진, 변속기, 유압 브레이크가 존재하지 않으며</w:t>
      </w:r>
    </w:p>
    <w:p w14:paraId="062408B7" w14:textId="77777777" w:rsidR="00431A9F" w:rsidRPr="00431A9F" w:rsidRDefault="00431A9F" w:rsidP="00431A9F">
      <w:pPr>
        <w:numPr>
          <w:ilvl w:val="0"/>
          <w:numId w:val="2"/>
        </w:numPr>
      </w:pPr>
      <w:r w:rsidRPr="00431A9F">
        <w:rPr>
          <w:b/>
          <w:bCs/>
        </w:rPr>
        <w:t>모터(ESC)</w:t>
      </w:r>
      <w:r w:rsidRPr="00431A9F">
        <w:t xml:space="preserve"> 가 직접 휠을 구동한다.</w:t>
      </w:r>
    </w:p>
    <w:p w14:paraId="2F6F1B37" w14:textId="77777777" w:rsidR="00431A9F" w:rsidRPr="00431A9F" w:rsidRDefault="00431A9F" w:rsidP="00431A9F">
      <w:pPr>
        <w:numPr>
          <w:ilvl w:val="0"/>
          <w:numId w:val="2"/>
        </w:numPr>
      </w:pPr>
      <w:r w:rsidRPr="00431A9F">
        <w:t xml:space="preserve">감속은 브레이크 시스템이 아닌 </w:t>
      </w:r>
      <w:r w:rsidRPr="00431A9F">
        <w:rPr>
          <w:b/>
          <w:bCs/>
        </w:rPr>
        <w:t>모터 제어(coasting / reverse torque)</w:t>
      </w:r>
      <w:r w:rsidRPr="00431A9F">
        <w:t xml:space="preserve"> 로 이루어진다.</w:t>
      </w:r>
    </w:p>
    <w:p w14:paraId="5473D270" w14:textId="77777777" w:rsidR="00431A9F" w:rsidRPr="00431A9F" w:rsidRDefault="00431A9F" w:rsidP="00431A9F">
      <w:r w:rsidRPr="00431A9F">
        <w:t>따라서 본 모델에서는 기존 가솔린 모델의 입력·출력 구조를 유지하되,</w:t>
      </w:r>
      <w:r w:rsidRPr="00431A9F">
        <w:br/>
        <w:t>내부적으로는 다음과 같이 단순화·대체하였다.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3115"/>
        <w:gridCol w:w="3709"/>
      </w:tblGrid>
      <w:tr w:rsidR="00431A9F" w:rsidRPr="00431A9F" w14:paraId="1D3049A6" w14:textId="77777777" w:rsidTr="00506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CFB22" w14:textId="77777777" w:rsidR="00431A9F" w:rsidRPr="00431A9F" w:rsidRDefault="00431A9F" w:rsidP="00431A9F">
            <w:pPr>
              <w:rPr>
                <w:b/>
                <w:bCs/>
              </w:rPr>
            </w:pPr>
            <w:r w:rsidRPr="00431A9F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C1B4F7F" w14:textId="77777777" w:rsidR="00431A9F" w:rsidRPr="00431A9F" w:rsidRDefault="00431A9F" w:rsidP="00431A9F">
            <w:pPr>
              <w:rPr>
                <w:b/>
                <w:bCs/>
              </w:rPr>
            </w:pPr>
            <w:r w:rsidRPr="00431A9F">
              <w:rPr>
                <w:b/>
                <w:bCs/>
              </w:rPr>
              <w:t>가솔린 차량 모델</w:t>
            </w:r>
          </w:p>
        </w:tc>
        <w:tc>
          <w:tcPr>
            <w:tcW w:w="0" w:type="auto"/>
            <w:vAlign w:val="center"/>
            <w:hideMark/>
          </w:tcPr>
          <w:p w14:paraId="1EC596A0" w14:textId="77777777" w:rsidR="00431A9F" w:rsidRPr="00431A9F" w:rsidRDefault="00431A9F" w:rsidP="00431A9F">
            <w:pPr>
              <w:rPr>
                <w:b/>
                <w:bCs/>
              </w:rPr>
            </w:pPr>
            <w:r w:rsidRPr="00431A9F">
              <w:rPr>
                <w:b/>
                <w:bCs/>
              </w:rPr>
              <w:t>RC(QCar) 모델</w:t>
            </w:r>
          </w:p>
        </w:tc>
      </w:tr>
      <w:tr w:rsidR="00431A9F" w:rsidRPr="00431A9F" w14:paraId="68643864" w14:textId="77777777" w:rsidTr="00506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30C1" w14:textId="77777777" w:rsidR="00431A9F" w:rsidRPr="00431A9F" w:rsidRDefault="00431A9F" w:rsidP="00431A9F">
            <w:r w:rsidRPr="00431A9F">
              <w:t>추진계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70958F2" w14:textId="77777777" w:rsidR="00431A9F" w:rsidRPr="00431A9F" w:rsidRDefault="00431A9F" w:rsidP="00431A9F">
            <w:r w:rsidRPr="00431A9F">
              <w:t>엔진 → 샤프트 → 휠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CA606EA" w14:textId="77777777" w:rsidR="00431A9F" w:rsidRPr="00431A9F" w:rsidRDefault="00431A9F" w:rsidP="00431A9F">
            <w:r w:rsidRPr="00431A9F">
              <w:t>ESC → 모터 → 휠</w:t>
            </w:r>
          </w:p>
        </w:tc>
      </w:tr>
      <w:tr w:rsidR="00431A9F" w:rsidRPr="00431A9F" w14:paraId="662E1534" w14:textId="77777777" w:rsidTr="00506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4380E" w14:textId="77777777" w:rsidR="00431A9F" w:rsidRPr="00431A9F" w:rsidRDefault="00431A9F" w:rsidP="00431A9F">
            <w:r w:rsidRPr="00431A9F">
              <w:t>감속계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3776839" w14:textId="77777777" w:rsidR="00431A9F" w:rsidRPr="00431A9F" w:rsidRDefault="00431A9F" w:rsidP="00431A9F">
            <w:r w:rsidRPr="00431A9F">
              <w:t>유압 브레이크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6E62534" w14:textId="77777777" w:rsidR="00431A9F" w:rsidRPr="00431A9F" w:rsidRDefault="00431A9F" w:rsidP="00431A9F">
            <w:r w:rsidRPr="00431A9F">
              <w:t>모터 감속 or 역토크</w:t>
            </w:r>
          </w:p>
        </w:tc>
      </w:tr>
      <w:tr w:rsidR="00431A9F" w:rsidRPr="00431A9F" w14:paraId="052C65DD" w14:textId="77777777" w:rsidTr="00506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5984" w14:textId="77777777" w:rsidR="00431A9F" w:rsidRPr="00431A9F" w:rsidRDefault="00431A9F" w:rsidP="00431A9F">
            <w:r w:rsidRPr="00431A9F">
              <w:t>주요 입력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FA6C676" w14:textId="77777777" w:rsidR="00431A9F" w:rsidRPr="00431A9F" w:rsidRDefault="00431A9F" w:rsidP="00431A9F">
            <w:r w:rsidRPr="00431A9F">
              <w:t>Throttle_Angle, Brake Pressure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C188ED5" w14:textId="77777777" w:rsidR="00431A9F" w:rsidRPr="00431A9F" w:rsidRDefault="00431A9F" w:rsidP="00431A9F">
            <w:r w:rsidRPr="00431A9F">
              <w:t>ESC Duty (Throttle), 감속 명령(Pmc)</w:t>
            </w:r>
          </w:p>
        </w:tc>
      </w:tr>
      <w:tr w:rsidR="00431A9F" w:rsidRPr="00431A9F" w14:paraId="25C21618" w14:textId="77777777" w:rsidTr="00506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C72BB" w14:textId="77777777" w:rsidR="00431A9F" w:rsidRPr="00431A9F" w:rsidRDefault="00431A9F" w:rsidP="00431A9F">
            <w:r w:rsidRPr="00431A9F">
              <w:t>주요 출력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6DA202F" w14:textId="77777777" w:rsidR="00431A9F" w:rsidRPr="00431A9F" w:rsidRDefault="00431A9F" w:rsidP="00431A9F">
            <w:r w:rsidRPr="00431A9F">
              <w:t>Engine Speed, Vehicle Speed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911AA61" w14:textId="77777777" w:rsidR="00431A9F" w:rsidRPr="00431A9F" w:rsidRDefault="00431A9F" w:rsidP="00431A9F">
            <w:r w:rsidRPr="00431A9F">
              <w:t>Motor Speed, Vehicle Speed</w:t>
            </w:r>
          </w:p>
        </w:tc>
      </w:tr>
      <w:tr w:rsidR="00431A9F" w:rsidRPr="00431A9F" w14:paraId="6F975E39" w14:textId="77777777" w:rsidTr="00506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5BCE" w14:textId="77777777" w:rsidR="00431A9F" w:rsidRPr="00431A9F" w:rsidRDefault="00431A9F" w:rsidP="00431A9F">
            <w:r w:rsidRPr="00431A9F">
              <w:t>제동 항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78CB372" w14:textId="77777777" w:rsidR="00431A9F" w:rsidRPr="00431A9F" w:rsidRDefault="00431A9F" w:rsidP="00431A9F">
            <w:r w:rsidRPr="00431A9F">
              <w:t>Brake Torque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BCCEC70" w14:textId="77777777" w:rsidR="00431A9F" w:rsidRPr="00431A9F" w:rsidRDefault="00431A9F" w:rsidP="00431A9F">
            <w:r w:rsidRPr="00431A9F">
              <w:t>없음 (마찰/모터 감속으로 대체)</w:t>
            </w:r>
          </w:p>
        </w:tc>
      </w:tr>
    </w:tbl>
    <w:p w14:paraId="1D06B33C" w14:textId="77777777" w:rsidR="00431A9F" w:rsidRPr="00431A9F" w:rsidRDefault="00431A9F" w:rsidP="00431A9F">
      <w:r w:rsidRPr="00431A9F">
        <w:t xml:space="preserve">이러한 구조를 통해, </w:t>
      </w:r>
      <w:r w:rsidRPr="00431A9F">
        <w:rPr>
          <w:b/>
          <w:bCs/>
        </w:rPr>
        <w:t>브레이크가 없는 차량에서도 TTC(Time-To-Collision) 계산과 제어 검증이 가능한 모델</w:t>
      </w:r>
      <w:r w:rsidRPr="00431A9F">
        <w:t>을 완성하였다.</w:t>
      </w:r>
    </w:p>
    <w:p w14:paraId="2916CE14" w14:textId="77777777" w:rsidR="00431A9F" w:rsidRPr="00431A9F" w:rsidRDefault="00431A9F" w:rsidP="00431A9F">
      <w:pPr>
        <w:rPr>
          <w:rFonts w:hint="eastAsia"/>
        </w:rPr>
      </w:pPr>
    </w:p>
    <w:p w14:paraId="108B2AF5" w14:textId="77777777" w:rsidR="00431A9F" w:rsidRPr="003623A4" w:rsidRDefault="00431A9F" w:rsidP="00431A9F">
      <w:r>
        <w:lastRenderedPageBreak/>
        <w:pict w14:anchorId="6521B807">
          <v:rect id="_x0000_i1025" style="width:0;height:1.5pt" o:hralign="center" o:hrstd="t" o:hr="t" fillcolor="#a0a0a0" stroked="f"/>
        </w:pict>
      </w:r>
    </w:p>
    <w:p w14:paraId="45FBA4D6" w14:textId="77777777" w:rsidR="00431A9F" w:rsidRDefault="00431A9F" w:rsidP="00431A9F">
      <w:pPr>
        <w:rPr>
          <w:b/>
          <w:bCs/>
        </w:rPr>
      </w:pPr>
      <w:r w:rsidRPr="003623A4">
        <w:rPr>
          <w:b/>
          <w:bCs/>
        </w:rPr>
        <w:t>종방향 모델 (Longitudinal Dynamics)</w:t>
      </w:r>
    </w:p>
    <w:p w14:paraId="43001C80" w14:textId="77777777" w:rsidR="00431A9F" w:rsidRPr="00431A9F" w:rsidRDefault="00431A9F" w:rsidP="00431A9F">
      <w:pPr>
        <w:rPr>
          <w:b/>
          <w:bCs/>
        </w:rPr>
      </w:pPr>
      <w:r w:rsidRPr="00431A9F">
        <w:rPr>
          <w:b/>
          <w:bCs/>
        </w:rPr>
        <w:t>Wheel Dynamics</w:t>
      </w:r>
    </w:p>
    <w:p w14:paraId="76522BF2" w14:textId="77777777" w:rsidR="00431A9F" w:rsidRPr="00431A9F" w:rsidRDefault="00431A9F" w:rsidP="00431A9F">
      <w:r w:rsidRPr="00431A9F">
        <w:t>RC 차량의 휠 다이내믹스는 아래와 같이 모델링하였다.</w:t>
      </w:r>
    </w:p>
    <w:p w14:paraId="496CCDC3" w14:textId="3B145359" w:rsidR="00431A9F" w:rsidRPr="00431A9F" w:rsidRDefault="00431A9F" w:rsidP="00431A9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br/>
          </m:r>
        </m:oMath>
      </m:oMathPara>
    </w:p>
    <w:p w14:paraId="6E1E8C93" w14:textId="3A3FFCD8" w:rsidR="00431A9F" w:rsidRPr="00431A9F" w:rsidRDefault="00431A9F" w:rsidP="00431A9F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431A9F">
        <w:t>: 휠 관성</w:t>
      </w:r>
    </w:p>
    <w:p w14:paraId="2503E255" w14:textId="4CCE7CF1" w:rsidR="00431A9F" w:rsidRPr="00431A9F" w:rsidRDefault="00431A9F" w:rsidP="00431A9F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431A9F">
        <w:t>: 모터 토크 (ESC Duty 비례)</w:t>
      </w:r>
    </w:p>
    <w:p w14:paraId="210EA555" w14:textId="270A67A7" w:rsidR="00431A9F" w:rsidRPr="00431A9F" w:rsidRDefault="00431A9F" w:rsidP="00431A9F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431A9F">
        <w:t>: 타이어 접지력</w:t>
      </w:r>
    </w:p>
    <w:p w14:paraId="49E9682C" w14:textId="2473DF0F" w:rsidR="00431A9F" w:rsidRPr="00431A9F" w:rsidRDefault="00431A9F" w:rsidP="00431A9F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431A9F">
        <w:t>: 타이어 반경</w:t>
      </w:r>
    </w:p>
    <w:p w14:paraId="3856CC3B" w14:textId="28C7A8CF" w:rsidR="00431A9F" w:rsidRPr="00431A9F" w:rsidRDefault="00431A9F" w:rsidP="00431A9F">
      <w:r w:rsidRPr="00D92E6E">
        <w:rPr>
          <w:noProof/>
        </w:rPr>
        <w:drawing>
          <wp:inline distT="0" distB="0" distL="0" distR="0" wp14:anchorId="37B1F029" wp14:editId="29D8DEBF">
            <wp:extent cx="5731510" cy="2511425"/>
            <wp:effectExtent l="0" t="0" r="2540" b="3175"/>
            <wp:docPr id="1594706362" name="그림 1" descr="도표, 텍스트, 라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40963" name="그림 1" descr="도표, 텍스트, 라인, 스크린샷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-변수 이름 변경 필요</w:t>
      </w:r>
    </w:p>
    <w:p w14:paraId="1EFEE83F" w14:textId="77777777" w:rsidR="00431A9F" w:rsidRDefault="00431A9F" w:rsidP="00431A9F">
      <w:pPr>
        <w:rPr>
          <w:rFonts w:hint="eastAsia"/>
        </w:rPr>
      </w:pPr>
    </w:p>
    <w:p w14:paraId="776B3530" w14:textId="77777777" w:rsidR="00431A9F" w:rsidRDefault="00431A9F" w:rsidP="00431A9F"/>
    <w:p w14:paraId="70F8570F" w14:textId="77777777" w:rsidR="00431A9F" w:rsidRDefault="00431A9F" w:rsidP="00431A9F"/>
    <w:p w14:paraId="27F06274" w14:textId="77777777" w:rsidR="00431A9F" w:rsidRDefault="00431A9F" w:rsidP="00431A9F"/>
    <w:p w14:paraId="60C82C3B" w14:textId="77777777" w:rsidR="00431A9F" w:rsidRDefault="00431A9F" w:rsidP="00431A9F"/>
    <w:p w14:paraId="4879F356" w14:textId="77777777" w:rsidR="00431A9F" w:rsidRDefault="00431A9F" w:rsidP="00431A9F"/>
    <w:p w14:paraId="038FE071" w14:textId="77777777" w:rsidR="00431A9F" w:rsidRDefault="00431A9F" w:rsidP="00431A9F"/>
    <w:p w14:paraId="7F14090A" w14:textId="77777777" w:rsidR="00431A9F" w:rsidRDefault="00431A9F" w:rsidP="00431A9F">
      <w:pPr>
        <w:rPr>
          <w:rFonts w:hint="eastAsia"/>
        </w:rPr>
      </w:pPr>
    </w:p>
    <w:p w14:paraId="66E45C4F" w14:textId="77777777" w:rsidR="00431A9F" w:rsidRPr="00EF7AA3" w:rsidRDefault="00431A9F" w:rsidP="00431A9F">
      <w:pPr>
        <w:rPr>
          <w:b/>
          <w:bCs/>
        </w:rPr>
      </w:pPr>
      <w:r w:rsidRPr="00EF7AA3">
        <w:rPr>
          <w:b/>
          <w:bCs/>
        </w:rPr>
        <w:lastRenderedPageBreak/>
        <w:t xml:space="preserve">3) Tire Model </w:t>
      </w:r>
    </w:p>
    <w:p w14:paraId="61B635DD" w14:textId="77777777" w:rsidR="00431A9F" w:rsidRDefault="00431A9F" w:rsidP="00431A9F">
      <w:r w:rsidRPr="00D647D9">
        <w:rPr>
          <w:noProof/>
        </w:rPr>
        <w:drawing>
          <wp:inline distT="0" distB="0" distL="0" distR="0" wp14:anchorId="13DF8D28" wp14:editId="02370550">
            <wp:extent cx="5731510" cy="1548765"/>
            <wp:effectExtent l="0" t="0" r="2540" b="0"/>
            <wp:docPr id="805930900" name="그림 1" descr="도표, 라인, 평면도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92629" name="그림 1" descr="도표, 라인, 평면도, 폰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4018" w14:textId="77777777" w:rsidR="00431A9F" w:rsidRDefault="00431A9F" w:rsidP="00431A9F">
      <w:r w:rsidRPr="003623A4">
        <w:t>타이어 힘은 Bakker–Pacejka Magic Formula를 사용하였다.</w:t>
      </w:r>
    </w:p>
    <w:p w14:paraId="16D0A646" w14:textId="77777777" w:rsidR="00431A9F" w:rsidRDefault="00431A9F" w:rsidP="00431A9F">
      <w:r w:rsidRPr="003623A4">
        <w:rPr>
          <w:noProof/>
        </w:rPr>
        <w:drawing>
          <wp:inline distT="0" distB="0" distL="0" distR="0" wp14:anchorId="13D37002" wp14:editId="317CBB12">
            <wp:extent cx="5731510" cy="561975"/>
            <wp:effectExtent l="0" t="0" r="2540" b="9525"/>
            <wp:docPr id="11994688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68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7ED4" w14:textId="77777777" w:rsidR="00431A9F" w:rsidRDefault="00431A9F" w:rsidP="00431A9F">
      <w:r w:rsidRPr="005A70B6">
        <w:t>단순 선형 슬립 모델로는 제동 한계 상황을 표현하기 어</w:t>
      </w:r>
      <w:r>
        <w:rPr>
          <w:rFonts w:hint="eastAsia"/>
        </w:rPr>
        <w:t>렵기 때문에,</w:t>
      </w:r>
      <w:r w:rsidRPr="005A70B6">
        <w:t xml:space="preserve"> Magic Formula를 쓰면 슬립비가 커질수록 힘이 포화되는 실제 타이어 특성을 반영할 수 있어, 제동거리와 슬립 거동을 더 현실적으로 재현할 수 있</w:t>
      </w:r>
      <w:r>
        <w:rPr>
          <w:rFonts w:hint="eastAsia"/>
        </w:rPr>
        <w:t>었</w:t>
      </w:r>
      <w:r w:rsidRPr="005A70B6">
        <w:t>다.</w:t>
      </w:r>
    </w:p>
    <w:p w14:paraId="32197C15" w14:textId="77777777" w:rsidR="00431A9F" w:rsidRPr="00090CD8" w:rsidRDefault="00431A9F" w:rsidP="00431A9F">
      <w:r w:rsidRPr="003623A4">
        <w:t>슬립비는 다음과 같이 정의하였다.</w:t>
      </w:r>
    </w:p>
    <w:p w14:paraId="16BA0F24" w14:textId="77777777" w:rsidR="00431A9F" w:rsidRDefault="00431A9F" w:rsidP="00431A9F">
      <w:r w:rsidRPr="003623A4">
        <w:rPr>
          <w:noProof/>
        </w:rPr>
        <w:drawing>
          <wp:inline distT="0" distB="0" distL="0" distR="0" wp14:anchorId="192170D1" wp14:editId="32F1BC25">
            <wp:extent cx="2267266" cy="647790"/>
            <wp:effectExtent l="0" t="0" r="0" b="0"/>
            <wp:docPr id="150517250" name="그림 1" descr="폰트, 라인, 스크린샷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7250" name="그림 1" descr="폰트, 라인, 스크린샷, 텍스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A5ED" w14:textId="3EABC1D7" w:rsidR="00431A9F" w:rsidRDefault="00431A9F" w:rsidP="00431A9F">
      <w:r w:rsidRPr="009526E9">
        <w:t xml:space="preserve">저속 구간에서도 특이점이 발생하지 않도록 분모를 조건부로 처리하였다. </w:t>
      </w:r>
    </w:p>
    <w:p w14:paraId="0A616ABD" w14:textId="77777777" w:rsidR="00431A9F" w:rsidRDefault="00431A9F" w:rsidP="00431A9F"/>
    <w:p w14:paraId="56488F07" w14:textId="77777777" w:rsidR="00431A9F" w:rsidRDefault="00431A9F" w:rsidP="00431A9F"/>
    <w:p w14:paraId="38A3EC7D" w14:textId="77777777" w:rsidR="00431A9F" w:rsidRDefault="00431A9F" w:rsidP="00431A9F"/>
    <w:p w14:paraId="03B4554D" w14:textId="77777777" w:rsidR="00431A9F" w:rsidRDefault="00431A9F" w:rsidP="00431A9F"/>
    <w:p w14:paraId="38390EF0" w14:textId="77777777" w:rsidR="00431A9F" w:rsidRDefault="00431A9F" w:rsidP="00431A9F"/>
    <w:p w14:paraId="7FFEEE37" w14:textId="77777777" w:rsidR="00431A9F" w:rsidRDefault="00431A9F" w:rsidP="00431A9F"/>
    <w:p w14:paraId="7205BCCC" w14:textId="77777777" w:rsidR="00431A9F" w:rsidRDefault="00431A9F" w:rsidP="00431A9F"/>
    <w:p w14:paraId="6128D206" w14:textId="77777777" w:rsidR="00431A9F" w:rsidRDefault="00431A9F" w:rsidP="00431A9F"/>
    <w:p w14:paraId="29B06B25" w14:textId="77777777" w:rsidR="00431A9F" w:rsidRDefault="00431A9F" w:rsidP="00431A9F"/>
    <w:p w14:paraId="76ACC4D9" w14:textId="77777777" w:rsidR="00431A9F" w:rsidRDefault="00431A9F" w:rsidP="00431A9F">
      <w:pPr>
        <w:rPr>
          <w:rFonts w:hint="eastAsia"/>
        </w:rPr>
      </w:pPr>
    </w:p>
    <w:p w14:paraId="760E0A04" w14:textId="77777777" w:rsidR="00431A9F" w:rsidRPr="00862140" w:rsidRDefault="00431A9F" w:rsidP="00431A9F">
      <w:pPr>
        <w:rPr>
          <w:b/>
          <w:bCs/>
        </w:rPr>
      </w:pPr>
      <w:r w:rsidRPr="00862140">
        <w:rPr>
          <w:b/>
          <w:bCs/>
        </w:rPr>
        <w:lastRenderedPageBreak/>
        <w:t>4) Vehicle Longitudinal Dynamics</w:t>
      </w:r>
    </w:p>
    <w:p w14:paraId="13A3337E" w14:textId="77777777" w:rsidR="00431A9F" w:rsidRDefault="00431A9F" w:rsidP="00431A9F">
      <w:r w:rsidRPr="003623A4">
        <w:t>차량 본체의 종방향 운동은 네 바퀴 힘의 합에서 저항항들을 제외한 식으로 계산하였다.</w:t>
      </w:r>
    </w:p>
    <w:p w14:paraId="76FB1BF2" w14:textId="77777777" w:rsidR="00431A9F" w:rsidRDefault="00431A9F" w:rsidP="00431A9F">
      <w:r w:rsidRPr="00862140">
        <w:rPr>
          <w:noProof/>
        </w:rPr>
        <w:drawing>
          <wp:inline distT="0" distB="0" distL="0" distR="0" wp14:anchorId="7ECBB672" wp14:editId="68233FE7">
            <wp:extent cx="4991797" cy="562053"/>
            <wp:effectExtent l="0" t="0" r="0" b="9525"/>
            <wp:docPr id="14118699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69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1571" w14:textId="77777777" w:rsidR="00431A9F" w:rsidRDefault="00431A9F" w:rsidP="00431A9F">
      <w:r w:rsidRPr="00EA5C87">
        <w:t xml:space="preserve">→ 타이어 힘 합력에서 구름·공력·경사 저항을 제외해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EA5C87">
        <w:t>를 산출</w:t>
      </w:r>
    </w:p>
    <w:p w14:paraId="3F7F53B6" w14:textId="77777777" w:rsidR="00431A9F" w:rsidRDefault="00431A9F" w:rsidP="00431A9F">
      <w:r>
        <w:rPr>
          <w:rFonts w:hint="eastAsia"/>
        </w:rPr>
        <w:t xml:space="preserve">여기서,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roll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rr</m:t>
            </m:r>
          </m:sub>
        </m:sSub>
        <m:r>
          <w:rPr>
            <w:rFonts w:ascii="Cambria Math" w:hAnsi="Cambria Math"/>
          </w:rPr>
          <m:t>mgcosθ</m:t>
        </m:r>
      </m:oMath>
      <w:r>
        <w:rPr>
          <w:rFonts w:hint="eastAsia"/>
        </w:rPr>
        <w:t xml:space="preserve"> 로 단순화 할 수 있다. </w:t>
      </w:r>
    </w:p>
    <w:p w14:paraId="12BB47C9" w14:textId="77777777" w:rsidR="00431A9F" w:rsidRPr="00862140" w:rsidRDefault="00431A9F" w:rsidP="00431A9F">
      <w:r>
        <w:rPr>
          <w:rFonts w:hint="eastAsia"/>
        </w:rPr>
        <w:t xml:space="preserve">또,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air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ρ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이다</w:t>
      </w:r>
      <w:r>
        <w:rPr>
          <w:rFonts w:hint="eastAsia"/>
        </w:rPr>
        <w:t>.</w:t>
      </w:r>
    </w:p>
    <w:p w14:paraId="35BD9541" w14:textId="77777777" w:rsidR="00431A9F" w:rsidRDefault="00431A9F" w:rsidP="00431A9F">
      <w:r w:rsidRPr="000B31B7">
        <w:rPr>
          <w:noProof/>
        </w:rPr>
        <w:drawing>
          <wp:inline distT="0" distB="0" distL="0" distR="0" wp14:anchorId="2B5770F0" wp14:editId="54946FDE">
            <wp:extent cx="4105848" cy="4029637"/>
            <wp:effectExtent l="0" t="0" r="9525" b="9525"/>
            <wp:docPr id="503259274" name="그림 1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59274" name="그림 1" descr="텍스트, 도표, 스크린샷, 라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B109" w14:textId="5D08BA3B" w:rsidR="00431A9F" w:rsidRDefault="00431A9F" w:rsidP="00431A9F">
      <w:r w:rsidRPr="009526E9">
        <w:t>공력항은 스케일카 수준에서는 크지 않지만 외란 모델로</w:t>
      </w:r>
      <w:r>
        <w:rPr>
          <w:rFonts w:hint="eastAsia"/>
        </w:rPr>
        <w:t>써</w:t>
      </w:r>
      <w:r w:rsidRPr="009526E9">
        <w:t xml:space="preserve"> </w:t>
      </w:r>
      <w:r w:rsidRPr="00EA5C87">
        <w:t>유지하</w:t>
      </w:r>
      <w:r>
        <w:rPr>
          <w:rFonts w:hint="eastAsia"/>
        </w:rPr>
        <w:t>여</w:t>
      </w:r>
      <w:r w:rsidRPr="00EA5C87">
        <w:t xml:space="preserve"> 제어 설계 견고성</w:t>
      </w:r>
      <w:r>
        <w:rPr>
          <w:rFonts w:hint="eastAsia"/>
        </w:rPr>
        <w:t>을 높였</w:t>
      </w:r>
      <w:r w:rsidRPr="00EA5C87">
        <w:t>다.</w:t>
      </w:r>
    </w:p>
    <w:p w14:paraId="5ECF10C6" w14:textId="77777777" w:rsidR="00431A9F" w:rsidRDefault="00431A9F" w:rsidP="00431A9F"/>
    <w:p w14:paraId="48C371CB" w14:textId="77777777" w:rsidR="00431A9F" w:rsidRDefault="00431A9F" w:rsidP="00431A9F"/>
    <w:p w14:paraId="0CF147E0" w14:textId="77777777" w:rsidR="00431A9F" w:rsidRDefault="00431A9F" w:rsidP="00431A9F"/>
    <w:p w14:paraId="7169F80F" w14:textId="77777777" w:rsidR="00431A9F" w:rsidRDefault="00431A9F" w:rsidP="00431A9F"/>
    <w:p w14:paraId="01DFC43B" w14:textId="77777777" w:rsidR="00431A9F" w:rsidRPr="00431A9F" w:rsidRDefault="00431A9F" w:rsidP="00431A9F">
      <w:pPr>
        <w:rPr>
          <w:rFonts w:hint="eastAsia"/>
        </w:rPr>
      </w:pPr>
    </w:p>
    <w:p w14:paraId="1F5F08A9" w14:textId="77777777" w:rsidR="00431A9F" w:rsidRPr="009526E9" w:rsidRDefault="00431A9F" w:rsidP="00431A9F">
      <w:r>
        <w:lastRenderedPageBreak/>
        <w:pict w14:anchorId="599DC31A">
          <v:rect id="_x0000_i1026" style="width:0;height:1.5pt" o:hralign="center" o:hrstd="t" o:hr="t" fillcolor="#a0a0a0" stroked="f"/>
        </w:pict>
      </w:r>
    </w:p>
    <w:p w14:paraId="1BDBFC49" w14:textId="77777777" w:rsidR="00431A9F" w:rsidRPr="009526E9" w:rsidRDefault="00431A9F" w:rsidP="00431A9F">
      <w:pPr>
        <w:rPr>
          <w:b/>
          <w:bCs/>
        </w:rPr>
      </w:pPr>
      <w:r w:rsidRPr="009526E9">
        <w:rPr>
          <w:b/>
          <w:bCs/>
        </w:rPr>
        <w:t>2) 횡방향 모델 (Lateral Dynamics)</w:t>
      </w:r>
    </w:p>
    <w:p w14:paraId="616A3B88" w14:textId="77777777" w:rsidR="00431A9F" w:rsidRPr="009526E9" w:rsidRDefault="00431A9F" w:rsidP="00431A9F">
      <w:pPr>
        <w:rPr>
          <w:b/>
          <w:bCs/>
        </w:rPr>
      </w:pPr>
      <w:r w:rsidRPr="009526E9">
        <w:rPr>
          <w:b/>
          <w:bCs/>
        </w:rPr>
        <w:t xml:space="preserve">(1) Vehicle Model 개요 </w:t>
      </w:r>
    </w:p>
    <w:p w14:paraId="58403240" w14:textId="0B9EEA8C" w:rsidR="00431A9F" w:rsidRDefault="0029649D" w:rsidP="00431A9F">
      <w:r w:rsidRPr="0029649D">
        <w:t xml:space="preserve">입력은 SteerAngle(δ), 전진속도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29649D">
        <w:t xml:space="preserve">(종방향 모델 출력)이며, 출력은 횡속도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29649D">
        <w:t xml:space="preserve">, 요레이트 </w:t>
      </w:r>
      <m:oMath>
        <m:r>
          <w:rPr>
            <w:rFonts w:ascii="Cambria Math" w:hAnsi="Cambria Math"/>
          </w:rPr>
          <m:t>r</m:t>
        </m:r>
      </m:oMath>
      <w:r w:rsidRPr="0029649D">
        <w:t xml:space="preserve">, 그리고 전역 위치 </w:t>
      </w:r>
      <m:oMath>
        <m:r>
          <w:rPr>
            <w:rFonts w:ascii="Cambria Math" w:hAnsi="Cambria Math"/>
          </w:rPr>
          <m:t>(X,Y)</m:t>
        </m:r>
      </m:oMath>
      <w:r w:rsidRPr="0029649D">
        <w:t xml:space="preserve">및 요각 </w:t>
      </w:r>
      <m:oMath>
        <m:r>
          <w:rPr>
            <w:rFonts w:ascii="Cambria Math" w:hAnsi="Cambria Math"/>
          </w:rPr>
          <m:t>ψ</m:t>
        </m:r>
      </m:oMath>
      <w:r w:rsidRPr="0029649D">
        <w:t>이다.</w:t>
      </w:r>
      <w:r w:rsidRPr="0029649D">
        <w:br/>
        <w:t>ESP Moment 항은 가솔린 차량의 자세 안정화 제어용 보조입력이지만,</w:t>
      </w:r>
      <w:r w:rsidRPr="0029649D">
        <w:br/>
        <w:t>RC 차량(QCar)은 차체가 작고 관성이 낮아 별도의 ESP 제어 없이도 안정적으로 주행하므로 본 모델에서는 생략하였다.</w:t>
      </w:r>
      <w:r w:rsidR="00431A9F" w:rsidRPr="009526E9">
        <w:rPr>
          <w:noProof/>
        </w:rPr>
        <w:drawing>
          <wp:inline distT="0" distB="0" distL="0" distR="0" wp14:anchorId="5D9478D4" wp14:editId="23EC4D69">
            <wp:extent cx="5731510" cy="3578860"/>
            <wp:effectExtent l="0" t="0" r="2540" b="2540"/>
            <wp:docPr id="1012447142" name="그림 1" descr="도표, 텍스트, 평면도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47142" name="그림 1" descr="도표, 텍스트, 평면도, 스크린샷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F9FB" w14:textId="44D189D4" w:rsidR="0029649D" w:rsidRDefault="0029649D" w:rsidP="00431A9F">
      <w:pPr>
        <w:rPr>
          <w:rFonts w:hint="eastAsia"/>
        </w:rPr>
      </w:pPr>
      <w:r>
        <w:rPr>
          <w:rFonts w:hint="eastAsia"/>
        </w:rPr>
        <w:t>-모델링에서 ESP 제거 필요</w:t>
      </w:r>
    </w:p>
    <w:p w14:paraId="31D4A2CF" w14:textId="77777777" w:rsidR="00431A9F" w:rsidRDefault="00431A9F" w:rsidP="00431A9F">
      <w:r w:rsidRPr="006F291E">
        <w:rPr>
          <w:noProof/>
        </w:rPr>
        <w:lastRenderedPageBreak/>
        <w:drawing>
          <wp:inline distT="0" distB="0" distL="0" distR="0" wp14:anchorId="3B627A4E" wp14:editId="4BFACEEA">
            <wp:extent cx="5425440" cy="3285558"/>
            <wp:effectExtent l="0" t="0" r="3810" b="0"/>
            <wp:docPr id="1976324493" name="그림 1" descr="텍스트, 도표, 스크린샷, 평면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24493" name="그림 1" descr="텍스트, 도표, 스크린샷, 평면도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7108" cy="329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E7AB" w14:textId="3E971934" w:rsidR="00431A9F" w:rsidRDefault="0029649D" w:rsidP="00431A9F">
      <w:pPr>
        <w:rPr>
          <w:b/>
          <w:bCs/>
        </w:rPr>
      </w:pPr>
      <w:r w:rsidRPr="0029649D">
        <w:rPr>
          <w:b/>
          <w:bCs/>
        </w:rPr>
        <w:t>따라서 본 횡방향 모델은 조향 입력에 따른 차량 운동을 단순하고 빠르게 계산하기 위한 목적으로 구성되었다.</w:t>
      </w:r>
      <w:r w:rsidRPr="0029649D">
        <w:rPr>
          <w:b/>
          <w:bCs/>
        </w:rPr>
        <w:br/>
        <w:t>종·횡 연계의 핵심 상태(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sub>
        </m:sSub>
        <m:r>
          <m:rPr>
            <m:sty m:val="bi"/>
          </m:rPr>
          <w:rPr>
            <w:rFonts w:ascii="Cambria Math" w:hAnsi="Cambria Math"/>
          </w:rPr>
          <m:t>,r</m:t>
        </m:r>
      </m:oMath>
      <w:r w:rsidRPr="0029649D">
        <w:rPr>
          <w:b/>
          <w:bCs/>
        </w:rPr>
        <w:t>)를 최소 변수로 사용하여,</w:t>
      </w:r>
      <w:r w:rsidRPr="0029649D">
        <w:rPr>
          <w:b/>
          <w:bCs/>
        </w:rPr>
        <w:br/>
        <w:t>Pure Pursuit 제어에 적합한 경량화된 실시간 모델 형태로 구현하였다.</w:t>
      </w:r>
    </w:p>
    <w:p w14:paraId="24277FF0" w14:textId="77777777" w:rsidR="00431A9F" w:rsidRDefault="00431A9F" w:rsidP="00431A9F">
      <w:pPr>
        <w:rPr>
          <w:b/>
          <w:bCs/>
        </w:rPr>
      </w:pPr>
    </w:p>
    <w:p w14:paraId="1A63D48F" w14:textId="77777777" w:rsidR="00431A9F" w:rsidRPr="008800D4" w:rsidRDefault="00431A9F" w:rsidP="00431A9F">
      <w:pPr>
        <w:rPr>
          <w:b/>
          <w:bCs/>
        </w:rPr>
      </w:pPr>
    </w:p>
    <w:p w14:paraId="02DE3889" w14:textId="77777777" w:rsidR="00431A9F" w:rsidRDefault="00431A9F" w:rsidP="00431A9F">
      <w:pPr>
        <w:rPr>
          <w:b/>
          <w:bCs/>
        </w:rPr>
      </w:pPr>
    </w:p>
    <w:p w14:paraId="222B974B" w14:textId="77777777" w:rsidR="00431A9F" w:rsidRPr="0029649D" w:rsidRDefault="00431A9F" w:rsidP="00431A9F">
      <w:pPr>
        <w:rPr>
          <w:b/>
          <w:bCs/>
        </w:rPr>
      </w:pPr>
    </w:p>
    <w:p w14:paraId="7D57E293" w14:textId="77777777" w:rsidR="00431A9F" w:rsidRDefault="00431A9F" w:rsidP="00431A9F">
      <w:pPr>
        <w:rPr>
          <w:b/>
          <w:bCs/>
        </w:rPr>
      </w:pPr>
    </w:p>
    <w:p w14:paraId="2F9C1970" w14:textId="77777777" w:rsidR="00431A9F" w:rsidRDefault="00431A9F" w:rsidP="00431A9F">
      <w:pPr>
        <w:rPr>
          <w:b/>
          <w:bCs/>
        </w:rPr>
      </w:pPr>
    </w:p>
    <w:p w14:paraId="1288B73B" w14:textId="77777777" w:rsidR="00431A9F" w:rsidRDefault="00431A9F" w:rsidP="00431A9F">
      <w:pPr>
        <w:rPr>
          <w:b/>
          <w:bCs/>
        </w:rPr>
      </w:pPr>
    </w:p>
    <w:p w14:paraId="21EA083C" w14:textId="77777777" w:rsidR="00431A9F" w:rsidRDefault="00431A9F" w:rsidP="00431A9F">
      <w:pPr>
        <w:rPr>
          <w:b/>
          <w:bCs/>
        </w:rPr>
      </w:pPr>
    </w:p>
    <w:p w14:paraId="2A4AA94F" w14:textId="77777777" w:rsidR="00431A9F" w:rsidRDefault="00431A9F" w:rsidP="00431A9F">
      <w:pPr>
        <w:rPr>
          <w:b/>
          <w:bCs/>
        </w:rPr>
      </w:pPr>
    </w:p>
    <w:p w14:paraId="0D4E086E" w14:textId="77777777" w:rsidR="00431A9F" w:rsidRDefault="00431A9F" w:rsidP="00431A9F">
      <w:pPr>
        <w:rPr>
          <w:b/>
          <w:bCs/>
        </w:rPr>
      </w:pPr>
    </w:p>
    <w:p w14:paraId="05A61771" w14:textId="77777777" w:rsidR="00431A9F" w:rsidRDefault="00431A9F" w:rsidP="00431A9F">
      <w:pPr>
        <w:rPr>
          <w:b/>
          <w:bCs/>
        </w:rPr>
      </w:pPr>
    </w:p>
    <w:p w14:paraId="4FDDF55C" w14:textId="77777777" w:rsidR="00431A9F" w:rsidRDefault="00431A9F" w:rsidP="00431A9F">
      <w:pPr>
        <w:rPr>
          <w:b/>
          <w:bCs/>
        </w:rPr>
      </w:pPr>
    </w:p>
    <w:p w14:paraId="35435DE9" w14:textId="77777777" w:rsidR="00431A9F" w:rsidRDefault="00431A9F" w:rsidP="00431A9F">
      <w:pPr>
        <w:rPr>
          <w:rFonts w:hint="eastAsia"/>
          <w:b/>
          <w:bCs/>
        </w:rPr>
      </w:pPr>
    </w:p>
    <w:p w14:paraId="74768730" w14:textId="77777777" w:rsidR="00431A9F" w:rsidRPr="009526E9" w:rsidRDefault="00431A9F" w:rsidP="00431A9F">
      <w:pPr>
        <w:rPr>
          <w:b/>
          <w:bCs/>
        </w:rPr>
      </w:pPr>
      <w:r w:rsidRPr="009526E9">
        <w:rPr>
          <w:b/>
          <w:bCs/>
        </w:rPr>
        <w:lastRenderedPageBreak/>
        <w:t>(2) Lateral Tire Model</w:t>
      </w:r>
    </w:p>
    <w:p w14:paraId="022D2A96" w14:textId="77777777" w:rsidR="00431A9F" w:rsidRDefault="00431A9F" w:rsidP="00431A9F">
      <w:pPr>
        <w:rPr>
          <w:noProof/>
        </w:rPr>
      </w:pPr>
      <w:r w:rsidRPr="006F291E">
        <w:rPr>
          <w:noProof/>
        </w:rPr>
        <w:drawing>
          <wp:inline distT="0" distB="0" distL="0" distR="0" wp14:anchorId="6FE0B2E8" wp14:editId="1A3C6E90">
            <wp:extent cx="5731510" cy="1358265"/>
            <wp:effectExtent l="0" t="0" r="2540" b="0"/>
            <wp:docPr id="1689337336" name="그림 1" descr="텍스트, 도표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37336" name="그림 1" descr="텍스트, 도표, 폰트, 라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26E9">
        <w:t>앞/뒤 축의 횡슬립각은 다음과 같이 정의하였다.</w:t>
      </w:r>
      <w:r w:rsidRPr="009526E9">
        <w:rPr>
          <w:noProof/>
        </w:rPr>
        <w:t xml:space="preserve"> </w:t>
      </w:r>
      <w:r w:rsidRPr="009526E9">
        <w:rPr>
          <w:noProof/>
        </w:rPr>
        <w:drawing>
          <wp:inline distT="0" distB="0" distL="0" distR="0" wp14:anchorId="1B6A3C98" wp14:editId="55A3421F">
            <wp:extent cx="5401429" cy="733527"/>
            <wp:effectExtent l="0" t="0" r="8890" b="9525"/>
            <wp:docPr id="533841619" name="그림 1" descr="텍스트, 폰트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41619" name="그림 1" descr="텍스트, 폰트, 스크린샷, 라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7092" w14:textId="59D911CA" w:rsidR="00431A9F" w:rsidRPr="009526E9" w:rsidRDefault="00431A9F" w:rsidP="00431A9F">
      <w:r w:rsidRPr="005A70B6">
        <w:t xml:space="preserve">횡력은 슬립각에 의해 결정되므로, 이를 모델링하는 것이 필수였다. </w:t>
      </w:r>
    </w:p>
    <w:p w14:paraId="13364DBD" w14:textId="77777777" w:rsidR="00431A9F" w:rsidRDefault="00431A9F" w:rsidP="00431A9F"/>
    <w:p w14:paraId="2550F4B9" w14:textId="77777777" w:rsidR="00431A9F" w:rsidRDefault="00431A9F" w:rsidP="00431A9F">
      <w:r w:rsidRPr="006F291E">
        <w:t>타이어 횡력은 슬립각 기반 함수 Fy(α</w:t>
      </w:r>
      <w:r>
        <w:rPr>
          <w:rFonts w:hint="eastAsia"/>
        </w:rPr>
        <w:t>)</w:t>
      </w:r>
      <w:r w:rsidRPr="006F291E">
        <w:t>로 모델링하였다.</w:t>
      </w:r>
    </w:p>
    <w:p w14:paraId="2DC9255D" w14:textId="77777777" w:rsidR="00431A9F" w:rsidRDefault="00431A9F" w:rsidP="00431A9F">
      <w:r w:rsidRPr="00F628C7">
        <w:rPr>
          <w:noProof/>
        </w:rPr>
        <w:drawing>
          <wp:inline distT="0" distB="0" distL="0" distR="0" wp14:anchorId="732C9439" wp14:editId="103F3D4E">
            <wp:extent cx="5731510" cy="531495"/>
            <wp:effectExtent l="0" t="0" r="2540" b="1905"/>
            <wp:docPr id="11620987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987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378E" w14:textId="77777777" w:rsidR="00431A9F" w:rsidRDefault="00431A9F" w:rsidP="00431A9F">
      <w:r w:rsidRPr="008800D4">
        <w:t>저슬립 선형/고슬립 포화가 매끄럽게 이어지는 맵, 좌우를 묶어 축력으로 합산</w:t>
      </w:r>
      <w:r>
        <w:rPr>
          <w:rFonts w:hint="eastAsia"/>
        </w:rPr>
        <w:t>하는 방식을 채택했다.</w:t>
      </w:r>
      <w:r w:rsidRPr="008800D4">
        <w:br/>
        <w:t>Pacejka 전 단계로 제어기 튜닝/선형화에 유리하고,</w:t>
      </w:r>
      <w:r>
        <w:rPr>
          <w:rFonts w:hint="eastAsia"/>
        </w:rPr>
        <w:t xml:space="preserve"> arctan를 통해</w:t>
      </w:r>
      <w:r w:rsidRPr="008800D4">
        <w:t xml:space="preserve"> 포화 효과는 유지되</w:t>
      </w:r>
      <w:r>
        <w:rPr>
          <w:rFonts w:hint="eastAsia"/>
        </w:rPr>
        <w:t>며 모델이 과한 반응을 예측하지 않도록한다.</w:t>
      </w:r>
    </w:p>
    <w:p w14:paraId="7B7F0319" w14:textId="77777777" w:rsidR="00431A9F" w:rsidRDefault="00431A9F" w:rsidP="00431A9F">
      <w:r w:rsidRPr="008800D4">
        <w:rPr>
          <w:noProof/>
        </w:rPr>
        <w:drawing>
          <wp:inline distT="0" distB="0" distL="0" distR="0" wp14:anchorId="651F90B5" wp14:editId="06FF5283">
            <wp:extent cx="2495898" cy="466790"/>
            <wp:effectExtent l="0" t="0" r="0" b="9525"/>
            <wp:docPr id="19521786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78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BEFB" w14:textId="77777777" w:rsidR="00431A9F" w:rsidRPr="00F628C7" w:rsidRDefault="00431A9F" w:rsidP="00431A9F">
      <w:r w:rsidRPr="00F628C7">
        <w:t>실제 횡력은 슬립각 방향의 반대</w:t>
      </w:r>
      <w:r>
        <w:rPr>
          <w:rFonts w:hint="eastAsia"/>
        </w:rPr>
        <w:t>를 정의한다.</w:t>
      </w:r>
      <w:r w:rsidRPr="00F628C7">
        <w:br/>
        <w:t>앞/뒤·좌/우 부호 실수를 원천 차단해 ESP 토크와의 합력 방향이 일관된다.</w:t>
      </w:r>
    </w:p>
    <w:p w14:paraId="61F98869" w14:textId="77777777" w:rsidR="00431A9F" w:rsidRPr="00F628C7" w:rsidRDefault="00431A9F" w:rsidP="00431A9F"/>
    <w:p w14:paraId="3CF30D32" w14:textId="77777777" w:rsidR="00431A9F" w:rsidRDefault="00431A9F" w:rsidP="00431A9F"/>
    <w:p w14:paraId="534E03F7" w14:textId="77777777" w:rsidR="00431A9F" w:rsidRDefault="00431A9F" w:rsidP="00431A9F"/>
    <w:p w14:paraId="76B0C9FF" w14:textId="77777777" w:rsidR="00506AF9" w:rsidRDefault="00506AF9" w:rsidP="00431A9F"/>
    <w:p w14:paraId="426BDF60" w14:textId="77777777" w:rsidR="00506AF9" w:rsidRDefault="00506AF9" w:rsidP="00431A9F"/>
    <w:p w14:paraId="273C4455" w14:textId="77777777" w:rsidR="00506AF9" w:rsidRDefault="00506AF9" w:rsidP="00431A9F">
      <w:pPr>
        <w:rPr>
          <w:rFonts w:hint="eastAsia"/>
        </w:rPr>
      </w:pPr>
    </w:p>
    <w:p w14:paraId="72FAFB89" w14:textId="77777777" w:rsidR="00431A9F" w:rsidRPr="00023CD3" w:rsidRDefault="00431A9F" w:rsidP="00431A9F">
      <w:pPr>
        <w:rPr>
          <w:b/>
          <w:bCs/>
        </w:rPr>
      </w:pPr>
      <w:r w:rsidRPr="00023CD3">
        <w:rPr>
          <w:b/>
          <w:bCs/>
        </w:rPr>
        <w:lastRenderedPageBreak/>
        <w:t xml:space="preserve">(3) Bicycle Model </w:t>
      </w:r>
      <w:r>
        <w:rPr>
          <w:rFonts w:hint="eastAsia"/>
          <w:b/>
          <w:bCs/>
        </w:rPr>
        <w:t xml:space="preserve"> </w:t>
      </w:r>
    </w:p>
    <w:p w14:paraId="2190AAB0" w14:textId="77777777" w:rsidR="00431A9F" w:rsidRPr="00023CD3" w:rsidRDefault="00431A9F" w:rsidP="00431A9F">
      <w:r w:rsidRPr="00023CD3">
        <w:t>Bicycle 모델은 앞/뒤 타이어 힘을 받아</w:t>
      </w:r>
      <w:r>
        <w:rPr>
          <w:rFonts w:hint="eastAsia"/>
        </w:rPr>
        <w:t xml:space="preserve"> 적분을 통해</w:t>
      </w:r>
      <w:r w:rsidRPr="00023CD3">
        <w:t xml:space="preserve"> 횡속도와 요레이트를 계산한다.</w:t>
      </w:r>
    </w:p>
    <w:p w14:paraId="24CF86B4" w14:textId="66F6A68E" w:rsidR="00165529" w:rsidRPr="00165529" w:rsidRDefault="00165529" w:rsidP="00165529">
      <w:pPr>
        <w:rPr>
          <w:rFonts w:hint="eastAsia"/>
        </w:rPr>
      </w:pPr>
    </w:p>
    <w:p w14:paraId="03B1E0D2" w14:textId="4E162C4C" w:rsidR="00165529" w:rsidRDefault="00165529" w:rsidP="00431A9F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{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m(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r)=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yf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yr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yr</m:t>
                  </m:r>
                </m:sub>
              </m:sSub>
            </m:e>
          </m:eqArr>
          <m:r>
            <w:br/>
          </m:r>
        </m:oMath>
      </m:oMathPara>
    </w:p>
    <w:p w14:paraId="4338152E" w14:textId="77777777" w:rsidR="00431A9F" w:rsidRDefault="00431A9F" w:rsidP="00431A9F">
      <w:r w:rsidRPr="00023CD3">
        <w:rPr>
          <w:noProof/>
        </w:rPr>
        <w:drawing>
          <wp:inline distT="0" distB="0" distL="0" distR="0" wp14:anchorId="3B69B3B3" wp14:editId="611FA8C6">
            <wp:extent cx="5731510" cy="4058285"/>
            <wp:effectExtent l="0" t="0" r="2540" b="0"/>
            <wp:docPr id="231297232" name="그림 1" descr="도표, 텍스트, 라인, 평면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97232" name="그림 1" descr="도표, 텍스트, 라인, 평면도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6EF2" w14:textId="507E537C" w:rsidR="00165529" w:rsidRDefault="00165529" w:rsidP="00431A9F">
      <w:r>
        <w:rPr>
          <w:rFonts w:hint="eastAsia"/>
        </w:rPr>
        <w:t>-변수명 변경 필요</w:t>
      </w:r>
    </w:p>
    <w:p w14:paraId="59915F19" w14:textId="4881C71B" w:rsidR="00431A9F" w:rsidRPr="00CE3642" w:rsidRDefault="00431A9F" w:rsidP="00431A9F">
      <w:r w:rsidRPr="00CE3642">
        <w:rPr>
          <w:rFonts w:hint="eastAsia"/>
        </w:rPr>
        <w:t>위 모델</w:t>
      </w:r>
      <w:r>
        <w:rPr>
          <w:rFonts w:hint="eastAsia"/>
        </w:rPr>
        <w:t xml:space="preserve">을 통한 설계로 </w:t>
      </w:r>
      <w:r w:rsidRPr="00CE3642">
        <w:t>2-Track보다 단순하</w:t>
      </w:r>
      <w:r>
        <w:rPr>
          <w:rFonts w:hint="eastAsia"/>
        </w:rPr>
        <w:t>며</w:t>
      </w:r>
      <w:r w:rsidRPr="00CE3642">
        <w:t>, 제어 설계에는 충분한 정확도</w:t>
      </w:r>
      <w:r>
        <w:rPr>
          <w:rFonts w:hint="eastAsia"/>
        </w:rPr>
        <w:t xml:space="preserve">를 확보할 수 있었다. 추가로 </w:t>
      </w:r>
      <w:r w:rsidRPr="00F628C7">
        <w:t>과회전 억제 등 안정화 전략</w:t>
      </w:r>
      <w:r>
        <w:rPr>
          <w:rFonts w:hint="eastAsia"/>
        </w:rPr>
        <w:t xml:space="preserve"> 또한</w:t>
      </w:r>
      <w:r w:rsidRPr="00F628C7">
        <w:t xml:space="preserve"> 빠르게 검증할 수 있었다.</w:t>
      </w:r>
    </w:p>
    <w:p w14:paraId="38FA36AC" w14:textId="77777777" w:rsidR="00431A9F" w:rsidRDefault="00431A9F" w:rsidP="00431A9F">
      <w:pPr>
        <w:rPr>
          <w:b/>
          <w:bCs/>
        </w:rPr>
      </w:pPr>
    </w:p>
    <w:p w14:paraId="7210303C" w14:textId="77777777" w:rsidR="00431A9F" w:rsidRDefault="00431A9F" w:rsidP="00431A9F">
      <w:pPr>
        <w:rPr>
          <w:b/>
          <w:bCs/>
        </w:rPr>
      </w:pPr>
    </w:p>
    <w:p w14:paraId="72176022" w14:textId="77777777" w:rsidR="00431A9F" w:rsidRDefault="00431A9F" w:rsidP="00431A9F">
      <w:pPr>
        <w:rPr>
          <w:b/>
          <w:bCs/>
        </w:rPr>
      </w:pPr>
    </w:p>
    <w:p w14:paraId="05CFFFC0" w14:textId="77777777" w:rsidR="00431A9F" w:rsidRDefault="00431A9F" w:rsidP="00431A9F">
      <w:pPr>
        <w:rPr>
          <w:b/>
          <w:bCs/>
        </w:rPr>
      </w:pPr>
    </w:p>
    <w:p w14:paraId="179324EC" w14:textId="77777777" w:rsidR="00431A9F" w:rsidRDefault="00431A9F" w:rsidP="00431A9F">
      <w:pPr>
        <w:rPr>
          <w:b/>
          <w:bCs/>
        </w:rPr>
      </w:pPr>
    </w:p>
    <w:p w14:paraId="1D5A83BB" w14:textId="77777777" w:rsidR="00431A9F" w:rsidRPr="00506AF9" w:rsidRDefault="00431A9F" w:rsidP="00431A9F">
      <w:pPr>
        <w:rPr>
          <w:b/>
          <w:bCs/>
        </w:rPr>
      </w:pPr>
    </w:p>
    <w:p w14:paraId="347C7042" w14:textId="77777777" w:rsidR="00431A9F" w:rsidRPr="00767773" w:rsidRDefault="00431A9F" w:rsidP="00431A9F">
      <w:pPr>
        <w:rPr>
          <w:b/>
          <w:bCs/>
        </w:rPr>
      </w:pPr>
      <w:r w:rsidRPr="00767773">
        <w:rPr>
          <w:rFonts w:hint="eastAsia"/>
          <w:b/>
          <w:bCs/>
        </w:rPr>
        <w:lastRenderedPageBreak/>
        <w:t>(4)</w:t>
      </w:r>
      <w:r w:rsidRPr="00767773">
        <w:rPr>
          <w:b/>
          <w:bCs/>
        </w:rPr>
        <w:t>Coordinate Transformation</w:t>
      </w:r>
    </w:p>
    <w:p w14:paraId="24EB5DDC" w14:textId="77777777" w:rsidR="00431A9F" w:rsidRDefault="00431A9F" w:rsidP="00431A9F">
      <w:r w:rsidRPr="00127562">
        <w:rPr>
          <w:noProof/>
        </w:rPr>
        <w:drawing>
          <wp:inline distT="0" distB="0" distL="0" distR="0" wp14:anchorId="169AB077" wp14:editId="4770745C">
            <wp:extent cx="5731510" cy="331470"/>
            <wp:effectExtent l="0" t="0" r="2540" b="0"/>
            <wp:docPr id="6359695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695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7824" w14:textId="77777777" w:rsidR="00431A9F" w:rsidRDefault="00431A9F" w:rsidP="00431A9F">
      <w:r w:rsidRPr="00F628C7">
        <w:t>차량 좌표 속도를 전역 좌표로 변환해 궤적을 적분</w:t>
      </w:r>
      <w:r>
        <w:rPr>
          <w:rFonts w:hint="eastAsia"/>
        </w:rPr>
        <w:t>하는 방식을 사용했다.</w:t>
      </w:r>
    </w:p>
    <w:p w14:paraId="6619F842" w14:textId="77777777" w:rsidR="00431A9F" w:rsidRPr="00023CD3" w:rsidRDefault="00431A9F" w:rsidP="00431A9F">
      <w:r>
        <w:rPr>
          <w:rFonts w:hint="eastAsia"/>
        </w:rPr>
        <w:t xml:space="preserve">시뮬레이션 결과를 직관적으로 판단하고, Pure pursuit 제어기를 활용하기 위해 </w:t>
      </w:r>
      <w:r w:rsidRPr="00127562">
        <w:t>차량 좌표계의 속도를 전역 좌표로 변환하였다.</w:t>
      </w:r>
      <w:r>
        <w:rPr>
          <w:rFonts w:hint="eastAsia"/>
        </w:rPr>
        <w:t xml:space="preserve"> </w:t>
      </w:r>
      <w:r w:rsidRPr="00A021AA">
        <w:t>Path Following에도 직접 활용할 수 있었다.</w:t>
      </w:r>
    </w:p>
    <w:p w14:paraId="0D55ED7F" w14:textId="77777777" w:rsidR="00431A9F" w:rsidRPr="005E5261" w:rsidRDefault="00431A9F" w:rsidP="00431A9F"/>
    <w:p w14:paraId="3484DBBB" w14:textId="77777777" w:rsidR="00431A9F" w:rsidRDefault="00431A9F" w:rsidP="00431A9F">
      <w:r w:rsidRPr="00127562">
        <w:rPr>
          <w:noProof/>
        </w:rPr>
        <w:drawing>
          <wp:inline distT="0" distB="0" distL="0" distR="0" wp14:anchorId="402CD0ED" wp14:editId="1257F655">
            <wp:extent cx="5223164" cy="2139958"/>
            <wp:effectExtent l="0" t="0" r="0" b="0"/>
            <wp:docPr id="649916182" name="그림 1" descr="도표, 라인, 평면도, 기술 도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16182" name="그림 1" descr="도표, 라인, 평면도, 기술 도면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5572" cy="214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41E1" w14:textId="77777777" w:rsidR="00431A9F" w:rsidRDefault="00431A9F" w:rsidP="00431A9F">
      <w:pPr>
        <w:rPr>
          <w:b/>
          <w:bCs/>
        </w:rPr>
      </w:pPr>
    </w:p>
    <w:p w14:paraId="3716D454" w14:textId="77777777" w:rsidR="00165529" w:rsidRPr="00165529" w:rsidRDefault="00165529" w:rsidP="00165529">
      <w:pPr>
        <w:rPr>
          <w:rFonts w:eastAsiaTheme="minorHAnsi"/>
          <w:b/>
          <w:bCs/>
        </w:rPr>
      </w:pPr>
      <w:r w:rsidRPr="00165529">
        <w:rPr>
          <w:rFonts w:eastAsiaTheme="minorHAnsi"/>
          <w:b/>
          <w:bCs/>
        </w:rPr>
        <w:t>4. Motor–Wheel–Vehicle Speed Conversion</w:t>
      </w:r>
    </w:p>
    <w:p w14:paraId="01DC6FCA" w14:textId="77777777" w:rsidR="00165529" w:rsidRPr="00165529" w:rsidRDefault="00165529" w:rsidP="00165529">
      <w:pPr>
        <w:rPr>
          <w:rFonts w:eastAsiaTheme="minorHAnsi"/>
        </w:rPr>
      </w:pPr>
      <w:r w:rsidRPr="00165529">
        <w:rPr>
          <w:rFonts w:eastAsiaTheme="minorHAnsi"/>
        </w:rPr>
        <w:t>RC 차량에서는 모터 속도가 실질적인 차량 속도를 결정한다.</w:t>
      </w:r>
      <w:r w:rsidRPr="00165529">
        <w:rPr>
          <w:rFonts w:eastAsiaTheme="minorHAnsi"/>
        </w:rPr>
        <w:br/>
        <w:t>따라서 모터 회전수(ESC 피드백)를 기준으로 휠 속도 및 차량 속도를 계산한다.</w:t>
      </w:r>
    </w:p>
    <w:p w14:paraId="00B940A0" w14:textId="37BA2633" w:rsidR="00165529" w:rsidRPr="00165529" w:rsidRDefault="00165529" w:rsidP="00165529">
      <w:pPr>
        <w:rPr>
          <w:rFonts w:eastAsiaTheme="minorHAnsi"/>
        </w:rPr>
      </w:pPr>
      <m:oMathPara>
        <m:oMath>
          <m:sSub>
            <m:sSubPr>
              <m:ctrlPr>
                <w:rPr>
                  <w:rFonts w:ascii="Cambria Math" w:eastAsiaTheme="minorHAnsi" w:hAnsi="Cambria Math"/>
                </w:rPr>
              </m:ctrlPr>
            </m:sSubPr>
            <m:e>
              <m:r>
                <w:rPr>
                  <w:rFonts w:ascii="Cambria Math" w:eastAsiaTheme="minorHAnsi" w:hAnsi="Cambria Math"/>
                </w:rPr>
                <m:t>ω</m:t>
              </m:r>
            </m:e>
            <m:sub>
              <m:r>
                <w:rPr>
                  <w:rFonts w:ascii="Cambria Math" w:eastAsiaTheme="minorHAnsi" w:hAnsi="Cambria Math"/>
                </w:rPr>
                <m:t>wheel</m:t>
              </m:r>
            </m:sub>
          </m:sSub>
          <m:r>
            <w:rPr>
              <w:rFonts w:ascii="Cambria Math" w:eastAsiaTheme="minorHAnsi" w:hAnsi="Cambria Math"/>
            </w:rPr>
            <m:t>=</m:t>
          </m:r>
          <m:f>
            <m:fPr>
              <m:ctrlPr>
                <w:rPr>
                  <w:rFonts w:ascii="Cambria Math" w:eastAsiaTheme="minorHAns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HAnsi" w:hAnsi="Cambria Math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HAnsi" w:hAnsi="Cambria Math"/>
                    </w:rPr>
                    <m:t>motor</m:t>
                  </m:r>
                </m:sub>
              </m:sSub>
            </m:num>
            <m:den>
              <m:r>
                <w:rPr>
                  <w:rFonts w:ascii="Cambria Math" w:eastAsiaTheme="minorHAnsi" w:hAnsi="Cambria Math"/>
                </w:rPr>
                <m:t>G</m:t>
              </m:r>
            </m:den>
          </m:f>
          <m:r>
            <w:rPr>
              <w:rFonts w:eastAsiaTheme="minorHAnsi"/>
            </w:rPr>
            <w:br/>
          </m:r>
        </m:oMath>
        <m:oMath>
          <m:sSub>
            <m:sSubPr>
              <m:ctrlPr>
                <w:rPr>
                  <w:rFonts w:ascii="Cambria Math" w:eastAsiaTheme="minorHAnsi" w:hAnsi="Cambria Math"/>
                </w:rPr>
              </m:ctrlPr>
            </m:sSubPr>
            <m:e>
              <m:r>
                <w:rPr>
                  <w:rFonts w:ascii="Cambria Math" w:eastAsiaTheme="minorHAnsi" w:hAnsi="Cambria Math"/>
                </w:rPr>
                <m:t>v</m:t>
              </m:r>
            </m:e>
            <m:sub>
              <m:r>
                <w:rPr>
                  <w:rFonts w:ascii="Cambria Math" w:eastAsiaTheme="minorHAnsi" w:hAnsi="Cambria Math"/>
                </w:rPr>
                <m:t>x</m:t>
              </m:r>
            </m:sub>
          </m:sSub>
          <m:r>
            <w:rPr>
              <w:rFonts w:ascii="Cambria Math" w:eastAsiaTheme="minorHAnsi" w:hAnsi="Cambria Math"/>
            </w:rPr>
            <m:t>=</m:t>
          </m:r>
          <m:sSub>
            <m:sSubPr>
              <m:ctrlPr>
                <w:rPr>
                  <w:rFonts w:ascii="Cambria Math" w:eastAsiaTheme="minorHAnsi" w:hAnsi="Cambria Math"/>
                </w:rPr>
              </m:ctrlPr>
            </m:sSubPr>
            <m:e>
              <m:r>
                <w:rPr>
                  <w:rFonts w:ascii="Cambria Math" w:eastAsiaTheme="minorHAnsi" w:hAnsi="Cambria Math"/>
                </w:rPr>
                <m:t>r</m:t>
              </m:r>
            </m:e>
            <m:sub>
              <m:r>
                <w:rPr>
                  <w:rFonts w:ascii="Cambria Math" w:eastAsiaTheme="minorHAnsi" w:hAnsi="Cambria Math"/>
                </w:rPr>
                <m:t>w</m:t>
              </m:r>
            </m:sub>
          </m:sSub>
          <m:sSub>
            <m:sSubPr>
              <m:ctrlPr>
                <w:rPr>
                  <w:rFonts w:ascii="Cambria Math" w:eastAsiaTheme="minorHAnsi" w:hAnsi="Cambria Math"/>
                </w:rPr>
              </m:ctrlPr>
            </m:sSubPr>
            <m:e>
              <m:r>
                <w:rPr>
                  <w:rFonts w:ascii="Cambria Math" w:eastAsiaTheme="minorHAnsi" w:hAnsi="Cambria Math"/>
                </w:rPr>
                <m:t>ω</m:t>
              </m:r>
            </m:e>
            <m:sub>
              <m:r>
                <w:rPr>
                  <w:rFonts w:ascii="Cambria Math" w:eastAsiaTheme="minorHAnsi" w:hAnsi="Cambria Math"/>
                </w:rPr>
                <m:t>wheel</m:t>
              </m:r>
            </m:sub>
          </m:sSub>
          <m:r>
            <w:rPr>
              <w:rFonts w:ascii="Cambria Math" w:eastAsiaTheme="minorHAnsi" w:hAnsi="Cambria Math"/>
            </w:rPr>
            <m:t>=</m:t>
          </m:r>
          <m:f>
            <m:fPr>
              <m:ctrlPr>
                <w:rPr>
                  <w:rFonts w:ascii="Cambria Math" w:eastAsiaTheme="minorHAns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HAnsi" w:hAnsi="Cambria Math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HAnsi" w:hAnsi="Cambria Math"/>
                    </w:rPr>
                    <m:t>w</m:t>
                  </m:r>
                </m:sub>
              </m:sSub>
            </m:num>
            <m:den>
              <m:r>
                <w:rPr>
                  <w:rFonts w:ascii="Cambria Math" w:eastAsiaTheme="minorHAnsi" w:hAnsi="Cambria Math"/>
                </w:rPr>
                <m:t>G</m:t>
              </m:r>
            </m:den>
          </m:f>
          <m:sSub>
            <m:sSubPr>
              <m:ctrlPr>
                <w:rPr>
                  <w:rFonts w:ascii="Cambria Math" w:eastAsiaTheme="minorHAnsi" w:hAnsi="Cambria Math"/>
                </w:rPr>
              </m:ctrlPr>
            </m:sSubPr>
            <m:e>
              <m:r>
                <w:rPr>
                  <w:rFonts w:ascii="Cambria Math" w:eastAsiaTheme="minorHAnsi" w:hAnsi="Cambria Math"/>
                </w:rPr>
                <m:t>ω</m:t>
              </m:r>
            </m:e>
            <m:sub>
              <m:r>
                <w:rPr>
                  <w:rFonts w:ascii="Cambria Math" w:eastAsiaTheme="minorHAnsi" w:hAnsi="Cambria Math"/>
                </w:rPr>
                <m:t>motor</m:t>
              </m:r>
            </m:sub>
          </m:sSub>
          <m:r>
            <w:rPr>
              <w:rFonts w:eastAsiaTheme="minorHAnsi"/>
            </w:rPr>
            <w:br/>
          </m:r>
        </m:oMath>
      </m:oMathPara>
    </w:p>
    <w:p w14:paraId="5DF0DBFE" w14:textId="77777777" w:rsidR="00165529" w:rsidRPr="00165529" w:rsidRDefault="00165529" w:rsidP="00165529">
      <w:pPr>
        <w:rPr>
          <w:rFonts w:eastAsiaTheme="minorHAnsi"/>
        </w:rPr>
      </w:pPr>
      <w:r w:rsidRPr="00165529">
        <w:rPr>
          <w:rFonts w:eastAsiaTheme="minorHAnsi"/>
        </w:rPr>
        <w:t xml:space="preserve">이 변환식은 AEB 알고리즘에서 필요한 </w:t>
      </w:r>
      <w:r w:rsidRPr="00165529">
        <w:rPr>
          <w:rFonts w:eastAsiaTheme="minorHAnsi"/>
          <w:b/>
          <w:bCs/>
        </w:rPr>
        <w:t>실제 차량 속도 추정 모델의 핵심</w:t>
      </w:r>
      <w:r w:rsidRPr="00165529">
        <w:rPr>
          <w:rFonts w:eastAsiaTheme="minorHAnsi"/>
        </w:rPr>
        <w:t>이다.</w:t>
      </w:r>
      <w:r w:rsidRPr="00165529">
        <w:rPr>
          <w:rFonts w:eastAsiaTheme="minorHAnsi"/>
        </w:rPr>
        <w:br/>
        <w:t>즉, 엔진 속도–기어 단계를 거치지 않고,</w:t>
      </w:r>
      <w:r w:rsidRPr="00165529">
        <w:rPr>
          <w:rFonts w:eastAsiaTheme="minorHAnsi"/>
        </w:rPr>
        <w:br/>
      </w:r>
      <w:r w:rsidRPr="00165529">
        <w:rPr>
          <w:rFonts w:eastAsiaTheme="minorHAnsi"/>
          <w:b/>
          <w:bCs/>
        </w:rPr>
        <w:t>모터 속도 → 차량 속도로 직접 매핑되는 구조</w:t>
      </w:r>
      <w:r w:rsidRPr="00165529">
        <w:rPr>
          <w:rFonts w:eastAsiaTheme="minorHAnsi"/>
        </w:rPr>
        <w:t>를 구현하였다.</w:t>
      </w:r>
    </w:p>
    <w:p w14:paraId="7C349401" w14:textId="77777777" w:rsidR="00165529" w:rsidRPr="00165529" w:rsidRDefault="00165529" w:rsidP="00165529">
      <w:pPr>
        <w:rPr>
          <w:rFonts w:eastAsiaTheme="minorHAnsi"/>
        </w:rPr>
      </w:pPr>
      <w:r w:rsidRPr="00165529">
        <w:rPr>
          <w:rFonts w:eastAsiaTheme="minorHAnsi"/>
        </w:rPr>
        <w:pict w14:anchorId="3984CF70">
          <v:rect id="_x0000_i1036" style="width:0;height:1.5pt" o:hralign="center" o:hrstd="t" o:hr="t" fillcolor="#a0a0a0" stroked="f"/>
        </w:pict>
      </w:r>
    </w:p>
    <w:p w14:paraId="081ED750" w14:textId="77777777" w:rsidR="00165529" w:rsidRPr="00165529" w:rsidRDefault="00165529" w:rsidP="00165529">
      <w:pPr>
        <w:rPr>
          <w:rFonts w:eastAsiaTheme="minorHAnsi"/>
          <w:b/>
          <w:bCs/>
        </w:rPr>
      </w:pPr>
      <w:r w:rsidRPr="00165529">
        <w:rPr>
          <w:rFonts w:eastAsiaTheme="minorHAnsi"/>
          <w:b/>
          <w:bCs/>
        </w:rPr>
        <w:t>5. TTC-Based Braking Logic</w:t>
      </w:r>
    </w:p>
    <w:p w14:paraId="2236CFBD" w14:textId="77777777" w:rsidR="00165529" w:rsidRPr="00165529" w:rsidRDefault="00165529" w:rsidP="00165529">
      <w:pPr>
        <w:rPr>
          <w:rFonts w:eastAsiaTheme="minorHAnsi"/>
        </w:rPr>
      </w:pPr>
      <w:r w:rsidRPr="00165529">
        <w:rPr>
          <w:rFonts w:eastAsiaTheme="minorHAnsi"/>
        </w:rPr>
        <w:t>QCar AEB 로직은 차량 속도와 전방 객체까지의 상대 거리로부터</w:t>
      </w:r>
      <w:r w:rsidRPr="00165529">
        <w:rPr>
          <w:rFonts w:eastAsiaTheme="minorHAnsi"/>
        </w:rPr>
        <w:br/>
        <w:t>TTC(Time-To-Collision)를 계산한다.</w:t>
      </w:r>
    </w:p>
    <w:p w14:paraId="2BCC3790" w14:textId="54DE0828" w:rsidR="00165529" w:rsidRPr="00165529" w:rsidRDefault="00165529" w:rsidP="00165529">
      <w:pPr>
        <w:rPr>
          <w:rFonts w:eastAsiaTheme="minorHAnsi"/>
        </w:rPr>
      </w:pPr>
      <m:oMathPara>
        <m:oMath>
          <m:r>
            <w:rPr>
              <w:rFonts w:ascii="Cambria Math" w:eastAsiaTheme="minorHAnsi" w:hAnsi="Cambria Math"/>
            </w:rPr>
            <w:lastRenderedPageBreak/>
            <m:t>TTC=</m:t>
          </m:r>
          <m:f>
            <m:fPr>
              <m:ctrlPr>
                <w:rPr>
                  <w:rFonts w:ascii="Cambria Math" w:eastAsiaTheme="minorHAns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HAnsi" w:hAnsi="Cambria Math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HAnsi" w:hAnsi="Cambria Math"/>
                    </w:rPr>
                    <m:t>rel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HAnsi" w:hAnsi="Cambria Math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HAnsi" w:hAnsi="Cambria Math"/>
                    </w:rPr>
                    <m:t>rel</m:t>
                  </m:r>
                </m:sub>
              </m:sSub>
            </m:den>
          </m:f>
          <m:r>
            <w:rPr>
              <w:rFonts w:ascii="Cambria Math" w:eastAsiaTheme="minorHAnsi" w:hAnsi="Cambria Math"/>
            </w:rPr>
            <m:t>=</m:t>
          </m:r>
          <m:f>
            <m:fPr>
              <m:ctrlPr>
                <w:rPr>
                  <w:rFonts w:ascii="Cambria Math" w:eastAsiaTheme="minorHAns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HAnsi" w:hAnsi="Cambria Math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HAnsi" w:hAnsi="Cambria Math"/>
                    </w:rPr>
                    <m:t>rel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HAnsi" w:hAnsi="Cambria Math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HAnsi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HAnsi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HAnsi" w:hAnsi="Cambria Math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HAnsi" w:hAnsi="Cambria Math"/>
                    </w:rPr>
                    <m:t>obj</m:t>
                  </m:r>
                </m:sub>
              </m:sSub>
            </m:den>
          </m:f>
          <m:r>
            <w:rPr>
              <w:rFonts w:eastAsiaTheme="minorHAnsi"/>
            </w:rPr>
            <w:br/>
          </m:r>
        </m:oMath>
      </m:oMathPara>
    </w:p>
    <w:p w14:paraId="547C681A" w14:textId="77777777" w:rsidR="00165529" w:rsidRPr="00165529" w:rsidRDefault="00165529" w:rsidP="00165529">
      <w:pPr>
        <w:rPr>
          <w:rFonts w:eastAsiaTheme="minorHAnsi"/>
        </w:rPr>
      </w:pPr>
      <w:r w:rsidRPr="00165529">
        <w:rPr>
          <w:rFonts w:eastAsiaTheme="minorHAnsi"/>
        </w:rPr>
        <w:t>TTC가 임계값 이하로 감소하면 감속 명령(Pmc 신호)이 발생하며,</w:t>
      </w:r>
      <w:r w:rsidRPr="00165529">
        <w:rPr>
          <w:rFonts w:eastAsiaTheme="minorHAnsi"/>
        </w:rPr>
        <w:br/>
        <w:t>ESC Duty가 자동으로 줄어들거나 역토크가 인가되어 감속이 이루어진다.</w:t>
      </w:r>
    </w:p>
    <w:p w14:paraId="43B290A7" w14:textId="77777777" w:rsidR="00165529" w:rsidRPr="00165529" w:rsidRDefault="00165529" w:rsidP="00165529">
      <w:pPr>
        <w:rPr>
          <w:rFonts w:eastAsiaTheme="minorHAnsi"/>
        </w:rPr>
      </w:pPr>
      <w:r w:rsidRPr="00165529">
        <w:rPr>
          <w:rFonts w:eastAsiaTheme="minorHAnsi"/>
        </w:rPr>
        <w:t>브레이크 블록이 제거되었더라도,</w:t>
      </w:r>
      <w:r w:rsidRPr="00165529">
        <w:rPr>
          <w:rFonts w:eastAsiaTheme="minorHAnsi"/>
        </w:rPr>
        <w:br/>
        <w:t xml:space="preserve">이 </w:t>
      </w:r>
      <w:r w:rsidRPr="00165529">
        <w:rPr>
          <w:rFonts w:eastAsiaTheme="minorHAnsi"/>
          <w:b/>
          <w:bCs/>
        </w:rPr>
        <w:t>모터 기반 간접 제동 구조</w:t>
      </w:r>
      <w:r w:rsidRPr="00165529">
        <w:rPr>
          <w:rFonts w:eastAsiaTheme="minorHAnsi"/>
        </w:rPr>
        <w:t>로 동일한 AEB 동작을 구현할 수 있었다.</w:t>
      </w:r>
    </w:p>
    <w:p w14:paraId="5C377896" w14:textId="77777777" w:rsidR="00165529" w:rsidRDefault="00165529" w:rsidP="00431A9F"/>
    <w:p w14:paraId="126FAE9C" w14:textId="77777777" w:rsidR="00165529" w:rsidRDefault="00165529" w:rsidP="00431A9F"/>
    <w:p w14:paraId="4655A420" w14:textId="7AAA2571" w:rsidR="000669AF" w:rsidRDefault="000669AF" w:rsidP="00431A9F">
      <w:r>
        <w:rPr>
          <w:rFonts w:hint="eastAsia"/>
        </w:rPr>
        <w:t>결론</w:t>
      </w:r>
    </w:p>
    <w:p w14:paraId="1C3C2FB6" w14:textId="2C656DF3" w:rsidR="00431A9F" w:rsidRPr="00431A9F" w:rsidRDefault="000669AF">
      <w:r w:rsidRPr="000669AF">
        <w:t>위와 같이 실제 승용차 기반 동역학 모델을 RC car 규모로 축소·재구성했으며, 실차 트랙 주행으로 모델을 확인했다. 모터 기반 종방향 모델과 상기 횡방향 모델 조합으로 경로추종 테스트가 안정적으로 동작했고, QLabs와의 데이터 타입/인터페이스 문제도 없었다.</w:t>
      </w:r>
      <w:r w:rsidRPr="000669AF">
        <w:br/>
        <w:t>추가로 좌표 변환은 단순 적분 대신 SLAM 기반 실시간 위치 추정으로 개선해 궤적 드리프트를 줄이고 트랙 지도와의 정합도를 높였</w:t>
      </w:r>
      <w:r>
        <w:rPr>
          <w:rFonts w:hint="eastAsia"/>
        </w:rPr>
        <w:t xml:space="preserve">으며, 추가 개선을 위해 </w:t>
      </w:r>
      <w:r w:rsidRPr="000669AF">
        <w:t>ESC 역토크 맵을 재보정해 저속 구간 감속 응답을 실차와 더 가깝게 맞</w:t>
      </w:r>
      <w:r>
        <w:rPr>
          <w:rFonts w:hint="eastAsia"/>
        </w:rPr>
        <w:t>추는 방안이 있을 것 이다</w:t>
      </w:r>
      <w:r w:rsidRPr="000669AF">
        <w:t>.</w:t>
      </w:r>
    </w:p>
    <w:sectPr w:rsidR="00431A9F" w:rsidRPr="00431A9F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5A8C"/>
    <w:multiLevelType w:val="multilevel"/>
    <w:tmpl w:val="DE0C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B0EA1"/>
    <w:multiLevelType w:val="multilevel"/>
    <w:tmpl w:val="C0AE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C6603"/>
    <w:multiLevelType w:val="multilevel"/>
    <w:tmpl w:val="B7D4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3C5C7E"/>
    <w:multiLevelType w:val="multilevel"/>
    <w:tmpl w:val="20B2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65335">
    <w:abstractNumId w:val="1"/>
  </w:num>
  <w:num w:numId="2" w16cid:durableId="1517503771">
    <w:abstractNumId w:val="0"/>
  </w:num>
  <w:num w:numId="3" w16cid:durableId="602225527">
    <w:abstractNumId w:val="2"/>
  </w:num>
  <w:num w:numId="4" w16cid:durableId="14180911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A9F"/>
    <w:rsid w:val="000669AF"/>
    <w:rsid w:val="00165529"/>
    <w:rsid w:val="0022641C"/>
    <w:rsid w:val="0029649D"/>
    <w:rsid w:val="00431A9F"/>
    <w:rsid w:val="0050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A768D"/>
  <w15:chartTrackingRefBased/>
  <w15:docId w15:val="{C1628781-9AF5-439D-8561-9B91A194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A9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31A9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31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31A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31A9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31A9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31A9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31A9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31A9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31A9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31A9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31A9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31A9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31A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31A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31A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31A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31A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31A9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31A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31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31A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31A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31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31A9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31A9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31A9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31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31A9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31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정진영(학부생-미래모빌리티학과)</dc:creator>
  <cp:keywords/>
  <dc:description/>
  <cp:lastModifiedBy>정진영(학부생-미래모빌리티학과)</cp:lastModifiedBy>
  <cp:revision>2</cp:revision>
  <dcterms:created xsi:type="dcterms:W3CDTF">2025-10-09T10:48:00Z</dcterms:created>
  <dcterms:modified xsi:type="dcterms:W3CDTF">2025-10-09T11:27:00Z</dcterms:modified>
</cp:coreProperties>
</file>