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센서 관련 내용</w:t>
      </w:r>
    </w:p>
    <w:p w:rsidR="00000000" w:rsidDel="00000000" w:rsidP="00000000" w:rsidRDefault="00000000" w:rsidRPr="00000000" w14:paraId="00000002">
      <w:pPr>
        <w:rPr/>
      </w:pPr>
      <w:r w:rsidDel="00000000" w:rsidR="00000000" w:rsidRPr="00000000">
        <w:rPr>
          <w:rtl w:val="0"/>
        </w:rPr>
        <w:t xml:space="preserve">Readme</w:t>
      </w:r>
    </w:p>
    <w:p w:rsidR="00000000" w:rsidDel="00000000" w:rsidP="00000000" w:rsidRDefault="00000000" w:rsidRPr="00000000" w14:paraId="00000003">
      <w:pPr>
        <w:rPr/>
      </w:pPr>
      <w:r w:rsidDel="00000000" w:rsidR="00000000" w:rsidRPr="00000000">
        <w:rPr>
          <w:rtl w:val="0"/>
        </w:rPr>
        <w:t xml:space="preserve">자율주행 차량은 </w:t>
      </w:r>
      <w:r w:rsidDel="00000000" w:rsidR="00000000" w:rsidRPr="00000000">
        <w:rPr>
          <w:b w:val="1"/>
          <w:rtl w:val="0"/>
        </w:rPr>
        <w:t xml:space="preserve">주변 환경을 인식</w:t>
      </w:r>
      <w:r w:rsidDel="00000000" w:rsidR="00000000" w:rsidRPr="00000000">
        <w:rPr>
          <w:rtl w:val="0"/>
        </w:rPr>
        <w:t xml:space="preserve">하고 </w:t>
      </w:r>
      <w:r w:rsidDel="00000000" w:rsidR="00000000" w:rsidRPr="00000000">
        <w:rPr>
          <w:b w:val="1"/>
          <w:rtl w:val="0"/>
        </w:rPr>
        <w:t xml:space="preserve">자신의 위치를 파악</w:t>
      </w:r>
      <w:r w:rsidDel="00000000" w:rsidR="00000000" w:rsidRPr="00000000">
        <w:rPr>
          <w:rtl w:val="0"/>
        </w:rPr>
        <w:t xml:space="preserve">하기 위해 다종 센서를 결합한다. 단일 센서만으로는 모든 상황(조명 변화, 가림, 반사율, 속도 변화 등)을 안정적으로 처리하기 어렵기 때문에, 서로 다른 장점과 한계를 지닌 센서들을 **상보적(fusion)**으로 운용해 견고한 지각(perception)과 위치추정(localization)을 달성한다.</w:t>
      </w:r>
    </w:p>
    <w:p w:rsidR="00000000" w:rsidDel="00000000" w:rsidP="00000000" w:rsidRDefault="00000000" w:rsidRPr="00000000" w14:paraId="00000004">
      <w:pPr>
        <w:rPr/>
      </w:pPr>
      <w:r w:rsidDel="00000000" w:rsidR="00000000" w:rsidRPr="00000000">
        <w:rPr>
          <w:rtl w:val="0"/>
        </w:rPr>
        <w:t xml:space="preserve">An autonomous vehicle requires </w:t>
      </w:r>
      <w:r w:rsidDel="00000000" w:rsidR="00000000" w:rsidRPr="00000000">
        <w:rPr>
          <w:b w:val="1"/>
          <w:rtl w:val="0"/>
        </w:rPr>
        <w:t xml:space="preserve">multiple complementary sensors</w:t>
      </w:r>
      <w:r w:rsidDel="00000000" w:rsidR="00000000" w:rsidRPr="00000000">
        <w:rPr>
          <w:rtl w:val="0"/>
        </w:rPr>
        <w:t xml:space="preserve"> to perceive the environment and estimate its own pose. No single modality is robust across all conditions (lighting changes, occlusions, reflectivity, speed), so we combine sensors with different strengths and fuse them to achieve reliable </w:t>
      </w:r>
      <w:r w:rsidDel="00000000" w:rsidR="00000000" w:rsidRPr="00000000">
        <w:rPr>
          <w:b w:val="1"/>
          <w:rtl w:val="0"/>
        </w:rPr>
        <w:t xml:space="preserve">perception</w:t>
      </w:r>
      <w:r w:rsidDel="00000000" w:rsidR="00000000" w:rsidRPr="00000000">
        <w:rPr>
          <w:rtl w:val="0"/>
        </w:rPr>
        <w:t xml:space="preserve"> and </w:t>
      </w:r>
      <w:r w:rsidDel="00000000" w:rsidR="00000000" w:rsidRPr="00000000">
        <w:rPr>
          <w:b w:val="1"/>
          <w:rtl w:val="0"/>
        </w:rPr>
        <w:t xml:space="preserve">localization</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LiDAR — Slamtec RPLIDAR A2M12</w:t>
      </w:r>
    </w:p>
    <w:p w:rsidR="00000000" w:rsidDel="00000000" w:rsidP="00000000" w:rsidRDefault="00000000" w:rsidRPr="00000000" w14:paraId="00000007">
      <w:pPr>
        <w:numPr>
          <w:ilvl w:val="0"/>
          <w:numId w:val="2"/>
        </w:numPr>
        <w:ind w:left="720" w:hanging="360"/>
        <w:rPr/>
      </w:pPr>
      <w:r w:rsidDel="00000000" w:rsidR="00000000" w:rsidRPr="00000000">
        <w:rPr>
          <w:b w:val="1"/>
          <w:rtl w:val="0"/>
        </w:rPr>
        <w:t xml:space="preserve">지도 맵핑 &amp; 위치 추정</w:t>
      </w:r>
      <w:r w:rsidDel="00000000" w:rsidR="00000000" w:rsidRPr="00000000">
        <w:rPr>
          <w:rtl w:val="0"/>
        </w:rPr>
        <w:t xml:space="preserve">: 카토그래피용 로컬/글로벌 맵 생성 및 </w:t>
      </w:r>
      <w:r w:rsidDel="00000000" w:rsidR="00000000" w:rsidRPr="00000000">
        <w:rPr>
          <w:b w:val="1"/>
          <w:rtl w:val="0"/>
        </w:rPr>
        <w:t xml:space="preserve">Localization</w:t>
      </w:r>
      <w:r w:rsidDel="00000000" w:rsidR="00000000" w:rsidRPr="00000000">
        <w:rPr>
          <w:rtl w:val="0"/>
        </w:rPr>
        <w:t xml:space="preserve">에 활용</w:t>
      </w:r>
    </w:p>
    <w:p w:rsidR="00000000" w:rsidDel="00000000" w:rsidP="00000000" w:rsidRDefault="00000000" w:rsidRPr="00000000" w14:paraId="00000008">
      <w:pPr>
        <w:numPr>
          <w:ilvl w:val="0"/>
          <w:numId w:val="2"/>
        </w:numPr>
        <w:ind w:left="720" w:hanging="360"/>
        <w:rPr/>
      </w:pPr>
      <w:r w:rsidDel="00000000" w:rsidR="00000000" w:rsidRPr="00000000">
        <w:rPr>
          <w:b w:val="1"/>
          <w:rtl w:val="0"/>
        </w:rPr>
        <w:t xml:space="preserve">안정적 거리 인지</w:t>
      </w:r>
      <w:r w:rsidDel="00000000" w:rsidR="00000000" w:rsidRPr="00000000">
        <w:rPr>
          <w:rtl w:val="0"/>
        </w:rPr>
        <w:t xml:space="preserve">: 360° 2D 스캔으로 근중거리 </w:t>
      </w:r>
      <w:r w:rsidDel="00000000" w:rsidR="00000000" w:rsidRPr="00000000">
        <w:rPr>
          <w:b w:val="1"/>
          <w:rtl w:val="0"/>
        </w:rPr>
        <w:t xml:space="preserve">장애물 형상</w:t>
      </w:r>
      <w:r w:rsidDel="00000000" w:rsidR="00000000" w:rsidRPr="00000000">
        <w:rPr>
          <w:rtl w:val="0"/>
        </w:rPr>
        <w:t xml:space="preserve">을 신뢰성 있게 획득</w:t>
      </w:r>
    </w:p>
    <w:p w:rsidR="00000000" w:rsidDel="00000000" w:rsidP="00000000" w:rsidRDefault="00000000" w:rsidRPr="00000000" w14:paraId="00000009">
      <w:pPr>
        <w:numPr>
          <w:ilvl w:val="0"/>
          <w:numId w:val="2"/>
        </w:numPr>
        <w:ind w:left="720" w:hanging="360"/>
        <w:rPr/>
      </w:pPr>
      <w:r w:rsidDel="00000000" w:rsidR="00000000" w:rsidRPr="00000000">
        <w:rPr>
          <w:b w:val="1"/>
          <w:rtl w:val="0"/>
        </w:rPr>
        <w:t xml:space="preserve">통합 용이성</w:t>
      </w:r>
      <w:r w:rsidDel="00000000" w:rsidR="00000000" w:rsidRPr="00000000">
        <w:rPr>
          <w:rtl w:val="0"/>
        </w:rPr>
        <w:t xml:space="preserve">: USB/UART, 5 V 구동으로 시스템 통합 및 전원 구성 간단</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Gulim" w:cs="Gulim" w:eastAsia="Gulim" w:hAnsi="Gulim"/>
          <w:b w:val="1"/>
          <w:i w:val="0"/>
          <w:smallCaps w:val="0"/>
          <w:strike w:val="0"/>
          <w:color w:val="000000"/>
          <w:sz w:val="24"/>
          <w:szCs w:val="24"/>
          <w:u w:val="none"/>
          <w:shd w:fill="auto" w:val="clear"/>
          <w:vertAlign w:val="baseline"/>
          <w:rtl w:val="0"/>
        </w:rPr>
        <w:t xml:space="preserve">Mapping &amp; Localization</w:t>
      </w:r>
      <w:r w:rsidDel="00000000" w:rsidR="00000000" w:rsidRPr="00000000">
        <w:rPr>
          <w:rFonts w:ascii="Gulim" w:cs="Gulim" w:eastAsia="Gulim" w:hAnsi="Gulim"/>
          <w:b w:val="0"/>
          <w:i w:val="0"/>
          <w:smallCaps w:val="0"/>
          <w:strike w:val="0"/>
          <w:color w:val="000000"/>
          <w:sz w:val="24"/>
          <w:szCs w:val="24"/>
          <w:u w:val="none"/>
          <w:shd w:fill="auto" w:val="clear"/>
          <w:vertAlign w:val="baseline"/>
          <w:rtl w:val="0"/>
        </w:rPr>
        <w:t xml:space="preserve">: Generates local/global maps for cartography and feeds the same data to </w:t>
      </w:r>
      <w:r w:rsidDel="00000000" w:rsidR="00000000" w:rsidRPr="00000000">
        <w:rPr>
          <w:rFonts w:ascii="Gulim" w:cs="Gulim" w:eastAsia="Gulim" w:hAnsi="Gulim"/>
          <w:b w:val="1"/>
          <w:i w:val="0"/>
          <w:smallCaps w:val="0"/>
          <w:strike w:val="0"/>
          <w:color w:val="000000"/>
          <w:sz w:val="24"/>
          <w:szCs w:val="24"/>
          <w:u w:val="none"/>
          <w:shd w:fill="auto" w:val="clear"/>
          <w:vertAlign w:val="baseline"/>
          <w:rtl w:val="0"/>
        </w:rPr>
        <w:t xml:space="preserve">localization</w:t>
      </w:r>
      <w:r w:rsidDel="00000000" w:rsidR="00000000" w:rsidRPr="00000000">
        <w:rPr>
          <w:rFonts w:ascii="Gulim" w:cs="Gulim" w:eastAsia="Gulim" w:hAnsi="Gulim"/>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Gulim" w:cs="Gulim" w:eastAsia="Gulim" w:hAnsi="Gulim"/>
          <w:b w:val="1"/>
          <w:i w:val="0"/>
          <w:smallCaps w:val="0"/>
          <w:strike w:val="0"/>
          <w:color w:val="000000"/>
          <w:sz w:val="24"/>
          <w:szCs w:val="24"/>
          <w:u w:val="none"/>
          <w:shd w:fill="auto" w:val="clear"/>
          <w:vertAlign w:val="baseline"/>
          <w:rtl w:val="0"/>
        </w:rPr>
        <w:t xml:space="preserve">Reliable Range Sensing</w:t>
      </w:r>
      <w:r w:rsidDel="00000000" w:rsidR="00000000" w:rsidRPr="00000000">
        <w:rPr>
          <w:rFonts w:ascii="Gulim" w:cs="Gulim" w:eastAsia="Gulim" w:hAnsi="Gulim"/>
          <w:b w:val="0"/>
          <w:i w:val="0"/>
          <w:smallCaps w:val="0"/>
          <w:strike w:val="0"/>
          <w:color w:val="000000"/>
          <w:sz w:val="24"/>
          <w:szCs w:val="24"/>
          <w:u w:val="none"/>
          <w:shd w:fill="auto" w:val="clear"/>
          <w:vertAlign w:val="baseline"/>
          <w:rtl w:val="0"/>
        </w:rPr>
        <w:t xml:space="preserve">: Provides </w:t>
      </w:r>
      <w:r w:rsidDel="00000000" w:rsidR="00000000" w:rsidRPr="00000000">
        <w:rPr>
          <w:rFonts w:ascii="Gulim" w:cs="Gulim" w:eastAsia="Gulim" w:hAnsi="Gulim"/>
          <w:b w:val="1"/>
          <w:i w:val="0"/>
          <w:smallCaps w:val="0"/>
          <w:strike w:val="0"/>
          <w:color w:val="000000"/>
          <w:sz w:val="24"/>
          <w:szCs w:val="24"/>
          <w:u w:val="none"/>
          <w:shd w:fill="auto" w:val="clear"/>
          <w:vertAlign w:val="baseline"/>
          <w:rtl w:val="0"/>
        </w:rPr>
        <w:t xml:space="preserve">robust</w:t>
      </w:r>
      <w:r w:rsidDel="00000000" w:rsidR="00000000" w:rsidRPr="00000000">
        <w:rPr>
          <w:rFonts w:ascii="Gulim" w:cs="Gulim" w:eastAsia="Gulim" w:hAnsi="Gulim"/>
          <w:b w:val="0"/>
          <w:i w:val="0"/>
          <w:smallCaps w:val="0"/>
          <w:strike w:val="0"/>
          <w:color w:val="000000"/>
          <w:sz w:val="24"/>
          <w:szCs w:val="24"/>
          <w:u w:val="none"/>
          <w:shd w:fill="auto" w:val="clear"/>
          <w:vertAlign w:val="baseline"/>
          <w:rtl w:val="0"/>
        </w:rPr>
        <w:t xml:space="preserve"> near- to mid-range obstacle geometry with a 360° 2D scan.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Gulim" w:cs="Gulim" w:eastAsia="Gulim" w:hAnsi="Gulim"/>
          <w:b w:val="1"/>
          <w:i w:val="0"/>
          <w:smallCaps w:val="0"/>
          <w:strike w:val="0"/>
          <w:color w:val="000000"/>
          <w:sz w:val="24"/>
          <w:szCs w:val="24"/>
          <w:u w:val="none"/>
          <w:shd w:fill="auto" w:val="clear"/>
          <w:vertAlign w:val="baseline"/>
          <w:rtl w:val="0"/>
        </w:rPr>
        <w:t xml:space="preserve">Easy Integration</w:t>
      </w:r>
      <w:r w:rsidDel="00000000" w:rsidR="00000000" w:rsidRPr="00000000">
        <w:rPr>
          <w:rFonts w:ascii="Gulim" w:cs="Gulim" w:eastAsia="Gulim" w:hAnsi="Gulim"/>
          <w:b w:val="0"/>
          <w:i w:val="0"/>
          <w:smallCaps w:val="0"/>
          <w:strike w:val="0"/>
          <w:color w:val="000000"/>
          <w:sz w:val="24"/>
          <w:szCs w:val="24"/>
          <w:u w:val="none"/>
          <w:shd w:fill="auto" w:val="clear"/>
          <w:vertAlign w:val="baseline"/>
          <w:rtl w:val="0"/>
        </w:rPr>
        <w:t xml:space="preserve">: Simple </w:t>
      </w:r>
      <w:r w:rsidDel="00000000" w:rsidR="00000000" w:rsidRPr="00000000">
        <w:rPr>
          <w:rFonts w:ascii="Gulim" w:cs="Gulim" w:eastAsia="Gulim" w:hAnsi="Gulim"/>
          <w:b w:val="1"/>
          <w:i w:val="0"/>
          <w:smallCaps w:val="0"/>
          <w:strike w:val="0"/>
          <w:color w:val="000000"/>
          <w:sz w:val="24"/>
          <w:szCs w:val="24"/>
          <w:u w:val="none"/>
          <w:shd w:fill="auto" w:val="clear"/>
          <w:vertAlign w:val="baseline"/>
          <w:rtl w:val="0"/>
        </w:rPr>
        <w:t xml:space="preserve">USB/UART</w:t>
      </w:r>
      <w:r w:rsidDel="00000000" w:rsidR="00000000" w:rsidRPr="00000000">
        <w:rPr>
          <w:rFonts w:ascii="Gulim" w:cs="Gulim" w:eastAsia="Gulim" w:hAnsi="Gulim"/>
          <w:b w:val="0"/>
          <w:i w:val="0"/>
          <w:smallCaps w:val="0"/>
          <w:strike w:val="0"/>
          <w:color w:val="000000"/>
          <w:sz w:val="24"/>
          <w:szCs w:val="24"/>
          <w:u w:val="none"/>
          <w:shd w:fill="auto" w:val="clear"/>
          <w:vertAlign w:val="baseline"/>
          <w:rtl w:val="0"/>
        </w:rPr>
        <w:t xml:space="preserve"> interface and </w:t>
      </w:r>
      <w:r w:rsidDel="00000000" w:rsidR="00000000" w:rsidRPr="00000000">
        <w:rPr>
          <w:rFonts w:ascii="Gulim" w:cs="Gulim" w:eastAsia="Gulim" w:hAnsi="Gulim"/>
          <w:b w:val="1"/>
          <w:i w:val="0"/>
          <w:smallCaps w:val="0"/>
          <w:strike w:val="0"/>
          <w:color w:val="000000"/>
          <w:sz w:val="24"/>
          <w:szCs w:val="24"/>
          <w:u w:val="none"/>
          <w:shd w:fill="auto" w:val="clear"/>
          <w:vertAlign w:val="baseline"/>
          <w:rtl w:val="0"/>
        </w:rPr>
        <w:t xml:space="preserve">5 V</w:t>
      </w:r>
      <w:r w:rsidDel="00000000" w:rsidR="00000000" w:rsidRPr="00000000">
        <w:rPr>
          <w:rFonts w:ascii="Gulim" w:cs="Gulim" w:eastAsia="Gulim" w:hAnsi="Gulim"/>
          <w:b w:val="0"/>
          <w:i w:val="0"/>
          <w:smallCaps w:val="0"/>
          <w:strike w:val="0"/>
          <w:color w:val="000000"/>
          <w:sz w:val="24"/>
          <w:szCs w:val="24"/>
          <w:u w:val="none"/>
          <w:shd w:fill="auto" w:val="clear"/>
          <w:vertAlign w:val="baseline"/>
          <w:rtl w:val="0"/>
        </w:rPr>
        <w:t xml:space="preserve"> supply simplify system and power integration.</w:t>
      </w:r>
    </w:p>
    <w:p w:rsidR="00000000" w:rsidDel="00000000" w:rsidP="00000000" w:rsidRDefault="00000000" w:rsidRPr="00000000" w14:paraId="0000000E">
      <w:pPr>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779"/>
        <w:gridCol w:w="6237"/>
        <w:tblGridChange w:id="0">
          <w:tblGrid>
            <w:gridCol w:w="2779"/>
            <w:gridCol w:w="6237"/>
          </w:tblGrid>
        </w:tblGridChange>
      </w:tblGrid>
      <w:tr>
        <w:trPr>
          <w:cantSplit w:val="0"/>
          <w:tblHeader w:val="0"/>
        </w:trPr>
        <w:tc>
          <w:tcPr>
            <w:tcBorders>
              <w:bottom w:color="000000" w:space="0" w:sz="0" w:val="nil"/>
              <w:right w:color="000000" w:space="0" w:sz="0" w:val="nil"/>
            </w:tcBorders>
            <w:vAlign w:val="center"/>
          </w:tcPr>
          <w:p w:rsidR="00000000" w:rsidDel="00000000" w:rsidP="00000000" w:rsidRDefault="00000000" w:rsidRPr="00000000" w14:paraId="0000000F">
            <w:pPr>
              <w:widowControl w:val="1"/>
              <w:jc w:val="center"/>
              <w:rPr>
                <w:rFonts w:ascii="Gulim" w:cs="Gulim" w:eastAsia="Gulim" w:hAnsi="Gulim"/>
                <w:sz w:val="24"/>
                <w:szCs w:val="24"/>
              </w:rPr>
            </w:pPr>
            <w:r w:rsidDel="00000000" w:rsidR="00000000" w:rsidRPr="00000000">
              <w:rPr>
                <w:b w:val="0"/>
                <w:rtl w:val="0"/>
              </w:rPr>
              <w:t xml:space="preserve">Field</w:t>
            </w:r>
            <w:r w:rsidDel="00000000" w:rsidR="00000000" w:rsidRPr="00000000">
              <w:rPr>
                <w:rtl w:val="0"/>
              </w:rPr>
            </w:r>
          </w:p>
        </w:tc>
        <w:tc>
          <w:tcPr>
            <w:tcBorders>
              <w:bottom w:color="000000" w:space="0" w:sz="0" w:val="nil"/>
            </w:tcBorders>
            <w:vAlign w:val="center"/>
          </w:tcPr>
          <w:p w:rsidR="00000000" w:rsidDel="00000000" w:rsidP="00000000" w:rsidRDefault="00000000" w:rsidRPr="00000000" w14:paraId="00000010">
            <w:pPr>
              <w:widowControl w:val="1"/>
              <w:jc w:val="center"/>
              <w:rPr>
                <w:rFonts w:ascii="Gulim" w:cs="Gulim" w:eastAsia="Gulim" w:hAnsi="Gulim"/>
                <w:sz w:val="24"/>
                <w:szCs w:val="24"/>
              </w:rPr>
            </w:pPr>
            <w:r w:rsidDel="00000000" w:rsidR="00000000" w:rsidRPr="00000000">
              <w:rPr>
                <w:b w:val="0"/>
                <w:rtl w:val="0"/>
              </w:rPr>
              <w:t xml:space="preserve">Spec</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11">
            <w:pPr>
              <w:widowControl w:val="1"/>
              <w:rPr>
                <w:rFonts w:ascii="Gulim" w:cs="Gulim" w:eastAsia="Gulim" w:hAnsi="Gulim"/>
                <w:b w:val="0"/>
                <w:sz w:val="24"/>
                <w:szCs w:val="24"/>
              </w:rPr>
            </w:pPr>
            <w:r w:rsidDel="00000000" w:rsidR="00000000" w:rsidRPr="00000000">
              <w:rPr>
                <w:rtl w:val="0"/>
              </w:rPr>
              <w:t xml:space="preserve">Modality</w:t>
            </w:r>
            <w:r w:rsidDel="00000000" w:rsidR="00000000" w:rsidRPr="00000000">
              <w:rPr>
                <w:rtl w:val="0"/>
              </w:rPr>
            </w:r>
          </w:p>
        </w:tc>
        <w:tc>
          <w:tcPr>
            <w:vAlign w:val="center"/>
          </w:tcPr>
          <w:p w:rsidR="00000000" w:rsidDel="00000000" w:rsidP="00000000" w:rsidRDefault="00000000" w:rsidRPr="00000000" w14:paraId="00000012">
            <w:pPr>
              <w:widowControl w:val="1"/>
              <w:rPr>
                <w:rFonts w:ascii="Gulim" w:cs="Gulim" w:eastAsia="Gulim" w:hAnsi="Gulim"/>
                <w:b w:val="1"/>
                <w:sz w:val="24"/>
                <w:szCs w:val="24"/>
              </w:rPr>
            </w:pPr>
            <w:r w:rsidDel="00000000" w:rsidR="00000000" w:rsidRPr="00000000">
              <w:rPr>
                <w:rtl w:val="0"/>
              </w:rPr>
              <w:t xml:space="preserve">2D rotating LiDAR (planar), 360° sweep</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13">
            <w:pPr>
              <w:widowControl w:val="1"/>
              <w:rPr>
                <w:rFonts w:ascii="Gulim" w:cs="Gulim" w:eastAsia="Gulim" w:hAnsi="Gulim"/>
                <w:b w:val="0"/>
                <w:sz w:val="24"/>
                <w:szCs w:val="24"/>
              </w:rPr>
            </w:pPr>
            <w:r w:rsidDel="00000000" w:rsidR="00000000" w:rsidRPr="00000000">
              <w:rPr>
                <w:rtl w:val="0"/>
              </w:rPr>
              <w:t xml:space="preserve">Range</w:t>
            </w:r>
            <w:r w:rsidDel="00000000" w:rsidR="00000000" w:rsidRPr="00000000">
              <w:rPr>
                <w:rtl w:val="0"/>
              </w:rPr>
            </w:r>
          </w:p>
        </w:tc>
        <w:tc>
          <w:tcPr>
            <w:vAlign w:val="center"/>
          </w:tcPr>
          <w:p w:rsidR="00000000" w:rsidDel="00000000" w:rsidP="00000000" w:rsidRDefault="00000000" w:rsidRPr="00000000" w14:paraId="00000014">
            <w:pPr>
              <w:widowControl w:val="1"/>
              <w:rPr>
                <w:rFonts w:ascii="Gulim" w:cs="Gulim" w:eastAsia="Gulim" w:hAnsi="Gulim"/>
                <w:b w:val="1"/>
                <w:sz w:val="24"/>
                <w:szCs w:val="24"/>
              </w:rPr>
            </w:pPr>
            <w:r w:rsidDel="00000000" w:rsidR="00000000" w:rsidRPr="00000000">
              <w:rPr>
                <w:b w:val="1"/>
                <w:rtl w:val="0"/>
              </w:rPr>
              <w:t xml:space="preserve">0.2–12 m</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15">
            <w:pPr>
              <w:widowControl w:val="1"/>
              <w:rPr>
                <w:rFonts w:ascii="Gulim" w:cs="Gulim" w:eastAsia="Gulim" w:hAnsi="Gulim"/>
                <w:b w:val="0"/>
                <w:sz w:val="24"/>
                <w:szCs w:val="24"/>
              </w:rPr>
            </w:pPr>
            <w:r w:rsidDel="00000000" w:rsidR="00000000" w:rsidRPr="00000000">
              <w:rPr>
                <w:rtl w:val="0"/>
              </w:rPr>
              <w:t xml:space="preserve">Scan Rate</w:t>
            </w:r>
            <w:r w:rsidDel="00000000" w:rsidR="00000000" w:rsidRPr="00000000">
              <w:rPr>
                <w:rtl w:val="0"/>
              </w:rPr>
            </w:r>
          </w:p>
        </w:tc>
        <w:tc>
          <w:tcPr>
            <w:vAlign w:val="center"/>
          </w:tcPr>
          <w:p w:rsidR="00000000" w:rsidDel="00000000" w:rsidP="00000000" w:rsidRDefault="00000000" w:rsidRPr="00000000" w14:paraId="00000016">
            <w:pPr>
              <w:widowControl w:val="1"/>
              <w:rPr>
                <w:rFonts w:ascii="Gulim" w:cs="Gulim" w:eastAsia="Gulim" w:hAnsi="Gulim"/>
                <w:b w:val="1"/>
                <w:sz w:val="24"/>
                <w:szCs w:val="24"/>
              </w:rPr>
            </w:pPr>
            <w:r w:rsidDel="00000000" w:rsidR="00000000" w:rsidRPr="00000000">
              <w:rPr>
                <w:b w:val="1"/>
                <w:rtl w:val="0"/>
              </w:rPr>
              <w:t xml:space="preserve">5–15 Hz</w:t>
            </w:r>
            <w:r w:rsidDel="00000000" w:rsidR="00000000" w:rsidRPr="00000000">
              <w:rPr>
                <w:rtl w:val="0"/>
              </w:rPr>
              <w:t xml:space="preserve"> (typ. 10 Hz)</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17">
            <w:pPr>
              <w:widowControl w:val="1"/>
              <w:rPr>
                <w:rFonts w:ascii="Gulim" w:cs="Gulim" w:eastAsia="Gulim" w:hAnsi="Gulim"/>
                <w:b w:val="0"/>
                <w:sz w:val="24"/>
                <w:szCs w:val="24"/>
              </w:rPr>
            </w:pPr>
            <w:r w:rsidDel="00000000" w:rsidR="00000000" w:rsidRPr="00000000">
              <w:rPr>
                <w:rtl w:val="0"/>
              </w:rPr>
              <w:t xml:space="preserve">Sampling</w:t>
            </w:r>
            <w:r w:rsidDel="00000000" w:rsidR="00000000" w:rsidRPr="00000000">
              <w:rPr>
                <w:rtl w:val="0"/>
              </w:rPr>
            </w:r>
          </w:p>
        </w:tc>
        <w:tc>
          <w:tcPr>
            <w:vAlign w:val="center"/>
          </w:tcPr>
          <w:p w:rsidR="00000000" w:rsidDel="00000000" w:rsidP="00000000" w:rsidRDefault="00000000" w:rsidRPr="00000000" w14:paraId="00000018">
            <w:pPr>
              <w:widowControl w:val="1"/>
              <w:rPr>
                <w:rFonts w:ascii="Gulim" w:cs="Gulim" w:eastAsia="Gulim" w:hAnsi="Gulim"/>
                <w:b w:val="1"/>
                <w:sz w:val="24"/>
                <w:szCs w:val="24"/>
              </w:rPr>
            </w:pPr>
            <w:r w:rsidDel="00000000" w:rsidR="00000000" w:rsidRPr="00000000">
              <w:rPr>
                <w:b w:val="1"/>
                <w:rtl w:val="0"/>
              </w:rPr>
              <w:t xml:space="preserve">16,000 samples/s</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19">
            <w:pPr>
              <w:widowControl w:val="1"/>
              <w:rPr>
                <w:rFonts w:ascii="Gulim" w:cs="Gulim" w:eastAsia="Gulim" w:hAnsi="Gulim"/>
                <w:b w:val="0"/>
                <w:sz w:val="24"/>
                <w:szCs w:val="24"/>
              </w:rPr>
            </w:pPr>
            <w:r w:rsidDel="00000000" w:rsidR="00000000" w:rsidRPr="00000000">
              <w:rPr>
                <w:rtl w:val="0"/>
              </w:rPr>
              <w:t xml:space="preserve">Points per Revolution</w:t>
            </w:r>
            <w:r w:rsidDel="00000000" w:rsidR="00000000" w:rsidRPr="00000000">
              <w:rPr>
                <w:rtl w:val="0"/>
              </w:rPr>
            </w:r>
          </w:p>
        </w:tc>
        <w:tc>
          <w:tcPr>
            <w:vAlign w:val="center"/>
          </w:tcPr>
          <w:p w:rsidR="00000000" w:rsidDel="00000000" w:rsidP="00000000" w:rsidRDefault="00000000" w:rsidRPr="00000000" w14:paraId="0000001A">
            <w:pPr>
              <w:widowControl w:val="1"/>
              <w:rPr>
                <w:rFonts w:ascii="Gulim" w:cs="Gulim" w:eastAsia="Gulim" w:hAnsi="Gulim"/>
                <w:b w:val="1"/>
                <w:sz w:val="24"/>
                <w:szCs w:val="24"/>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b w:val="1"/>
                <w:rtl w:val="0"/>
              </w:rPr>
              <w:t xml:space="preserve">1,600 pts/rev @10 Hz</w:t>
            </w:r>
            <w:r w:rsidDel="00000000" w:rsidR="00000000" w:rsidRPr="00000000">
              <w:rPr>
                <w:rtl w:val="0"/>
              </w:rPr>
              <w:t xml:space="preserve"> </w:t>
            </w:r>
            <w:r w:rsidDel="00000000" w:rsidR="00000000" w:rsidRPr="00000000">
              <w:rPr>
                <w:i w:val="1"/>
                <w:rtl w:val="0"/>
              </w:rPr>
              <w:t xml:space="preserve">(16k / scan_rate)</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1B">
            <w:pPr>
              <w:widowControl w:val="1"/>
              <w:rPr>
                <w:rFonts w:ascii="Gulim" w:cs="Gulim" w:eastAsia="Gulim" w:hAnsi="Gulim"/>
                <w:b w:val="0"/>
                <w:sz w:val="24"/>
                <w:szCs w:val="24"/>
              </w:rPr>
            </w:pPr>
            <w:r w:rsidDel="00000000" w:rsidR="00000000" w:rsidRPr="00000000">
              <w:rPr>
                <w:rtl w:val="0"/>
              </w:rPr>
              <w:t xml:space="preserve">Angular Resolution</w:t>
            </w:r>
            <w:r w:rsidDel="00000000" w:rsidR="00000000" w:rsidRPr="00000000">
              <w:rPr>
                <w:rtl w:val="0"/>
              </w:rPr>
            </w:r>
          </w:p>
        </w:tc>
        <w:tc>
          <w:tcPr>
            <w:vAlign w:val="center"/>
          </w:tcPr>
          <w:p w:rsidR="00000000" w:rsidDel="00000000" w:rsidP="00000000" w:rsidRDefault="00000000" w:rsidRPr="00000000" w14:paraId="0000001C">
            <w:pPr>
              <w:widowControl w:val="1"/>
              <w:rPr>
                <w:rFonts w:ascii="Gulim" w:cs="Gulim" w:eastAsia="Gulim" w:hAnsi="Gulim"/>
                <w:b w:val="1"/>
                <w:sz w:val="24"/>
                <w:szCs w:val="24"/>
              </w:rPr>
            </w:pPr>
            <w:r w:rsidDel="00000000" w:rsidR="00000000" w:rsidRPr="00000000">
              <w:rPr>
                <w:rFonts w:ascii="Cambria Math" w:cs="Cambria Math" w:eastAsia="Cambria Math" w:hAnsi="Cambria Math"/>
                <w:b w:val="1"/>
                <w:rtl w:val="0"/>
              </w:rPr>
              <w:t xml:space="preserve">≈</w:t>
            </w:r>
            <w:r w:rsidDel="00000000" w:rsidR="00000000" w:rsidRPr="00000000">
              <w:rPr>
                <w:b w:val="1"/>
                <w:rtl w:val="0"/>
              </w:rPr>
              <w:t xml:space="preserve"> 0.225</w:t>
            </w:r>
            <w:r w:rsidDel="00000000" w:rsidR="00000000" w:rsidRPr="00000000">
              <w:rPr>
                <w:rFonts w:ascii="Malgun Gothic" w:cs="Malgun Gothic" w:eastAsia="Malgun Gothic" w:hAnsi="Malgun Gothic"/>
                <w:b w:val="1"/>
                <w:rtl w:val="0"/>
              </w:rPr>
              <w:t xml:space="preserve">°</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1D">
            <w:pPr>
              <w:widowControl w:val="1"/>
              <w:rPr>
                <w:rFonts w:ascii="Gulim" w:cs="Gulim" w:eastAsia="Gulim" w:hAnsi="Gulim"/>
                <w:b w:val="0"/>
                <w:sz w:val="24"/>
                <w:szCs w:val="24"/>
              </w:rPr>
            </w:pPr>
            <w:r w:rsidDel="00000000" w:rsidR="00000000" w:rsidRPr="00000000">
              <w:rPr>
                <w:rtl w:val="0"/>
              </w:rPr>
              <w:t xml:space="preserve">Laser Class</w:t>
            </w:r>
            <w:r w:rsidDel="00000000" w:rsidR="00000000" w:rsidRPr="00000000">
              <w:rPr>
                <w:rtl w:val="0"/>
              </w:rPr>
            </w:r>
          </w:p>
        </w:tc>
        <w:tc>
          <w:tcPr>
            <w:vAlign w:val="center"/>
          </w:tcPr>
          <w:p w:rsidR="00000000" w:rsidDel="00000000" w:rsidP="00000000" w:rsidRDefault="00000000" w:rsidRPr="00000000" w14:paraId="0000001E">
            <w:pPr>
              <w:widowControl w:val="1"/>
              <w:rPr>
                <w:rFonts w:ascii="Gulim" w:cs="Gulim" w:eastAsia="Gulim" w:hAnsi="Gulim"/>
                <w:b w:val="1"/>
                <w:sz w:val="24"/>
                <w:szCs w:val="24"/>
              </w:rPr>
            </w:pPr>
            <w:r w:rsidDel="00000000" w:rsidR="00000000" w:rsidRPr="00000000">
              <w:rPr>
                <w:rtl w:val="0"/>
              </w:rPr>
              <w:t xml:space="preserve">Class 1</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1F">
            <w:pPr>
              <w:widowControl w:val="1"/>
              <w:rPr>
                <w:rFonts w:ascii="Gulim" w:cs="Gulim" w:eastAsia="Gulim" w:hAnsi="Gulim"/>
                <w:b w:val="0"/>
                <w:sz w:val="24"/>
                <w:szCs w:val="24"/>
              </w:rPr>
            </w:pPr>
            <w:r w:rsidDel="00000000" w:rsidR="00000000" w:rsidRPr="00000000">
              <w:rPr>
                <w:rtl w:val="0"/>
              </w:rPr>
              <w:t xml:space="preserve">Supply</w:t>
            </w:r>
            <w:r w:rsidDel="00000000" w:rsidR="00000000" w:rsidRPr="00000000">
              <w:rPr>
                <w:rtl w:val="0"/>
              </w:rPr>
            </w:r>
          </w:p>
        </w:tc>
        <w:tc>
          <w:tcPr>
            <w:vAlign w:val="center"/>
          </w:tcPr>
          <w:p w:rsidR="00000000" w:rsidDel="00000000" w:rsidP="00000000" w:rsidRDefault="00000000" w:rsidRPr="00000000" w14:paraId="00000020">
            <w:pPr>
              <w:widowControl w:val="1"/>
              <w:rPr>
                <w:rFonts w:ascii="Gulim" w:cs="Gulim" w:eastAsia="Gulim" w:hAnsi="Gulim"/>
                <w:b w:val="1"/>
                <w:sz w:val="24"/>
                <w:szCs w:val="24"/>
              </w:rPr>
            </w:pPr>
            <w:r w:rsidDel="00000000" w:rsidR="00000000" w:rsidRPr="00000000">
              <w:rPr>
                <w:rtl w:val="0"/>
              </w:rPr>
              <w:t xml:space="preserve">5 V, </w:t>
            </w:r>
            <w:r w:rsidDel="00000000" w:rsidR="00000000" w:rsidRPr="00000000">
              <w:rPr>
                <w:b w:val="1"/>
                <w:rtl w:val="0"/>
              </w:rPr>
              <w:t xml:space="preserve">450–600 mA</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21">
            <w:pPr>
              <w:widowControl w:val="1"/>
              <w:rPr>
                <w:rFonts w:ascii="Gulim" w:cs="Gulim" w:eastAsia="Gulim" w:hAnsi="Gulim"/>
                <w:b w:val="0"/>
                <w:sz w:val="24"/>
                <w:szCs w:val="24"/>
              </w:rPr>
            </w:pPr>
            <w:r w:rsidDel="00000000" w:rsidR="00000000" w:rsidRPr="00000000">
              <w:rPr>
                <w:rtl w:val="0"/>
              </w:rPr>
              <w:t xml:space="preserve">Interface</w:t>
            </w:r>
            <w:r w:rsidDel="00000000" w:rsidR="00000000" w:rsidRPr="00000000">
              <w:rPr>
                <w:rtl w:val="0"/>
              </w:rPr>
            </w:r>
          </w:p>
        </w:tc>
        <w:tc>
          <w:tcPr>
            <w:vAlign w:val="center"/>
          </w:tcPr>
          <w:p w:rsidR="00000000" w:rsidDel="00000000" w:rsidP="00000000" w:rsidRDefault="00000000" w:rsidRPr="00000000" w14:paraId="00000022">
            <w:pPr>
              <w:widowControl w:val="1"/>
              <w:rPr>
                <w:rFonts w:ascii="Gulim" w:cs="Gulim" w:eastAsia="Gulim" w:hAnsi="Gulim"/>
                <w:b w:val="1"/>
                <w:sz w:val="24"/>
                <w:szCs w:val="24"/>
              </w:rPr>
            </w:pPr>
            <w:r w:rsidDel="00000000" w:rsidR="00000000" w:rsidRPr="00000000">
              <w:rPr>
                <w:rtl w:val="0"/>
              </w:rPr>
              <w:t xml:space="preserve">UART (with USB bridge)</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23">
            <w:pPr>
              <w:widowControl w:val="1"/>
              <w:rPr>
                <w:rFonts w:ascii="Gulim" w:cs="Gulim" w:eastAsia="Gulim" w:hAnsi="Gulim"/>
                <w:b w:val="0"/>
                <w:sz w:val="24"/>
                <w:szCs w:val="24"/>
              </w:rPr>
            </w:pPr>
            <w:r w:rsidDel="00000000" w:rsidR="00000000" w:rsidRPr="00000000">
              <w:rPr>
                <w:rtl w:val="0"/>
              </w:rPr>
              <w:t xml:space="preserve">Primary Use on QCar2</w:t>
            </w:r>
            <w:r w:rsidDel="00000000" w:rsidR="00000000" w:rsidRPr="00000000">
              <w:rPr>
                <w:rtl w:val="0"/>
              </w:rPr>
            </w:r>
          </w:p>
        </w:tc>
        <w:tc>
          <w:tcPr>
            <w:vAlign w:val="center"/>
          </w:tcPr>
          <w:p w:rsidR="00000000" w:rsidDel="00000000" w:rsidP="00000000" w:rsidRDefault="00000000" w:rsidRPr="00000000" w14:paraId="00000024">
            <w:pPr>
              <w:widowControl w:val="1"/>
              <w:rPr>
                <w:rFonts w:ascii="Gulim" w:cs="Gulim" w:eastAsia="Gulim" w:hAnsi="Gulim"/>
                <w:b w:val="1"/>
                <w:sz w:val="24"/>
                <w:szCs w:val="24"/>
              </w:rPr>
            </w:pPr>
            <w:r w:rsidDel="00000000" w:rsidR="00000000" w:rsidRPr="00000000">
              <w:rPr>
                <w:rtl w:val="0"/>
              </w:rPr>
              <w:t xml:space="preserve">Cartography (mapping) &amp; localization; near-field obstacle geometry</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25">
            <w:pPr>
              <w:widowControl w:val="1"/>
              <w:rPr>
                <w:rFonts w:ascii="Gulim" w:cs="Gulim" w:eastAsia="Gulim" w:hAnsi="Gulim"/>
                <w:b w:val="0"/>
                <w:sz w:val="24"/>
                <w:szCs w:val="24"/>
              </w:rPr>
            </w:pPr>
            <w:r w:rsidDel="00000000" w:rsidR="00000000" w:rsidRPr="00000000">
              <w:rPr>
                <w:b w:val="0"/>
                <w:rtl w:val="0"/>
              </w:rPr>
              <w:t xml:space="preserve">Field</w:t>
            </w:r>
            <w:r w:rsidDel="00000000" w:rsidR="00000000" w:rsidRPr="00000000">
              <w:rPr>
                <w:rtl w:val="0"/>
              </w:rPr>
            </w:r>
          </w:p>
        </w:tc>
        <w:tc>
          <w:tcPr>
            <w:vAlign w:val="center"/>
          </w:tcPr>
          <w:p w:rsidR="00000000" w:rsidDel="00000000" w:rsidP="00000000" w:rsidRDefault="00000000" w:rsidRPr="00000000" w14:paraId="00000026">
            <w:pPr>
              <w:widowControl w:val="1"/>
              <w:rPr>
                <w:rFonts w:ascii="Gulim" w:cs="Gulim" w:eastAsia="Gulim" w:hAnsi="Gulim"/>
                <w:b w:val="1"/>
                <w:sz w:val="24"/>
                <w:szCs w:val="24"/>
              </w:rPr>
            </w:pPr>
            <w:r w:rsidDel="00000000" w:rsidR="00000000" w:rsidRPr="00000000">
              <w:rPr>
                <w:b w:val="1"/>
                <w:rtl w:val="0"/>
              </w:rPr>
              <w:t xml:space="preserve">Spec</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27">
            <w:pPr>
              <w:widowControl w:val="1"/>
              <w:rPr>
                <w:rFonts w:ascii="Gulim" w:cs="Gulim" w:eastAsia="Gulim" w:hAnsi="Gulim"/>
                <w:b w:val="0"/>
                <w:sz w:val="24"/>
                <w:szCs w:val="24"/>
              </w:rPr>
            </w:pPr>
            <w:r w:rsidDel="00000000" w:rsidR="00000000" w:rsidRPr="00000000">
              <w:rPr>
                <w:rtl w:val="0"/>
              </w:rPr>
              <w:t xml:space="preserve">Modality</w:t>
            </w:r>
            <w:r w:rsidDel="00000000" w:rsidR="00000000" w:rsidRPr="00000000">
              <w:rPr>
                <w:rtl w:val="0"/>
              </w:rPr>
            </w:r>
          </w:p>
        </w:tc>
        <w:tc>
          <w:tcPr>
            <w:vAlign w:val="center"/>
          </w:tcPr>
          <w:p w:rsidR="00000000" w:rsidDel="00000000" w:rsidP="00000000" w:rsidRDefault="00000000" w:rsidRPr="00000000" w14:paraId="00000028">
            <w:pPr>
              <w:widowControl w:val="1"/>
              <w:rPr>
                <w:rFonts w:ascii="Gulim" w:cs="Gulim" w:eastAsia="Gulim" w:hAnsi="Gulim"/>
                <w:b w:val="1"/>
                <w:sz w:val="24"/>
                <w:szCs w:val="24"/>
              </w:rPr>
            </w:pPr>
            <w:r w:rsidDel="00000000" w:rsidR="00000000" w:rsidRPr="00000000">
              <w:rPr>
                <w:rtl w:val="0"/>
              </w:rPr>
              <w:t xml:space="preserve">2D rotating LiDAR (planar), 360° sweep</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29">
            <w:pPr>
              <w:widowControl w:val="1"/>
              <w:rPr>
                <w:rFonts w:ascii="Gulim" w:cs="Gulim" w:eastAsia="Gulim" w:hAnsi="Gulim"/>
                <w:b w:val="0"/>
                <w:sz w:val="24"/>
                <w:szCs w:val="24"/>
              </w:rPr>
            </w:pPr>
            <w:r w:rsidDel="00000000" w:rsidR="00000000" w:rsidRPr="00000000">
              <w:rPr>
                <w:rtl w:val="0"/>
              </w:rPr>
              <w:t xml:space="preserve">Range</w:t>
            </w:r>
            <w:r w:rsidDel="00000000" w:rsidR="00000000" w:rsidRPr="00000000">
              <w:rPr>
                <w:rtl w:val="0"/>
              </w:rPr>
            </w:r>
          </w:p>
        </w:tc>
        <w:tc>
          <w:tcPr>
            <w:vAlign w:val="center"/>
          </w:tcPr>
          <w:p w:rsidR="00000000" w:rsidDel="00000000" w:rsidP="00000000" w:rsidRDefault="00000000" w:rsidRPr="00000000" w14:paraId="0000002A">
            <w:pPr>
              <w:widowControl w:val="1"/>
              <w:rPr>
                <w:rFonts w:ascii="Gulim" w:cs="Gulim" w:eastAsia="Gulim" w:hAnsi="Gulim"/>
                <w:b w:val="1"/>
                <w:sz w:val="24"/>
                <w:szCs w:val="24"/>
              </w:rPr>
            </w:pPr>
            <w:r w:rsidDel="00000000" w:rsidR="00000000" w:rsidRPr="00000000">
              <w:rPr>
                <w:b w:val="1"/>
                <w:rtl w:val="0"/>
              </w:rPr>
              <w:t xml:space="preserve">0.2–12 m</w:t>
            </w:r>
            <w:r w:rsidDel="00000000" w:rsidR="00000000" w:rsidRPr="00000000">
              <w:rPr>
                <w:rtl w:val="0"/>
              </w:rPr>
            </w:r>
          </w:p>
        </w:tc>
      </w:tr>
    </w:tbl>
    <w:p w:rsidR="00000000" w:rsidDel="00000000" w:rsidP="00000000" w:rsidRDefault="00000000" w:rsidRPr="00000000" w14:paraId="0000002B">
      <w:pPr>
        <w:jc w:val="center"/>
        <w:rPr/>
      </w:pPr>
      <w:r w:rsidDel="00000000" w:rsidR="00000000" w:rsidRPr="00000000">
        <w:rPr/>
        <w:drawing>
          <wp:inline distB="0" distT="0" distL="0" distR="0">
            <wp:extent cx="2850945" cy="2949822"/>
            <wp:effectExtent b="0" l="0" r="0" t="0"/>
            <wp:docPr id="150133607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50945" cy="294982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RGB-D Camera — Intel RealSense D435i</w:t>
      </w:r>
    </w:p>
    <w:p w:rsidR="00000000" w:rsidDel="00000000" w:rsidP="00000000" w:rsidRDefault="00000000" w:rsidRPr="00000000" w14:paraId="0000002D">
      <w:pPr>
        <w:numPr>
          <w:ilvl w:val="0"/>
          <w:numId w:val="1"/>
        </w:numPr>
        <w:ind w:left="720" w:hanging="360"/>
        <w:rPr/>
      </w:pPr>
      <w:r w:rsidDel="00000000" w:rsidR="00000000" w:rsidRPr="00000000">
        <w:rPr>
          <w:rtl w:val="0"/>
        </w:rPr>
        <w:t xml:space="preserve">카메라 영상에서 </w:t>
      </w:r>
      <w:r w:rsidDel="00000000" w:rsidR="00000000" w:rsidRPr="00000000">
        <w:rPr>
          <w:b w:val="1"/>
          <w:rtl w:val="0"/>
        </w:rPr>
        <w:t xml:space="preserve">YOLOv8s</w:t>
      </w:r>
      <w:r w:rsidDel="00000000" w:rsidR="00000000" w:rsidRPr="00000000">
        <w:rPr>
          <w:rtl w:val="0"/>
        </w:rPr>
        <w:t xml:space="preserve">로 장애물·신호등·교통표지판을 </w:t>
      </w:r>
      <w:r w:rsidDel="00000000" w:rsidR="00000000" w:rsidRPr="00000000">
        <w:rPr>
          <w:b w:val="1"/>
          <w:rtl w:val="0"/>
        </w:rPr>
        <w:t xml:space="preserve">실시간 검출/분류</w:t>
      </w:r>
      <w:r w:rsidDel="00000000" w:rsidR="00000000" w:rsidRPr="00000000">
        <w:rPr>
          <w:rtl w:val="0"/>
        </w:rPr>
      </w:r>
    </w:p>
    <w:p w:rsidR="00000000" w:rsidDel="00000000" w:rsidP="00000000" w:rsidRDefault="00000000" w:rsidRPr="00000000" w14:paraId="0000002E">
      <w:pPr>
        <w:numPr>
          <w:ilvl w:val="0"/>
          <w:numId w:val="1"/>
        </w:numPr>
        <w:ind w:left="720" w:hanging="360"/>
        <w:rPr/>
      </w:pPr>
      <w:r w:rsidDel="00000000" w:rsidR="00000000" w:rsidRPr="00000000">
        <w:rPr>
          <w:b w:val="1"/>
          <w:rtl w:val="0"/>
        </w:rPr>
        <w:t xml:space="preserve">SCNN</w:t>
      </w:r>
      <w:r w:rsidDel="00000000" w:rsidR="00000000" w:rsidRPr="00000000">
        <w:rPr>
          <w:rtl w:val="0"/>
        </w:rPr>
        <w:t xml:space="preserve">으로 차선을 </w:t>
      </w:r>
      <w:r w:rsidDel="00000000" w:rsidR="00000000" w:rsidRPr="00000000">
        <w:rPr>
          <w:b w:val="1"/>
          <w:rtl w:val="0"/>
        </w:rPr>
        <w:t xml:space="preserve">연속적·견고하게 추정</w:t>
      </w:r>
      <w:r w:rsidDel="00000000" w:rsidR="00000000" w:rsidRPr="00000000">
        <w:rPr>
          <w:rtl w:val="0"/>
        </w:rPr>
        <w:t xml:space="preserve">하여 차선 유지/차로 변경 판단 보조</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algun Gothic" w:cs="Malgun Gothic" w:eastAsia="Malgun Gothic" w:hAnsi="Malgun Gothic"/>
          <w:b w:val="0"/>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상기 결과를 종합해 </w:t>
      </w: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전방 위험 감지, 신호 준수, 표지 인식, 차선 유지</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등 핵심 인지 기능을 제공</w:t>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Use </w:t>
      </w: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YOLOv8s</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on camera frames to perform </w:t>
      </w: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real-time detection/classification</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of obstacles, traffic lights, and traffic signs.</w:t>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Apply </w:t>
      </w: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SCNN</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to </w:t>
      </w: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robustly and continuously estimate lanes</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assisting </w:t>
      </w: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lane keeping and lane-change decisions</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Fuse</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these outputs to deliver core </w:t>
      </w: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perception functions</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forward hazard detection, traffic signal compliance, sign recognition, and lane keeping.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Malgun Gothic" w:cs="Malgun Gothic" w:eastAsia="Malgun Gothic" w:hAnsi="Malgun Gothic"/>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510"/>
        <w:gridCol w:w="6506"/>
        <w:tblGridChange w:id="0">
          <w:tblGrid>
            <w:gridCol w:w="2510"/>
            <w:gridCol w:w="6506"/>
          </w:tblGrid>
        </w:tblGridChange>
      </w:tblGrid>
      <w:tr>
        <w:trPr>
          <w:cantSplit w:val="0"/>
          <w:tblHeader w:val="0"/>
        </w:trPr>
        <w:tc>
          <w:tcPr>
            <w:tcBorders>
              <w:bottom w:color="000000" w:space="0" w:sz="0" w:val="nil"/>
              <w:right w:color="000000" w:space="0" w:sz="0" w:val="nil"/>
            </w:tcBorders>
            <w:vAlign w:val="center"/>
          </w:tcPr>
          <w:p w:rsidR="00000000" w:rsidDel="00000000" w:rsidP="00000000" w:rsidRDefault="00000000" w:rsidRPr="00000000" w14:paraId="00000034">
            <w:pPr>
              <w:widowControl w:val="1"/>
              <w:jc w:val="center"/>
              <w:rPr>
                <w:rFonts w:ascii="Gulim" w:cs="Gulim" w:eastAsia="Gulim" w:hAnsi="Gulim"/>
                <w:sz w:val="24"/>
                <w:szCs w:val="24"/>
              </w:rPr>
            </w:pPr>
            <w:r w:rsidDel="00000000" w:rsidR="00000000" w:rsidRPr="00000000">
              <w:rPr>
                <w:b w:val="0"/>
                <w:rtl w:val="0"/>
              </w:rPr>
              <w:t xml:space="preserve">Field</w:t>
            </w:r>
            <w:r w:rsidDel="00000000" w:rsidR="00000000" w:rsidRPr="00000000">
              <w:rPr>
                <w:rtl w:val="0"/>
              </w:rPr>
            </w:r>
          </w:p>
        </w:tc>
        <w:tc>
          <w:tcPr>
            <w:tcBorders>
              <w:bottom w:color="000000" w:space="0" w:sz="0" w:val="nil"/>
            </w:tcBorders>
            <w:vAlign w:val="center"/>
          </w:tcPr>
          <w:p w:rsidR="00000000" w:rsidDel="00000000" w:rsidP="00000000" w:rsidRDefault="00000000" w:rsidRPr="00000000" w14:paraId="00000035">
            <w:pPr>
              <w:widowControl w:val="1"/>
              <w:jc w:val="center"/>
              <w:rPr>
                <w:rFonts w:ascii="Gulim" w:cs="Gulim" w:eastAsia="Gulim" w:hAnsi="Gulim"/>
                <w:sz w:val="24"/>
                <w:szCs w:val="24"/>
              </w:rPr>
            </w:pPr>
            <w:r w:rsidDel="00000000" w:rsidR="00000000" w:rsidRPr="00000000">
              <w:rPr>
                <w:b w:val="0"/>
                <w:rtl w:val="0"/>
              </w:rPr>
              <w:t xml:space="preserve">Spec</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36">
            <w:pPr>
              <w:widowControl w:val="1"/>
              <w:rPr>
                <w:rFonts w:ascii="Gulim" w:cs="Gulim" w:eastAsia="Gulim" w:hAnsi="Gulim"/>
                <w:sz w:val="24"/>
                <w:szCs w:val="24"/>
              </w:rPr>
            </w:pPr>
            <w:r w:rsidDel="00000000" w:rsidR="00000000" w:rsidRPr="00000000">
              <w:rPr>
                <w:rtl w:val="0"/>
              </w:rPr>
              <w:t xml:space="preserve">Modality</w:t>
            </w:r>
            <w:r w:rsidDel="00000000" w:rsidR="00000000" w:rsidRPr="00000000">
              <w:rPr>
                <w:rtl w:val="0"/>
              </w:rPr>
            </w:r>
          </w:p>
        </w:tc>
        <w:tc>
          <w:tcPr>
            <w:vAlign w:val="center"/>
          </w:tcPr>
          <w:p w:rsidR="00000000" w:rsidDel="00000000" w:rsidP="00000000" w:rsidRDefault="00000000" w:rsidRPr="00000000" w14:paraId="00000037">
            <w:pPr>
              <w:widowControl w:val="1"/>
              <w:rPr>
                <w:rFonts w:ascii="Gulim" w:cs="Gulim" w:eastAsia="Gulim" w:hAnsi="Gulim"/>
                <w:sz w:val="24"/>
                <w:szCs w:val="24"/>
              </w:rPr>
            </w:pPr>
            <w:r w:rsidDel="00000000" w:rsidR="00000000" w:rsidRPr="00000000">
              <w:rPr>
                <w:rtl w:val="0"/>
              </w:rPr>
              <w:t xml:space="preserve">RGB + Depth (</w:t>
            </w:r>
            <w:r w:rsidDel="00000000" w:rsidR="00000000" w:rsidRPr="00000000">
              <w:rPr>
                <w:b w:val="1"/>
                <w:rtl w:val="0"/>
              </w:rPr>
              <w:t xml:space="preserve">Active Stereo</w:t>
            </w:r>
            <w:r w:rsidDel="00000000" w:rsidR="00000000" w:rsidRPr="00000000">
              <w:rPr>
                <w:rtl w:val="0"/>
              </w:rPr>
              <w:t xml:space="preserve">), built-in IMU (accel/gyro)</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38">
            <w:pPr>
              <w:widowControl w:val="1"/>
              <w:rPr>
                <w:rFonts w:ascii="Gulim" w:cs="Gulim" w:eastAsia="Gulim" w:hAnsi="Gulim"/>
                <w:sz w:val="24"/>
                <w:szCs w:val="24"/>
              </w:rPr>
            </w:pPr>
            <w:r w:rsidDel="00000000" w:rsidR="00000000" w:rsidRPr="00000000">
              <w:rPr>
                <w:rtl w:val="0"/>
              </w:rPr>
              <w:t xml:space="preserve">Depth FOV (H×V)</w:t>
            </w:r>
            <w:r w:rsidDel="00000000" w:rsidR="00000000" w:rsidRPr="00000000">
              <w:rPr>
                <w:rtl w:val="0"/>
              </w:rPr>
            </w:r>
          </w:p>
        </w:tc>
        <w:tc>
          <w:tcPr>
            <w:vAlign w:val="center"/>
          </w:tcPr>
          <w:p w:rsidR="00000000" w:rsidDel="00000000" w:rsidP="00000000" w:rsidRDefault="00000000" w:rsidRPr="00000000" w14:paraId="00000039">
            <w:pPr>
              <w:widowControl w:val="1"/>
              <w:rPr>
                <w:rFonts w:ascii="Gulim" w:cs="Gulim" w:eastAsia="Gulim" w:hAnsi="Gulim"/>
                <w:sz w:val="24"/>
                <w:szCs w:val="24"/>
              </w:rPr>
            </w:pPr>
            <w:r w:rsidDel="00000000" w:rsidR="00000000" w:rsidRPr="00000000">
              <w:rPr>
                <w:rFonts w:ascii="Cambria Math" w:cs="Cambria Math" w:eastAsia="Cambria Math" w:hAnsi="Cambria Math"/>
                <w:b w:val="1"/>
                <w:rtl w:val="0"/>
              </w:rPr>
              <w:t xml:space="preserve">≈</w:t>
            </w:r>
            <w:r w:rsidDel="00000000" w:rsidR="00000000" w:rsidRPr="00000000">
              <w:rPr>
                <w:b w:val="1"/>
                <w:rtl w:val="0"/>
              </w:rPr>
              <w:t xml:space="preserve"> 87</w:t>
            </w:r>
            <w:r w:rsidDel="00000000" w:rsidR="00000000" w:rsidRPr="00000000">
              <w:rPr>
                <w:rFonts w:ascii="Malgun Gothic" w:cs="Malgun Gothic" w:eastAsia="Malgun Gothic" w:hAnsi="Malgun Gothic"/>
                <w:b w:val="1"/>
                <w:rtl w:val="0"/>
              </w:rPr>
              <w:t xml:space="preserve">°</w:t>
            </w:r>
            <w:r w:rsidDel="00000000" w:rsidR="00000000" w:rsidRPr="00000000">
              <w:rPr>
                <w:b w:val="1"/>
                <w:rtl w:val="0"/>
              </w:rPr>
              <w:t xml:space="preserve"> </w:t>
            </w:r>
            <w:r w:rsidDel="00000000" w:rsidR="00000000" w:rsidRPr="00000000">
              <w:rPr>
                <w:rFonts w:ascii="Malgun Gothic" w:cs="Malgun Gothic" w:eastAsia="Malgun Gothic" w:hAnsi="Malgun Gothic"/>
                <w:b w:val="1"/>
                <w:rtl w:val="0"/>
              </w:rPr>
              <w:t xml:space="preserve">×</w:t>
            </w:r>
            <w:r w:rsidDel="00000000" w:rsidR="00000000" w:rsidRPr="00000000">
              <w:rPr>
                <w:b w:val="1"/>
                <w:rtl w:val="0"/>
              </w:rPr>
              <w:t xml:space="preserve"> 58</w:t>
            </w:r>
            <w:r w:rsidDel="00000000" w:rsidR="00000000" w:rsidRPr="00000000">
              <w:rPr>
                <w:rFonts w:ascii="Malgun Gothic" w:cs="Malgun Gothic" w:eastAsia="Malgun Gothic" w:hAnsi="Malgun Gothic"/>
                <w:b w:val="1"/>
                <w:rtl w:val="0"/>
              </w:rPr>
              <w:t xml:space="preserve">°</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3A">
            <w:pPr>
              <w:widowControl w:val="1"/>
              <w:rPr>
                <w:rFonts w:ascii="Gulim" w:cs="Gulim" w:eastAsia="Gulim" w:hAnsi="Gulim"/>
                <w:sz w:val="24"/>
                <w:szCs w:val="24"/>
              </w:rPr>
            </w:pPr>
            <w:r w:rsidDel="00000000" w:rsidR="00000000" w:rsidRPr="00000000">
              <w:rPr>
                <w:rtl w:val="0"/>
              </w:rPr>
              <w:t xml:space="preserve">Operating Range (Depth)</w:t>
            </w:r>
            <w:r w:rsidDel="00000000" w:rsidR="00000000" w:rsidRPr="00000000">
              <w:rPr>
                <w:rtl w:val="0"/>
              </w:rPr>
            </w:r>
          </w:p>
        </w:tc>
        <w:tc>
          <w:tcPr>
            <w:vAlign w:val="center"/>
          </w:tcPr>
          <w:p w:rsidR="00000000" w:rsidDel="00000000" w:rsidP="00000000" w:rsidRDefault="00000000" w:rsidRPr="00000000" w14:paraId="0000003B">
            <w:pPr>
              <w:widowControl w:val="1"/>
              <w:rPr>
                <w:rFonts w:ascii="Gulim" w:cs="Gulim" w:eastAsia="Gulim" w:hAnsi="Gulim"/>
                <w:sz w:val="24"/>
                <w:szCs w:val="24"/>
              </w:rPr>
            </w:pPr>
            <w:r w:rsidDel="00000000" w:rsidR="00000000" w:rsidRPr="00000000">
              <w:rPr>
                <w:rFonts w:ascii="Cambria Math" w:cs="Cambria Math" w:eastAsia="Cambria Math" w:hAnsi="Cambria Math"/>
                <w:b w:val="1"/>
                <w:rtl w:val="0"/>
              </w:rPr>
              <w:t xml:space="preserve">≈</w:t>
            </w:r>
            <w:r w:rsidDel="00000000" w:rsidR="00000000" w:rsidRPr="00000000">
              <w:rPr>
                <w:b w:val="1"/>
                <w:rtl w:val="0"/>
              </w:rPr>
              <w:t xml:space="preserve"> 0.3</w:t>
            </w:r>
            <w:r w:rsidDel="00000000" w:rsidR="00000000" w:rsidRPr="00000000">
              <w:rPr>
                <w:rFonts w:ascii="Malgun Gothic" w:cs="Malgun Gothic" w:eastAsia="Malgun Gothic" w:hAnsi="Malgun Gothic"/>
                <w:b w:val="1"/>
                <w:rtl w:val="0"/>
              </w:rPr>
              <w:t xml:space="preserve">–</w:t>
            </w:r>
            <w:r w:rsidDel="00000000" w:rsidR="00000000" w:rsidRPr="00000000">
              <w:rPr>
                <w:b w:val="1"/>
                <w:rtl w:val="0"/>
              </w:rPr>
              <w:t xml:space="preserve">3 m</w:t>
            </w:r>
            <w:r w:rsidDel="00000000" w:rsidR="00000000" w:rsidRPr="00000000">
              <w:rPr>
                <w:rtl w:val="0"/>
              </w:rPr>
              <w:t xml:space="preserve"> (scene-dependent; up to ~10 m per tech sheet)</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3C">
            <w:pPr>
              <w:widowControl w:val="1"/>
              <w:rPr>
                <w:rFonts w:ascii="Gulim" w:cs="Gulim" w:eastAsia="Gulim" w:hAnsi="Gulim"/>
                <w:sz w:val="24"/>
                <w:szCs w:val="24"/>
              </w:rPr>
            </w:pPr>
            <w:r w:rsidDel="00000000" w:rsidR="00000000" w:rsidRPr="00000000">
              <w:rPr>
                <w:rtl w:val="0"/>
              </w:rPr>
              <w:t xml:space="preserve">Max Depth Mode</w:t>
            </w:r>
            <w:r w:rsidDel="00000000" w:rsidR="00000000" w:rsidRPr="00000000">
              <w:rPr>
                <w:rtl w:val="0"/>
              </w:rPr>
            </w:r>
          </w:p>
        </w:tc>
        <w:tc>
          <w:tcPr>
            <w:vAlign w:val="center"/>
          </w:tcPr>
          <w:p w:rsidR="00000000" w:rsidDel="00000000" w:rsidP="00000000" w:rsidRDefault="00000000" w:rsidRPr="00000000" w14:paraId="0000003D">
            <w:pPr>
              <w:widowControl w:val="1"/>
              <w:rPr>
                <w:rFonts w:ascii="Gulim" w:cs="Gulim" w:eastAsia="Gulim" w:hAnsi="Gulim"/>
                <w:sz w:val="24"/>
                <w:szCs w:val="24"/>
              </w:rPr>
            </w:pPr>
            <w:r w:rsidDel="00000000" w:rsidR="00000000" w:rsidRPr="00000000">
              <w:rPr>
                <w:b w:val="1"/>
                <w:rtl w:val="0"/>
              </w:rPr>
              <w:t xml:space="preserve">1280×720 @ 30 fps</w:t>
            </w:r>
            <w:r w:rsidDel="00000000" w:rsidR="00000000" w:rsidRPr="00000000">
              <w:rPr>
                <w:rtl w:val="0"/>
              </w:rPr>
              <w:t xml:space="preserve"> (depth)</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3E">
            <w:pPr>
              <w:widowControl w:val="1"/>
              <w:rPr>
                <w:rFonts w:ascii="Gulim" w:cs="Gulim" w:eastAsia="Gulim" w:hAnsi="Gulim"/>
                <w:sz w:val="24"/>
                <w:szCs w:val="24"/>
              </w:rPr>
            </w:pPr>
            <w:r w:rsidDel="00000000" w:rsidR="00000000" w:rsidRPr="00000000">
              <w:rPr>
                <w:rtl w:val="0"/>
              </w:rPr>
              <w:t xml:space="preserve">RGB Example Mode</w:t>
            </w:r>
            <w:r w:rsidDel="00000000" w:rsidR="00000000" w:rsidRPr="00000000">
              <w:rPr>
                <w:rtl w:val="0"/>
              </w:rPr>
            </w:r>
          </w:p>
        </w:tc>
        <w:tc>
          <w:tcPr>
            <w:vAlign w:val="center"/>
          </w:tcPr>
          <w:p w:rsidR="00000000" w:rsidDel="00000000" w:rsidP="00000000" w:rsidRDefault="00000000" w:rsidRPr="00000000" w14:paraId="0000003F">
            <w:pPr>
              <w:widowControl w:val="1"/>
              <w:rPr>
                <w:rFonts w:ascii="Gulim" w:cs="Gulim" w:eastAsia="Gulim" w:hAnsi="Gulim"/>
                <w:sz w:val="24"/>
                <w:szCs w:val="24"/>
              </w:rPr>
            </w:pPr>
            <w:r w:rsidDel="00000000" w:rsidR="00000000" w:rsidRPr="00000000">
              <w:rPr>
                <w:b w:val="1"/>
                <w:rtl w:val="0"/>
              </w:rPr>
              <w:t xml:space="preserve">1920×1080 @ 30 fps</w:t>
            </w:r>
            <w:r w:rsidDel="00000000" w:rsidR="00000000" w:rsidRPr="00000000">
              <w:rPr>
                <w:rtl w:val="0"/>
              </w:rPr>
              <w:t xml:space="preserve"> (typical)</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40">
            <w:pPr>
              <w:widowControl w:val="1"/>
              <w:rPr>
                <w:rFonts w:ascii="Gulim" w:cs="Gulim" w:eastAsia="Gulim" w:hAnsi="Gulim"/>
                <w:sz w:val="24"/>
                <w:szCs w:val="24"/>
              </w:rPr>
            </w:pPr>
            <w:r w:rsidDel="00000000" w:rsidR="00000000" w:rsidRPr="00000000">
              <w:rPr>
                <w:rtl w:val="0"/>
              </w:rPr>
              <w:t xml:space="preserve">Max Frame Rate (depth)</w:t>
            </w:r>
            <w:r w:rsidDel="00000000" w:rsidR="00000000" w:rsidRPr="00000000">
              <w:rPr>
                <w:rtl w:val="0"/>
              </w:rPr>
            </w:r>
          </w:p>
        </w:tc>
        <w:tc>
          <w:tcPr>
            <w:vAlign w:val="center"/>
          </w:tcPr>
          <w:p w:rsidR="00000000" w:rsidDel="00000000" w:rsidP="00000000" w:rsidRDefault="00000000" w:rsidRPr="00000000" w14:paraId="00000041">
            <w:pPr>
              <w:widowControl w:val="1"/>
              <w:rPr>
                <w:rFonts w:ascii="Gulim" w:cs="Gulim" w:eastAsia="Gulim" w:hAnsi="Gulim"/>
                <w:sz w:val="24"/>
                <w:szCs w:val="24"/>
              </w:rPr>
            </w:pPr>
            <w:r w:rsidDel="00000000" w:rsidR="00000000" w:rsidRPr="00000000">
              <w:rPr>
                <w:rtl w:val="0"/>
              </w:rPr>
              <w:t xml:space="preserve">up to </w:t>
            </w:r>
            <w:r w:rsidDel="00000000" w:rsidR="00000000" w:rsidRPr="00000000">
              <w:rPr>
                <w:b w:val="1"/>
                <w:rtl w:val="0"/>
              </w:rPr>
              <w:t xml:space="preserve">90 fps</w:t>
            </w:r>
            <w:r w:rsidDel="00000000" w:rsidR="00000000" w:rsidRPr="00000000">
              <w:rPr>
                <w:rtl w:val="0"/>
              </w:rPr>
              <w:t xml:space="preserve"> (lower resolutions)</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42">
            <w:pPr>
              <w:widowControl w:val="1"/>
              <w:rPr>
                <w:rFonts w:ascii="Gulim" w:cs="Gulim" w:eastAsia="Gulim" w:hAnsi="Gulim"/>
                <w:sz w:val="24"/>
                <w:szCs w:val="24"/>
              </w:rPr>
            </w:pPr>
            <w:r w:rsidDel="00000000" w:rsidR="00000000" w:rsidRPr="00000000">
              <w:rPr>
                <w:rtl w:val="0"/>
              </w:rPr>
              <w:t xml:space="preserve">Interface / Power</w:t>
            </w:r>
            <w:r w:rsidDel="00000000" w:rsidR="00000000" w:rsidRPr="00000000">
              <w:rPr>
                <w:rtl w:val="0"/>
              </w:rPr>
            </w:r>
          </w:p>
        </w:tc>
        <w:tc>
          <w:tcPr>
            <w:vAlign w:val="center"/>
          </w:tcPr>
          <w:p w:rsidR="00000000" w:rsidDel="00000000" w:rsidP="00000000" w:rsidRDefault="00000000" w:rsidRPr="00000000" w14:paraId="00000043">
            <w:pPr>
              <w:widowControl w:val="1"/>
              <w:rPr>
                <w:rFonts w:ascii="Gulim" w:cs="Gulim" w:eastAsia="Gulim" w:hAnsi="Gulim"/>
                <w:sz w:val="24"/>
                <w:szCs w:val="24"/>
              </w:rPr>
            </w:pPr>
            <w:r w:rsidDel="00000000" w:rsidR="00000000" w:rsidRPr="00000000">
              <w:rPr>
                <w:rtl w:val="0"/>
              </w:rPr>
              <w:t xml:space="preserve">USB 3.x (single-cable data + power), 5 V via USB</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44">
            <w:pPr>
              <w:widowControl w:val="1"/>
              <w:rPr>
                <w:rFonts w:ascii="Gulim" w:cs="Gulim" w:eastAsia="Gulim" w:hAnsi="Gulim"/>
                <w:sz w:val="24"/>
                <w:szCs w:val="24"/>
              </w:rPr>
            </w:pPr>
            <w:r w:rsidDel="00000000" w:rsidR="00000000" w:rsidRPr="00000000">
              <w:rPr>
                <w:rtl w:val="0"/>
              </w:rPr>
              <w:t xml:space="preserve">Physical</w:t>
            </w:r>
            <w:r w:rsidDel="00000000" w:rsidR="00000000" w:rsidRPr="00000000">
              <w:rPr>
                <w:rtl w:val="0"/>
              </w:rPr>
            </w:r>
          </w:p>
        </w:tc>
        <w:tc>
          <w:tcPr>
            <w:vAlign w:val="center"/>
          </w:tcPr>
          <w:p w:rsidR="00000000" w:rsidDel="00000000" w:rsidP="00000000" w:rsidRDefault="00000000" w:rsidRPr="00000000" w14:paraId="00000045">
            <w:pPr>
              <w:widowControl w:val="1"/>
              <w:rPr>
                <w:rFonts w:ascii="Gulim" w:cs="Gulim" w:eastAsia="Gulim" w:hAnsi="Gulim"/>
                <w:sz w:val="24"/>
                <w:szCs w:val="24"/>
              </w:rPr>
            </w:pPr>
            <w:r w:rsidDel="00000000" w:rsidR="00000000" w:rsidRPr="00000000">
              <w:rPr>
                <w:rtl w:val="0"/>
              </w:rPr>
              <w:t xml:space="preserve">~</w:t>
            </w:r>
            <w:r w:rsidDel="00000000" w:rsidR="00000000" w:rsidRPr="00000000">
              <w:rPr>
                <w:b w:val="1"/>
                <w:rtl w:val="0"/>
              </w:rPr>
              <w:t xml:space="preserve">90×25×25 mm</w:t>
            </w:r>
            <w:r w:rsidDel="00000000" w:rsidR="00000000" w:rsidRPr="00000000">
              <w:rPr>
                <w:rtl w:val="0"/>
              </w:rPr>
              <w:t xml:space="preserve">; ~200 g (vendor listing)</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46">
            <w:pPr>
              <w:widowControl w:val="1"/>
              <w:rPr>
                <w:rFonts w:ascii="Gulim" w:cs="Gulim" w:eastAsia="Gulim" w:hAnsi="Gulim"/>
                <w:sz w:val="24"/>
                <w:szCs w:val="24"/>
              </w:rPr>
            </w:pPr>
            <w:r w:rsidDel="00000000" w:rsidR="00000000" w:rsidRPr="00000000">
              <w:rPr>
                <w:rtl w:val="0"/>
              </w:rPr>
              <w:t xml:space="preserve">Primary Use </w:t>
            </w:r>
            <w:r w:rsidDel="00000000" w:rsidR="00000000" w:rsidRPr="00000000">
              <w:rPr>
                <w:rtl w:val="0"/>
              </w:rPr>
            </w:r>
          </w:p>
        </w:tc>
        <w:tc>
          <w:tcPr>
            <w:vAlign w:val="center"/>
          </w:tcPr>
          <w:p w:rsidR="00000000" w:rsidDel="00000000" w:rsidP="00000000" w:rsidRDefault="00000000" w:rsidRPr="00000000" w14:paraId="00000047">
            <w:pPr>
              <w:widowControl w:val="1"/>
              <w:rPr>
                <w:rFonts w:ascii="Gulim" w:cs="Gulim" w:eastAsia="Gulim" w:hAnsi="Gulim"/>
                <w:sz w:val="24"/>
                <w:szCs w:val="24"/>
              </w:rPr>
            </w:pPr>
            <w:r w:rsidDel="00000000" w:rsidR="00000000" w:rsidRPr="00000000">
              <w:rPr>
                <w:rtl w:val="0"/>
              </w:rPr>
              <w:t xml:space="preserve">Obstacle / traffic-light / sign detection (YOLOv8s input), lane cues support; depth ROI for distance</w:t>
            </w:r>
            <w:r w:rsidDel="00000000" w:rsidR="00000000" w:rsidRPr="00000000">
              <w:rPr>
                <w:rtl w:val="0"/>
              </w:rPr>
            </w:r>
          </w:p>
        </w:tc>
      </w:tr>
      <w:tr>
        <w:trPr>
          <w:cantSplit w:val="0"/>
          <w:tblHeader w:val="0"/>
        </w:trPr>
        <w:tc>
          <w:tcPr>
            <w:tcBorders>
              <w:right w:color="000000" w:space="0" w:sz="0" w:val="nil"/>
            </w:tcBorders>
            <w:vAlign w:val="center"/>
          </w:tcPr>
          <w:p w:rsidR="00000000" w:rsidDel="00000000" w:rsidP="00000000" w:rsidRDefault="00000000" w:rsidRPr="00000000" w14:paraId="00000048">
            <w:pPr>
              <w:widowControl w:val="1"/>
              <w:rPr>
                <w:rFonts w:ascii="Gulim" w:cs="Gulim" w:eastAsia="Gulim" w:hAnsi="Gulim"/>
                <w:sz w:val="24"/>
                <w:szCs w:val="24"/>
              </w:rPr>
            </w:pPr>
            <w:r w:rsidDel="00000000" w:rsidR="00000000" w:rsidRPr="00000000">
              <w:rPr>
                <w:rtl w:val="0"/>
              </w:rPr>
              <w:t xml:space="preserve">Depth FOV (H×V)</w:t>
            </w:r>
            <w:r w:rsidDel="00000000" w:rsidR="00000000" w:rsidRPr="00000000">
              <w:rPr>
                <w:rtl w:val="0"/>
              </w:rPr>
            </w:r>
          </w:p>
        </w:tc>
        <w:tc>
          <w:tcPr>
            <w:vAlign w:val="center"/>
          </w:tcPr>
          <w:p w:rsidR="00000000" w:rsidDel="00000000" w:rsidP="00000000" w:rsidRDefault="00000000" w:rsidRPr="00000000" w14:paraId="00000049">
            <w:pPr>
              <w:widowControl w:val="1"/>
              <w:rPr>
                <w:rFonts w:ascii="Gulim" w:cs="Gulim" w:eastAsia="Gulim" w:hAnsi="Gulim"/>
                <w:sz w:val="24"/>
                <w:szCs w:val="24"/>
              </w:rPr>
            </w:pPr>
            <w:r w:rsidDel="00000000" w:rsidR="00000000" w:rsidRPr="00000000">
              <w:rPr>
                <w:rFonts w:ascii="Cambria Math" w:cs="Cambria Math" w:eastAsia="Cambria Math" w:hAnsi="Cambria Math"/>
                <w:b w:val="1"/>
                <w:rtl w:val="0"/>
              </w:rPr>
              <w:t xml:space="preserve">≈</w:t>
            </w:r>
            <w:r w:rsidDel="00000000" w:rsidR="00000000" w:rsidRPr="00000000">
              <w:rPr>
                <w:b w:val="1"/>
                <w:rtl w:val="0"/>
              </w:rPr>
              <w:t xml:space="preserve"> 87</w:t>
            </w:r>
            <w:r w:rsidDel="00000000" w:rsidR="00000000" w:rsidRPr="00000000">
              <w:rPr>
                <w:rFonts w:ascii="Malgun Gothic" w:cs="Malgun Gothic" w:eastAsia="Malgun Gothic" w:hAnsi="Malgun Gothic"/>
                <w:b w:val="1"/>
                <w:rtl w:val="0"/>
              </w:rPr>
              <w:t xml:space="preserve">°</w:t>
            </w:r>
            <w:r w:rsidDel="00000000" w:rsidR="00000000" w:rsidRPr="00000000">
              <w:rPr>
                <w:b w:val="1"/>
                <w:rtl w:val="0"/>
              </w:rPr>
              <w:t xml:space="preserve"> </w:t>
            </w:r>
            <w:r w:rsidDel="00000000" w:rsidR="00000000" w:rsidRPr="00000000">
              <w:rPr>
                <w:rFonts w:ascii="Malgun Gothic" w:cs="Malgun Gothic" w:eastAsia="Malgun Gothic" w:hAnsi="Malgun Gothic"/>
                <w:b w:val="1"/>
                <w:rtl w:val="0"/>
              </w:rPr>
              <w:t xml:space="preserve">×</w:t>
            </w:r>
            <w:r w:rsidDel="00000000" w:rsidR="00000000" w:rsidRPr="00000000">
              <w:rPr>
                <w:b w:val="1"/>
                <w:rtl w:val="0"/>
              </w:rPr>
              <w:t xml:space="preserve"> 58</w:t>
            </w:r>
            <w:r w:rsidDel="00000000" w:rsidR="00000000" w:rsidRPr="00000000">
              <w:rPr>
                <w:rFonts w:ascii="Malgun Gothic" w:cs="Malgun Gothic" w:eastAsia="Malgun Gothic" w:hAnsi="Malgun Gothic"/>
                <w:b w:val="1"/>
                <w:rtl w:val="0"/>
              </w:rPr>
              <w:t xml:space="preserve">°</w:t>
            </w:r>
            <w:r w:rsidDel="00000000" w:rsidR="00000000" w:rsidRPr="00000000">
              <w:rPr>
                <w:rtl w:val="0"/>
              </w:rPr>
            </w:r>
          </w:p>
        </w:tc>
      </w:tr>
    </w:tbl>
    <w:p w:rsidR="00000000" w:rsidDel="00000000" w:rsidP="00000000" w:rsidRDefault="00000000" w:rsidRPr="00000000" w14:paraId="0000004A">
      <w:pPr>
        <w:ind w:left="360" w:firstLine="0"/>
        <w:rPr/>
      </w:pPr>
      <w:r w:rsidDel="00000000" w:rsidR="00000000" w:rsidRPr="00000000">
        <w:rPr>
          <w:rtl w:val="0"/>
        </w:rPr>
        <w:br w:type="textWrapping"/>
        <w:t xml:space="preserve">Motor Encoder — US Digital E8T-720-125 (pre-gearing) + Hardware Digital Tachometer</w:t>
      </w:r>
      <w:r w:rsidDel="00000000" w:rsidR="00000000" w:rsidRPr="00000000">
        <w:drawing>
          <wp:anchor allowOverlap="1" behindDoc="0" distB="0" distT="0" distL="114300" distR="114300" hidden="0" layoutInCell="1" locked="0" relativeHeight="0" simplePos="0">
            <wp:simplePos x="0" y="0"/>
            <wp:positionH relativeFrom="column">
              <wp:posOffset>474567</wp:posOffset>
            </wp:positionH>
            <wp:positionV relativeFrom="paragraph">
              <wp:posOffset>68094</wp:posOffset>
            </wp:positionV>
            <wp:extent cx="4782375" cy="2976664"/>
            <wp:effectExtent b="0" l="0" r="0" t="0"/>
            <wp:wrapSquare wrapText="bothSides" distB="0" distT="0" distL="114300" distR="114300"/>
            <wp:docPr id="150133607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82375" cy="2976664"/>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FOC/속도 폐루프 제어 피드백</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전기각·속도·위치 피드백 제공 → 저속 토크/추종성 향상.</w:t>
      </w:r>
    </w:p>
    <w:p w:rsidR="00000000" w:rsidDel="00000000" w:rsidP="00000000" w:rsidRDefault="00000000" w:rsidRPr="00000000" w14:paraId="000000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주행 계측</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휠 속도/이동거리(오도메트리) 산출, 안전 제한(과속/슬립) 로직에 입력</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Malgun Gothic" w:cs="Malgun Gothic" w:eastAsia="Malgun Gothic" w:hAnsi="Malgun Goth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FOC / closed-loop speed feedback</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Provides electrical angle, speed, and position feedback to improve </w:t>
      </w: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low-speed torque</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and </w:t>
      </w: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tracking performance</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Vehicle metering</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Produces </w:t>
      </w: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wheel speed and traveled distance (odometry)</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and feeds them into </w:t>
      </w: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safety limit logic</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(overspeed/slip detection).</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Malgun Gothic" w:cs="Malgun Gothic" w:eastAsia="Malgun Gothic" w:hAnsi="Malgun Gothic"/>
          <w:b w:val="0"/>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Constants</w:t>
      </w:r>
    </w:p>
    <w:tbl>
      <w:tblPr>
        <w:tblStyle w:val="Table3"/>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9"/>
        <w:gridCol w:w="1584"/>
        <w:gridCol w:w="1413"/>
        <w:gridCol w:w="2620"/>
        <w:tblGridChange w:id="0">
          <w:tblGrid>
            <w:gridCol w:w="2679"/>
            <w:gridCol w:w="1584"/>
            <w:gridCol w:w="1413"/>
            <w:gridCol w:w="2620"/>
          </w:tblGrid>
        </w:tblGridChange>
      </w:tblGrid>
      <w:tr>
        <w:trPr>
          <w:cantSplit w:val="0"/>
          <w:tblHeader w:val="0"/>
        </w:trPr>
        <w:tc>
          <w:tcPr/>
          <w:p w:rsidR="00000000" w:rsidDel="00000000" w:rsidP="00000000" w:rsidRDefault="00000000" w:rsidRPr="00000000" w14:paraId="00000052">
            <w:pPr>
              <w:widowControl w:val="1"/>
              <w:jc w:val="center"/>
              <w:rPr>
                <w:rFonts w:ascii="Gulim" w:cs="Gulim" w:eastAsia="Gulim" w:hAnsi="Gulim"/>
                <w:b w:val="1"/>
                <w:sz w:val="24"/>
                <w:szCs w:val="24"/>
              </w:rPr>
            </w:pPr>
            <w:r w:rsidDel="00000000" w:rsidR="00000000" w:rsidRPr="00000000">
              <w:rPr>
                <w:rFonts w:ascii="Gulim" w:cs="Gulim" w:eastAsia="Gulim" w:hAnsi="Gulim"/>
                <w:b w:val="1"/>
                <w:sz w:val="24"/>
                <w:szCs w:val="24"/>
                <w:rtl w:val="0"/>
              </w:rPr>
              <w:t xml:space="preserve">Name</w:t>
            </w:r>
          </w:p>
        </w:tc>
        <w:tc>
          <w:tcPr/>
          <w:p w:rsidR="00000000" w:rsidDel="00000000" w:rsidP="00000000" w:rsidRDefault="00000000" w:rsidRPr="00000000" w14:paraId="00000053">
            <w:pPr>
              <w:widowControl w:val="1"/>
              <w:jc w:val="center"/>
              <w:rPr>
                <w:rFonts w:ascii="Gulim" w:cs="Gulim" w:eastAsia="Gulim" w:hAnsi="Gulim"/>
                <w:b w:val="1"/>
                <w:sz w:val="24"/>
                <w:szCs w:val="24"/>
              </w:rPr>
            </w:pPr>
            <w:r w:rsidDel="00000000" w:rsidR="00000000" w:rsidRPr="00000000">
              <w:rPr>
                <w:rFonts w:ascii="Gulim" w:cs="Gulim" w:eastAsia="Gulim" w:hAnsi="Gulim"/>
                <w:b w:val="1"/>
                <w:sz w:val="24"/>
                <w:szCs w:val="24"/>
                <w:rtl w:val="0"/>
              </w:rPr>
              <w:t xml:space="preserve">Value</w:t>
            </w:r>
          </w:p>
        </w:tc>
        <w:tc>
          <w:tcPr/>
          <w:p w:rsidR="00000000" w:rsidDel="00000000" w:rsidP="00000000" w:rsidRDefault="00000000" w:rsidRPr="00000000" w14:paraId="00000054">
            <w:pPr>
              <w:widowControl w:val="1"/>
              <w:jc w:val="center"/>
              <w:rPr>
                <w:rFonts w:ascii="Gulim" w:cs="Gulim" w:eastAsia="Gulim" w:hAnsi="Gulim"/>
                <w:b w:val="1"/>
                <w:sz w:val="24"/>
                <w:szCs w:val="24"/>
              </w:rPr>
            </w:pPr>
            <w:r w:rsidDel="00000000" w:rsidR="00000000" w:rsidRPr="00000000">
              <w:rPr>
                <w:rFonts w:ascii="Gulim" w:cs="Gulim" w:eastAsia="Gulim" w:hAnsi="Gulim"/>
                <w:b w:val="1"/>
                <w:sz w:val="24"/>
                <w:szCs w:val="24"/>
                <w:rtl w:val="0"/>
              </w:rPr>
              <w:t xml:space="preserve">Unit</w:t>
            </w:r>
          </w:p>
        </w:tc>
        <w:tc>
          <w:tcPr/>
          <w:p w:rsidR="00000000" w:rsidDel="00000000" w:rsidP="00000000" w:rsidRDefault="00000000" w:rsidRPr="00000000" w14:paraId="00000055">
            <w:pPr>
              <w:widowControl w:val="1"/>
              <w:jc w:val="center"/>
              <w:rPr>
                <w:rFonts w:ascii="Gulim" w:cs="Gulim" w:eastAsia="Gulim" w:hAnsi="Gulim"/>
                <w:b w:val="1"/>
                <w:sz w:val="24"/>
                <w:szCs w:val="24"/>
              </w:rPr>
            </w:pPr>
            <w:r w:rsidDel="00000000" w:rsidR="00000000" w:rsidRPr="00000000">
              <w:rPr>
                <w:rFonts w:ascii="Gulim" w:cs="Gulim" w:eastAsia="Gulim" w:hAnsi="Gulim"/>
                <w:b w:val="1"/>
                <w:sz w:val="24"/>
                <w:szCs w:val="24"/>
                <w:rtl w:val="0"/>
              </w:rPr>
              <w:t xml:space="preserve">Notes</w:t>
            </w:r>
          </w:p>
        </w:tc>
      </w:tr>
      <w:tr>
        <w:trPr>
          <w:cantSplit w:val="0"/>
          <w:tblHeader w:val="0"/>
        </w:trPr>
        <w:tc>
          <w:tcPr/>
          <w:p w:rsidR="00000000" w:rsidDel="00000000" w:rsidP="00000000" w:rsidRDefault="00000000" w:rsidRPr="00000000" w14:paraId="00000056">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meters_per_count</w:t>
            </w:r>
          </w:p>
        </w:tc>
        <w:tc>
          <w:tcPr/>
          <w:p w:rsidR="00000000" w:rsidDel="00000000" w:rsidP="00000000" w:rsidRDefault="00000000" w:rsidRPr="00000000" w14:paraId="00000057">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6.865916e-06</w:t>
            </w:r>
          </w:p>
        </w:tc>
        <w:tc>
          <w:tcPr/>
          <w:p w:rsidR="00000000" w:rsidDel="00000000" w:rsidP="00000000" w:rsidRDefault="00000000" w:rsidRPr="00000000" w14:paraId="00000058">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m/count</w:t>
            </w:r>
          </w:p>
        </w:tc>
        <w:tc>
          <w:tcPr/>
          <w:p w:rsidR="00000000" w:rsidDel="00000000" w:rsidP="00000000" w:rsidRDefault="00000000" w:rsidRPr="00000000" w14:paraId="00000059">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x4 quadrature, r=0.033 m, gear (13/70)*(19/37)</w:t>
            </w:r>
          </w:p>
        </w:tc>
      </w:tr>
      <w:tr>
        <w:trPr>
          <w:cantSplit w:val="0"/>
          <w:tblHeader w:val="0"/>
        </w:trPr>
        <w:tc>
          <w:tcPr/>
          <w:p w:rsidR="00000000" w:rsidDel="00000000" w:rsidP="00000000" w:rsidRDefault="00000000" w:rsidRPr="00000000" w14:paraId="0000005A">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counts_per_wheel_rev</w:t>
            </w:r>
          </w:p>
        </w:tc>
        <w:tc>
          <w:tcPr/>
          <w:p w:rsidR="00000000" w:rsidDel="00000000" w:rsidP="00000000" w:rsidRDefault="00000000" w:rsidRPr="00000000" w14:paraId="0000005B">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30199.19</w:t>
            </w:r>
          </w:p>
        </w:tc>
        <w:tc>
          <w:tcPr/>
          <w:p w:rsidR="00000000" w:rsidDel="00000000" w:rsidP="00000000" w:rsidRDefault="00000000" w:rsidRPr="00000000" w14:paraId="0000005C">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counts/rev</w:t>
            </w:r>
          </w:p>
        </w:tc>
        <w:tc>
          <w:tcPr/>
          <w:p w:rsidR="00000000" w:rsidDel="00000000" w:rsidP="00000000" w:rsidRDefault="00000000" w:rsidRPr="00000000" w14:paraId="0000005D">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 2880 / ((13/70)*(19/37))</w:t>
            </w:r>
          </w:p>
        </w:tc>
      </w:tr>
      <w:tr>
        <w:trPr>
          <w:cantSplit w:val="0"/>
          <w:trHeight w:val="787" w:hRule="atLeast"/>
          <w:tblHeader w:val="0"/>
        </w:trPr>
        <w:tc>
          <w:tcPr/>
          <w:p w:rsidR="00000000" w:rsidDel="00000000" w:rsidP="00000000" w:rsidRDefault="00000000" w:rsidRPr="00000000" w14:paraId="0000005E">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wheel_circumference</w:t>
            </w:r>
          </w:p>
        </w:tc>
        <w:tc>
          <w:tcPr/>
          <w:p w:rsidR="00000000" w:rsidDel="00000000" w:rsidP="00000000" w:rsidRDefault="00000000" w:rsidRPr="00000000" w14:paraId="0000005F">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0.207345</w:t>
            </w:r>
          </w:p>
        </w:tc>
        <w:tc>
          <w:tcPr/>
          <w:p w:rsidR="00000000" w:rsidDel="00000000" w:rsidP="00000000" w:rsidRDefault="00000000" w:rsidRPr="00000000" w14:paraId="00000060">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m</w:t>
            </w:r>
          </w:p>
        </w:tc>
        <w:tc>
          <w:tcPr/>
          <w:p w:rsidR="00000000" w:rsidDel="00000000" w:rsidP="00000000" w:rsidRDefault="00000000" w:rsidRPr="00000000" w14:paraId="00000061">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 2</w:t>
            </w:r>
            <w:r w:rsidDel="00000000" w:rsidR="00000000" w:rsidRPr="00000000">
              <w:rPr>
                <w:rFonts w:ascii="Gulim" w:cs="Gulim" w:eastAsia="Gulim" w:hAnsi="Gulim"/>
                <w:b w:val="1"/>
                <w:sz w:val="24"/>
                <w:szCs w:val="24"/>
                <w:rtl w:val="0"/>
              </w:rPr>
              <w:t xml:space="preserve">pi</w:t>
            </w:r>
            <w:r w:rsidDel="00000000" w:rsidR="00000000" w:rsidRPr="00000000">
              <w:rPr>
                <w:rFonts w:ascii="Gulim" w:cs="Gulim" w:eastAsia="Gulim" w:hAnsi="Gulim"/>
                <w:sz w:val="24"/>
                <w:szCs w:val="24"/>
                <w:rtl w:val="0"/>
              </w:rPr>
              <w:t xml:space="preserve">0.033 (for reference)</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Malgun Gothic" w:cs="Malgun Gothic" w:eastAsia="Malgun Gothic" w:hAnsi="Malgun 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Malgun Gothic" w:cs="Malgun Gothic" w:eastAsia="Malgun Gothic" w:hAnsi="Malgun Gothic"/>
          <w:b w:val="0"/>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Formulas</w:t>
      </w:r>
    </w:p>
    <w:tbl>
      <w:tblPr>
        <w:tblStyle w:val="Table4"/>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7"/>
        <w:gridCol w:w="4206"/>
        <w:gridCol w:w="1413"/>
        <w:tblGridChange w:id="0">
          <w:tblGrid>
            <w:gridCol w:w="2677"/>
            <w:gridCol w:w="4206"/>
            <w:gridCol w:w="1413"/>
          </w:tblGrid>
        </w:tblGridChange>
      </w:tblGrid>
      <w:tr>
        <w:trPr>
          <w:cantSplit w:val="0"/>
          <w:tblHeader w:val="0"/>
        </w:trPr>
        <w:tc>
          <w:tcPr/>
          <w:p w:rsidR="00000000" w:rsidDel="00000000" w:rsidP="00000000" w:rsidRDefault="00000000" w:rsidRPr="00000000" w14:paraId="00000064">
            <w:pPr>
              <w:widowControl w:val="1"/>
              <w:jc w:val="center"/>
              <w:rPr>
                <w:rFonts w:ascii="Gulim" w:cs="Gulim" w:eastAsia="Gulim" w:hAnsi="Gulim"/>
                <w:b w:val="1"/>
                <w:sz w:val="24"/>
                <w:szCs w:val="24"/>
              </w:rPr>
            </w:pPr>
            <w:r w:rsidDel="00000000" w:rsidR="00000000" w:rsidRPr="00000000">
              <w:rPr>
                <w:rFonts w:ascii="Gulim" w:cs="Gulim" w:eastAsia="Gulim" w:hAnsi="Gulim"/>
                <w:b w:val="1"/>
                <w:sz w:val="24"/>
                <w:szCs w:val="24"/>
                <w:rtl w:val="0"/>
              </w:rPr>
              <w:t xml:space="preserve">Quantity</w:t>
            </w:r>
          </w:p>
        </w:tc>
        <w:tc>
          <w:tcPr/>
          <w:p w:rsidR="00000000" w:rsidDel="00000000" w:rsidP="00000000" w:rsidRDefault="00000000" w:rsidRPr="00000000" w14:paraId="00000065">
            <w:pPr>
              <w:widowControl w:val="1"/>
              <w:jc w:val="center"/>
              <w:rPr>
                <w:rFonts w:ascii="Gulim" w:cs="Gulim" w:eastAsia="Gulim" w:hAnsi="Gulim"/>
                <w:b w:val="1"/>
                <w:sz w:val="24"/>
                <w:szCs w:val="24"/>
              </w:rPr>
            </w:pPr>
            <w:r w:rsidDel="00000000" w:rsidR="00000000" w:rsidRPr="00000000">
              <w:rPr>
                <w:rFonts w:ascii="Gulim" w:cs="Gulim" w:eastAsia="Gulim" w:hAnsi="Gulim"/>
                <w:b w:val="1"/>
                <w:sz w:val="24"/>
                <w:szCs w:val="24"/>
                <w:rtl w:val="0"/>
              </w:rPr>
              <w:t xml:space="preserve">Formula (plain text)</w:t>
            </w:r>
          </w:p>
        </w:tc>
        <w:tc>
          <w:tcPr/>
          <w:p w:rsidR="00000000" w:rsidDel="00000000" w:rsidP="00000000" w:rsidRDefault="00000000" w:rsidRPr="00000000" w14:paraId="00000066">
            <w:pPr>
              <w:widowControl w:val="1"/>
              <w:jc w:val="center"/>
              <w:rPr>
                <w:rFonts w:ascii="Gulim" w:cs="Gulim" w:eastAsia="Gulim" w:hAnsi="Gulim"/>
                <w:b w:val="1"/>
                <w:sz w:val="24"/>
                <w:szCs w:val="24"/>
              </w:rPr>
            </w:pPr>
            <w:r w:rsidDel="00000000" w:rsidR="00000000" w:rsidRPr="00000000">
              <w:rPr>
                <w:rFonts w:ascii="Gulim" w:cs="Gulim" w:eastAsia="Gulim" w:hAnsi="Gulim"/>
                <w:b w:val="1"/>
                <w:sz w:val="24"/>
                <w:szCs w:val="24"/>
                <w:rtl w:val="0"/>
              </w:rPr>
              <w:t xml:space="preserve">Output unit</w:t>
            </w:r>
          </w:p>
        </w:tc>
      </w:tr>
      <w:tr>
        <w:trPr>
          <w:cantSplit w:val="0"/>
          <w:tblHeader w:val="0"/>
        </w:trPr>
        <w:tc>
          <w:tcPr/>
          <w:p w:rsidR="00000000" w:rsidDel="00000000" w:rsidP="00000000" w:rsidRDefault="00000000" w:rsidRPr="00000000" w14:paraId="00000067">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Distance</w:t>
            </w:r>
          </w:p>
        </w:tc>
        <w:tc>
          <w:tcPr/>
          <w:p w:rsidR="00000000" w:rsidDel="00000000" w:rsidP="00000000" w:rsidRDefault="00000000" w:rsidRPr="00000000" w14:paraId="00000068">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distance_m = </w:t>
            </w:r>
          </w:p>
          <w:p w:rsidR="00000000" w:rsidDel="00000000" w:rsidP="00000000" w:rsidRDefault="00000000" w:rsidRPr="00000000" w14:paraId="00000069">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encoder_counts*meters_per_count</w:t>
            </w:r>
          </w:p>
        </w:tc>
        <w:tc>
          <w:tcPr/>
          <w:p w:rsidR="00000000" w:rsidDel="00000000" w:rsidP="00000000" w:rsidRDefault="00000000" w:rsidRPr="00000000" w14:paraId="0000006A">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m</w:t>
            </w:r>
          </w:p>
        </w:tc>
      </w:tr>
      <w:tr>
        <w:trPr>
          <w:cantSplit w:val="0"/>
          <w:tblHeader w:val="0"/>
        </w:trPr>
        <w:tc>
          <w:tcPr/>
          <w:p w:rsidR="00000000" w:rsidDel="00000000" w:rsidP="00000000" w:rsidRDefault="00000000" w:rsidRPr="00000000" w14:paraId="0000006B">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Speed (from counts/s)</w:t>
            </w:r>
          </w:p>
        </w:tc>
        <w:tc>
          <w:tcPr/>
          <w:p w:rsidR="00000000" w:rsidDel="00000000" w:rsidP="00000000" w:rsidRDefault="00000000" w:rsidRPr="00000000" w14:paraId="0000006C">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speed_mps = </w:t>
            </w:r>
          </w:p>
          <w:p w:rsidR="00000000" w:rsidDel="00000000" w:rsidP="00000000" w:rsidRDefault="00000000" w:rsidRPr="00000000" w14:paraId="0000006D">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counts_per_sec*meters_per_count</w:t>
            </w:r>
          </w:p>
        </w:tc>
        <w:tc>
          <w:tcPr/>
          <w:p w:rsidR="00000000" w:rsidDel="00000000" w:rsidP="00000000" w:rsidRDefault="00000000" w:rsidRPr="00000000" w14:paraId="0000006E">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m/s</w:t>
            </w:r>
          </w:p>
        </w:tc>
      </w:tr>
      <w:tr>
        <w:trPr>
          <w:cantSplit w:val="0"/>
          <w:tblHeader w:val="0"/>
        </w:trPr>
        <w:tc>
          <w:tcPr/>
          <w:p w:rsidR="00000000" w:rsidDel="00000000" w:rsidP="00000000" w:rsidRDefault="00000000" w:rsidRPr="00000000" w14:paraId="0000006F">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Counts per wheel rev (derivation)</w:t>
            </w:r>
          </w:p>
        </w:tc>
        <w:tc>
          <w:tcPr/>
          <w:p w:rsidR="00000000" w:rsidDel="00000000" w:rsidP="00000000" w:rsidRDefault="00000000" w:rsidRPr="00000000" w14:paraId="00000070">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counts_per_wheel_rev =</w:t>
            </w:r>
          </w:p>
          <w:p w:rsidR="00000000" w:rsidDel="00000000" w:rsidP="00000000" w:rsidRDefault="00000000" w:rsidRPr="00000000" w14:paraId="00000071">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 2880 / ((13.0/70.0)*(19.0/37.0))</w:t>
            </w:r>
          </w:p>
        </w:tc>
        <w:tc>
          <w:tcPr/>
          <w:p w:rsidR="00000000" w:rsidDel="00000000" w:rsidP="00000000" w:rsidRDefault="00000000" w:rsidRPr="00000000" w14:paraId="00000072">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counts/rev</w:t>
            </w:r>
          </w:p>
        </w:tc>
      </w:tr>
      <w:tr>
        <w:trPr>
          <w:cantSplit w:val="0"/>
          <w:tblHeader w:val="0"/>
        </w:trPr>
        <w:tc>
          <w:tcPr/>
          <w:p w:rsidR="00000000" w:rsidDel="00000000" w:rsidP="00000000" w:rsidRDefault="00000000" w:rsidRPr="00000000" w14:paraId="00000073">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meters_per_count (derivation)</w:t>
            </w:r>
          </w:p>
        </w:tc>
        <w:tc>
          <w:tcPr/>
          <w:p w:rsidR="00000000" w:rsidDel="00000000" w:rsidP="00000000" w:rsidRDefault="00000000" w:rsidRPr="00000000" w14:paraId="00000074">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meters_per_count = ((13.0/70.0)*(19.0/37.0))</w:t>
            </w:r>
            <w:r w:rsidDel="00000000" w:rsidR="00000000" w:rsidRPr="00000000">
              <w:rPr>
                <w:rFonts w:ascii="Gulim" w:cs="Gulim" w:eastAsia="Gulim" w:hAnsi="Gulim"/>
                <w:i w:val="1"/>
                <w:sz w:val="24"/>
                <w:szCs w:val="24"/>
                <w:rtl w:val="0"/>
              </w:rPr>
              <w:t xml:space="preserve"> </w:t>
            </w:r>
            <w:r w:rsidDel="00000000" w:rsidR="00000000" w:rsidRPr="00000000">
              <w:rPr>
                <w:rFonts w:ascii="Gulim" w:cs="Gulim" w:eastAsia="Gulim" w:hAnsi="Gulim"/>
                <w:sz w:val="24"/>
                <w:szCs w:val="24"/>
                <w:rtl w:val="0"/>
              </w:rPr>
              <w:t xml:space="preserve">* (2pi*0.033) / 2880.0</w:t>
            </w:r>
          </w:p>
        </w:tc>
        <w:tc>
          <w:tcPr/>
          <w:p w:rsidR="00000000" w:rsidDel="00000000" w:rsidP="00000000" w:rsidRDefault="00000000" w:rsidRPr="00000000" w14:paraId="00000075">
            <w:pPr>
              <w:widowControl w:val="1"/>
              <w:rPr>
                <w:rFonts w:ascii="Gulim" w:cs="Gulim" w:eastAsia="Gulim" w:hAnsi="Gulim"/>
                <w:sz w:val="24"/>
                <w:szCs w:val="24"/>
              </w:rPr>
            </w:pPr>
            <w:r w:rsidDel="00000000" w:rsidR="00000000" w:rsidRPr="00000000">
              <w:rPr>
                <w:rFonts w:ascii="Gulim" w:cs="Gulim" w:eastAsia="Gulim" w:hAnsi="Gulim"/>
                <w:sz w:val="24"/>
                <w:szCs w:val="24"/>
                <w:rtl w:val="0"/>
              </w:rPr>
              <w:t xml:space="preserve">m/count</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720" w:right="0" w:firstLine="0"/>
        <w:jc w:val="center"/>
        <w:rPr>
          <w:rFonts w:ascii="Malgun Gothic" w:cs="Malgun Gothic" w:eastAsia="Malgun Gothic" w:hAnsi="Malgun Gothic"/>
          <w:b w:val="0"/>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Pr>
        <w:drawing>
          <wp:inline distB="0" distT="0" distL="0" distR="0">
            <wp:extent cx="3246766" cy="2971098"/>
            <wp:effectExtent b="0" l="0" r="0" t="0"/>
            <wp:docPr id="150133607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46766" cy="2971098"/>
                    </a:xfrm>
                    <a:prstGeom prst="rect"/>
                    <a:ln/>
                  </pic:spPr>
                </pic:pic>
              </a:graphicData>
            </a:graphic>
          </wp:inline>
        </w:drawing>
      </w: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lim"/>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C9524C"/>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C9524C"/>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C9524C"/>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C9524C"/>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C9524C"/>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C9524C"/>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C9524C"/>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C9524C"/>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C9524C"/>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C9524C"/>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C9524C"/>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C9524C"/>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C9524C"/>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C9524C"/>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C9524C"/>
    <w:pPr>
      <w:spacing w:before="160"/>
      <w:jc w:val="center"/>
    </w:pPr>
    <w:rPr>
      <w:i w:val="1"/>
      <w:iCs w:val="1"/>
      <w:color w:val="404040" w:themeColor="text1" w:themeTint="0000BF"/>
    </w:rPr>
  </w:style>
  <w:style w:type="character" w:styleId="Char1" w:customStyle="1">
    <w:name w:val="인용 Char"/>
    <w:basedOn w:val="a0"/>
    <w:link w:val="a5"/>
    <w:uiPriority w:val="29"/>
    <w:rsid w:val="00C9524C"/>
    <w:rPr>
      <w:i w:val="1"/>
      <w:iCs w:val="1"/>
      <w:color w:val="404040" w:themeColor="text1" w:themeTint="0000BF"/>
    </w:rPr>
  </w:style>
  <w:style w:type="paragraph" w:styleId="a6">
    <w:name w:val="List Paragraph"/>
    <w:basedOn w:val="a"/>
    <w:uiPriority w:val="34"/>
    <w:qFormat w:val="1"/>
    <w:rsid w:val="00C9524C"/>
    <w:pPr>
      <w:ind w:left="720"/>
      <w:contextualSpacing w:val="1"/>
    </w:pPr>
  </w:style>
  <w:style w:type="character" w:styleId="a7">
    <w:name w:val="Intense Emphasis"/>
    <w:basedOn w:val="a0"/>
    <w:uiPriority w:val="21"/>
    <w:qFormat w:val="1"/>
    <w:rsid w:val="00C9524C"/>
    <w:rPr>
      <w:i w:val="1"/>
      <w:iCs w:val="1"/>
      <w:color w:val="0f4761" w:themeColor="accent1" w:themeShade="0000BF"/>
    </w:rPr>
  </w:style>
  <w:style w:type="paragraph" w:styleId="a8">
    <w:name w:val="Intense Quote"/>
    <w:basedOn w:val="a"/>
    <w:next w:val="a"/>
    <w:link w:val="Char2"/>
    <w:uiPriority w:val="30"/>
    <w:qFormat w:val="1"/>
    <w:rsid w:val="00C9524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C9524C"/>
    <w:rPr>
      <w:i w:val="1"/>
      <w:iCs w:val="1"/>
      <w:color w:val="0f4761" w:themeColor="accent1" w:themeShade="0000BF"/>
    </w:rPr>
  </w:style>
  <w:style w:type="character" w:styleId="a9">
    <w:name w:val="Intense Reference"/>
    <w:basedOn w:val="a0"/>
    <w:uiPriority w:val="32"/>
    <w:qFormat w:val="1"/>
    <w:rsid w:val="00C9524C"/>
    <w:rPr>
      <w:b w:val="1"/>
      <w:bCs w:val="1"/>
      <w:smallCaps w:val="1"/>
      <w:color w:val="0f4761" w:themeColor="accent1" w:themeShade="0000BF"/>
      <w:spacing w:val="5"/>
    </w:rPr>
  </w:style>
  <w:style w:type="table" w:styleId="aa">
    <w:name w:val="Table Grid"/>
    <w:basedOn w:val="a1"/>
    <w:uiPriority w:val="39"/>
    <w:rsid w:val="009C29E6"/>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b">
    <w:name w:val="Strong"/>
    <w:basedOn w:val="a0"/>
    <w:uiPriority w:val="22"/>
    <w:qFormat w:val="1"/>
    <w:rsid w:val="009C29E6"/>
    <w:rPr>
      <w:b w:val="1"/>
      <w:bCs w:val="1"/>
    </w:rPr>
  </w:style>
  <w:style w:type="character" w:styleId="HTML">
    <w:name w:val="HTML Code"/>
    <w:basedOn w:val="a0"/>
    <w:uiPriority w:val="99"/>
    <w:semiHidden w:val="1"/>
    <w:unhideWhenUsed w:val="1"/>
    <w:rsid w:val="009C29E6"/>
    <w:rPr>
      <w:rFonts w:ascii="굴림체" w:cs="굴림체" w:eastAsia="굴림체" w:hAnsi="굴림체"/>
      <w:sz w:val="24"/>
      <w:szCs w:val="24"/>
    </w:rPr>
  </w:style>
  <w:style w:type="table" w:styleId="30">
    <w:name w:val="Plain Table 3"/>
    <w:basedOn w:val="a1"/>
    <w:uiPriority w:val="43"/>
    <w:rsid w:val="00995CC5"/>
    <w:pPr>
      <w:spacing w:after="0"/>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character" w:styleId="ac">
    <w:name w:val="Emphasis"/>
    <w:basedOn w:val="a0"/>
    <w:uiPriority w:val="20"/>
    <w:qFormat w:val="1"/>
    <w:rsid w:val="00767208"/>
    <w:rPr>
      <w:i w:val="1"/>
      <w:iCs w:val="1"/>
    </w:rPr>
  </w:style>
  <w:style w:type="paragraph" w:styleId="ad">
    <w:name w:val="Normal (Web)"/>
    <w:basedOn w:val="a"/>
    <w:uiPriority w:val="99"/>
    <w:semiHidden w:val="1"/>
    <w:unhideWhenUsed w:val="1"/>
    <w:rsid w:val="002945BF"/>
    <w:pPr>
      <w:widowControl w:val="1"/>
      <w:wordWrap w:val="1"/>
      <w:autoSpaceDE w:val="1"/>
      <w:autoSpaceDN w:val="1"/>
      <w:spacing w:after="100" w:afterAutospacing="1" w:before="100" w:beforeAutospacing="1"/>
    </w:pPr>
    <w:rPr>
      <w:rFonts w:ascii="굴림" w:cs="굴림" w:eastAsia="굴림" w:hAnsi="굴림"/>
      <w:kern w:val="0"/>
      <w:sz w:val="24"/>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Z1Vh+SnG7jCl4HDT03mUpo8J7A==">CgMxLjA4AHIhMUdKZ2FGdUwtRS1lakNoU3dSYW5WQ1pnaGx3UG0wcVAx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2025-10-05T21:27:00Z</dcterms:created>
  <dc:creator>은정 이</dc:creator>
</cp:coreProperties>
</file>