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49CE518E" w:rsidR="0049103A" w:rsidRPr="00D3706D" w:rsidRDefault="00464D8F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464D8F">
                  <w:rPr>
                    <w:lang w:val="en-GB"/>
                  </w:rPr>
                  <w:t>E044270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CF6A82" w:rsidRPr="00CF6A82">
                  <w:rPr>
                    <w:lang w:val="en-GB"/>
                  </w:rPr>
                  <w:t>Transport</w:t>
                </w:r>
                <w:r w:rsidR="00CF6A82">
                  <w:rPr>
                    <w:lang w:val="en-GB"/>
                  </w:rPr>
                  <w:t xml:space="preserve"> </w:t>
                </w:r>
                <w:r w:rsidR="00CF6A82" w:rsidRPr="00CF6A82">
                  <w:rPr>
                    <w:lang w:val="en-GB"/>
                  </w:rPr>
                  <w:t>Unit</w:t>
                </w:r>
                <w:r w:rsidR="00CF6A82">
                  <w:rPr>
                    <w:lang w:val="en-GB"/>
                  </w:rPr>
                  <w:t xml:space="preserve"> </w:t>
                </w:r>
                <w:r w:rsidR="00CF6A82" w:rsidRPr="00CF6A82">
                  <w:rPr>
                    <w:lang w:val="en-GB"/>
                  </w:rPr>
                  <w:t>Encoder</w:t>
                </w:r>
                <w:r w:rsidR="00CF6A82">
                  <w:rPr>
                    <w:lang w:val="en-GB"/>
                  </w:rPr>
                  <w:t xml:space="preserve"> </w:t>
                </w:r>
                <w:r w:rsidR="00CF6A82" w:rsidRPr="00CF6A82">
                  <w:rPr>
                    <w:lang w:val="en-GB"/>
                  </w:rPr>
                  <w:t>Connector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1CAA5509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CF6A82" w:rsidRPr="00CF6A82">
        <w:rPr>
          <w:lang w:val="en-GB"/>
        </w:rPr>
        <w:t>ZS4500-2011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4B1B6100" w14:textId="708DF417" w:rsidR="002B5BA9" w:rsidRPr="001432DD" w:rsidRDefault="00000000" w:rsidP="00323B26">
      <w:pPr>
        <w:spacing w:after="160" w:line="259" w:lineRule="auto"/>
        <w:rPr>
          <w:color w:val="0000FF"/>
        </w:rPr>
      </w:pPr>
      <w:hyperlink r:id="rId13" w:history="1">
        <w:r w:rsidR="002B5BA9" w:rsidRPr="001432DD">
          <w:rPr>
            <w:color w:val="0000FF"/>
          </w:rPr>
          <w:t>ZS4500-2011 | Connector for AX8000/AX5000: encoder plug | Beckhoff Nederland</w:t>
        </w:r>
      </w:hyperlink>
    </w:p>
    <w:p w14:paraId="61EE8653" w14:textId="606BFDF4" w:rsidR="002B5BA9" w:rsidRDefault="002B5BA9" w:rsidP="00323B26">
      <w:pPr>
        <w:spacing w:after="160" w:line="259" w:lineRule="auto"/>
        <w:rPr>
          <w:lang w:val="en-GB"/>
        </w:rPr>
      </w:pPr>
      <w:r w:rsidRPr="002B5BA9">
        <w:rPr>
          <w:noProof/>
          <w:lang w:val="en-GB"/>
        </w:rPr>
        <w:drawing>
          <wp:inline distT="0" distB="0" distL="0" distR="0" wp14:anchorId="29FA67B6" wp14:editId="4FCC18BE">
            <wp:extent cx="5759450" cy="3474720"/>
            <wp:effectExtent l="0" t="0" r="0" b="0"/>
            <wp:docPr id="16890489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BA9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76968" w14:textId="77777777" w:rsidR="00450FCC" w:rsidRDefault="00450FCC" w:rsidP="005365A1">
      <w:r>
        <w:separator/>
      </w:r>
    </w:p>
  </w:endnote>
  <w:endnote w:type="continuationSeparator" w:id="0">
    <w:p w14:paraId="31631CC3" w14:textId="77777777" w:rsidR="00450FCC" w:rsidRDefault="00450FCC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464D8F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464D8F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464D8F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464D8F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298F" w14:textId="77777777" w:rsidR="00450FCC" w:rsidRDefault="00450FCC" w:rsidP="005365A1">
      <w:r>
        <w:separator/>
      </w:r>
    </w:p>
  </w:footnote>
  <w:footnote w:type="continuationSeparator" w:id="0">
    <w:p w14:paraId="5B8A6A21" w14:textId="77777777" w:rsidR="00450FCC" w:rsidRDefault="00450FCC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3E1C3BC6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64D8F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Transport Unit Encoder Connector</w:t>
              </w:r>
            </w:sdtContent>
          </w:sdt>
        </w:p>
      </w:tc>
      <w:tc>
        <w:tcPr>
          <w:tcW w:w="2399" w:type="dxa"/>
          <w:vAlign w:val="center"/>
        </w:tcPr>
        <w:p w14:paraId="1A099EFA" w14:textId="61C5B4C8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464D8F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E044270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32DD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78D8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3C66"/>
    <w:rsid w:val="002A620B"/>
    <w:rsid w:val="002B1A64"/>
    <w:rsid w:val="002B21BD"/>
    <w:rsid w:val="002B268D"/>
    <w:rsid w:val="002B2D72"/>
    <w:rsid w:val="002B5BA9"/>
    <w:rsid w:val="002B710E"/>
    <w:rsid w:val="002C0153"/>
    <w:rsid w:val="002C53E7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76C6"/>
    <w:rsid w:val="00367829"/>
    <w:rsid w:val="00367B49"/>
    <w:rsid w:val="00370F1C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0FCC"/>
    <w:rsid w:val="00454D92"/>
    <w:rsid w:val="00456057"/>
    <w:rsid w:val="004564FD"/>
    <w:rsid w:val="00456CBF"/>
    <w:rsid w:val="004607C3"/>
    <w:rsid w:val="00461FE5"/>
    <w:rsid w:val="00464D8F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A71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F99"/>
    <w:rsid w:val="0062056E"/>
    <w:rsid w:val="006217F8"/>
    <w:rsid w:val="00622296"/>
    <w:rsid w:val="006247E1"/>
    <w:rsid w:val="00625355"/>
    <w:rsid w:val="00627C9B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11E09"/>
    <w:rsid w:val="0081372D"/>
    <w:rsid w:val="00814F54"/>
    <w:rsid w:val="0082353E"/>
    <w:rsid w:val="008255A6"/>
    <w:rsid w:val="00826AA0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49C2"/>
    <w:rsid w:val="008652A9"/>
    <w:rsid w:val="00872EED"/>
    <w:rsid w:val="00880AD2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6223"/>
    <w:rsid w:val="00946A01"/>
    <w:rsid w:val="00946F40"/>
    <w:rsid w:val="0095261B"/>
    <w:rsid w:val="009532A0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ED4"/>
    <w:rsid w:val="00BE379B"/>
    <w:rsid w:val="00BE6FB1"/>
    <w:rsid w:val="00BF2FE6"/>
    <w:rsid w:val="00BF3504"/>
    <w:rsid w:val="00BF3677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718E5"/>
    <w:rsid w:val="00C83CFA"/>
    <w:rsid w:val="00C84D42"/>
    <w:rsid w:val="00C85471"/>
    <w:rsid w:val="00C8799A"/>
    <w:rsid w:val="00C916A5"/>
    <w:rsid w:val="00C95F3F"/>
    <w:rsid w:val="00C96932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CF6A82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381C"/>
    <w:rsid w:val="00F33C74"/>
    <w:rsid w:val="00F36288"/>
    <w:rsid w:val="00F40044"/>
    <w:rsid w:val="00F402EA"/>
    <w:rsid w:val="00F403FE"/>
    <w:rsid w:val="00F40BC8"/>
    <w:rsid w:val="00F42656"/>
    <w:rsid w:val="00F459BB"/>
    <w:rsid w:val="00F46357"/>
    <w:rsid w:val="00F47B00"/>
    <w:rsid w:val="00F50979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EA4"/>
    <w:rsid w:val="00FB5095"/>
    <w:rsid w:val="00FB5235"/>
    <w:rsid w:val="00FB5743"/>
    <w:rsid w:val="00FB6E8C"/>
    <w:rsid w:val="00FB7598"/>
    <w:rsid w:val="00FC20D2"/>
    <w:rsid w:val="00FD1246"/>
    <w:rsid w:val="00FD1B4A"/>
    <w:rsid w:val="00FD1F6E"/>
    <w:rsid w:val="00FD3E26"/>
    <w:rsid w:val="00FD5DA6"/>
    <w:rsid w:val="00FD5FAC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i-o/accessories/adapters-pcb-connectors-and-connectors-for-field-assembly/motor-connectors/zs4500-2011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520B7E"/>
    <w:rsid w:val="00776B52"/>
    <w:rsid w:val="009B5C41"/>
    <w:rsid w:val="00DF6D4F"/>
    <w:rsid w:val="00E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customXml/itemProps3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197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Transport Unit Encoder Connector</dc:subject>
  <dc:creator>Paul Schippers</dc:creator>
  <cp:keywords/>
  <dc:description/>
  <cp:lastModifiedBy>Paul Schippers</cp:lastModifiedBy>
  <cp:revision>7</cp:revision>
  <cp:lastPrinted>2024-02-22T06:31:00Z</cp:lastPrinted>
  <dcterms:created xsi:type="dcterms:W3CDTF">2024-12-06T07:48:00Z</dcterms:created>
  <dcterms:modified xsi:type="dcterms:W3CDTF">2024-12-09T13:05:00Z</dcterms:modified>
  <cp:category>E042724</cp:category>
  <cp:contentStatus>E044270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