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Beim Betreten des Klassenzimmers ist eine Präsenz deutlich zu spüren und zwar die unseres Jahrgangskükens Anita. Sie setzt sich von der Menge ab, aber das nicht nur mit ihrem lautstarken Verhalten, dem exzessiven Bebrauch des Bayerischen Dialekts, mühldorferischen Charme oder elgantem Kleidungsstil, auch bekannt als "dark academia", welcher bereits von unserer Modeikone Susanne Mahr gepriesen wurde.</w:t>
      </w:r>
      <w:r w:rsidDel="00000000" w:rsidR="00000000" w:rsidRPr="00000000">
        <w:rPr>
          <w:rtl w:val="0"/>
        </w:rPr>
      </w:r>
    </w:p>
    <w:p w:rsidR="00000000" w:rsidDel="00000000" w:rsidP="00000000" w:rsidRDefault="00000000" w:rsidRPr="00000000" w14:paraId="00000002">
      <w:pPr>
        <w:spacing w:after="0" w:before="0" w:line="204"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Anita würden viele (besonders im betruckenen Zustand) als sogenannten "mom-friend" bezeichnen, da sie sich leidenschaftlich um das Wohlbefinden ihrer Freunde kümmert, da sie bekannterweise dafür sorgt das uns Literweise Wasser auf Parties eingeflösst werden, um uns vor dem erbrechen zu schützen(bei manchen bedaulicherweise erfolglos) oder auch das dortige nächtliche Aufräumen zu unmenschlichen Uhrzeiten. Aber aufgepasst der Beschützerinstinkt (welcher auch öfters als Aggressionsproblem interpretiert wird) unseres Kükens ist unermesslich und sollte auf gar keinen Fall unterschätzt werden, den selbst die kleinsten Vergehen können zu Verletzungen verschiedenster Art ihres Gegenübers führen.</w:t>
      </w:r>
      <w:r w:rsidDel="00000000" w:rsidR="00000000" w:rsidRPr="00000000">
        <w:rPr>
          <w:rtl w:val="0"/>
        </w:rPr>
      </w:r>
    </w:p>
    <w:p w:rsidR="00000000" w:rsidDel="00000000" w:rsidP="00000000" w:rsidRDefault="00000000" w:rsidRPr="00000000" w14:paraId="00000004">
      <w:pPr>
        <w:spacing w:after="0" w:before="0" w:line="204"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In ihrer Freizeit widmet sie sich verschiedensten Aktivitäten darunter befinden sich das tägliche 1 1/2 Stunden Zugfahren, wobei ihre einzige Beschäftigung daraus besteht, sabbernd süßen Jungs hinterzuschmachten und wenn diese nicht anzutreffen sind muss die liebe Anita halt auf unzähligen fiktiven Charaktere aus K-Dramas oder Animes zurückgreifen und diesen hinterherträumen (klassische Aktivität eines professinionellen "Simps"), das Stressbacken nach einem anstrengenden Tag, das erraten von Sternzeichen fremder Menschen und das Bestätigen der aufgestellten wissenschaftlich korrekten Theorie durch ein kurzes Gepräch (das durch aus zu mehr führen kann), Recherche auch bekannt als Stalking, das verschwenden unzähliger Stunden an verschiedensten Serien, Animes und Twitch Streams und der Aufenthalt in den Sozielen Medien, unter anderem unter ihrem Allias "Mel" (Achtung: TOPSECRET!!!)</w:t>
      </w:r>
      <w:r w:rsidDel="00000000" w:rsidR="00000000" w:rsidRPr="00000000">
        <w:rPr>
          <w:rtl w:val="0"/>
        </w:rPr>
      </w:r>
    </w:p>
    <w:p w:rsidR="00000000" w:rsidDel="00000000" w:rsidP="00000000" w:rsidRDefault="00000000" w:rsidRPr="00000000" w14:paraId="00000006">
      <w:pPr>
        <w:spacing w:after="0" w:before="0" w:line="204"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rPr>
          <w:rFonts w:ascii="Arial" w:cs="Arial" w:eastAsia="Arial" w:hAnsi="Arial"/>
          <w:color w:val="252525"/>
          <w:sz w:val="24"/>
          <w:szCs w:val="24"/>
        </w:rPr>
      </w:pPr>
      <w:r w:rsidDel="00000000" w:rsidR="00000000" w:rsidRPr="00000000">
        <w:rPr>
          <w:rFonts w:ascii="Arial" w:cs="Arial" w:eastAsia="Arial" w:hAnsi="Arial"/>
          <w:color w:val="252525"/>
          <w:sz w:val="24"/>
          <w:szCs w:val="24"/>
          <w:rtl w:val="0"/>
        </w:rPr>
        <w:t xml:space="preserve">Doch trotz iherer harten Schale verfolgt sie einen Traum. Ein Traum so mädchenhaft und zuckersüß man möchte es kaum glauben: eines Tages nachts durch einen Gang oder Garten eines Schlosses entlangzulaufen und dies  in einem elganten, märchenhaften und zauberhaften Ballkleid. (Vorbereitungen werden/wurden bereits getroffen...)</w:t>
      </w:r>
    </w:p>
    <w:p w:rsidR="00000000" w:rsidDel="00000000" w:rsidP="00000000" w:rsidRDefault="00000000" w:rsidRPr="00000000" w14:paraId="00000008">
      <w:pPr>
        <w:spacing w:after="0" w:before="0" w:line="204"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P.S. Anita wir hoffen inständig das du deinen Traum erfüllen kannst und uns als Freundin immer erhalten bleibst, obwohl wir dir den Titel "mom friend" vielleicht entziehen müssen, den das besoffene, alleinige abwandern in die Wildnis und nebenbei noch das Handy verlieren erscheint uns nicht allzu mütterlich &lt;3</w:t>
      </w:r>
      <w:r w:rsidDel="00000000" w:rsidR="00000000" w:rsidRPr="00000000">
        <w:rPr>
          <w:rtl w:val="0"/>
        </w:rPr>
      </w:r>
    </w:p>
    <w:sectPr>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