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F1" w:rsidRDefault="00496622">
      <w:pPr>
        <w:pStyle w:val="a4"/>
      </w:pPr>
      <w:bookmarkStart w:id="0" w:name="_GoBack"/>
      <w:bookmarkEnd w:id="0"/>
      <w:r>
        <w:t>Отчёт по лабораторной работе 8</w:t>
      </w:r>
    </w:p>
    <w:p w:rsidR="007914F1" w:rsidRDefault="00496622">
      <w:pPr>
        <w:pStyle w:val="a5"/>
      </w:pPr>
      <w:r>
        <w:t>Элементы криптографии. Шифрование (кодирование)различных исходных текстов одним ключом</w:t>
      </w:r>
    </w:p>
    <w:p w:rsidR="007914F1" w:rsidRDefault="00496622">
      <w:pPr>
        <w:pStyle w:val="Author"/>
      </w:pPr>
      <w:r>
        <w:t>Максимова Ксения НБИбд-02-18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34040075"/>
        <w:docPartObj>
          <w:docPartGallery w:val="Table of Contents"/>
          <w:docPartUnique/>
        </w:docPartObj>
      </w:sdtPr>
      <w:sdtEndPr/>
      <w:sdtContent>
        <w:p w:rsidR="007914F1" w:rsidRDefault="00496622">
          <w:pPr>
            <w:pStyle w:val="ae"/>
          </w:pPr>
          <w:r>
            <w:t>Содержание</w:t>
          </w:r>
        </w:p>
        <w:p w:rsidR="00DF5FDD" w:rsidRDefault="0049662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F5FDD">
            <w:fldChar w:fldCharType="separate"/>
          </w:r>
          <w:hyperlink w:anchor="_Toc90738341" w:history="1">
            <w:r w:rsidR="00DF5FDD" w:rsidRPr="00DD46D4">
              <w:rPr>
                <w:rStyle w:val="ad"/>
                <w:noProof/>
              </w:rPr>
              <w:t>Цель работы</w:t>
            </w:r>
            <w:r w:rsidR="00DF5FDD">
              <w:rPr>
                <w:noProof/>
                <w:webHidden/>
              </w:rPr>
              <w:tab/>
            </w:r>
            <w:r w:rsidR="00DF5FDD">
              <w:rPr>
                <w:noProof/>
                <w:webHidden/>
              </w:rPr>
              <w:fldChar w:fldCharType="begin"/>
            </w:r>
            <w:r w:rsidR="00DF5FDD">
              <w:rPr>
                <w:noProof/>
                <w:webHidden/>
              </w:rPr>
              <w:instrText xml:space="preserve"> PAGEREF _Toc90738341 \h </w:instrText>
            </w:r>
            <w:r w:rsidR="00DF5FDD">
              <w:rPr>
                <w:noProof/>
                <w:webHidden/>
              </w:rPr>
            </w:r>
            <w:r w:rsidR="00DF5FDD">
              <w:rPr>
                <w:noProof/>
                <w:webHidden/>
              </w:rPr>
              <w:fldChar w:fldCharType="separate"/>
            </w:r>
            <w:r w:rsidR="00DF5FDD">
              <w:rPr>
                <w:noProof/>
                <w:webHidden/>
              </w:rPr>
              <w:t>1</w:t>
            </w:r>
            <w:r w:rsidR="00DF5FDD">
              <w:rPr>
                <w:noProof/>
                <w:webHidden/>
              </w:rPr>
              <w:fldChar w:fldCharType="end"/>
            </w:r>
          </w:hyperlink>
        </w:p>
        <w:p w:rsidR="00DF5FDD" w:rsidRDefault="00DF5F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38342" w:history="1">
            <w:r w:rsidRPr="00DD46D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DD" w:rsidRDefault="00DF5F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38343" w:history="1">
            <w:r w:rsidRPr="00DD46D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DD" w:rsidRDefault="00DF5F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38344" w:history="1">
            <w:r w:rsidRPr="00DD46D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DD" w:rsidRDefault="00DF5F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38345" w:history="1">
            <w:r w:rsidRPr="00DD46D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DD" w:rsidRDefault="00DF5F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38346" w:history="1">
            <w:r w:rsidRPr="00DD46D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F1" w:rsidRDefault="00496622">
          <w:r>
            <w:fldChar w:fldCharType="end"/>
          </w:r>
        </w:p>
      </w:sdtContent>
    </w:sdt>
    <w:p w:rsidR="007914F1" w:rsidRDefault="00496622">
      <w:pPr>
        <w:pStyle w:val="1"/>
      </w:pPr>
      <w:bookmarkStart w:id="1" w:name="цель-работы"/>
      <w:bookmarkStart w:id="2" w:name="_Toc90738341"/>
      <w:r>
        <w:t>Цель работы</w:t>
      </w:r>
      <w:bookmarkEnd w:id="2"/>
    </w:p>
    <w:p w:rsidR="007914F1" w:rsidRDefault="00496622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7914F1" w:rsidRDefault="00496622">
      <w:pPr>
        <w:pStyle w:val="1"/>
      </w:pPr>
      <w:bookmarkStart w:id="3" w:name="задание"/>
      <w:bookmarkStart w:id="4" w:name="_Toc90738342"/>
      <w:bookmarkEnd w:id="1"/>
      <w:r>
        <w:t>Задание</w:t>
      </w:r>
      <w:bookmarkEnd w:id="4"/>
    </w:p>
    <w:p w:rsidR="007914F1" w:rsidRDefault="00496622">
      <w:pPr>
        <w:pStyle w:val="FirstParagraph"/>
      </w:pPr>
      <w:r>
        <w:t>Разработать приложение, позволяющее шифровать и дешифровать тексты P1 и P2 в режиме однократного гаммирования. Приложени</w:t>
      </w:r>
      <w:r>
        <w:t>е должно определить вид шифротекстов C1 и C2 обоих текстов P1 и P2 при известном ключе.</w:t>
      </w:r>
    </w:p>
    <w:p w:rsidR="007914F1" w:rsidRDefault="00496622">
      <w:pPr>
        <w:pStyle w:val="1"/>
      </w:pPr>
      <w:bookmarkStart w:id="5" w:name="теоретическое-введение"/>
      <w:bookmarkStart w:id="6" w:name="_Toc90738343"/>
      <w:bookmarkEnd w:id="3"/>
      <w:r>
        <w:t>Теоретическое введение</w:t>
      </w:r>
      <w:bookmarkEnd w:id="6"/>
    </w:p>
    <w:p w:rsidR="007914F1" w:rsidRDefault="00496622">
      <w:pPr>
        <w:pStyle w:val="FirstParagraph"/>
      </w:pPr>
      <w:r>
        <w:t>Смысл однократного гаммирования заключается в наложении (снятии) на открытые (зашифрованные) данные последовательности элементов других данных,по</w:t>
      </w:r>
      <w:r>
        <w:t>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</w:t>
      </w:r>
      <w:r>
        <w:t xml:space="preserve">торого представляет собой известную часть алгоритма шифрования </w:t>
      </w:r>
      <w:hyperlink r:id="rId7">
        <w:r>
          <w:rPr>
            <w:rStyle w:val="ad"/>
          </w:rPr>
          <w:t>[1]</w:t>
        </w:r>
      </w:hyperlink>
      <w:r>
        <w:t>.</w:t>
      </w:r>
    </w:p>
    <w:p w:rsidR="007914F1" w:rsidRDefault="00496622">
      <w:pPr>
        <w:pStyle w:val="a0"/>
      </w:pPr>
      <w:r>
        <w:t>Преимущества однократного гаммирования</w:t>
      </w:r>
      <w:hyperlink r:id="rId8">
        <w:r>
          <w:rPr>
            <w:rStyle w:val="ad"/>
          </w:rPr>
          <w:t>[1]</w:t>
        </w:r>
      </w:hyperlink>
      <w:r>
        <w:t>: 1. Абсолютная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</w:t>
      </w:r>
      <w:r>
        <w:t xml:space="preserve">ательности с равномерным законом распределения. 2. Криптоалгоритм не даёт никакой </w:t>
      </w:r>
      <w:r>
        <w:lastRenderedPageBreak/>
        <w:t>информации об открытом тексте: при известном зашифрованном сообщении все различные ключевые последовательности возможны и равновероятны</w:t>
      </w:r>
    </w:p>
    <w:p w:rsidR="007914F1" w:rsidRDefault="00496622">
      <w:pPr>
        <w:pStyle w:val="a0"/>
      </w:pPr>
      <w:r>
        <w:t>При всех очевидных приемуществах, есть</w:t>
      </w:r>
      <w:r>
        <w:t xml:space="preserve"> один весомый недостаток, который сразу бросается в глаза, - это необходимость иметь огромные объемы данных, которые можно было бы использовать в качестве гаммы. Для этих целей обычно пользуются датчиками настоящих случайных чисел</w:t>
      </w:r>
      <w:hyperlink r:id="rId9">
        <w:r>
          <w:rPr>
            <w:rStyle w:val="ad"/>
          </w:rPr>
          <w:t>[2]</w:t>
        </w:r>
      </w:hyperlink>
      <w:r>
        <w:t>.</w:t>
      </w:r>
    </w:p>
    <w:p w:rsidR="007914F1" w:rsidRDefault="00496622">
      <w:pPr>
        <w:pStyle w:val="a0"/>
      </w:pPr>
      <w:r>
        <w:t>Необходимые и достаточные условия абсолютной стойкости шифра</w:t>
      </w:r>
      <w:hyperlink r:id="rId10">
        <w:r>
          <w:rPr>
            <w:rStyle w:val="ad"/>
          </w:rPr>
          <w:t>[1]</w:t>
        </w:r>
      </w:hyperlink>
      <w:r>
        <w:t>: - полная случайность ключа; -</w:t>
      </w:r>
      <w:r>
        <w:t xml:space="preserve"> равенство длин ключа и открытого текста; - однократное использование ключа</w:t>
      </w:r>
    </w:p>
    <w:p w:rsidR="007914F1" w:rsidRDefault="00496622">
      <w:pPr>
        <w:pStyle w:val="1"/>
      </w:pPr>
      <w:bookmarkStart w:id="7" w:name="выполнение-лабораторной-работы"/>
      <w:bookmarkStart w:id="8" w:name="_Toc90738344"/>
      <w:bookmarkEnd w:id="5"/>
      <w:r>
        <w:t>Выполнение лабораторной работы</w:t>
      </w:r>
      <w:bookmarkEnd w:id="8"/>
    </w:p>
    <w:p w:rsidR="007914F1" w:rsidRDefault="00496622">
      <w:pPr>
        <w:pStyle w:val="FirstParagraph"/>
      </w:pPr>
      <w:r>
        <w:t>Программа, позволяющая шифровать и дешифровать тексты P1 и P2 в режиме однократного гаммирования с использованием одного ключа.</w:t>
      </w:r>
    </w:p>
    <w:p w:rsidR="007914F1" w:rsidRDefault="00496622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4102143"/>
            <wp:effectExtent l="0" t="0" r="0" b="0"/>
            <wp:docPr id="1" name="Picture" descr="Рис 1.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7914F1" w:rsidRDefault="00496622">
      <w:pPr>
        <w:pStyle w:val="ImageCaption"/>
      </w:pPr>
      <w:r>
        <w:t>Рис 1.Код программы</w:t>
      </w:r>
    </w:p>
    <w:p w:rsidR="007914F1" w:rsidRDefault="00496622">
      <w:pPr>
        <w:pStyle w:val="a0"/>
      </w:pPr>
      <w:hyperlink r:id="rId12">
        <w:r>
          <w:rPr>
            <w:rStyle w:val="ad"/>
          </w:rPr>
          <w:t>Рисунок 1</w:t>
        </w:r>
      </w:hyperlink>
    </w:p>
    <w:p w:rsidR="007914F1" w:rsidRDefault="00496622">
      <w:pPr>
        <w:pStyle w:val="1"/>
      </w:pPr>
      <w:bookmarkStart w:id="10" w:name="выводы"/>
      <w:bookmarkStart w:id="11" w:name="_Toc90738345"/>
      <w:bookmarkEnd w:id="7"/>
      <w:r>
        <w:lastRenderedPageBreak/>
        <w:t>Выводы</w:t>
      </w:r>
      <w:bookmarkEnd w:id="11"/>
    </w:p>
    <w:p w:rsidR="007914F1" w:rsidRDefault="00496622">
      <w:pPr>
        <w:pStyle w:val="FirstParagraph"/>
      </w:pPr>
      <w:r>
        <w:t>Разработано приложение, позволяющее шифровать и дешифровать тексты P1 и P2 в режиме однократного гаммирования с использованием одного ключа.</w:t>
      </w:r>
    </w:p>
    <w:p w:rsidR="007914F1" w:rsidRDefault="00496622">
      <w:pPr>
        <w:pStyle w:val="1"/>
      </w:pPr>
      <w:bookmarkStart w:id="12" w:name="список-литературы"/>
      <w:bookmarkStart w:id="13" w:name="_Toc90738346"/>
      <w:bookmarkEnd w:id="10"/>
      <w:r>
        <w:t>Список литературы</w:t>
      </w:r>
      <w:bookmarkEnd w:id="13"/>
    </w:p>
    <w:p w:rsidR="007914F1" w:rsidRDefault="00496622">
      <w:pPr>
        <w:pStyle w:val="FirstParagraph"/>
      </w:pPr>
      <w:hyperlink r:id="rId13">
        <w:r>
          <w:rPr>
            <w:rStyle w:val="ad"/>
          </w:rPr>
          <w:t>1. Элементы криптографии. Однократное гаммирование</w:t>
        </w:r>
      </w:hyperlink>
    </w:p>
    <w:p w:rsidR="007914F1" w:rsidRDefault="00496622">
      <w:pPr>
        <w:pStyle w:val="a0"/>
      </w:pPr>
      <w:hyperlink r:id="rId14">
        <w:r>
          <w:rPr>
            <w:rStyle w:val="ad"/>
          </w:rPr>
          <w:t>2. Прикладные задачи шифрования</w:t>
        </w:r>
      </w:hyperlink>
      <w:bookmarkStart w:id="14" w:name="refs"/>
      <w:bookmarkEnd w:id="12"/>
      <w:bookmarkEnd w:id="14"/>
    </w:p>
    <w:sectPr w:rsidR="007914F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622" w:rsidRDefault="00496622">
      <w:pPr>
        <w:spacing w:after="0"/>
      </w:pPr>
      <w:r>
        <w:separator/>
      </w:r>
    </w:p>
  </w:endnote>
  <w:endnote w:type="continuationSeparator" w:id="0">
    <w:p w:rsidR="00496622" w:rsidRDefault="004966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622" w:rsidRDefault="00496622">
      <w:r>
        <w:separator/>
      </w:r>
    </w:p>
  </w:footnote>
  <w:footnote w:type="continuationSeparator" w:id="0">
    <w:p w:rsidR="00496622" w:rsidRDefault="0049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8361D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4F1"/>
    <w:rsid w:val="00496622"/>
    <w:rsid w:val="007914F1"/>
    <w:rsid w:val="00D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BFC34-764A-4A18-BF48-2EF9A81F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F5F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ystem.rudn.ru/pluginfile.php/1198312/mod_resource/content/2/007-lab_crypto-gamma.pdf" TargetMode="External"/><Relationship Id="rId13" Type="http://schemas.openxmlformats.org/officeDocument/2006/relationships/hyperlink" Target="https://esystem.rudn.ru/pluginfile.php/1198312/mod_resource/content/2/007-lab_crypto-gamm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ystem.rudn.ru/pluginfile.php/1198312/mod_resource/content/2/007-lab_crypto-gamma.pdf" TargetMode="External"/><Relationship Id="rId12" Type="http://schemas.openxmlformats.org/officeDocument/2006/relationships/hyperlink" Target="image/1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system.rudn.ru/pluginfile.php/1198312/mod_resource/content/2/007-lab_crypto-gamm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traq.ru/library/books/crypto/chapter7/" TargetMode="External"/><Relationship Id="rId14" Type="http://schemas.openxmlformats.org/officeDocument/2006/relationships/hyperlink" Target="https://bugtraq.ru/library/books/crypto/chapter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Максимова Ксения НБИбд-02-18</dc:creator>
  <cp:keywords/>
  <cp:lastModifiedBy>macksusha</cp:lastModifiedBy>
  <cp:revision>3</cp:revision>
  <dcterms:created xsi:type="dcterms:W3CDTF">2021-12-18T13:45:00Z</dcterms:created>
  <dcterms:modified xsi:type="dcterms:W3CDTF">2021-12-18T13:45:00Z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Элементы криптографии. Шифрование (кодирование)различных исходных текстов одним ключом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