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22" w:rsidRDefault="004007BC">
      <w:pPr>
        <w:pStyle w:val="a4"/>
      </w:pPr>
      <w:bookmarkStart w:id="0" w:name="_GoBack"/>
      <w:bookmarkEnd w:id="0"/>
      <w:r>
        <w:t>Отчёт по лабораторной работе 7</w:t>
      </w:r>
    </w:p>
    <w:p w:rsidR="00AC1922" w:rsidRDefault="004007BC">
      <w:pPr>
        <w:pStyle w:val="a5"/>
      </w:pPr>
      <w:r>
        <w:t>Элементы криптографии. Однократное гаммирование</w:t>
      </w:r>
    </w:p>
    <w:p w:rsidR="00AC1922" w:rsidRDefault="004007BC">
      <w:pPr>
        <w:pStyle w:val="Author"/>
      </w:pPr>
      <w:r>
        <w:t>Максимова Ксения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7118590"/>
        <w:docPartObj>
          <w:docPartGallery w:val="Table of Contents"/>
          <w:docPartUnique/>
        </w:docPartObj>
      </w:sdtPr>
      <w:sdtEndPr/>
      <w:sdtContent>
        <w:p w:rsidR="00AC1922" w:rsidRDefault="004007BC">
          <w:pPr>
            <w:pStyle w:val="ae"/>
          </w:pPr>
          <w:r>
            <w:t>Содержание</w:t>
          </w:r>
        </w:p>
        <w:p w:rsidR="0005001A" w:rsidRDefault="004007B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5001A">
            <w:fldChar w:fldCharType="separate"/>
          </w:r>
          <w:hyperlink w:anchor="_Toc90045276" w:history="1">
            <w:r w:rsidR="0005001A" w:rsidRPr="006447B3">
              <w:rPr>
                <w:rStyle w:val="ad"/>
                <w:noProof/>
              </w:rPr>
              <w:t>Цель работы</w:t>
            </w:r>
            <w:r w:rsidR="0005001A">
              <w:rPr>
                <w:noProof/>
                <w:webHidden/>
              </w:rPr>
              <w:tab/>
            </w:r>
            <w:r w:rsidR="0005001A">
              <w:rPr>
                <w:noProof/>
                <w:webHidden/>
              </w:rPr>
              <w:fldChar w:fldCharType="begin"/>
            </w:r>
            <w:r w:rsidR="0005001A">
              <w:rPr>
                <w:noProof/>
                <w:webHidden/>
              </w:rPr>
              <w:instrText xml:space="preserve"> PAGEREF _Toc90045276 \h </w:instrText>
            </w:r>
            <w:r w:rsidR="0005001A">
              <w:rPr>
                <w:noProof/>
                <w:webHidden/>
              </w:rPr>
            </w:r>
            <w:r w:rsidR="0005001A">
              <w:rPr>
                <w:noProof/>
                <w:webHidden/>
              </w:rPr>
              <w:fldChar w:fldCharType="separate"/>
            </w:r>
            <w:r w:rsidR="0005001A">
              <w:rPr>
                <w:noProof/>
                <w:webHidden/>
              </w:rPr>
              <w:t>1</w:t>
            </w:r>
            <w:r w:rsidR="0005001A">
              <w:rPr>
                <w:noProof/>
                <w:webHidden/>
              </w:rPr>
              <w:fldChar w:fldCharType="end"/>
            </w:r>
          </w:hyperlink>
        </w:p>
        <w:p w:rsidR="0005001A" w:rsidRDefault="000500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5277" w:history="1">
            <w:r w:rsidRPr="006447B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01A" w:rsidRDefault="000500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5278" w:history="1">
            <w:r w:rsidRPr="006447B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01A" w:rsidRDefault="000500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5279" w:history="1">
            <w:r w:rsidRPr="006447B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01A" w:rsidRDefault="000500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5280" w:history="1">
            <w:r w:rsidRPr="006447B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01A" w:rsidRDefault="0005001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045281" w:history="1">
            <w:r w:rsidRPr="006447B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22" w:rsidRDefault="004007BC">
          <w:r>
            <w:fldChar w:fldCharType="end"/>
          </w:r>
        </w:p>
      </w:sdtContent>
    </w:sdt>
    <w:p w:rsidR="00AC1922" w:rsidRDefault="004007BC">
      <w:pPr>
        <w:pStyle w:val="1"/>
      </w:pPr>
      <w:bookmarkStart w:id="1" w:name="цель-работы"/>
      <w:bookmarkStart w:id="2" w:name="_Toc90045276"/>
      <w:r>
        <w:t>Цель работы</w:t>
      </w:r>
      <w:bookmarkEnd w:id="2"/>
    </w:p>
    <w:p w:rsidR="00AC1922" w:rsidRDefault="004007BC">
      <w:pPr>
        <w:pStyle w:val="FirstParagraph"/>
      </w:pPr>
      <w:r>
        <w:t>Освоить на практике применение режима однократного гаммирования.</w:t>
      </w:r>
    </w:p>
    <w:p w:rsidR="00AC1922" w:rsidRDefault="004007BC">
      <w:pPr>
        <w:pStyle w:val="1"/>
      </w:pPr>
      <w:bookmarkStart w:id="3" w:name="задание"/>
      <w:bookmarkStart w:id="4" w:name="_Toc90045277"/>
      <w:bookmarkEnd w:id="1"/>
      <w:r>
        <w:t>Задание</w:t>
      </w:r>
      <w:bookmarkEnd w:id="4"/>
    </w:p>
    <w:p w:rsidR="00AC1922" w:rsidRDefault="004007BC">
      <w:pPr>
        <w:pStyle w:val="FirstParagraph"/>
      </w:pPr>
      <w:r>
        <w:t>Разработать приложение, позволяющее шифровать и дешифровать данные в режиме однократного гаммирования.</w:t>
      </w:r>
    </w:p>
    <w:p w:rsidR="00AC1922" w:rsidRDefault="004007BC">
      <w:pPr>
        <w:pStyle w:val="1"/>
      </w:pPr>
      <w:bookmarkStart w:id="5" w:name="теоретическое-введение"/>
      <w:bookmarkStart w:id="6" w:name="_Toc90045278"/>
      <w:bookmarkEnd w:id="3"/>
      <w:r>
        <w:t>Теоретическое введение</w:t>
      </w:r>
      <w:bookmarkEnd w:id="6"/>
    </w:p>
    <w:p w:rsidR="00AC1922" w:rsidRDefault="004007BC">
      <w:pPr>
        <w:pStyle w:val="FirstParagraph"/>
      </w:pPr>
      <w:r>
        <w:t>Смысл однократного гаммирования заключается в наложении (снятии) на открытые (зашифрованные) данные последовательности элементов д</w:t>
      </w:r>
      <w:r>
        <w:t>ругих данных,полученной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</w:t>
      </w:r>
      <w:r>
        <w:t>лю, значение которого представляет собой известную часть алгоритма шифрования [[1]].</w:t>
      </w:r>
    </w:p>
    <w:p w:rsidR="00AC1922" w:rsidRDefault="004007BC">
      <w:pPr>
        <w:pStyle w:val="a0"/>
      </w:pPr>
      <w:r>
        <w:t>Преимущества однократного гаммирования[[1]]: 1. Абсолютная стойкость шифра в случае, когда однократно используемый ключ, длиной, равной длине исходного сообщения, является</w:t>
      </w:r>
      <w:r>
        <w:t xml:space="preserve"> фрагментом истинно случайной двоичной последовательности с равномерным законом распределения. 2. Криптоалгоритм не даёт никакой информации об открытом тексте: при известном зашифрованном сообщении все различные ключевые последовательности возможны и равно</w:t>
      </w:r>
      <w:r>
        <w:t>вероятны</w:t>
      </w:r>
    </w:p>
    <w:p w:rsidR="00AC1922" w:rsidRDefault="004007BC">
      <w:pPr>
        <w:pStyle w:val="a0"/>
      </w:pPr>
      <w:r>
        <w:lastRenderedPageBreak/>
        <w:t>При всех очевидных приемуществах, есть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</w:t>
      </w:r>
      <w:r>
        <w:t>оящих случайных чисел[[2]].</w:t>
      </w:r>
    </w:p>
    <w:p w:rsidR="00AC1922" w:rsidRDefault="004007BC">
      <w:pPr>
        <w:pStyle w:val="a0"/>
      </w:pPr>
      <w:r>
        <w:t>Необходимые и достаточные условия абсолютной стойкости шифра[[1]]: - полная случайность ключа; - равенство длин ключа и открытого текста; - однократное использование ключа</w:t>
      </w:r>
    </w:p>
    <w:p w:rsidR="00AC1922" w:rsidRDefault="004007BC">
      <w:pPr>
        <w:pStyle w:val="1"/>
      </w:pPr>
      <w:bookmarkStart w:id="7" w:name="выполнение-лабораторной-работы"/>
      <w:bookmarkStart w:id="8" w:name="_Toc90045279"/>
      <w:bookmarkEnd w:id="5"/>
      <w:r>
        <w:t>Выполнение лабораторной работы</w:t>
      </w:r>
      <w:bookmarkEnd w:id="8"/>
    </w:p>
    <w:p w:rsidR="00AC1922" w:rsidRDefault="004007BC">
      <w:pPr>
        <w:pStyle w:val="FirstParagraph"/>
      </w:pPr>
      <w:r>
        <w:t>Программа, позволяющая ши</w:t>
      </w:r>
      <w:r>
        <w:t>фровать и дешифровать данные в режиме однократного гаммирования.</w:t>
      </w:r>
    </w:p>
    <w:p w:rsidR="00AC1922" w:rsidRDefault="004007BC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2936074"/>
            <wp:effectExtent l="0" t="0" r="0" b="0"/>
            <wp:docPr id="1" name="Picture" descr="Рис 1.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AC1922" w:rsidRDefault="004007BC">
      <w:pPr>
        <w:pStyle w:val="ImageCaption"/>
      </w:pPr>
      <w:r>
        <w:t>Рис 1.Код программы</w:t>
      </w:r>
    </w:p>
    <w:p w:rsidR="00AC1922" w:rsidRDefault="004007BC">
      <w:pPr>
        <w:pStyle w:val="a0"/>
      </w:pPr>
      <w:hyperlink r:id="rId8">
        <w:r>
          <w:rPr>
            <w:rStyle w:val="ad"/>
          </w:rPr>
          <w:t>Рисунок 1</w:t>
        </w:r>
      </w:hyperlink>
    </w:p>
    <w:p w:rsidR="00AC1922" w:rsidRDefault="004007BC">
      <w:pPr>
        <w:pStyle w:val="1"/>
      </w:pPr>
      <w:bookmarkStart w:id="10" w:name="выводы"/>
      <w:bookmarkStart w:id="11" w:name="_Toc90045280"/>
      <w:bookmarkEnd w:id="7"/>
      <w:r>
        <w:t>Выводы</w:t>
      </w:r>
      <w:bookmarkEnd w:id="11"/>
    </w:p>
    <w:p w:rsidR="00AC1922" w:rsidRDefault="004007BC">
      <w:pPr>
        <w:pStyle w:val="FirstParagraph"/>
      </w:pPr>
      <w:r>
        <w:t>Разработано приложение, позволяющее шифровать и дешифровать данные в режиме однократного гаммирования.</w:t>
      </w:r>
    </w:p>
    <w:p w:rsidR="00AC1922" w:rsidRDefault="004007BC">
      <w:pPr>
        <w:pStyle w:val="1"/>
      </w:pPr>
      <w:bookmarkStart w:id="12" w:name="список-литературы"/>
      <w:bookmarkStart w:id="13" w:name="_Toc90045281"/>
      <w:bookmarkEnd w:id="10"/>
      <w:r>
        <w:t>Список литературы</w:t>
      </w:r>
      <w:bookmarkEnd w:id="13"/>
    </w:p>
    <w:p w:rsidR="00AC1922" w:rsidRDefault="004007BC">
      <w:pPr>
        <w:pStyle w:val="FirstParagraph"/>
      </w:pPr>
      <w:hyperlink r:id="rId9">
        <w:r>
          <w:rPr>
            <w:rStyle w:val="ad"/>
          </w:rPr>
          <w:t>1. Элементы криптографии. Однократное гаммирование</w:t>
        </w:r>
      </w:hyperlink>
    </w:p>
    <w:p w:rsidR="00AC1922" w:rsidRDefault="004007BC">
      <w:pPr>
        <w:pStyle w:val="a0"/>
      </w:pPr>
      <w:hyperlink r:id="rId10">
        <w:r>
          <w:rPr>
            <w:rStyle w:val="ad"/>
          </w:rPr>
          <w:t>2. Прикладные задачи ш</w:t>
        </w:r>
        <w:r>
          <w:rPr>
            <w:rStyle w:val="ad"/>
          </w:rPr>
          <w:t>ифрования</w:t>
        </w:r>
      </w:hyperlink>
      <w:bookmarkStart w:id="14" w:name="refs"/>
      <w:bookmarkEnd w:id="12"/>
      <w:bookmarkEnd w:id="14"/>
    </w:p>
    <w:sectPr w:rsidR="00AC192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BC" w:rsidRDefault="004007BC">
      <w:pPr>
        <w:spacing w:after="0"/>
      </w:pPr>
      <w:r>
        <w:separator/>
      </w:r>
    </w:p>
  </w:endnote>
  <w:endnote w:type="continuationSeparator" w:id="0">
    <w:p w:rsidR="004007BC" w:rsidRDefault="00400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BC" w:rsidRDefault="004007BC">
      <w:r>
        <w:separator/>
      </w:r>
    </w:p>
  </w:footnote>
  <w:footnote w:type="continuationSeparator" w:id="0">
    <w:p w:rsidR="004007BC" w:rsidRDefault="0040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468F4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922"/>
    <w:rsid w:val="0005001A"/>
    <w:rsid w:val="004007BC"/>
    <w:rsid w:val="00AC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9B878-7FF7-4184-B1DB-B7F0B3F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500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ugtraq.ru/library/books/crypto/chapter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198312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Максимова Ксения НБИбд-02-18</dc:creator>
  <cp:keywords/>
  <cp:lastModifiedBy>macksusha</cp:lastModifiedBy>
  <cp:revision>3</cp:revision>
  <dcterms:created xsi:type="dcterms:W3CDTF">2021-12-10T13:13:00Z</dcterms:created>
  <dcterms:modified xsi:type="dcterms:W3CDTF">2021-12-10T13:14:00Z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Однократное гаммирование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