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48D2" w14:textId="1488D2CC" w:rsidR="00DE4C8C" w:rsidRPr="00DE4C8C" w:rsidRDefault="00DE4C8C" w:rsidP="00DE4C8C">
      <w:pPr>
        <w:jc w:val="center"/>
        <w:rPr>
          <w:rFonts w:ascii="Calibri" w:hAnsi="Calibri" w:cs="Calibri"/>
          <w:b/>
          <w:bCs/>
          <w:sz w:val="28"/>
          <w:szCs w:val="28"/>
        </w:rPr>
      </w:pPr>
      <w:r w:rsidRPr="00DE4C8C">
        <w:rPr>
          <w:rFonts w:ascii="Calibri" w:hAnsi="Calibri" w:cs="Calibri"/>
          <w:b/>
          <w:bCs/>
          <w:sz w:val="28"/>
          <w:szCs w:val="28"/>
        </w:rPr>
        <w:t>Results Experiment 5</w:t>
      </w:r>
    </w:p>
    <w:p w14:paraId="350E0EBA" w14:textId="77777777" w:rsidR="00DE4C8C" w:rsidRDefault="00DE4C8C" w:rsidP="00DE4C8C">
      <w:pPr>
        <w:rPr>
          <w:rFonts w:ascii="Calibri" w:hAnsi="Calibri" w:cs="Calibri"/>
          <w:sz w:val="22"/>
          <w:szCs w:val="22"/>
        </w:rPr>
      </w:pPr>
    </w:p>
    <w:p w14:paraId="7BB1C3DC" w14:textId="11303810" w:rsidR="00DE4C8C" w:rsidRDefault="00DE4C8C" w:rsidP="00DE4C8C">
      <w:pPr>
        <w:jc w:val="center"/>
        <w:rPr>
          <w:rFonts w:ascii="Calibri" w:hAnsi="Calibri" w:cs="Calibri"/>
          <w:sz w:val="22"/>
          <w:szCs w:val="22"/>
        </w:rPr>
      </w:pPr>
      <w:r w:rsidRPr="00DE4C8C">
        <w:rPr>
          <w:rFonts w:ascii="Calibri" w:hAnsi="Calibri" w:cs="Calibri"/>
          <w:sz w:val="22"/>
          <w:szCs w:val="22"/>
        </w:rPr>
        <w:drawing>
          <wp:inline distT="0" distB="0" distL="0" distR="0" wp14:anchorId="01E37D5B" wp14:editId="7B1CC9B1">
            <wp:extent cx="4544059" cy="1876687"/>
            <wp:effectExtent l="19050" t="19050" r="28575" b="28575"/>
            <wp:docPr id="24410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4126" name=""/>
                    <pic:cNvPicPr/>
                  </pic:nvPicPr>
                  <pic:blipFill>
                    <a:blip r:embed="rId5"/>
                    <a:stretch>
                      <a:fillRect/>
                    </a:stretch>
                  </pic:blipFill>
                  <pic:spPr>
                    <a:xfrm>
                      <a:off x="0" y="0"/>
                      <a:ext cx="4544059" cy="1876687"/>
                    </a:xfrm>
                    <a:prstGeom prst="rect">
                      <a:avLst/>
                    </a:prstGeom>
                    <a:ln>
                      <a:solidFill>
                        <a:schemeClr val="accent1"/>
                      </a:solidFill>
                    </a:ln>
                  </pic:spPr>
                </pic:pic>
              </a:graphicData>
            </a:graphic>
          </wp:inline>
        </w:drawing>
      </w:r>
    </w:p>
    <w:p w14:paraId="7BC14D87" w14:textId="77777777" w:rsidR="00DE4C8C" w:rsidRDefault="00DE4C8C" w:rsidP="00DE4C8C">
      <w:pPr>
        <w:rPr>
          <w:rFonts w:ascii="Calibri" w:hAnsi="Calibri" w:cs="Calibri"/>
          <w:sz w:val="22"/>
          <w:szCs w:val="22"/>
        </w:rPr>
      </w:pPr>
      <w:r w:rsidRPr="00DE4C8C">
        <w:rPr>
          <w:rFonts w:ascii="Calibri" w:hAnsi="Calibri" w:cs="Calibri"/>
          <w:sz w:val="22"/>
          <w:szCs w:val="22"/>
        </w:rPr>
        <w:t xml:space="preserve">In text generation using RNNs, words must be converted into numerical form before being processed by the model. </w:t>
      </w:r>
    </w:p>
    <w:p w14:paraId="140A10F3" w14:textId="4A3559C2" w:rsidR="00DE4C8C" w:rsidRPr="00DE4C8C" w:rsidRDefault="00DE4C8C" w:rsidP="00DE4C8C">
      <w:pPr>
        <w:rPr>
          <w:rFonts w:ascii="Calibri" w:hAnsi="Calibri" w:cs="Calibri"/>
          <w:sz w:val="22"/>
          <w:szCs w:val="22"/>
        </w:rPr>
      </w:pPr>
      <w:r w:rsidRPr="00DE4C8C">
        <w:rPr>
          <w:rFonts w:ascii="Calibri" w:hAnsi="Calibri" w:cs="Calibri"/>
          <w:sz w:val="22"/>
          <w:szCs w:val="22"/>
        </w:rPr>
        <w:t>One-hot encoding represents each word as a vector whose length equals the size of the vocabulary, with a single “1” and the rest zeros. This method is simple and easy to implement, but it produces very high-dimensional and sparse vectors. Because it does not capture any semantic relationship between words, the RNN must learn all similarities from scratch, which increases the number of parameters and training time, especially for large vocabularies.</w:t>
      </w:r>
    </w:p>
    <w:p w14:paraId="6138FC5D" w14:textId="77777777" w:rsidR="00DE4C8C" w:rsidRPr="00DE4C8C" w:rsidRDefault="00DE4C8C" w:rsidP="00DE4C8C">
      <w:pPr>
        <w:rPr>
          <w:rFonts w:ascii="Calibri" w:hAnsi="Calibri" w:cs="Calibri"/>
          <w:sz w:val="22"/>
          <w:szCs w:val="22"/>
        </w:rPr>
      </w:pPr>
      <w:r w:rsidRPr="00DE4C8C">
        <w:rPr>
          <w:rFonts w:ascii="Calibri" w:hAnsi="Calibri" w:cs="Calibri"/>
          <w:sz w:val="22"/>
          <w:szCs w:val="22"/>
        </w:rPr>
        <w:t xml:space="preserve">Word embeddings, on the other hand, represent words as dense, low-dimensional vectors that capture semantic meaning. Methods such as Word2Vec and </w:t>
      </w:r>
      <w:proofErr w:type="spellStart"/>
      <w:r w:rsidRPr="00DE4C8C">
        <w:rPr>
          <w:rFonts w:ascii="Calibri" w:hAnsi="Calibri" w:cs="Calibri"/>
          <w:sz w:val="22"/>
          <w:szCs w:val="22"/>
        </w:rPr>
        <w:t>GloVe</w:t>
      </w:r>
      <w:proofErr w:type="spellEnd"/>
      <w:r w:rsidRPr="00DE4C8C">
        <w:rPr>
          <w:rFonts w:ascii="Calibri" w:hAnsi="Calibri" w:cs="Calibri"/>
          <w:sz w:val="22"/>
          <w:szCs w:val="22"/>
        </w:rPr>
        <w:t xml:space="preserve"> learn word representations where similar words have similar vectors. This makes training more efficient and helps the RNN generate more coherent and contextually meaningful text. However, embeddings require additional training or pretrained models, may suffer from out-of-vocabulary issues, and can inherit biases from the training data. Overall, embeddings are generally preferred over one-hot encoding in modern text generation systems.</w:t>
      </w:r>
    </w:p>
    <w:p w14:paraId="773BEE93" w14:textId="77777777" w:rsidR="004F783A" w:rsidRPr="00DE4C8C" w:rsidRDefault="004F783A" w:rsidP="00DE4C8C"/>
    <w:sectPr w:rsidR="004F783A" w:rsidRPr="00DE4C8C" w:rsidSect="00DE4C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779B"/>
    <w:multiLevelType w:val="multilevel"/>
    <w:tmpl w:val="9C30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14938"/>
    <w:multiLevelType w:val="multilevel"/>
    <w:tmpl w:val="741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11147"/>
    <w:multiLevelType w:val="multilevel"/>
    <w:tmpl w:val="ED0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C15FF"/>
    <w:multiLevelType w:val="multilevel"/>
    <w:tmpl w:val="31B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40BE8"/>
    <w:multiLevelType w:val="hybridMultilevel"/>
    <w:tmpl w:val="F5AED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661BAC"/>
    <w:multiLevelType w:val="multilevel"/>
    <w:tmpl w:val="B1BC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722EE"/>
    <w:multiLevelType w:val="multilevel"/>
    <w:tmpl w:val="5B6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81EEC"/>
    <w:multiLevelType w:val="multilevel"/>
    <w:tmpl w:val="D3F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E3C32"/>
    <w:multiLevelType w:val="multilevel"/>
    <w:tmpl w:val="1FD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0431B"/>
    <w:multiLevelType w:val="hybridMultilevel"/>
    <w:tmpl w:val="06AC3836"/>
    <w:lvl w:ilvl="0" w:tplc="A20AD9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794134"/>
    <w:multiLevelType w:val="multilevel"/>
    <w:tmpl w:val="5C1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56677"/>
    <w:multiLevelType w:val="multilevel"/>
    <w:tmpl w:val="7800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40BFF"/>
    <w:multiLevelType w:val="multilevel"/>
    <w:tmpl w:val="D7E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E5D38"/>
    <w:multiLevelType w:val="hybridMultilevel"/>
    <w:tmpl w:val="C4EC0686"/>
    <w:lvl w:ilvl="0" w:tplc="A20AD9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8C6C29"/>
    <w:multiLevelType w:val="multilevel"/>
    <w:tmpl w:val="7C2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A60DD"/>
    <w:multiLevelType w:val="multilevel"/>
    <w:tmpl w:val="9EA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23748"/>
    <w:multiLevelType w:val="multilevel"/>
    <w:tmpl w:val="F9D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33331"/>
    <w:multiLevelType w:val="multilevel"/>
    <w:tmpl w:val="4430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298312">
    <w:abstractNumId w:val="1"/>
  </w:num>
  <w:num w:numId="2" w16cid:durableId="1809663628">
    <w:abstractNumId w:val="0"/>
  </w:num>
  <w:num w:numId="3" w16cid:durableId="1280185582">
    <w:abstractNumId w:val="8"/>
  </w:num>
  <w:num w:numId="4" w16cid:durableId="685865472">
    <w:abstractNumId w:val="7"/>
  </w:num>
  <w:num w:numId="5" w16cid:durableId="1022707978">
    <w:abstractNumId w:val="5"/>
  </w:num>
  <w:num w:numId="6" w16cid:durableId="1904294032">
    <w:abstractNumId w:val="10"/>
  </w:num>
  <w:num w:numId="7" w16cid:durableId="1297372239">
    <w:abstractNumId w:val="2"/>
  </w:num>
  <w:num w:numId="8" w16cid:durableId="202443503">
    <w:abstractNumId w:val="6"/>
  </w:num>
  <w:num w:numId="9" w16cid:durableId="648092942">
    <w:abstractNumId w:val="3"/>
  </w:num>
  <w:num w:numId="10" w16cid:durableId="1505130185">
    <w:abstractNumId w:val="15"/>
  </w:num>
  <w:num w:numId="11" w16cid:durableId="987365578">
    <w:abstractNumId w:val="11"/>
  </w:num>
  <w:num w:numId="12" w16cid:durableId="1263028987">
    <w:abstractNumId w:val="17"/>
  </w:num>
  <w:num w:numId="13" w16cid:durableId="1242063264">
    <w:abstractNumId w:val="12"/>
  </w:num>
  <w:num w:numId="14" w16cid:durableId="2070300091">
    <w:abstractNumId w:val="16"/>
  </w:num>
  <w:num w:numId="15" w16cid:durableId="1790470949">
    <w:abstractNumId w:val="14"/>
  </w:num>
  <w:num w:numId="16" w16cid:durableId="208617920">
    <w:abstractNumId w:val="4"/>
  </w:num>
  <w:num w:numId="17" w16cid:durableId="1177960267">
    <w:abstractNumId w:val="13"/>
  </w:num>
  <w:num w:numId="18" w16cid:durableId="18149864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8C"/>
    <w:rsid w:val="001E6558"/>
    <w:rsid w:val="004F783A"/>
    <w:rsid w:val="00DE4C8C"/>
    <w:rsid w:val="00E26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D381"/>
  <w15:chartTrackingRefBased/>
  <w15:docId w15:val="{5962C00F-265C-40D0-81B5-8FB34D65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C8C"/>
    <w:rPr>
      <w:rFonts w:eastAsiaTheme="majorEastAsia" w:cstheme="majorBidi"/>
      <w:color w:val="272727" w:themeColor="text1" w:themeTint="D8"/>
    </w:rPr>
  </w:style>
  <w:style w:type="paragraph" w:styleId="Title">
    <w:name w:val="Title"/>
    <w:basedOn w:val="Normal"/>
    <w:next w:val="Normal"/>
    <w:link w:val="TitleChar"/>
    <w:uiPriority w:val="10"/>
    <w:qFormat/>
    <w:rsid w:val="00DE4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C8C"/>
    <w:pPr>
      <w:spacing w:before="160"/>
      <w:jc w:val="center"/>
    </w:pPr>
    <w:rPr>
      <w:i/>
      <w:iCs/>
      <w:color w:val="404040" w:themeColor="text1" w:themeTint="BF"/>
    </w:rPr>
  </w:style>
  <w:style w:type="character" w:customStyle="1" w:styleId="QuoteChar">
    <w:name w:val="Quote Char"/>
    <w:basedOn w:val="DefaultParagraphFont"/>
    <w:link w:val="Quote"/>
    <w:uiPriority w:val="29"/>
    <w:rsid w:val="00DE4C8C"/>
    <w:rPr>
      <w:i/>
      <w:iCs/>
      <w:color w:val="404040" w:themeColor="text1" w:themeTint="BF"/>
    </w:rPr>
  </w:style>
  <w:style w:type="paragraph" w:styleId="ListParagraph">
    <w:name w:val="List Paragraph"/>
    <w:basedOn w:val="Normal"/>
    <w:uiPriority w:val="34"/>
    <w:qFormat/>
    <w:rsid w:val="00DE4C8C"/>
    <w:pPr>
      <w:ind w:left="720"/>
      <w:contextualSpacing/>
    </w:pPr>
  </w:style>
  <w:style w:type="character" w:styleId="IntenseEmphasis">
    <w:name w:val="Intense Emphasis"/>
    <w:basedOn w:val="DefaultParagraphFont"/>
    <w:uiPriority w:val="21"/>
    <w:qFormat/>
    <w:rsid w:val="00DE4C8C"/>
    <w:rPr>
      <w:i/>
      <w:iCs/>
      <w:color w:val="0F4761" w:themeColor="accent1" w:themeShade="BF"/>
    </w:rPr>
  </w:style>
  <w:style w:type="paragraph" w:styleId="IntenseQuote">
    <w:name w:val="Intense Quote"/>
    <w:basedOn w:val="Normal"/>
    <w:next w:val="Normal"/>
    <w:link w:val="IntenseQuoteChar"/>
    <w:uiPriority w:val="30"/>
    <w:qFormat/>
    <w:rsid w:val="00DE4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8C"/>
    <w:rPr>
      <w:i/>
      <w:iCs/>
      <w:color w:val="0F4761" w:themeColor="accent1" w:themeShade="BF"/>
    </w:rPr>
  </w:style>
  <w:style w:type="character" w:styleId="IntenseReference">
    <w:name w:val="Intense Reference"/>
    <w:basedOn w:val="DefaultParagraphFont"/>
    <w:uiPriority w:val="32"/>
    <w:qFormat/>
    <w:rsid w:val="00DE4C8C"/>
    <w:rPr>
      <w:b/>
      <w:bCs/>
      <w:smallCaps/>
      <w:color w:val="0F4761" w:themeColor="accent1" w:themeShade="BF"/>
      <w:spacing w:val="5"/>
    </w:rPr>
  </w:style>
  <w:style w:type="paragraph" w:styleId="NormalWeb">
    <w:name w:val="Normal (Web)"/>
    <w:basedOn w:val="Normal"/>
    <w:uiPriority w:val="99"/>
    <w:semiHidden/>
    <w:unhideWhenUsed/>
    <w:rsid w:val="00DE4C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Kumar</dc:creator>
  <cp:keywords/>
  <dc:description/>
  <cp:lastModifiedBy>Mayank Kumar</cp:lastModifiedBy>
  <cp:revision>1</cp:revision>
  <dcterms:created xsi:type="dcterms:W3CDTF">2026-02-13T09:15:00Z</dcterms:created>
  <dcterms:modified xsi:type="dcterms:W3CDTF">2026-02-13T09:20:00Z</dcterms:modified>
</cp:coreProperties>
</file>