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A198" w14:textId="063F212F" w:rsidR="00E867AB" w:rsidRPr="0080075D" w:rsidRDefault="0080075D">
      <w:pPr>
        <w:rPr>
          <w:lang w:val="pl-PL"/>
        </w:rPr>
      </w:pPr>
      <w:r>
        <w:rPr>
          <w:lang w:val="pl-PL"/>
        </w:rPr>
        <w:t>Test test test pdf</w:t>
      </w:r>
    </w:p>
    <w:sectPr w:rsidR="00E867AB" w:rsidRPr="0080075D" w:rsidSect="00B66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6E"/>
    <w:rsid w:val="0080075D"/>
    <w:rsid w:val="00B66A44"/>
    <w:rsid w:val="00E867AB"/>
    <w:rsid w:val="00E9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6786"/>
  <w15:chartTrackingRefBased/>
  <w15:docId w15:val="{180F3535-259E-4C74-B184-8AF48DA3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SemiEmptyGlass</dc:creator>
  <cp:keywords/>
  <dc:description/>
  <cp:lastModifiedBy>SemiEmptyGlass</cp:lastModifiedBy>
  <cp:revision>2</cp:revision>
  <dcterms:created xsi:type="dcterms:W3CDTF">2022-10-26T14:50:00Z</dcterms:created>
  <dcterms:modified xsi:type="dcterms:W3CDTF">2022-10-26T14:50:00Z</dcterms:modified>
</cp:coreProperties>
</file>