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47284" w14:textId="489193DE" w:rsidR="00D74ED3" w:rsidRPr="00273DDE" w:rsidRDefault="006768D1" w:rsidP="00273DDE">
      <w:pPr>
        <w:pStyle w:val="ListParagraph"/>
        <w:numPr>
          <w:ilvl w:val="0"/>
          <w:numId w:val="7"/>
        </w:numPr>
        <w:rPr>
          <w:rFonts w:ascii="Times New Roman" w:hAnsi="Times New Roman" w:cs="Times New Roman"/>
          <w:b/>
          <w:bCs/>
          <w:sz w:val="32"/>
          <w:szCs w:val="32"/>
          <w:lang w:val="en-US"/>
        </w:rPr>
      </w:pPr>
      <w:proofErr w:type="spellStart"/>
      <w:r w:rsidRPr="00273DDE">
        <w:rPr>
          <w:rFonts w:ascii="Times New Roman" w:hAnsi="Times New Roman" w:cs="Times New Roman"/>
          <w:b/>
          <w:bCs/>
          <w:sz w:val="32"/>
          <w:szCs w:val="32"/>
          <w:lang w:val="en-US"/>
        </w:rPr>
        <w:t>Introdution</w:t>
      </w:r>
      <w:proofErr w:type="spellEnd"/>
    </w:p>
    <w:p w14:paraId="0F85B33B" w14:textId="189C9A19" w:rsidR="006768D1" w:rsidRPr="00273DDE" w:rsidRDefault="006768D1" w:rsidP="006768D1">
      <w:pPr>
        <w:pStyle w:val="ListParagraph"/>
        <w:numPr>
          <w:ilvl w:val="1"/>
          <w:numId w:val="3"/>
        </w:numPr>
        <w:rPr>
          <w:rFonts w:ascii="Times New Roman" w:hAnsi="Times New Roman" w:cs="Times New Roman"/>
          <w:sz w:val="28"/>
          <w:szCs w:val="28"/>
          <w:lang w:val="en-GB"/>
        </w:rPr>
      </w:pPr>
      <w:r w:rsidRPr="00273DDE">
        <w:rPr>
          <w:rFonts w:ascii="Times New Roman" w:hAnsi="Times New Roman" w:cs="Times New Roman"/>
          <w:sz w:val="28"/>
          <w:szCs w:val="28"/>
          <w:lang w:val="en-GB"/>
        </w:rPr>
        <w:t xml:space="preserve"> </w:t>
      </w:r>
      <w:r w:rsidRPr="00273DDE">
        <w:rPr>
          <w:rFonts w:ascii="Times New Roman" w:hAnsi="Times New Roman" w:cs="Times New Roman"/>
          <w:sz w:val="28"/>
          <w:szCs w:val="28"/>
          <w:lang w:val="en-GB"/>
        </w:rPr>
        <w:t>Problem statement and research motivation</w:t>
      </w:r>
    </w:p>
    <w:p w14:paraId="2F332E1F" w14:textId="45C01DE2" w:rsidR="006768D1" w:rsidRPr="00100768" w:rsidRDefault="006768D1" w:rsidP="006768D1">
      <w:pPr>
        <w:rPr>
          <w:rFonts w:ascii="Times New Roman" w:hAnsi="Times New Roman" w:cs="Times New Roman"/>
        </w:rPr>
      </w:pPr>
      <w:r w:rsidRPr="00100768">
        <w:rPr>
          <w:rFonts w:ascii="Times New Roman" w:hAnsi="Times New Roman" w:cs="Times New Roman"/>
        </w:rPr>
        <w:t>People often debate the role that early luck plays in sports outcomes. Things like winning a coin toss can shape the whole game in ways that matter for strategic planning. The real issue comes down to measuring if that first edge, which sets up batting or fielding, really gives a big statistical boost to who wins. It might even create unfair biases in how competitions are set up. This work is driven by the push to check the so-called toss advantage idea in pro cricket using solid stats. That kind of validation could help teams figure out ways to cut down on the random sway of a simple coin flip over results. Other research, like what</w:t>
      </w:r>
      <w:r w:rsidRPr="00100768">
        <w:rPr>
          <w:rFonts w:ascii="Times New Roman" w:hAnsi="Times New Roman" w:cs="Times New Roman"/>
        </w:rPr>
        <w:t xml:space="preserve"> Sharma </w:t>
      </w:r>
      <w:r w:rsidRPr="00100768">
        <w:rPr>
          <w:rFonts w:ascii="Times New Roman" w:hAnsi="Times New Roman" w:cs="Times New Roman"/>
        </w:rPr>
        <w:t>and colleagues did in 202</w:t>
      </w:r>
      <w:r w:rsidRPr="00100768">
        <w:rPr>
          <w:rFonts w:ascii="Times New Roman" w:hAnsi="Times New Roman" w:cs="Times New Roman"/>
        </w:rPr>
        <w:t>0</w:t>
      </w:r>
      <w:r w:rsidRPr="00100768">
        <w:rPr>
          <w:rFonts w:ascii="Times New Roman" w:hAnsi="Times New Roman" w:cs="Times New Roman"/>
        </w:rPr>
        <w:t>, has looked at stuff before the game starts. All that just underlines why we need a focused look at data in this area.</w:t>
      </w:r>
    </w:p>
    <w:p w14:paraId="0DC2F5ED" w14:textId="7C2C2CAC" w:rsidR="006768D1" w:rsidRPr="00100768" w:rsidRDefault="006768D1" w:rsidP="006768D1">
      <w:pPr>
        <w:rPr>
          <w:rFonts w:ascii="Times New Roman" w:hAnsi="Times New Roman" w:cs="Times New Roman"/>
        </w:rPr>
      </w:pPr>
      <w:r w:rsidRPr="00100768">
        <w:rPr>
          <w:rFonts w:ascii="Times New Roman" w:hAnsi="Times New Roman" w:cs="Times New Roman"/>
        </w:rPr>
        <w:t>Sharma et al. (2020), The Undue Advantage of the Toss in T20 Cricket, Journal of Sports Analytics.]</w:t>
      </w:r>
    </w:p>
    <w:p w14:paraId="2731481D" w14:textId="77777777" w:rsidR="006768D1" w:rsidRPr="00100768" w:rsidRDefault="006768D1" w:rsidP="006768D1">
      <w:pPr>
        <w:rPr>
          <w:rFonts w:ascii="Times New Roman" w:hAnsi="Times New Roman" w:cs="Times New Roman"/>
        </w:rPr>
      </w:pPr>
    </w:p>
    <w:p w14:paraId="4994B8D6" w14:textId="34655F9C" w:rsidR="00D504D7" w:rsidRPr="00273DDE" w:rsidRDefault="00D504D7" w:rsidP="00D504D7">
      <w:pPr>
        <w:pStyle w:val="ListParagraph"/>
        <w:numPr>
          <w:ilvl w:val="1"/>
          <w:numId w:val="3"/>
        </w:numPr>
        <w:rPr>
          <w:rFonts w:ascii="Times New Roman" w:hAnsi="Times New Roman" w:cs="Times New Roman"/>
          <w:sz w:val="28"/>
          <w:szCs w:val="28"/>
          <w:lang w:val="en-GB"/>
        </w:rPr>
      </w:pPr>
      <w:r w:rsidRPr="00273DDE">
        <w:rPr>
          <w:rFonts w:ascii="Times New Roman" w:hAnsi="Times New Roman" w:cs="Times New Roman"/>
          <w:sz w:val="28"/>
          <w:szCs w:val="28"/>
          <w:lang w:val="en-GB"/>
        </w:rPr>
        <w:t xml:space="preserve">The </w:t>
      </w:r>
      <w:proofErr w:type="spellStart"/>
      <w:r w:rsidRPr="00273DDE">
        <w:rPr>
          <w:rFonts w:ascii="Times New Roman" w:hAnsi="Times New Roman" w:cs="Times New Roman"/>
          <w:sz w:val="28"/>
          <w:szCs w:val="28"/>
          <w:lang w:val="en-GB"/>
        </w:rPr>
        <w:t>DataSet</w:t>
      </w:r>
      <w:proofErr w:type="spellEnd"/>
    </w:p>
    <w:p w14:paraId="0CECC2AE" w14:textId="792EF846" w:rsidR="00D504D7" w:rsidRPr="00100768" w:rsidRDefault="00D504D7" w:rsidP="00D504D7">
      <w:pPr>
        <w:rPr>
          <w:rFonts w:ascii="Times New Roman" w:hAnsi="Times New Roman" w:cs="Times New Roman"/>
        </w:rPr>
      </w:pPr>
      <w:r w:rsidRPr="00100768">
        <w:rPr>
          <w:rFonts w:ascii="Times New Roman" w:hAnsi="Times New Roman" w:cs="Times New Roman"/>
        </w:rPr>
        <w:t xml:space="preserve">This analysis draws from the Match.csv dataset that was provided. It includes 568 observations on professional cricket matches. Those cover results from 2008 through 2016. The main variables here involve </w:t>
      </w:r>
      <w:proofErr w:type="spellStart"/>
      <w:r w:rsidRPr="00100768">
        <w:rPr>
          <w:rFonts w:ascii="Times New Roman" w:hAnsi="Times New Roman" w:cs="Times New Roman"/>
        </w:rPr>
        <w:t>Toss_Winner</w:t>
      </w:r>
      <w:proofErr w:type="spellEnd"/>
      <w:r w:rsidRPr="00100768">
        <w:rPr>
          <w:rFonts w:ascii="Times New Roman" w:hAnsi="Times New Roman" w:cs="Times New Roman"/>
        </w:rPr>
        <w:t xml:space="preserve">. That is the ID for the team that took the coin toss. Then there is </w:t>
      </w:r>
      <w:proofErr w:type="spellStart"/>
      <w:r w:rsidRPr="00100768">
        <w:rPr>
          <w:rFonts w:ascii="Times New Roman" w:hAnsi="Times New Roman" w:cs="Times New Roman"/>
        </w:rPr>
        <w:t>Match_Winner</w:t>
      </w:r>
      <w:proofErr w:type="spellEnd"/>
      <w:r w:rsidRPr="00100768">
        <w:rPr>
          <w:rFonts w:ascii="Times New Roman" w:hAnsi="Times New Roman" w:cs="Times New Roman"/>
        </w:rPr>
        <w:t xml:space="preserve">. That means the ID for the team that claimed the match victory. Other important features include </w:t>
      </w:r>
      <w:proofErr w:type="spellStart"/>
      <w:r w:rsidRPr="00100768">
        <w:rPr>
          <w:rFonts w:ascii="Times New Roman" w:hAnsi="Times New Roman" w:cs="Times New Roman"/>
        </w:rPr>
        <w:t>Win_type</w:t>
      </w:r>
      <w:proofErr w:type="spellEnd"/>
      <w:r w:rsidRPr="00100768">
        <w:rPr>
          <w:rFonts w:ascii="Times New Roman" w:hAnsi="Times New Roman" w:cs="Times New Roman"/>
        </w:rPr>
        <w:t xml:space="preserve"> and </w:t>
      </w:r>
      <w:proofErr w:type="spellStart"/>
      <w:r w:rsidRPr="00100768">
        <w:rPr>
          <w:rFonts w:ascii="Times New Roman" w:hAnsi="Times New Roman" w:cs="Times New Roman"/>
        </w:rPr>
        <w:t>Outcome_type</w:t>
      </w:r>
      <w:proofErr w:type="spellEnd"/>
      <w:r w:rsidRPr="00100768">
        <w:rPr>
          <w:rFonts w:ascii="Times New Roman" w:hAnsi="Times New Roman" w:cs="Times New Roman"/>
        </w:rPr>
        <w:t>. This dataset suits the needs quite well. It provides complete information on the real results from matches. That aspect turns out helpful for looking into the way the toss influences the final outcome.</w:t>
      </w:r>
    </w:p>
    <w:p w14:paraId="3197D3AC" w14:textId="4AC28835" w:rsidR="00D504D7" w:rsidRPr="00273DDE" w:rsidRDefault="00273DDE" w:rsidP="00D504D7">
      <w:pPr>
        <w:pStyle w:val="ListParagraph"/>
        <w:numPr>
          <w:ilvl w:val="1"/>
          <w:numId w:val="3"/>
        </w:numPr>
        <w:rPr>
          <w:rFonts w:ascii="Times New Roman" w:hAnsi="Times New Roman" w:cs="Times New Roman"/>
          <w:sz w:val="28"/>
          <w:szCs w:val="28"/>
        </w:rPr>
      </w:pPr>
      <w:r>
        <w:rPr>
          <w:rFonts w:ascii="Times New Roman" w:hAnsi="Times New Roman" w:cs="Times New Roman"/>
          <w:sz w:val="28"/>
          <w:szCs w:val="28"/>
        </w:rPr>
        <w:t xml:space="preserve"> </w:t>
      </w:r>
      <w:r w:rsidR="00D504D7" w:rsidRPr="00273DDE">
        <w:rPr>
          <w:rFonts w:ascii="Times New Roman" w:hAnsi="Times New Roman" w:cs="Times New Roman"/>
          <w:sz w:val="28"/>
          <w:szCs w:val="28"/>
        </w:rPr>
        <w:t>The Research Question</w:t>
      </w:r>
    </w:p>
    <w:p w14:paraId="249ABDFB" w14:textId="05F4DC7A" w:rsidR="006768D1" w:rsidRPr="00100768" w:rsidRDefault="00D504D7" w:rsidP="00D504D7">
      <w:pPr>
        <w:rPr>
          <w:rFonts w:ascii="Times New Roman" w:hAnsi="Times New Roman" w:cs="Times New Roman"/>
        </w:rPr>
      </w:pPr>
      <w:r w:rsidRPr="00100768">
        <w:rPr>
          <w:rFonts w:ascii="Times New Roman" w:hAnsi="Times New Roman" w:cs="Times New Roman"/>
          <w:lang w:val="en-GB"/>
        </w:rPr>
        <w:t>The Research Question that we have opted is “</w:t>
      </w:r>
      <w:r w:rsidRPr="00100768">
        <w:rPr>
          <w:rFonts w:ascii="Times New Roman" w:hAnsi="Times New Roman" w:cs="Times New Roman"/>
        </w:rPr>
        <w:t>establishing a difference in proportion between two groups</w:t>
      </w:r>
      <w:r w:rsidRPr="00100768">
        <w:rPr>
          <w:rFonts w:ascii="Times New Roman" w:hAnsi="Times New Roman" w:cs="Times New Roman"/>
        </w:rPr>
        <w:t>.” This Research question is well suited for the dataset because it shows the detailed comparison between the two teams that won the toss and the teams that won the match.</w:t>
      </w:r>
    </w:p>
    <w:p w14:paraId="56732EED" w14:textId="1A829C64" w:rsidR="006768D1" w:rsidRPr="00273DDE" w:rsidRDefault="003821FE" w:rsidP="00100768">
      <w:pPr>
        <w:rPr>
          <w:rFonts w:ascii="Times New Roman" w:hAnsi="Times New Roman" w:cs="Times New Roman"/>
          <w:sz w:val="28"/>
          <w:szCs w:val="28"/>
          <w:lang w:val="en-GB"/>
        </w:rPr>
      </w:pPr>
      <w:r w:rsidRPr="00273DDE">
        <w:rPr>
          <w:rFonts w:ascii="Times New Roman" w:hAnsi="Times New Roman" w:cs="Times New Roman"/>
          <w:sz w:val="28"/>
          <w:szCs w:val="28"/>
          <w:lang w:val="en-US"/>
        </w:rPr>
        <w:t xml:space="preserve">1.4 </w:t>
      </w:r>
      <w:r w:rsidR="00100768" w:rsidRPr="00273DDE">
        <w:rPr>
          <w:rFonts w:ascii="Times New Roman" w:hAnsi="Times New Roman" w:cs="Times New Roman"/>
          <w:sz w:val="28"/>
          <w:szCs w:val="28"/>
          <w:lang w:val="en-GB"/>
        </w:rPr>
        <w:t>Null hypothesis and alternative hypothesis (H0/H1)</w:t>
      </w:r>
    </w:p>
    <w:p w14:paraId="194DF758" w14:textId="1ED9FF09" w:rsidR="003821FE" w:rsidRPr="003821FE" w:rsidRDefault="003821FE" w:rsidP="003821FE">
      <w:pPr>
        <w:rPr>
          <w:rFonts w:ascii="Times New Roman" w:hAnsi="Times New Roman" w:cs="Times New Roman"/>
          <w:b/>
          <w:bCs/>
        </w:rPr>
      </w:pPr>
      <w:r w:rsidRPr="003821FE">
        <w:rPr>
          <w:rFonts w:ascii="Times New Roman" w:hAnsi="Times New Roman" w:cs="Times New Roman"/>
          <w:b/>
          <w:bCs/>
        </w:rPr>
        <w:t>Null Hypothesis (</w:t>
      </w:r>
      <w:r w:rsidRPr="00100768">
        <w:rPr>
          <w:rFonts w:ascii="Times New Roman" w:hAnsi="Times New Roman" w:cs="Times New Roman"/>
          <w:b/>
          <w:bCs/>
        </w:rPr>
        <w:t>H0)</w:t>
      </w:r>
      <w:r w:rsidRPr="003821FE">
        <w:rPr>
          <w:rFonts w:ascii="Times New Roman" w:hAnsi="Times New Roman" w:cs="Times New Roman"/>
          <w:b/>
          <w:bCs/>
        </w:rPr>
        <w:t xml:space="preserve"> Value</w:t>
      </w:r>
    </w:p>
    <w:p w14:paraId="5ADC6C6B" w14:textId="4089DFC2" w:rsidR="003821FE" w:rsidRDefault="00273DDE" w:rsidP="003821FE">
      <w:pPr>
        <w:rPr>
          <w:rFonts w:ascii="Times New Roman" w:hAnsi="Times New Roman" w:cs="Times New Roman"/>
        </w:rPr>
      </w:pPr>
      <w:r w:rsidRPr="00273DDE">
        <w:rPr>
          <w:rFonts w:ascii="Times New Roman" w:hAnsi="Times New Roman" w:cs="Times New Roman"/>
        </w:rPr>
        <w:t>The null hypothesis, which we call H0, basically states that the actual proportion p of matches the toss-winning team takes is right at 0.50. That figure comes from what you would expect if there really is no effect from the toss itself. The alternative hypothesis, known as H1, suggests that the proportion differs from 0.50 in some real way. It highlights a clear difference in the setup. This could indicate the toss provides a genuine advantage to the winning team. Or it might even hinder them noticeably.</w:t>
      </w:r>
    </w:p>
    <w:p w14:paraId="5C7538D3" w14:textId="3F416A05" w:rsidR="00273DDE" w:rsidRPr="00100768" w:rsidRDefault="00273DDE" w:rsidP="003821FE">
      <w:pPr>
        <w:rPr>
          <w:rFonts w:ascii="Times New Roman" w:hAnsi="Times New Roman" w:cs="Times New Roman"/>
        </w:rPr>
      </w:pPr>
      <w:r>
        <w:rPr>
          <w:rFonts w:ascii="Times New Roman" w:hAnsi="Times New Roman" w:cs="Times New Roman"/>
        </w:rPr>
        <w:t>H0:P = 0.50</w:t>
      </w:r>
    </w:p>
    <w:p w14:paraId="7E065DBC" w14:textId="77777777" w:rsidR="00273DDE" w:rsidRDefault="00273DDE" w:rsidP="003821FE">
      <w:pPr>
        <w:rPr>
          <w:rFonts w:ascii="Times New Roman" w:hAnsi="Times New Roman" w:cs="Times New Roman"/>
          <w:b/>
          <w:bCs/>
        </w:rPr>
      </w:pPr>
    </w:p>
    <w:p w14:paraId="24F6657A" w14:textId="4B8D125D" w:rsidR="003821FE" w:rsidRDefault="003821FE" w:rsidP="003821FE">
      <w:pPr>
        <w:rPr>
          <w:rFonts w:ascii="Times New Roman" w:hAnsi="Times New Roman" w:cs="Times New Roman"/>
          <w:b/>
          <w:bCs/>
        </w:rPr>
      </w:pPr>
      <w:r w:rsidRPr="003821FE">
        <w:rPr>
          <w:rFonts w:ascii="Times New Roman" w:hAnsi="Times New Roman" w:cs="Times New Roman"/>
          <w:b/>
          <w:bCs/>
        </w:rPr>
        <w:t xml:space="preserve">Alternative Hypothesis </w:t>
      </w:r>
      <w:r w:rsidRPr="00100768">
        <w:rPr>
          <w:rFonts w:ascii="Times New Roman" w:hAnsi="Times New Roman" w:cs="Times New Roman"/>
          <w:b/>
          <w:bCs/>
        </w:rPr>
        <w:t>(H1)</w:t>
      </w:r>
      <w:r w:rsidRPr="003821FE">
        <w:rPr>
          <w:rFonts w:ascii="Times New Roman" w:hAnsi="Times New Roman" w:cs="Times New Roman"/>
          <w:b/>
          <w:bCs/>
        </w:rPr>
        <w:t xml:space="preserve"> Value</w:t>
      </w:r>
    </w:p>
    <w:p w14:paraId="20D560E6" w14:textId="7E6B5479" w:rsidR="00273DDE" w:rsidRPr="00273DDE" w:rsidRDefault="00273DDE">
      <w:pPr>
        <w:rPr>
          <w:rFonts w:ascii="Cambria Math" w:eastAsiaTheme="minorEastAsia" w:hAnsi="Cambria Math" w:cs="Times New Roman"/>
          <w:i/>
        </w:rPr>
      </w:pPr>
      <w:r w:rsidRPr="00273DDE">
        <w:rPr>
          <w:rFonts w:ascii="Times New Roman" w:hAnsi="Times New Roman" w:cs="Times New Roman"/>
        </w:rPr>
        <w:t>The alternative hypothesis, known as H1, suggests that the proportion differs from 0.50 in some real way. It highlights a clear difference in the setup. This could indicate the toss provides a genuine advantage to the winning team. Or it might even hinder them noticeably</w:t>
      </w:r>
      <w:r w:rsidRPr="00273DDE">
        <w:rPr>
          <w:rFonts w:ascii="Cambria Math" w:hAnsi="Cambria Math" w:cs="Times New Roman"/>
          <w:i/>
        </w:rPr>
        <w:t xml:space="preserve"> </w:t>
      </w:r>
      <m:oMath>
        <m:r>
          <w:rPr>
            <w:rFonts w:ascii="Cambria Math" w:hAnsi="Cambria Math" w:cs="Times New Roman"/>
          </w:rPr>
          <m:t>H1:P≠0.50</m:t>
        </m:r>
      </m:oMath>
    </w:p>
    <w:sectPr w:rsidR="00273DDE" w:rsidRPr="00273D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4BF197D"/>
    <w:multiLevelType w:val="multilevel"/>
    <w:tmpl w:val="12BAC604"/>
    <w:lvl w:ilvl="0">
      <w:start w:val="1"/>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2" w15:restartNumberingAfterBreak="0">
    <w:nsid w:val="2C697D6C"/>
    <w:multiLevelType w:val="multilevel"/>
    <w:tmpl w:val="C2D034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D0D05D1"/>
    <w:multiLevelType w:val="hybridMultilevel"/>
    <w:tmpl w:val="2A3A6DA0"/>
    <w:lvl w:ilvl="0" w:tplc="1E7A9FCE">
      <w:start w:val="1"/>
      <w:numFmt w:val="decimal"/>
      <w:lvlText w:val="%1."/>
      <w:lvlJc w:val="left"/>
      <w:pPr>
        <w:ind w:left="2629" w:hanging="360"/>
      </w:pPr>
      <w:rPr>
        <w:rFonts w:hint="default"/>
        <w:sz w:val="32"/>
        <w:szCs w:val="32"/>
      </w:rPr>
    </w:lvl>
    <w:lvl w:ilvl="1" w:tplc="40090019" w:tentative="1">
      <w:start w:val="1"/>
      <w:numFmt w:val="lowerLetter"/>
      <w:lvlText w:val="%2."/>
      <w:lvlJc w:val="left"/>
      <w:pPr>
        <w:ind w:left="3349" w:hanging="360"/>
      </w:pPr>
    </w:lvl>
    <w:lvl w:ilvl="2" w:tplc="4009001B" w:tentative="1">
      <w:start w:val="1"/>
      <w:numFmt w:val="lowerRoman"/>
      <w:lvlText w:val="%3."/>
      <w:lvlJc w:val="right"/>
      <w:pPr>
        <w:ind w:left="4069" w:hanging="180"/>
      </w:pPr>
    </w:lvl>
    <w:lvl w:ilvl="3" w:tplc="4009000F" w:tentative="1">
      <w:start w:val="1"/>
      <w:numFmt w:val="decimal"/>
      <w:lvlText w:val="%4."/>
      <w:lvlJc w:val="left"/>
      <w:pPr>
        <w:ind w:left="4789" w:hanging="360"/>
      </w:pPr>
    </w:lvl>
    <w:lvl w:ilvl="4" w:tplc="40090019" w:tentative="1">
      <w:start w:val="1"/>
      <w:numFmt w:val="lowerLetter"/>
      <w:lvlText w:val="%5."/>
      <w:lvlJc w:val="left"/>
      <w:pPr>
        <w:ind w:left="5509" w:hanging="360"/>
      </w:pPr>
    </w:lvl>
    <w:lvl w:ilvl="5" w:tplc="4009001B" w:tentative="1">
      <w:start w:val="1"/>
      <w:numFmt w:val="lowerRoman"/>
      <w:lvlText w:val="%6."/>
      <w:lvlJc w:val="right"/>
      <w:pPr>
        <w:ind w:left="6229" w:hanging="180"/>
      </w:pPr>
    </w:lvl>
    <w:lvl w:ilvl="6" w:tplc="4009000F" w:tentative="1">
      <w:start w:val="1"/>
      <w:numFmt w:val="decimal"/>
      <w:lvlText w:val="%7."/>
      <w:lvlJc w:val="left"/>
      <w:pPr>
        <w:ind w:left="6949" w:hanging="360"/>
      </w:pPr>
    </w:lvl>
    <w:lvl w:ilvl="7" w:tplc="40090019" w:tentative="1">
      <w:start w:val="1"/>
      <w:numFmt w:val="lowerLetter"/>
      <w:lvlText w:val="%8."/>
      <w:lvlJc w:val="left"/>
      <w:pPr>
        <w:ind w:left="7669" w:hanging="360"/>
      </w:pPr>
    </w:lvl>
    <w:lvl w:ilvl="8" w:tplc="4009001B" w:tentative="1">
      <w:start w:val="1"/>
      <w:numFmt w:val="lowerRoman"/>
      <w:lvlText w:val="%9."/>
      <w:lvlJc w:val="right"/>
      <w:pPr>
        <w:ind w:left="8389" w:hanging="180"/>
      </w:pPr>
    </w:lvl>
  </w:abstractNum>
  <w:abstractNum w:abstractNumId="4" w15:restartNumberingAfterBreak="0">
    <w:nsid w:val="46265F2C"/>
    <w:multiLevelType w:val="hybridMultilevel"/>
    <w:tmpl w:val="31A6FDA4"/>
    <w:lvl w:ilvl="0" w:tplc="BADACCE0">
      <w:start w:val="1"/>
      <w:numFmt w:val="decimal"/>
      <w:lvlText w:val="%1."/>
      <w:lvlJc w:val="left"/>
      <w:pPr>
        <w:ind w:left="2629" w:hanging="360"/>
      </w:pPr>
      <w:rPr>
        <w:rFonts w:hint="default"/>
      </w:rPr>
    </w:lvl>
    <w:lvl w:ilvl="1" w:tplc="40090019" w:tentative="1">
      <w:start w:val="1"/>
      <w:numFmt w:val="lowerLetter"/>
      <w:lvlText w:val="%2."/>
      <w:lvlJc w:val="left"/>
      <w:pPr>
        <w:ind w:left="3349" w:hanging="360"/>
      </w:pPr>
    </w:lvl>
    <w:lvl w:ilvl="2" w:tplc="4009001B" w:tentative="1">
      <w:start w:val="1"/>
      <w:numFmt w:val="lowerRoman"/>
      <w:lvlText w:val="%3."/>
      <w:lvlJc w:val="right"/>
      <w:pPr>
        <w:ind w:left="4069" w:hanging="180"/>
      </w:pPr>
    </w:lvl>
    <w:lvl w:ilvl="3" w:tplc="4009000F" w:tentative="1">
      <w:start w:val="1"/>
      <w:numFmt w:val="decimal"/>
      <w:lvlText w:val="%4."/>
      <w:lvlJc w:val="left"/>
      <w:pPr>
        <w:ind w:left="4789" w:hanging="360"/>
      </w:pPr>
    </w:lvl>
    <w:lvl w:ilvl="4" w:tplc="40090019" w:tentative="1">
      <w:start w:val="1"/>
      <w:numFmt w:val="lowerLetter"/>
      <w:lvlText w:val="%5."/>
      <w:lvlJc w:val="left"/>
      <w:pPr>
        <w:ind w:left="5509" w:hanging="360"/>
      </w:pPr>
    </w:lvl>
    <w:lvl w:ilvl="5" w:tplc="4009001B" w:tentative="1">
      <w:start w:val="1"/>
      <w:numFmt w:val="lowerRoman"/>
      <w:lvlText w:val="%6."/>
      <w:lvlJc w:val="right"/>
      <w:pPr>
        <w:ind w:left="6229" w:hanging="180"/>
      </w:pPr>
    </w:lvl>
    <w:lvl w:ilvl="6" w:tplc="4009000F" w:tentative="1">
      <w:start w:val="1"/>
      <w:numFmt w:val="decimal"/>
      <w:lvlText w:val="%7."/>
      <w:lvlJc w:val="left"/>
      <w:pPr>
        <w:ind w:left="6949" w:hanging="360"/>
      </w:pPr>
    </w:lvl>
    <w:lvl w:ilvl="7" w:tplc="40090019" w:tentative="1">
      <w:start w:val="1"/>
      <w:numFmt w:val="lowerLetter"/>
      <w:lvlText w:val="%8."/>
      <w:lvlJc w:val="left"/>
      <w:pPr>
        <w:ind w:left="7669" w:hanging="360"/>
      </w:pPr>
    </w:lvl>
    <w:lvl w:ilvl="8" w:tplc="4009001B" w:tentative="1">
      <w:start w:val="1"/>
      <w:numFmt w:val="lowerRoman"/>
      <w:lvlText w:val="%9."/>
      <w:lvlJc w:val="right"/>
      <w:pPr>
        <w:ind w:left="8389" w:hanging="180"/>
      </w:pPr>
    </w:lvl>
  </w:abstractNum>
  <w:abstractNum w:abstractNumId="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A475018"/>
    <w:multiLevelType w:val="multilevel"/>
    <w:tmpl w:val="0066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06912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92263513">
    <w:abstractNumId w:val="1"/>
  </w:num>
  <w:num w:numId="3" w16cid:durableId="2061781417">
    <w:abstractNumId w:val="2"/>
  </w:num>
  <w:num w:numId="4" w16cid:durableId="1530992650">
    <w:abstractNumId w:val="3"/>
  </w:num>
  <w:num w:numId="5" w16cid:durableId="1333529965">
    <w:abstractNumId w:val="6"/>
  </w:num>
  <w:num w:numId="6" w16cid:durableId="7831101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183590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8D1"/>
    <w:rsid w:val="000C5B13"/>
    <w:rsid w:val="00100768"/>
    <w:rsid w:val="00273DDE"/>
    <w:rsid w:val="003821FE"/>
    <w:rsid w:val="005A4FEB"/>
    <w:rsid w:val="006768D1"/>
    <w:rsid w:val="00BB0F76"/>
    <w:rsid w:val="00D504D7"/>
    <w:rsid w:val="00D74E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51FBC"/>
  <w15:chartTrackingRefBased/>
  <w15:docId w15:val="{C5D912BE-E097-4C40-9F86-E7D10F362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68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68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68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68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68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68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8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8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8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8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68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68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68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68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68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8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8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8D1"/>
    <w:rPr>
      <w:rFonts w:eastAsiaTheme="majorEastAsia" w:cstheme="majorBidi"/>
      <w:color w:val="272727" w:themeColor="text1" w:themeTint="D8"/>
    </w:rPr>
  </w:style>
  <w:style w:type="paragraph" w:styleId="Title">
    <w:name w:val="Title"/>
    <w:basedOn w:val="Normal"/>
    <w:next w:val="Normal"/>
    <w:link w:val="TitleChar"/>
    <w:uiPriority w:val="10"/>
    <w:qFormat/>
    <w:rsid w:val="006768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8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8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8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8D1"/>
    <w:pPr>
      <w:spacing w:before="160"/>
      <w:jc w:val="center"/>
    </w:pPr>
    <w:rPr>
      <w:i/>
      <w:iCs/>
      <w:color w:val="404040" w:themeColor="text1" w:themeTint="BF"/>
    </w:rPr>
  </w:style>
  <w:style w:type="character" w:customStyle="1" w:styleId="QuoteChar">
    <w:name w:val="Quote Char"/>
    <w:basedOn w:val="DefaultParagraphFont"/>
    <w:link w:val="Quote"/>
    <w:uiPriority w:val="29"/>
    <w:rsid w:val="006768D1"/>
    <w:rPr>
      <w:i/>
      <w:iCs/>
      <w:color w:val="404040" w:themeColor="text1" w:themeTint="BF"/>
    </w:rPr>
  </w:style>
  <w:style w:type="paragraph" w:styleId="ListParagraph">
    <w:name w:val="List Paragraph"/>
    <w:basedOn w:val="Normal"/>
    <w:uiPriority w:val="34"/>
    <w:qFormat/>
    <w:rsid w:val="006768D1"/>
    <w:pPr>
      <w:ind w:left="720"/>
      <w:contextualSpacing/>
    </w:pPr>
  </w:style>
  <w:style w:type="character" w:styleId="IntenseEmphasis">
    <w:name w:val="Intense Emphasis"/>
    <w:basedOn w:val="DefaultParagraphFont"/>
    <w:uiPriority w:val="21"/>
    <w:qFormat/>
    <w:rsid w:val="006768D1"/>
    <w:rPr>
      <w:i/>
      <w:iCs/>
      <w:color w:val="0F4761" w:themeColor="accent1" w:themeShade="BF"/>
    </w:rPr>
  </w:style>
  <w:style w:type="paragraph" w:styleId="IntenseQuote">
    <w:name w:val="Intense Quote"/>
    <w:basedOn w:val="Normal"/>
    <w:next w:val="Normal"/>
    <w:link w:val="IntenseQuoteChar"/>
    <w:uiPriority w:val="30"/>
    <w:qFormat/>
    <w:rsid w:val="006768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68D1"/>
    <w:rPr>
      <w:i/>
      <w:iCs/>
      <w:color w:val="0F4761" w:themeColor="accent1" w:themeShade="BF"/>
    </w:rPr>
  </w:style>
  <w:style w:type="character" w:styleId="IntenseReference">
    <w:name w:val="Intense Reference"/>
    <w:basedOn w:val="DefaultParagraphFont"/>
    <w:uiPriority w:val="32"/>
    <w:qFormat/>
    <w:rsid w:val="006768D1"/>
    <w:rPr>
      <w:b/>
      <w:bCs/>
      <w:smallCaps/>
      <w:color w:val="0F4761" w:themeColor="accent1" w:themeShade="BF"/>
      <w:spacing w:val="5"/>
    </w:rPr>
  </w:style>
  <w:style w:type="character" w:styleId="PlaceholderText">
    <w:name w:val="Placeholder Text"/>
    <w:basedOn w:val="DefaultParagraphFont"/>
    <w:uiPriority w:val="99"/>
    <w:semiHidden/>
    <w:rsid w:val="00273DD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2</Pages>
  <Words>419</Words>
  <Characters>2389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Muskan Syed</dc:creator>
  <cp:keywords/>
  <dc:description/>
  <cp:lastModifiedBy>Muskan Syed</cp:lastModifiedBy>
  <cp:revision>2</cp:revision>
  <dcterms:created xsi:type="dcterms:W3CDTF">2025-12-05T16:47:00Z</dcterms:created>
  <dcterms:modified xsi:type="dcterms:W3CDTF">2025-12-05T18:00:00Z</dcterms:modified>
</cp:coreProperties>
</file>