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466B6" w14:textId="77777777" w:rsidR="00E76885" w:rsidRPr="00E76885" w:rsidRDefault="00E76885" w:rsidP="00E76885">
      <w:pPr>
        <w:shd w:val="clear" w:color="auto" w:fill="FFFFFF"/>
        <w:spacing w:after="240" w:line="240" w:lineRule="auto"/>
        <w:jc w:val="center"/>
        <w:outlineLvl w:val="1"/>
        <w:rPr>
          <w:rFonts w:ascii="Oswald" w:eastAsia="Times New Roman" w:hAnsi="Oswald" w:cs="Times New Roman"/>
          <w:color w:val="000000"/>
          <w:kern w:val="0"/>
          <w:sz w:val="45"/>
          <w:szCs w:val="45"/>
          <w:lang w:eastAsia="es-BO"/>
          <w14:ligatures w14:val="none"/>
        </w:rPr>
      </w:pPr>
      <w:r w:rsidRPr="00E76885">
        <w:rPr>
          <w:rFonts w:ascii="Oswald" w:eastAsia="Times New Roman" w:hAnsi="Oswald" w:cs="Times New Roman"/>
          <w:b/>
          <w:bCs/>
          <w:color w:val="008000"/>
          <w:kern w:val="0"/>
          <w:sz w:val="45"/>
          <w:szCs w:val="45"/>
          <w:lang w:eastAsia="es-BO"/>
          <w14:ligatures w14:val="none"/>
        </w:rPr>
        <w:t>Centros de Gravedad de Figuras Conocidas</w:t>
      </w:r>
    </w:p>
    <w:p w14:paraId="607524D0" w14:textId="77777777" w:rsidR="00E76885" w:rsidRPr="00E76885" w:rsidRDefault="00E76885" w:rsidP="00E76885">
      <w:pPr>
        <w:shd w:val="clear" w:color="auto" w:fill="FFFFFF"/>
        <w:spacing w:after="390" w:line="240" w:lineRule="auto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  <w:t xml:space="preserve">Te mencionaremos los centros de gravedad de las figuras geométricas </w:t>
      </w:r>
      <w:proofErr w:type="spellStart"/>
      <w:r w:rsidRPr="00E76885"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  <w:t>mas</w:t>
      </w:r>
      <w:proofErr w:type="spellEnd"/>
      <w:r w:rsidRPr="00E76885"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  <w:t xml:space="preserve"> conocidas.</w:t>
      </w:r>
    </w:p>
    <w:p w14:paraId="09123175" w14:textId="50AE7362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Segmento Horizontal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4AE7297C" wp14:editId="619949BB">
            <wp:extent cx="4572000" cy="1333500"/>
            <wp:effectExtent l="0" t="0" r="0" b="0"/>
            <wp:docPr id="1474121110" name="Imagen 15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0C94" w14:textId="5D9DC905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Segmento Oblicuo</w:t>
      </w:r>
      <w:r w:rsidRPr="00E76885"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  <w:br/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212F492C" wp14:editId="4A208BBE">
            <wp:extent cx="4610100" cy="2114550"/>
            <wp:effectExtent l="0" t="0" r="0" b="0"/>
            <wp:docPr id="38343768" name="Imagen 14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50A7" w14:textId="5AAA9792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Semicircunferencia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2E16EFA2" wp14:editId="31A67A32">
            <wp:extent cx="4572000" cy="2114550"/>
            <wp:effectExtent l="0" t="0" r="0" b="0"/>
            <wp:docPr id="2121576608" name="Imagen 13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C3B4" w14:textId="5EF80FAC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lastRenderedPageBreak/>
        <w:t>Cuadrante de Circunferencia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40F3DABD" wp14:editId="5E7F915A">
            <wp:extent cx="4591050" cy="2114550"/>
            <wp:effectExtent l="0" t="0" r="0" b="0"/>
            <wp:docPr id="758392452" name="Imagen 12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8A3D" w14:textId="1783587E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Arco de Circunferencia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661B6A09" wp14:editId="671B25BB">
            <wp:extent cx="4572000" cy="2095500"/>
            <wp:effectExtent l="0" t="0" r="0" b="0"/>
            <wp:docPr id="882289278" name="Imagen 11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0254" w14:textId="15D46D52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Rectángulo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44BFD241" wp14:editId="5E23933D">
            <wp:extent cx="4572000" cy="2114550"/>
            <wp:effectExtent l="0" t="0" r="0" b="0"/>
            <wp:docPr id="1451472022" name="Imagen 10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24E2" w14:textId="358FB35A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lastRenderedPageBreak/>
        <w:t>Triángulo Cualquiera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0DF1F28A" wp14:editId="0DA95E34">
            <wp:extent cx="4572000" cy="2095500"/>
            <wp:effectExtent l="0" t="0" r="0" b="0"/>
            <wp:docPr id="298063211" name="Imagen 9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E02B" w14:textId="1A8EE898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Triángulo Rectángulo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15F25354" wp14:editId="36209207">
            <wp:extent cx="4572000" cy="2133600"/>
            <wp:effectExtent l="0" t="0" r="0" b="0"/>
            <wp:docPr id="353758225" name="Imagen 8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CB4E" w14:textId="27A7EFF6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Semicírculo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0C738407" wp14:editId="0A137624">
            <wp:extent cx="4591050" cy="2114550"/>
            <wp:effectExtent l="0" t="0" r="0" b="0"/>
            <wp:docPr id="766365174" name="Imagen 7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4893" w14:textId="3C121D52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lastRenderedPageBreak/>
        <w:t>Cuadrante de Circulo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469CB119" wp14:editId="6EFB5C55">
            <wp:extent cx="4591050" cy="2114550"/>
            <wp:effectExtent l="0" t="0" r="0" b="0"/>
            <wp:docPr id="826069782" name="Imagen 6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160E" w14:textId="70176CB4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Sector Circular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0442DA89" wp14:editId="6BCB44B3">
            <wp:extent cx="4572000" cy="2114550"/>
            <wp:effectExtent l="0" t="0" r="0" b="0"/>
            <wp:docPr id="225684966" name="Imagen 5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EB15" w14:textId="6B484D3B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Prisma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13C67411" wp14:editId="51ACBFD6">
            <wp:extent cx="4572000" cy="2114550"/>
            <wp:effectExtent l="0" t="0" r="0" b="0"/>
            <wp:docPr id="1895931536" name="Imagen 4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FDB" w14:textId="2BF74FAF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lastRenderedPageBreak/>
        <w:t>Pirámide Regular</w:t>
      </w:r>
      <w:r w:rsidRPr="00E76885">
        <w:rPr>
          <w:rFonts w:ascii="Lora" w:eastAsia="Times New Roman" w:hAnsi="Lora" w:cs="Times New Roman"/>
          <w:noProof/>
          <w:color w:val="00008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3F5F6FCA" wp14:editId="4C8BD857">
            <wp:extent cx="4591050" cy="2095500"/>
            <wp:effectExtent l="0" t="0" r="0" b="0"/>
            <wp:docPr id="773668971" name="Imagen 3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6C7C" w14:textId="6EACCB8C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Cilindro</w:t>
      </w:r>
      <w:r w:rsidRPr="00E76885">
        <w:rPr>
          <w:rFonts w:ascii="Lora" w:eastAsia="Times New Roman" w:hAnsi="Lora" w:cs="Times New Roman"/>
          <w:noProof/>
          <w:color w:val="00000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4B507A63" wp14:editId="73F08F0D">
            <wp:extent cx="4591050" cy="2133600"/>
            <wp:effectExtent l="0" t="0" r="0" b="0"/>
            <wp:docPr id="2086993684" name="Imagen 2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87C" w14:textId="2D1DF9F9" w:rsidR="00E76885" w:rsidRPr="00E76885" w:rsidRDefault="00E76885" w:rsidP="00E76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</w:pPr>
      <w:r w:rsidRPr="00E76885">
        <w:rPr>
          <w:rFonts w:ascii="Lora" w:eastAsia="Times New Roman" w:hAnsi="Lora" w:cs="Times New Roman"/>
          <w:b/>
          <w:bCs/>
          <w:color w:val="000080"/>
          <w:kern w:val="0"/>
          <w:sz w:val="27"/>
          <w:szCs w:val="27"/>
          <w:lang w:eastAsia="es-BO"/>
          <w14:ligatures w14:val="none"/>
        </w:rPr>
        <w:t>Cono</w:t>
      </w:r>
      <w:r w:rsidRPr="00E76885">
        <w:rPr>
          <w:rFonts w:ascii="Lora" w:eastAsia="Times New Roman" w:hAnsi="Lora" w:cs="Times New Roman"/>
          <w:color w:val="000000"/>
          <w:kern w:val="0"/>
          <w:sz w:val="27"/>
          <w:szCs w:val="27"/>
          <w:lang w:eastAsia="es-BO"/>
          <w14:ligatures w14:val="none"/>
        </w:rPr>
        <w:br/>
      </w:r>
      <w:r w:rsidRPr="00E76885">
        <w:rPr>
          <w:rFonts w:ascii="Lora" w:eastAsia="Times New Roman" w:hAnsi="Lora" w:cs="Times New Roman"/>
          <w:noProof/>
          <w:color w:val="000000"/>
          <w:kern w:val="0"/>
          <w:sz w:val="27"/>
          <w:szCs w:val="27"/>
          <w:lang w:eastAsia="es-BO"/>
          <w14:ligatures w14:val="none"/>
        </w:rPr>
        <w:drawing>
          <wp:inline distT="0" distB="0" distL="0" distR="0" wp14:anchorId="69741848" wp14:editId="1E9AA0F8">
            <wp:extent cx="4572000" cy="2133600"/>
            <wp:effectExtent l="0" t="0" r="0" b="0"/>
            <wp:docPr id="460448065" name="Imagen 1" descr="Centro de Grave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entro de Graveda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2FA8" w14:textId="77777777" w:rsidR="00212F16" w:rsidRDefault="00212F16"/>
    <w:sectPr w:rsidR="00212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25D"/>
    <w:multiLevelType w:val="multilevel"/>
    <w:tmpl w:val="B42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92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487"/>
    <w:rsid w:val="000F789B"/>
    <w:rsid w:val="00212F16"/>
    <w:rsid w:val="002D6CF6"/>
    <w:rsid w:val="002E430B"/>
    <w:rsid w:val="003E6915"/>
    <w:rsid w:val="00525487"/>
    <w:rsid w:val="00534A6D"/>
    <w:rsid w:val="00732B54"/>
    <w:rsid w:val="007A3896"/>
    <w:rsid w:val="008241D3"/>
    <w:rsid w:val="00B371AA"/>
    <w:rsid w:val="00B80F6E"/>
    <w:rsid w:val="00BE213B"/>
    <w:rsid w:val="00DB6B2B"/>
    <w:rsid w:val="00E11F30"/>
    <w:rsid w:val="00E76885"/>
    <w:rsid w:val="00F0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4BDD0-0CBA-4692-BD07-24679C2E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6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6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6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6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6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64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64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64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64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64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64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64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64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64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6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64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648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768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Figueredo</dc:creator>
  <cp:keywords/>
  <dc:description/>
  <cp:lastModifiedBy>Jose Figueredo</cp:lastModifiedBy>
  <cp:revision>2</cp:revision>
  <dcterms:created xsi:type="dcterms:W3CDTF">2024-04-01T04:25:00Z</dcterms:created>
  <dcterms:modified xsi:type="dcterms:W3CDTF">2024-04-01T04:25:00Z</dcterms:modified>
</cp:coreProperties>
</file>