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CF7D2" w14:textId="377F48F7" w:rsidR="003467BC" w:rsidRDefault="00927579">
      <w:pPr>
        <w:pStyle w:val="Heading1"/>
      </w:pPr>
      <w:bookmarkStart w:id="0" w:name="minőségbiztosítási-és-tesztelési-terv"/>
      <w:r>
        <w:t xml:space="preserve">Virtuális Zongora - </w:t>
      </w:r>
      <w:r w:rsidR="00000000">
        <w:t>Minőségbiztosítási és tesztelési terv</w:t>
      </w:r>
    </w:p>
    <w:p w14:paraId="31CC1825" w14:textId="77777777" w:rsidR="003467BC" w:rsidRDefault="00000000">
      <w:pPr>
        <w:pStyle w:val="Heading2"/>
      </w:pPr>
      <w:bookmarkStart w:id="1" w:name="X9e1809e945b066d25a0495d38e802aeb3daf1c2"/>
      <w:r>
        <w:t>1. Minőségcélok</w:t>
      </w:r>
    </w:p>
    <w:p w14:paraId="7DC709A5" w14:textId="77777777" w:rsidR="003467BC" w:rsidRDefault="00000000">
      <w:pPr>
        <w:pStyle w:val="Compact"/>
        <w:numPr>
          <w:ilvl w:val="0"/>
          <w:numId w:val="2"/>
        </w:numPr>
      </w:pPr>
      <w:r>
        <w:t>A virtuális zongora fő funkciói stabilan működjenek (egér + billentyűzet input).</w:t>
      </w:r>
    </w:p>
    <w:p w14:paraId="57CA06B6" w14:textId="77777777" w:rsidR="003467BC" w:rsidRDefault="00000000">
      <w:pPr>
        <w:pStyle w:val="Compact"/>
        <w:numPr>
          <w:ilvl w:val="0"/>
          <w:numId w:val="2"/>
        </w:numPr>
      </w:pPr>
      <w:r>
        <w:t>A hangkeltés és vizuális visszajelzés konzisztens legyen.</w:t>
      </w:r>
    </w:p>
    <w:p w14:paraId="7C70530C" w14:textId="77777777" w:rsidR="003467BC" w:rsidRDefault="00000000">
      <w:pPr>
        <w:pStyle w:val="Compact"/>
        <w:numPr>
          <w:ilvl w:val="0"/>
          <w:numId w:val="2"/>
        </w:numPr>
      </w:pPr>
      <w:r>
        <w:t>Az alkalmazás legalább 3 asztali böngészőben működjön.</w:t>
      </w:r>
    </w:p>
    <w:p w14:paraId="7C2EF8E1" w14:textId="77777777" w:rsidR="003467BC" w:rsidRDefault="00000000">
      <w:pPr>
        <w:pStyle w:val="Compact"/>
        <w:numPr>
          <w:ilvl w:val="0"/>
          <w:numId w:val="2"/>
        </w:numPr>
      </w:pPr>
      <w:r>
        <w:t>A dokumentáció és tesztjegyzőkönyv konzisztens, visszakövethető legyen.</w:t>
      </w:r>
    </w:p>
    <w:p w14:paraId="6DA780F3" w14:textId="77777777" w:rsidR="00927579" w:rsidRDefault="00927579" w:rsidP="00927579">
      <w:pPr>
        <w:pStyle w:val="Compact"/>
      </w:pPr>
    </w:p>
    <w:p w14:paraId="310EC3CE" w14:textId="77777777" w:rsidR="003467BC" w:rsidRDefault="00000000">
      <w:pPr>
        <w:pStyle w:val="Heading2"/>
      </w:pPr>
      <w:bookmarkStart w:id="2" w:name="Xe7c424f31624ad18d9c04c7d1ef254369e02653"/>
      <w:bookmarkEnd w:id="1"/>
      <w:r>
        <w:t>2. Tesztelési stratégia</w:t>
      </w:r>
    </w:p>
    <w:tbl>
      <w:tblPr>
        <w:tblStyle w:val="GridTable1Light"/>
        <w:tblW w:w="0" w:type="auto"/>
        <w:tblLook w:val="0020" w:firstRow="1" w:lastRow="0" w:firstColumn="0" w:lastColumn="0" w:noHBand="0" w:noVBand="0"/>
      </w:tblPr>
      <w:tblGrid>
        <w:gridCol w:w="2330"/>
        <w:gridCol w:w="4547"/>
        <w:gridCol w:w="1916"/>
        <w:gridCol w:w="1683"/>
      </w:tblGrid>
      <w:tr w:rsidR="003467BC" w14:paraId="657FF3A4" w14:textId="77777777" w:rsidTr="009275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1E7A7740" w14:textId="77777777" w:rsidR="003467BC" w:rsidRDefault="00000000">
            <w:pPr>
              <w:pStyle w:val="Compact"/>
            </w:pPr>
            <w:r>
              <w:t>Teszttípus</w:t>
            </w:r>
          </w:p>
        </w:tc>
        <w:tc>
          <w:tcPr>
            <w:tcW w:w="0" w:type="auto"/>
          </w:tcPr>
          <w:p w14:paraId="5B3D9BAE" w14:textId="77777777" w:rsidR="003467BC" w:rsidRDefault="00000000">
            <w:pPr>
              <w:pStyle w:val="Compact"/>
            </w:pPr>
            <w:r>
              <w:t>Mit ellenőrzünk</w:t>
            </w:r>
          </w:p>
        </w:tc>
        <w:tc>
          <w:tcPr>
            <w:tcW w:w="0" w:type="auto"/>
          </w:tcPr>
          <w:p w14:paraId="658A3C59" w14:textId="77777777" w:rsidR="003467BC" w:rsidRDefault="00000000">
            <w:pPr>
              <w:pStyle w:val="Compact"/>
            </w:pPr>
            <w:r>
              <w:t>Mikor</w:t>
            </w:r>
          </w:p>
        </w:tc>
        <w:tc>
          <w:tcPr>
            <w:tcW w:w="0" w:type="auto"/>
          </w:tcPr>
          <w:p w14:paraId="033A0FE2" w14:textId="77777777" w:rsidR="003467BC" w:rsidRDefault="00000000">
            <w:pPr>
              <w:pStyle w:val="Compact"/>
            </w:pPr>
            <w:r>
              <w:t>Felelős</w:t>
            </w:r>
          </w:p>
        </w:tc>
      </w:tr>
      <w:tr w:rsidR="003467BC" w14:paraId="1314DF4A" w14:textId="77777777" w:rsidTr="00927579">
        <w:tc>
          <w:tcPr>
            <w:tcW w:w="0" w:type="auto"/>
          </w:tcPr>
          <w:p w14:paraId="78B2D0AA" w14:textId="77777777" w:rsidR="003467BC" w:rsidRDefault="00000000">
            <w:pPr>
              <w:pStyle w:val="Compact"/>
            </w:pPr>
            <w:r>
              <w:t>Funkcionális teszt</w:t>
            </w:r>
          </w:p>
        </w:tc>
        <w:tc>
          <w:tcPr>
            <w:tcW w:w="0" w:type="auto"/>
          </w:tcPr>
          <w:p w14:paraId="7EFC04C9" w14:textId="77777777" w:rsidR="003467BC" w:rsidRDefault="00000000">
            <w:pPr>
              <w:pStyle w:val="Compact"/>
            </w:pPr>
            <w:r>
              <w:t>Hangkeltés, billentyűreakció, aktív állapot</w:t>
            </w:r>
          </w:p>
        </w:tc>
        <w:tc>
          <w:tcPr>
            <w:tcW w:w="0" w:type="auto"/>
          </w:tcPr>
          <w:p w14:paraId="25509CF7" w14:textId="77777777" w:rsidR="003467BC" w:rsidRDefault="00000000">
            <w:pPr>
              <w:pStyle w:val="Compact"/>
            </w:pPr>
            <w:r>
              <w:t>Fejlesztés végén</w:t>
            </w:r>
          </w:p>
        </w:tc>
        <w:tc>
          <w:tcPr>
            <w:tcW w:w="0" w:type="auto"/>
          </w:tcPr>
          <w:p w14:paraId="20A272A5" w14:textId="77777777" w:rsidR="003467BC" w:rsidRDefault="00000000">
            <w:pPr>
              <w:pStyle w:val="Compact"/>
            </w:pPr>
            <w:r>
              <w:t>Perge György</w:t>
            </w:r>
          </w:p>
        </w:tc>
      </w:tr>
      <w:tr w:rsidR="003467BC" w14:paraId="1D85683E" w14:textId="77777777" w:rsidTr="00927579">
        <w:tc>
          <w:tcPr>
            <w:tcW w:w="0" w:type="auto"/>
          </w:tcPr>
          <w:p w14:paraId="22C6C7F7" w14:textId="77777777" w:rsidR="003467BC" w:rsidRDefault="00000000">
            <w:pPr>
              <w:pStyle w:val="Compact"/>
            </w:pPr>
            <w:r>
              <w:t>Kompatibilitási teszt</w:t>
            </w:r>
          </w:p>
        </w:tc>
        <w:tc>
          <w:tcPr>
            <w:tcW w:w="0" w:type="auto"/>
          </w:tcPr>
          <w:p w14:paraId="3EF21D68" w14:textId="77777777" w:rsidR="003467BC" w:rsidRDefault="00000000">
            <w:pPr>
              <w:pStyle w:val="Compact"/>
            </w:pPr>
            <w:r>
              <w:t>Chrome, Edge, Firefox fő funkciói</w:t>
            </w:r>
          </w:p>
        </w:tc>
        <w:tc>
          <w:tcPr>
            <w:tcW w:w="0" w:type="auto"/>
          </w:tcPr>
          <w:p w14:paraId="695EEDFA" w14:textId="77777777" w:rsidR="003467BC" w:rsidRDefault="00000000">
            <w:pPr>
              <w:pStyle w:val="Compact"/>
            </w:pPr>
            <w:r>
              <w:t>Leadás előtt</w:t>
            </w:r>
          </w:p>
        </w:tc>
        <w:tc>
          <w:tcPr>
            <w:tcW w:w="0" w:type="auto"/>
          </w:tcPr>
          <w:p w14:paraId="79DC8FCB" w14:textId="77777777" w:rsidR="003467BC" w:rsidRDefault="00000000">
            <w:pPr>
              <w:pStyle w:val="Compact"/>
            </w:pPr>
            <w:r>
              <w:t>Kovács Dániel</w:t>
            </w:r>
          </w:p>
        </w:tc>
      </w:tr>
      <w:tr w:rsidR="003467BC" w14:paraId="77E56F9B" w14:textId="77777777" w:rsidTr="00927579">
        <w:tc>
          <w:tcPr>
            <w:tcW w:w="0" w:type="auto"/>
          </w:tcPr>
          <w:p w14:paraId="21FCD1FD" w14:textId="77777777" w:rsidR="003467BC" w:rsidRDefault="00000000">
            <w:pPr>
              <w:pStyle w:val="Compact"/>
            </w:pPr>
            <w:r>
              <w:t>Regressziós teszt</w:t>
            </w:r>
          </w:p>
        </w:tc>
        <w:tc>
          <w:tcPr>
            <w:tcW w:w="0" w:type="auto"/>
          </w:tcPr>
          <w:p w14:paraId="7B10AAFA" w14:textId="77777777" w:rsidR="003467BC" w:rsidRDefault="00000000">
            <w:pPr>
              <w:pStyle w:val="Compact"/>
            </w:pPr>
            <w:r>
              <w:t>Javítás után meglévő funkciók</w:t>
            </w:r>
          </w:p>
        </w:tc>
        <w:tc>
          <w:tcPr>
            <w:tcW w:w="0" w:type="auto"/>
          </w:tcPr>
          <w:p w14:paraId="497C3161" w14:textId="77777777" w:rsidR="003467BC" w:rsidRDefault="00000000">
            <w:pPr>
              <w:pStyle w:val="Compact"/>
            </w:pPr>
            <w:r>
              <w:t>Hibajavítás után</w:t>
            </w:r>
          </w:p>
        </w:tc>
        <w:tc>
          <w:tcPr>
            <w:tcW w:w="0" w:type="auto"/>
          </w:tcPr>
          <w:p w14:paraId="3C7F3A1E" w14:textId="77777777" w:rsidR="003467BC" w:rsidRDefault="00000000">
            <w:pPr>
              <w:pStyle w:val="Compact"/>
            </w:pPr>
            <w:r>
              <w:t>Teljes csapat</w:t>
            </w:r>
          </w:p>
        </w:tc>
      </w:tr>
    </w:tbl>
    <w:p w14:paraId="3AD92053" w14:textId="77777777" w:rsidR="00927579" w:rsidRDefault="00927579">
      <w:pPr>
        <w:pStyle w:val="Heading2"/>
      </w:pPr>
      <w:bookmarkStart w:id="3" w:name="X08bf4d5e3580c1a73a2536eb73602bfa18c1624"/>
      <w:bookmarkEnd w:id="2"/>
    </w:p>
    <w:p w14:paraId="37F77DED" w14:textId="7121DAF0" w:rsidR="003467BC" w:rsidRDefault="00000000">
      <w:pPr>
        <w:pStyle w:val="Heading2"/>
      </w:pPr>
      <w:r>
        <w:t>3. Tesztfolyamat diagram</w:t>
      </w:r>
    </w:p>
    <w:p w14:paraId="14E20350" w14:textId="15E0D51D" w:rsidR="00927579" w:rsidRDefault="00927579" w:rsidP="00927579">
      <w:pPr>
        <w:pStyle w:val="BodyText"/>
      </w:pPr>
      <w:r>
        <w:rPr>
          <w:noProof/>
        </w:rPr>
        <w:drawing>
          <wp:inline distT="0" distB="0" distL="0" distR="0" wp14:anchorId="48538DC2" wp14:editId="291EF4DD">
            <wp:extent cx="2714447" cy="4305600"/>
            <wp:effectExtent l="0" t="0" r="0" b="0"/>
            <wp:docPr id="590626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626704" name="Picture 59062670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0121" cy="4727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C6969" w14:textId="77777777" w:rsidR="00927579" w:rsidRDefault="00927579">
      <w:r>
        <w:br w:type="page"/>
      </w:r>
    </w:p>
    <w:p w14:paraId="15363658" w14:textId="77777777" w:rsidR="003467BC" w:rsidRDefault="00000000">
      <w:pPr>
        <w:pStyle w:val="Heading2"/>
      </w:pPr>
      <w:bookmarkStart w:id="4" w:name="Xeadaa308f9a809920645634fafd76808539b37d"/>
      <w:bookmarkEnd w:id="3"/>
      <w:r>
        <w:lastRenderedPageBreak/>
        <w:t>4. Ellenőrzési pontok</w:t>
      </w:r>
    </w:p>
    <w:p w14:paraId="5BCF96DF" w14:textId="77777777" w:rsidR="003467BC" w:rsidRDefault="00000000">
      <w:pPr>
        <w:pStyle w:val="Compact"/>
        <w:numPr>
          <w:ilvl w:val="0"/>
          <w:numId w:val="3"/>
        </w:numPr>
      </w:pPr>
      <w:r>
        <w:t>MVP kész: billentyűk látszanak, hang szólal meg.</w:t>
      </w:r>
    </w:p>
    <w:p w14:paraId="45DBDF19" w14:textId="77777777" w:rsidR="003467BC" w:rsidRDefault="00000000">
      <w:pPr>
        <w:pStyle w:val="Compact"/>
        <w:numPr>
          <w:ilvl w:val="0"/>
          <w:numId w:val="3"/>
        </w:numPr>
      </w:pPr>
      <w:r>
        <w:t>Integrált build kész: UI + audio + input együtt működik.</w:t>
      </w:r>
    </w:p>
    <w:p w14:paraId="1F0AA61D" w14:textId="77777777" w:rsidR="003467BC" w:rsidRDefault="00000000">
      <w:pPr>
        <w:pStyle w:val="Compact"/>
        <w:numPr>
          <w:ilvl w:val="0"/>
          <w:numId w:val="3"/>
        </w:numPr>
      </w:pPr>
      <w:r>
        <w:t>Release jelölt kész: nincs kritikus nyitott hiba.</w:t>
      </w:r>
    </w:p>
    <w:p w14:paraId="62C5C503" w14:textId="77777777" w:rsidR="00927579" w:rsidRDefault="00927579" w:rsidP="00927579">
      <w:pPr>
        <w:pStyle w:val="Compact"/>
      </w:pPr>
    </w:p>
    <w:p w14:paraId="76936CD1" w14:textId="77777777" w:rsidR="003467BC" w:rsidRDefault="00000000">
      <w:pPr>
        <w:pStyle w:val="Heading2"/>
      </w:pPr>
      <w:bookmarkStart w:id="5" w:name="X67dbc7cbc030df6a2fb4c871a0cef8e9bfb7857"/>
      <w:bookmarkEnd w:id="4"/>
      <w:r>
        <w:t>5. Követhetőségi mátrix (funkció -&gt; teszt)</w:t>
      </w:r>
    </w:p>
    <w:tbl>
      <w:tblPr>
        <w:tblStyle w:val="GridTable1Light"/>
        <w:tblW w:w="0" w:type="auto"/>
        <w:tblLook w:val="0020" w:firstRow="1" w:lastRow="0" w:firstColumn="0" w:lastColumn="0" w:noHBand="0" w:noVBand="0"/>
      </w:tblPr>
      <w:tblGrid>
        <w:gridCol w:w="3016"/>
        <w:gridCol w:w="1268"/>
        <w:gridCol w:w="5345"/>
      </w:tblGrid>
      <w:tr w:rsidR="003467BC" w14:paraId="2FB193A8" w14:textId="77777777" w:rsidTr="009275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10C2764E" w14:textId="77777777" w:rsidR="003467BC" w:rsidRDefault="00000000">
            <w:pPr>
              <w:pStyle w:val="Compact"/>
            </w:pPr>
            <w:r>
              <w:t>Funkció</w:t>
            </w:r>
          </w:p>
        </w:tc>
        <w:tc>
          <w:tcPr>
            <w:tcW w:w="0" w:type="auto"/>
          </w:tcPr>
          <w:p w14:paraId="0F4142DD" w14:textId="77777777" w:rsidR="003467BC" w:rsidRDefault="00000000">
            <w:pPr>
              <w:pStyle w:val="Compact"/>
            </w:pPr>
            <w:r>
              <w:t>Teszteset</w:t>
            </w:r>
          </w:p>
        </w:tc>
        <w:tc>
          <w:tcPr>
            <w:tcW w:w="0" w:type="auto"/>
          </w:tcPr>
          <w:p w14:paraId="55AED86C" w14:textId="77777777" w:rsidR="003467BC" w:rsidRDefault="00000000">
            <w:pPr>
              <w:pStyle w:val="Compact"/>
            </w:pPr>
            <w:r>
              <w:t>Elfogadási feltétel</w:t>
            </w:r>
          </w:p>
        </w:tc>
      </w:tr>
      <w:tr w:rsidR="003467BC" w14:paraId="5ADDF7B8" w14:textId="77777777" w:rsidTr="00927579">
        <w:tc>
          <w:tcPr>
            <w:tcW w:w="0" w:type="auto"/>
          </w:tcPr>
          <w:p w14:paraId="4A7A6780" w14:textId="77777777" w:rsidR="003467BC" w:rsidRDefault="00000000">
            <w:pPr>
              <w:pStyle w:val="Compact"/>
            </w:pPr>
            <w:r>
              <w:t>Egérkattintásos hangkeltés</w:t>
            </w:r>
          </w:p>
        </w:tc>
        <w:tc>
          <w:tcPr>
            <w:tcW w:w="0" w:type="auto"/>
          </w:tcPr>
          <w:p w14:paraId="54E180AD" w14:textId="77777777" w:rsidR="003467BC" w:rsidRDefault="00000000">
            <w:pPr>
              <w:pStyle w:val="Compact"/>
            </w:pPr>
            <w:r>
              <w:t>T1</w:t>
            </w:r>
          </w:p>
        </w:tc>
        <w:tc>
          <w:tcPr>
            <w:tcW w:w="0" w:type="auto"/>
          </w:tcPr>
          <w:p w14:paraId="6A124B41" w14:textId="77777777" w:rsidR="003467BC" w:rsidRDefault="00000000">
            <w:pPr>
              <w:pStyle w:val="Compact"/>
            </w:pPr>
            <w:r>
              <w:t>Kattintásra helyes hang indul</w:t>
            </w:r>
          </w:p>
        </w:tc>
      </w:tr>
      <w:tr w:rsidR="003467BC" w14:paraId="782E973B" w14:textId="77777777" w:rsidTr="00927579">
        <w:tc>
          <w:tcPr>
            <w:tcW w:w="0" w:type="auto"/>
          </w:tcPr>
          <w:p w14:paraId="10753865" w14:textId="77777777" w:rsidR="003467BC" w:rsidRDefault="00000000">
            <w:pPr>
              <w:pStyle w:val="Compact"/>
            </w:pPr>
            <w:r>
              <w:t>Billentyűzetes hangkeltés</w:t>
            </w:r>
          </w:p>
        </w:tc>
        <w:tc>
          <w:tcPr>
            <w:tcW w:w="0" w:type="auto"/>
          </w:tcPr>
          <w:p w14:paraId="7C013967" w14:textId="77777777" w:rsidR="003467BC" w:rsidRDefault="00000000">
            <w:pPr>
              <w:pStyle w:val="Compact"/>
            </w:pPr>
            <w:r>
              <w:t>T2</w:t>
            </w:r>
          </w:p>
        </w:tc>
        <w:tc>
          <w:tcPr>
            <w:tcW w:w="0" w:type="auto"/>
          </w:tcPr>
          <w:p w14:paraId="560425E5" w14:textId="77777777" w:rsidR="003467BC" w:rsidRDefault="00000000">
            <w:pPr>
              <w:pStyle w:val="Compact"/>
            </w:pPr>
            <w:r>
              <w:t>Kiosztott gombra helyes hang indul</w:t>
            </w:r>
          </w:p>
        </w:tc>
      </w:tr>
      <w:tr w:rsidR="003467BC" w14:paraId="1BF3119E" w14:textId="77777777" w:rsidTr="00927579">
        <w:tc>
          <w:tcPr>
            <w:tcW w:w="0" w:type="auto"/>
          </w:tcPr>
          <w:p w14:paraId="2E6CB8DB" w14:textId="77777777" w:rsidR="003467BC" w:rsidRDefault="00000000">
            <w:pPr>
              <w:pStyle w:val="Compact"/>
            </w:pPr>
            <w:r>
              <w:t>Vizuális aktív állapot</w:t>
            </w:r>
          </w:p>
        </w:tc>
        <w:tc>
          <w:tcPr>
            <w:tcW w:w="0" w:type="auto"/>
          </w:tcPr>
          <w:p w14:paraId="1BFC7E28" w14:textId="77777777" w:rsidR="003467BC" w:rsidRDefault="00000000">
            <w:pPr>
              <w:pStyle w:val="Compact"/>
            </w:pPr>
            <w:r>
              <w:t>T3</w:t>
            </w:r>
          </w:p>
        </w:tc>
        <w:tc>
          <w:tcPr>
            <w:tcW w:w="0" w:type="auto"/>
          </w:tcPr>
          <w:p w14:paraId="40807AC8" w14:textId="77777777" w:rsidR="003467BC" w:rsidRDefault="00000000">
            <w:pPr>
              <w:pStyle w:val="Compact"/>
            </w:pPr>
            <w:r>
              <w:t>Lenyomáskor aktív, felengedéskor inaktív</w:t>
            </w:r>
          </w:p>
        </w:tc>
      </w:tr>
      <w:tr w:rsidR="003467BC" w14:paraId="76903264" w14:textId="77777777" w:rsidTr="00927579">
        <w:tc>
          <w:tcPr>
            <w:tcW w:w="0" w:type="auto"/>
          </w:tcPr>
          <w:p w14:paraId="56F78E66" w14:textId="77777777" w:rsidR="003467BC" w:rsidRDefault="00000000">
            <w:pPr>
              <w:pStyle w:val="Compact"/>
            </w:pPr>
            <w:r>
              <w:t>Gyors leütéssorozat</w:t>
            </w:r>
          </w:p>
        </w:tc>
        <w:tc>
          <w:tcPr>
            <w:tcW w:w="0" w:type="auto"/>
          </w:tcPr>
          <w:p w14:paraId="721EBB24" w14:textId="77777777" w:rsidR="003467BC" w:rsidRDefault="00000000">
            <w:pPr>
              <w:pStyle w:val="Compact"/>
            </w:pPr>
            <w:r>
              <w:t>T4</w:t>
            </w:r>
          </w:p>
        </w:tc>
        <w:tc>
          <w:tcPr>
            <w:tcW w:w="0" w:type="auto"/>
          </w:tcPr>
          <w:p w14:paraId="1FFE36FC" w14:textId="77777777" w:rsidR="003467BC" w:rsidRDefault="00000000">
            <w:pPr>
              <w:pStyle w:val="Compact"/>
            </w:pPr>
            <w:r>
              <w:t>Nincs fagyás, folyamatos hangkezelés</w:t>
            </w:r>
          </w:p>
        </w:tc>
      </w:tr>
      <w:tr w:rsidR="003467BC" w14:paraId="3E74AB3E" w14:textId="77777777" w:rsidTr="00927579">
        <w:tc>
          <w:tcPr>
            <w:tcW w:w="0" w:type="auto"/>
          </w:tcPr>
          <w:p w14:paraId="14EA2629" w14:textId="77777777" w:rsidR="003467BC" w:rsidRDefault="00000000">
            <w:pPr>
              <w:pStyle w:val="Compact"/>
            </w:pPr>
            <w:r>
              <w:t>Böngésző kompatibilitás</w:t>
            </w:r>
          </w:p>
        </w:tc>
        <w:tc>
          <w:tcPr>
            <w:tcW w:w="0" w:type="auto"/>
          </w:tcPr>
          <w:p w14:paraId="75C6A1B9" w14:textId="77777777" w:rsidR="003467BC" w:rsidRDefault="00000000">
            <w:pPr>
              <w:pStyle w:val="Compact"/>
            </w:pPr>
            <w:r>
              <w:t>T5</w:t>
            </w:r>
          </w:p>
        </w:tc>
        <w:tc>
          <w:tcPr>
            <w:tcW w:w="0" w:type="auto"/>
          </w:tcPr>
          <w:p w14:paraId="60372433" w14:textId="77777777" w:rsidR="003467BC" w:rsidRDefault="00000000">
            <w:pPr>
              <w:pStyle w:val="Compact"/>
            </w:pPr>
            <w:r>
              <w:t>Fő funkciók működnek Chrome/Edge/Firefox alatt</w:t>
            </w:r>
          </w:p>
        </w:tc>
      </w:tr>
    </w:tbl>
    <w:p w14:paraId="6EA6F966" w14:textId="77777777" w:rsidR="00927579" w:rsidRDefault="00927579">
      <w:pPr>
        <w:pStyle w:val="Heading2"/>
      </w:pPr>
      <w:bookmarkStart w:id="6" w:name="Xc8e9e131b3149a5f6f4a09033d6f8ea1e901247"/>
      <w:bookmarkEnd w:id="5"/>
    </w:p>
    <w:p w14:paraId="1CDA46E3" w14:textId="5D38FF4C" w:rsidR="003467BC" w:rsidRDefault="00000000">
      <w:pPr>
        <w:pStyle w:val="Heading2"/>
      </w:pPr>
      <w:r>
        <w:t>6. Hibakezelési szabályok</w:t>
      </w:r>
    </w:p>
    <w:tbl>
      <w:tblPr>
        <w:tblStyle w:val="GridTable1Light"/>
        <w:tblW w:w="0" w:type="auto"/>
        <w:tblLook w:val="0020" w:firstRow="1" w:lastRow="0" w:firstColumn="0" w:lastColumn="0" w:noHBand="0" w:noVBand="0"/>
      </w:tblPr>
      <w:tblGrid>
        <w:gridCol w:w="1164"/>
        <w:gridCol w:w="5506"/>
        <w:gridCol w:w="2884"/>
      </w:tblGrid>
      <w:tr w:rsidR="003467BC" w14:paraId="0947430C" w14:textId="77777777" w:rsidTr="009275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7CDE3260" w14:textId="77777777" w:rsidR="003467BC" w:rsidRDefault="00000000">
            <w:pPr>
              <w:pStyle w:val="Compact"/>
            </w:pPr>
            <w:r>
              <w:t>Prioritás</w:t>
            </w:r>
          </w:p>
        </w:tc>
        <w:tc>
          <w:tcPr>
            <w:tcW w:w="0" w:type="auto"/>
          </w:tcPr>
          <w:p w14:paraId="733F8AC0" w14:textId="77777777" w:rsidR="003467BC" w:rsidRDefault="00000000">
            <w:pPr>
              <w:pStyle w:val="Compact"/>
            </w:pPr>
            <w:r>
              <w:t>Definíció</w:t>
            </w:r>
          </w:p>
        </w:tc>
        <w:tc>
          <w:tcPr>
            <w:tcW w:w="0" w:type="auto"/>
          </w:tcPr>
          <w:p w14:paraId="67BAEDF2" w14:textId="77777777" w:rsidR="003467BC" w:rsidRDefault="00000000">
            <w:pPr>
              <w:pStyle w:val="Compact"/>
            </w:pPr>
            <w:r>
              <w:t>Kezelési idő</w:t>
            </w:r>
          </w:p>
        </w:tc>
      </w:tr>
      <w:tr w:rsidR="003467BC" w14:paraId="6A29A1C7" w14:textId="77777777" w:rsidTr="00927579">
        <w:tc>
          <w:tcPr>
            <w:tcW w:w="0" w:type="auto"/>
          </w:tcPr>
          <w:p w14:paraId="0DE3C694" w14:textId="77777777" w:rsidR="003467BC" w:rsidRDefault="00000000">
            <w:pPr>
              <w:pStyle w:val="Compact"/>
            </w:pPr>
            <w:r>
              <w:t>Kritikus</w:t>
            </w:r>
          </w:p>
        </w:tc>
        <w:tc>
          <w:tcPr>
            <w:tcW w:w="0" w:type="auto"/>
          </w:tcPr>
          <w:p w14:paraId="7645DD7A" w14:textId="77777777" w:rsidR="003467BC" w:rsidRDefault="00000000">
            <w:pPr>
              <w:pStyle w:val="Compact"/>
            </w:pPr>
            <w:r>
              <w:t>Nem működik alapfunkció vagy blokkolja a beadást</w:t>
            </w:r>
          </w:p>
        </w:tc>
        <w:tc>
          <w:tcPr>
            <w:tcW w:w="0" w:type="auto"/>
          </w:tcPr>
          <w:p w14:paraId="714E769F" w14:textId="77777777" w:rsidR="003467BC" w:rsidRDefault="00000000">
            <w:pPr>
              <w:pStyle w:val="Compact"/>
            </w:pPr>
            <w:r>
              <w:t>24 órán belül</w:t>
            </w:r>
          </w:p>
        </w:tc>
      </w:tr>
      <w:tr w:rsidR="003467BC" w14:paraId="60EF92D9" w14:textId="77777777" w:rsidTr="00927579">
        <w:tc>
          <w:tcPr>
            <w:tcW w:w="0" w:type="auto"/>
          </w:tcPr>
          <w:p w14:paraId="5A303E69" w14:textId="77777777" w:rsidR="003467BC" w:rsidRDefault="00000000">
            <w:pPr>
              <w:pStyle w:val="Compact"/>
            </w:pPr>
            <w:r>
              <w:t>Magas</w:t>
            </w:r>
          </w:p>
        </w:tc>
        <w:tc>
          <w:tcPr>
            <w:tcW w:w="0" w:type="auto"/>
          </w:tcPr>
          <w:p w14:paraId="07D72A4C" w14:textId="77777777" w:rsidR="003467BC" w:rsidRDefault="00000000">
            <w:pPr>
              <w:pStyle w:val="Compact"/>
            </w:pPr>
            <w:r>
              <w:t>Jelentős funkcionalitás-csökkenés</w:t>
            </w:r>
          </w:p>
        </w:tc>
        <w:tc>
          <w:tcPr>
            <w:tcW w:w="0" w:type="auto"/>
          </w:tcPr>
          <w:p w14:paraId="647E6B84" w14:textId="77777777" w:rsidR="003467BC" w:rsidRDefault="00000000">
            <w:pPr>
              <w:pStyle w:val="Compact"/>
            </w:pPr>
            <w:r>
              <w:t>48 órán belül</w:t>
            </w:r>
          </w:p>
        </w:tc>
      </w:tr>
      <w:tr w:rsidR="003467BC" w14:paraId="64F8E15B" w14:textId="77777777" w:rsidTr="00927579">
        <w:tc>
          <w:tcPr>
            <w:tcW w:w="0" w:type="auto"/>
          </w:tcPr>
          <w:p w14:paraId="61E17E40" w14:textId="77777777" w:rsidR="003467BC" w:rsidRDefault="00000000">
            <w:pPr>
              <w:pStyle w:val="Compact"/>
            </w:pPr>
            <w:r>
              <w:t>Közepes</w:t>
            </w:r>
          </w:p>
        </w:tc>
        <w:tc>
          <w:tcPr>
            <w:tcW w:w="0" w:type="auto"/>
          </w:tcPr>
          <w:p w14:paraId="22B53AEA" w14:textId="77777777" w:rsidR="003467BC" w:rsidRDefault="00000000">
            <w:pPr>
              <w:pStyle w:val="Compact"/>
            </w:pPr>
            <w:r>
              <w:t>Kerülőúttal használható hiba</w:t>
            </w:r>
          </w:p>
        </w:tc>
        <w:tc>
          <w:tcPr>
            <w:tcW w:w="0" w:type="auto"/>
          </w:tcPr>
          <w:p w14:paraId="1DA1D86F" w14:textId="77777777" w:rsidR="003467BC" w:rsidRDefault="00000000">
            <w:pPr>
              <w:pStyle w:val="Compact"/>
            </w:pPr>
            <w:r>
              <w:t>Következő sprintblokkban</w:t>
            </w:r>
          </w:p>
        </w:tc>
      </w:tr>
      <w:tr w:rsidR="003467BC" w14:paraId="445D615E" w14:textId="77777777" w:rsidTr="00927579">
        <w:tc>
          <w:tcPr>
            <w:tcW w:w="0" w:type="auto"/>
          </w:tcPr>
          <w:p w14:paraId="3AEA4164" w14:textId="77777777" w:rsidR="003467BC" w:rsidRDefault="00000000">
            <w:pPr>
              <w:pStyle w:val="Compact"/>
            </w:pPr>
            <w:r>
              <w:t>Alacsony</w:t>
            </w:r>
          </w:p>
        </w:tc>
        <w:tc>
          <w:tcPr>
            <w:tcW w:w="0" w:type="auto"/>
          </w:tcPr>
          <w:p w14:paraId="47DB714B" w14:textId="77777777" w:rsidR="003467BC" w:rsidRDefault="00000000">
            <w:pPr>
              <w:pStyle w:val="Compact"/>
            </w:pPr>
            <w:r>
              <w:t>Kozmetikai/protokoll hiba</w:t>
            </w:r>
          </w:p>
        </w:tc>
        <w:tc>
          <w:tcPr>
            <w:tcW w:w="0" w:type="auto"/>
          </w:tcPr>
          <w:p w14:paraId="48962D87" w14:textId="77777777" w:rsidR="003467BC" w:rsidRDefault="00000000">
            <w:pPr>
              <w:pStyle w:val="Compact"/>
            </w:pPr>
            <w:r>
              <w:t>Zárás előtt</w:t>
            </w:r>
          </w:p>
        </w:tc>
      </w:tr>
    </w:tbl>
    <w:p w14:paraId="1DCB8001" w14:textId="77777777" w:rsidR="00927579" w:rsidRDefault="00927579">
      <w:pPr>
        <w:pStyle w:val="Heading2"/>
      </w:pPr>
      <w:bookmarkStart w:id="7" w:name="X594aa063b946b651146d93cb04b0791fcdc2ccb"/>
      <w:bookmarkEnd w:id="6"/>
    </w:p>
    <w:p w14:paraId="4D6D3E5F" w14:textId="3D5FC313" w:rsidR="003467BC" w:rsidRDefault="00000000">
      <w:pPr>
        <w:pStyle w:val="Heading2"/>
      </w:pPr>
      <w:r>
        <w:t>7. Kilépési kritériumok leadás előtt</w:t>
      </w:r>
    </w:p>
    <w:p w14:paraId="72FE9993" w14:textId="77777777" w:rsidR="003467BC" w:rsidRDefault="00000000">
      <w:pPr>
        <w:pStyle w:val="Compact"/>
        <w:numPr>
          <w:ilvl w:val="0"/>
          <w:numId w:val="4"/>
        </w:numPr>
      </w:pPr>
      <w:r>
        <w:t>Nincs nyitott kritikus hiba.</w:t>
      </w:r>
    </w:p>
    <w:p w14:paraId="2C569F27" w14:textId="77777777" w:rsidR="003467BC" w:rsidRDefault="00000000">
      <w:pPr>
        <w:pStyle w:val="Compact"/>
        <w:numPr>
          <w:ilvl w:val="0"/>
          <w:numId w:val="4"/>
        </w:numPr>
      </w:pPr>
      <w:r>
        <w:t>T1-T5 tesztesetek teljes körben futtatva és dokumentálva.</w:t>
      </w:r>
    </w:p>
    <w:p w14:paraId="122473A9" w14:textId="77777777" w:rsidR="003467BC" w:rsidRDefault="00000000">
      <w:pPr>
        <w:pStyle w:val="Compact"/>
        <w:numPr>
          <w:ilvl w:val="0"/>
          <w:numId w:val="4"/>
        </w:numPr>
      </w:pPr>
      <w:r>
        <w:t>Kompatibilitási teszt teljesítve Chrome, Edge, Firefox alatt.</w:t>
      </w:r>
    </w:p>
    <w:p w14:paraId="1B75E1BB" w14:textId="77777777" w:rsidR="003467BC" w:rsidRDefault="00000000">
      <w:pPr>
        <w:pStyle w:val="Compact"/>
        <w:numPr>
          <w:ilvl w:val="0"/>
          <w:numId w:val="4"/>
        </w:numPr>
      </w:pPr>
      <w:r>
        <w:t>Tesztjegyzőkönyv véglegesítve és mentve.</w:t>
      </w:r>
      <w:bookmarkEnd w:id="0"/>
      <w:bookmarkEnd w:id="7"/>
    </w:p>
    <w:sectPr w:rsidR="003467BC" w:rsidSect="00927579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C60549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97C7EA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893615923">
    <w:abstractNumId w:val="0"/>
  </w:num>
  <w:num w:numId="2" w16cid:durableId="139267987">
    <w:abstractNumId w:val="1"/>
  </w:num>
  <w:num w:numId="3" w16cid:durableId="1939024030">
    <w:abstractNumId w:val="1"/>
  </w:num>
  <w:num w:numId="4" w16cid:durableId="5370878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467BC"/>
    <w:rsid w:val="003467BC"/>
    <w:rsid w:val="004A6700"/>
    <w:rsid w:val="00927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1350B9D"/>
  <w15:docId w15:val="{3C643A5F-DA36-AF40-BAF2-0C093BE41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GridTable1Light">
    <w:name w:val="Grid Table 1 Light"/>
    <w:basedOn w:val="TableNormal"/>
    <w:rsid w:val="00927579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270</Words>
  <Characters>1544</Characters>
  <Application>Microsoft Office Word</Application>
  <DocSecurity>0</DocSecurity>
  <Lines>12</Lines>
  <Paragraphs>3</Paragraphs>
  <ScaleCrop>false</ScaleCrop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Csizik Viktor (CMXKLC)</cp:lastModifiedBy>
  <cp:revision>2</cp:revision>
  <dcterms:created xsi:type="dcterms:W3CDTF">2026-04-21T09:20:00Z</dcterms:created>
  <dcterms:modified xsi:type="dcterms:W3CDTF">2026-04-21T10:18:00Z</dcterms:modified>
</cp:coreProperties>
</file>