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w:t>mmmmmmmmm</w:t>
      </w:r>
      <w:r>
        <w:rPr>
          <w:rFonts w:cs="Times New Roman" w:ascii="Times New Roman" w:hAnsi="Times New Roman"/>
          <w:sz w:val="24"/>
          <w:szCs w:val="24"/>
        </w:rPr>
        <w:t>Principales fonctionnalités d'Ansible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GESTION DE LA CONFIGURATION :</w:t>
      </w:r>
    </w:p>
    <w:p>
      <w:pPr>
        <w:pStyle w:val="Normal"/>
        <w:rPr>
          <w:rFonts w:ascii="Times New Roman" w:hAnsi="Times New Roman" w:cs="Times New Roman"/>
          <w:sz w:val="24"/>
          <w:szCs w:val="24"/>
        </w:rPr>
      </w:pPr>
      <w:r>
        <w:rPr>
          <w:rFonts w:cs="Times New Roman" w:ascii="Times New Roman" w:hAnsi="Times New Roman"/>
          <w:sz w:val="24"/>
          <w:szCs w:val="24"/>
        </w:rPr>
        <w:t>Avec Ansible, vous pouvez définir et appliquer la configuration système sur un ensemble de nœuds. Par exemple, vous pouvez utiliser Ansible pour vous assurer que tous les serveurs d'une infrastructure ont les mêmes paramètres de configuration, tels que les paramètres réseau, les configurations de pare-feu, les packages logiciels installés, etc. Voici un exemple de playbook Ansible pour configurer les paramètres réseau sur des serveurs Linux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```yaml</w:t>
      </w:r>
    </w:p>
    <w:p>
      <w:pPr>
        <w:pStyle w:val="Normal"/>
        <w:rPr>
          <w:rFonts w:ascii="Times New Roman" w:hAnsi="Times New Roman" w:cs="Times New Roman"/>
          <w:sz w:val="24"/>
          <w:szCs w:val="24"/>
        </w:rPr>
      </w:pPr>
      <w:r>
        <w:rPr>
          <w:rFonts w:cs="Times New Roman" w:ascii="Times New Roman" w:hAnsi="Times New Roman"/>
          <w:sz w:val="24"/>
          <w:szCs w:val="24"/>
        </w:rPr>
        <w:t>- name: Configuration du réseau</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hosts: servers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Configure l'adresse IP</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shell: ip addr add 192.168.1.10/24 dev eth0</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Configure la passerelle par défaut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shell: ip route add default via 192.168.1.1</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DÉPLOIEMENT D’APPLICATIONS :</w:t>
      </w:r>
    </w:p>
    <w:p>
      <w:pPr>
        <w:pStyle w:val="Normal"/>
        <w:rPr>
          <w:rFonts w:ascii="Times New Roman" w:hAnsi="Times New Roman" w:cs="Times New Roman"/>
          <w:sz w:val="24"/>
          <w:szCs w:val="24"/>
        </w:rPr>
      </w:pPr>
      <w:r>
        <w:rPr>
          <w:rFonts w:cs="Times New Roman" w:ascii="Times New Roman" w:hAnsi="Times New Roman"/>
          <w:sz w:val="24"/>
          <w:szCs w:val="24"/>
        </w:rPr>
        <w:t>Ansible facilite l'automatisation du déploiement d'applications sur différents environnements. Par exemple, vous pouvez utiliser Ansible pour déployer une application web sur un groupe de serveurs. Voici un exemple de playbook Ansible pour déployer une application Flask sur des serveurs web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```yaml</w:t>
      </w:r>
    </w:p>
    <w:p>
      <w:pPr>
        <w:pStyle w:val="Normal"/>
        <w:rPr>
          <w:rFonts w:ascii="Times New Roman" w:hAnsi="Times New Roman" w:cs="Times New Roman"/>
          <w:sz w:val="24"/>
          <w:szCs w:val="24"/>
        </w:rPr>
      </w:pPr>
      <w:r>
        <w:rPr>
          <w:rFonts w:cs="Times New Roman" w:ascii="Times New Roman" w:hAnsi="Times New Roman"/>
          <w:sz w:val="24"/>
          <w:szCs w:val="24"/>
        </w:rPr>
        <w:t>- name: Déploiement de l'application Flask</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hosts: webservers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Copie des fichiers de l'application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copy: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src: /chemin/vers/application</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dest: /var/www/flaskapp</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Installation des dépendances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pip:</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requirements: /var/www/flaskapp/requirements.txt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virtualenv: /var/www/flaskenv</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Démarrage du service web</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service: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nginx</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 started</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 xml:space="preserve">ORCHESTRATION : </w:t>
      </w:r>
    </w:p>
    <w:p>
      <w:pPr>
        <w:pStyle w:val="Normal"/>
        <w:rPr>
          <w:rFonts w:ascii="Times New Roman" w:hAnsi="Times New Roman" w:cs="Times New Roman"/>
          <w:sz w:val="24"/>
          <w:szCs w:val="24"/>
        </w:rPr>
      </w:pPr>
      <w:r>
        <w:rPr>
          <w:rFonts w:cs="Times New Roman" w:ascii="Times New Roman" w:hAnsi="Times New Roman"/>
          <w:sz w:val="24"/>
          <w:szCs w:val="24"/>
        </w:rPr>
        <w:t>Ansible permet de coordonner l'exécution de tâches complexes impliquant plusieurs nœuds. Par exemple, vous pouvez utiliser Ansible pour orchestrer le déploiement d'un cluster Kubernetes. Voici un exemple de playbook Ansible pour déployer un cluster Kubernetes sur des nœuds maîtres et des nœuds de travail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```yaml</w:t>
      </w:r>
    </w:p>
    <w:p>
      <w:pPr>
        <w:pStyle w:val="Normal"/>
        <w:rPr>
          <w:rFonts w:ascii="Times New Roman" w:hAnsi="Times New Roman" w:cs="Times New Roman"/>
          <w:sz w:val="24"/>
          <w:szCs w:val="24"/>
        </w:rPr>
      </w:pPr>
      <w:r>
        <w:rPr>
          <w:rFonts w:cs="Times New Roman" w:ascii="Times New Roman" w:hAnsi="Times New Roman"/>
          <w:sz w:val="24"/>
          <w:szCs w:val="24"/>
        </w:rPr>
        <w:t>- name: Déploiement d'un cluster Kubernetes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hosts: kubernetes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Installation des dépendances sur les nœuds maîtres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yum:</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['kube-apiserver', 'kube-controller-manager', 'kube-scheduler']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 present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inventory_hostname in groups['master']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Installation des dépendances sur les nœuds de travail</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yum:</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['kubelet', 'kube-proxy']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 present</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inventory_hostname in groups['worker']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Démarrage des services sur les nœuds maîtres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service: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['kube-apiserver', 'kube-controller-manager', 'kube-scheduler']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 started</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inventory_hostname in groups['master']</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name: Démarrage des services sur les nœuds de travail</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service:</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 ['kubelet', 'kube-proxy']</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state: started</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inventory_hostname in groups['worker']</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GESTION DES INVENTAIRES :</w:t>
      </w:r>
    </w:p>
    <w:p>
      <w:pPr>
        <w:pStyle w:val="Normal"/>
        <w:rPr>
          <w:rFonts w:ascii="Times New Roman" w:hAnsi="Times New Roman" w:cs="Times New Roman"/>
          <w:sz w:val="24"/>
          <w:szCs w:val="24"/>
        </w:rPr>
      </w:pPr>
      <w:r>
        <w:rPr>
          <w:rFonts w:cs="Times New Roman" w:ascii="Times New Roman" w:hAnsi="Times New Roman"/>
          <w:sz w:val="24"/>
          <w:szCs w:val="24"/>
        </w:rPr>
        <w:t>Ansible permet de gérer les inventaires de nœuds. Par exemple, vous pouvez définir un inventaire pour spécifier les différents groupes de nœuds et leurs variables associées. Voici un exemple d'inventaire Ansible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```ini</w:t>
      </w:r>
    </w:p>
    <w:p>
      <w:pPr>
        <w:pStyle w:val="Normal"/>
        <w:rPr>
          <w:rFonts w:ascii="Times New Roman" w:hAnsi="Times New Roman" w:cs="Times New Roman"/>
          <w:sz w:val="24"/>
          <w:szCs w:val="24"/>
        </w:rPr>
      </w:pPr>
      <w:r>
        <w:rPr>
          <w:rFonts w:cs="Times New Roman" w:ascii="Times New Roman" w:hAnsi="Times New Roman"/>
          <w:sz w:val="24"/>
          <w:szCs w:val="24"/>
        </w:rPr>
        <w:t>[webservers]</w:t>
      </w:r>
    </w:p>
    <w:p>
      <w:pPr>
        <w:pStyle w:val="Normal"/>
        <w:rPr>
          <w:rFonts w:ascii="Times New Roman" w:hAnsi="Times New Roman" w:cs="Times New Roman"/>
          <w:sz w:val="24"/>
          <w:szCs w:val="24"/>
        </w:rPr>
      </w:pPr>
      <w:r>
        <w:rPr>
          <w:rFonts w:cs="Times New Roman" w:ascii="Times New Roman" w:hAnsi="Times New Roman"/>
          <w:sz w:val="24"/>
          <w:szCs w:val="24"/>
        </w:rPr>
        <w:t>web1 ansible_host=192.168.1.10</w:t>
      </w:r>
    </w:p>
    <w:p>
      <w:pPr>
        <w:pStyle w:val="Normal"/>
        <w:rPr>
          <w:rFonts w:ascii="Times New Roman" w:hAnsi="Times New Roman" w:cs="Times New Roman"/>
          <w:sz w:val="24"/>
          <w:szCs w:val="24"/>
        </w:rPr>
      </w:pPr>
      <w:r>
        <w:rPr>
          <w:rFonts w:cs="Times New Roman" w:ascii="Times New Roman" w:hAnsi="Times New Roman"/>
          <w:sz w:val="24"/>
          <w:szCs w:val="24"/>
        </w:rPr>
        <w:t>web2 ansible_host=192.168.1.11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[databases]</w:t>
      </w:r>
    </w:p>
    <w:p>
      <w:pPr>
        <w:pStyle w:val="Normal"/>
        <w:rPr>
          <w:rFonts w:ascii="Times New Roman" w:hAnsi="Times New Roman" w:cs="Times New Roman"/>
          <w:sz w:val="24"/>
          <w:szCs w:val="24"/>
        </w:rPr>
      </w:pPr>
      <w:r>
        <w:rPr>
          <w:rFonts w:cs="Times New Roman" w:ascii="Times New Roman" w:hAnsi="Times New Roman"/>
          <w:sz w:val="24"/>
          <w:szCs w:val="24"/>
        </w:rPr>
        <w:t>db1 ansible_host=192.168.1.20</w:t>
      </w:r>
    </w:p>
    <w:p>
      <w:pPr>
        <w:pStyle w:val="Normal"/>
        <w:rPr>
          <w:rFonts w:ascii="Times New Roman" w:hAnsi="Times New Roman" w:cs="Times New Roman"/>
          <w:sz w:val="24"/>
          <w:szCs w:val="24"/>
        </w:rPr>
      </w:pPr>
      <w:r>
        <w:rPr>
          <w:rFonts w:cs="Times New Roman" w:ascii="Times New Roman" w:hAnsi="Times New Roman"/>
          <w:sz w:val="24"/>
          <w:szCs w:val="24"/>
        </w:rPr>
        <w:t>db2 ansible_host=192.168.1.21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[webservers:vars]</w:t>
      </w:r>
    </w:p>
    <w:p>
      <w:pPr>
        <w:pStyle w:val="Normal"/>
        <w:rPr>
          <w:rFonts w:ascii="Times New Roman" w:hAnsi="Times New Roman" w:cs="Times New Roman"/>
          <w:sz w:val="24"/>
          <w:szCs w:val="24"/>
        </w:rPr>
      </w:pPr>
      <w:r>
        <w:rPr>
          <w:rFonts w:cs="Times New Roman" w:ascii="Times New Roman" w:hAnsi="Times New Roman"/>
          <w:sz w:val="24"/>
          <w:szCs w:val="24"/>
        </w:rPr>
        <w:t>http_port=80</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Dans cet exemple, les nœuds web1 et web2 appartiennent au groupe "webservers", les nœuds db1 et db2 appartiennent au groupe "databases". De plus, le groupe "webservers" a une variable "http_port" définie à 80.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 xml:space="preserve">EXTENSIBILITÉ : </w:t>
      </w:r>
    </w:p>
    <w:p>
      <w:pPr>
        <w:pStyle w:val="Normal"/>
        <w:rPr>
          <w:rFonts w:ascii="Times New Roman" w:hAnsi="Times New Roman" w:cs="Times New Roman"/>
          <w:sz w:val="24"/>
          <w:szCs w:val="24"/>
        </w:rPr>
      </w:pPr>
      <w:r>
        <w:rPr>
          <w:rFonts w:cs="Times New Roman" w:ascii="Times New Roman" w:hAnsi="Times New Roman"/>
          <w:sz w:val="24"/>
          <w:szCs w:val="24"/>
        </w:rPr>
        <w:t>Ansible est extensible grâce à l'utilisation de modules personnalisés. Vous pouvez écrire vos propres modules pour effectuer des actions spécifiques à votre environnement. Par exemple, vous pouvez écrire un module personnalisé pour interagir avec une API ou un service spécifique. Voici un exemple de playbook Ansible utilisant un module personnalisé pour effectuer des opérations sur un service personnalisé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```yamlDésolé, je ne peux pas générer d'exemples de code dynamique pour des modules personnalisés dans cette interface textuelle. Cependant, vous pouvez trouver de nombreux exemples de modules personnalisés dans la documentation officielle d'Ansible et dans la communauté Ansible Galaxy.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SIMPLICITÉ D’UTILISATION :</w:t>
      </w:r>
    </w:p>
    <w:p>
      <w:pPr>
        <w:pStyle w:val="Normal"/>
        <w:rPr>
          <w:rFonts w:ascii="Times New Roman" w:hAnsi="Times New Roman" w:cs="Times New Roman"/>
          <w:sz w:val="24"/>
          <w:szCs w:val="24"/>
        </w:rPr>
      </w:pPr>
      <w:r>
        <w:rPr>
          <w:rFonts w:cs="Times New Roman" w:ascii="Times New Roman" w:hAnsi="Times New Roman"/>
          <w:sz w:val="24"/>
          <w:szCs w:val="24"/>
        </w:rPr>
        <w:t>Ansible est apprécié pour sa simplicité d'utilisation. Son format YAML permet de décrire les playbooks de manière claire et lisible. De plus, Ansible n'a pas besoin d'agents ou de démons installés sur les nœuds cibles, ce qui simplifie le déploiement et la gestion des configurations. Par exemple, pour exécuter un playbook Ansible, vous pouvez utiliser la commande suivante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```bash</w:t>
      </w:r>
    </w:p>
    <w:p>
      <w:pPr>
        <w:pStyle w:val="Normal"/>
        <w:rPr>
          <w:rFonts w:ascii="Times New Roman" w:hAnsi="Times New Roman" w:cs="Times New Roman"/>
          <w:sz w:val="24"/>
          <w:szCs w:val="24"/>
        </w:rPr>
      </w:pPr>
      <w:r>
        <w:rPr>
          <w:rFonts w:cs="Times New Roman" w:ascii="Times New Roman" w:hAnsi="Times New Roman"/>
          <w:sz w:val="24"/>
          <w:szCs w:val="24"/>
        </w:rPr>
        <w:t>ansible-playbook playbook.yml</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Dans cet exemple, "playbook.yml" est le nom du fichier contenant le playbook Ansible.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En résumé, Ansible offre des fonctionnalités puissantes pour la gestion de la configuration, le déploiement d'applications, l'orchestration de tâches complexes, la gestion des inventaires, l'extensibilité grâce aux modules personnalisés et à l'API, ainsi qu'une interface simple et lisible grâce au format YAML. Ces fonctionnalités en font un outil populaire pour l'automatisation des opérations informatiques.</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6"/>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fr-FR" w:eastAsia="fr-F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fr-FR" w:eastAsia="fr-FR"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f313b"/>
    <w:pPr>
      <w:spacing w:before="0" w:after="16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LibreOffice/7.6.4.1$Linux_X86_64 LibreOffice_project/60$Build-1</Application>
  <AppVersion>15.0000</AppVersion>
  <Pages>4</Pages>
  <Words>659</Words>
  <Characters>4214</Characters>
  <CharactersWithSpaces>5026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2024-01-02T19:30:00Z</dcterms:created>
  <dc:creator>Utilisateur invité</dc:creator>
  <dc:description/>
  <dc:language>fr-FR</dc:language>
  <cp:lastModifiedBy/>
  <dcterms:modified xsi:type="dcterms:W3CDTF">2024-01-24T08:08:26Z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