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E6B" w:rsidRPr="00D549BB" w:rsidRDefault="000C0E6B" w:rsidP="000C0E6B">
      <w:pPr>
        <w:pStyle w:val="Geenafstand"/>
        <w:rPr>
          <w:rFonts w:cstheme="minorHAnsi"/>
          <w:b/>
        </w:rPr>
      </w:pPr>
      <w:bookmarkStart w:id="0" w:name="_GoBack"/>
      <w:bookmarkEnd w:id="0"/>
      <w:r w:rsidRPr="00D549BB">
        <w:rPr>
          <w:rFonts w:cstheme="minorHAnsi"/>
          <w:b/>
        </w:rPr>
        <w:t>Rangnummer van de dag in het jaar (</w:t>
      </w:r>
      <w:r w:rsidR="00947179" w:rsidRPr="00D549BB">
        <w:rPr>
          <w:rFonts w:cstheme="minorHAnsi"/>
          <w:b/>
          <w:i/>
        </w:rPr>
        <w:t>d</w:t>
      </w:r>
      <w:r w:rsidRPr="00D549BB">
        <w:rPr>
          <w:rFonts w:cstheme="minorHAnsi"/>
          <w:b/>
          <w:i/>
        </w:rPr>
        <w:t>a</w:t>
      </w:r>
      <w:r w:rsidR="00947179" w:rsidRPr="00D549BB">
        <w:rPr>
          <w:rFonts w:cstheme="minorHAnsi"/>
          <w:b/>
          <w:i/>
        </w:rPr>
        <w:t>g</w:t>
      </w:r>
      <w:r w:rsidRPr="00D549BB">
        <w:rPr>
          <w:rFonts w:cstheme="minorHAnsi"/>
          <w:b/>
          <w:i/>
        </w:rPr>
        <w:t>no</w:t>
      </w:r>
      <w:r w:rsidRPr="00D549BB">
        <w:rPr>
          <w:rFonts w:cstheme="minorHAnsi"/>
          <w:b/>
        </w:rPr>
        <w:t xml:space="preserve">) uit </w:t>
      </w:r>
      <w:r w:rsidRPr="00D549BB">
        <w:rPr>
          <w:rFonts w:cstheme="minorHAnsi"/>
          <w:b/>
          <w:i/>
        </w:rPr>
        <w:t>datum</w:t>
      </w:r>
      <w:r w:rsidRPr="00D549BB">
        <w:rPr>
          <w:rFonts w:cstheme="minorHAnsi"/>
          <w:b/>
        </w:rPr>
        <w:t xml:space="preserve"> (yyyymmdd)</w:t>
      </w:r>
      <w:r w:rsidRPr="002E3704">
        <w:rPr>
          <w:rFonts w:cstheme="minorHAnsi"/>
        </w:rPr>
        <w:t>:</w:t>
      </w:r>
    </w:p>
    <w:p w:rsidR="000C0E6B" w:rsidRPr="00947179" w:rsidRDefault="004B72C7" w:rsidP="004B72C7">
      <w:pPr>
        <w:pStyle w:val="Geenafstand"/>
        <w:spacing w:before="120"/>
        <w:ind w:left="709"/>
        <w:rPr>
          <w:lang w:val="en-GB"/>
        </w:rPr>
      </w:pPr>
      <m:oMath>
        <m:r>
          <w:rPr>
            <w:rFonts w:ascii="Cambria Math" w:hAnsi="Cambria Math"/>
          </w:rPr>
          <m:t>da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GB"/>
          </w:rPr>
          <m:t xml:space="preserve"> =</m:t>
        </m:r>
        <m:r>
          <w:rPr>
            <w:rFonts w:ascii="Cambria Math" w:hAnsi="Cambria Math"/>
          </w:rPr>
          <m:t>datum</m:t>
        </m:r>
        <m:r>
          <w:rPr>
            <w:rFonts w:ascii="Cambria Math" w:hAnsi="Cambria Math"/>
            <w:lang w:val="en-GB"/>
          </w:rPr>
          <m:t xml:space="preserve"> </m:t>
        </m:r>
        <m:r>
          <m:rPr>
            <m:nor/>
          </m:rPr>
          <w:rPr>
            <w:rFonts w:ascii="Cambria Math" w:hAnsi="Cambria Math"/>
            <w:lang w:val="en-GB"/>
          </w:rPr>
          <m:t>mod</m:t>
        </m:r>
        <m:r>
          <m:rPr>
            <m:nor/>
          </m:rPr>
          <w:rPr>
            <w:rFonts w:ascii="Cambria Math" w:hAnsi="Cambria Math"/>
            <w:lang w:val="en-GB"/>
          </w:rPr>
          <m:t xml:space="preserve"> </m:t>
        </m:r>
        <m:r>
          <w:rPr>
            <w:rFonts w:ascii="Cambria Math" w:hAnsi="Cambria Math"/>
            <w:lang w:val="en-GB"/>
          </w:rPr>
          <m:t>10</m:t>
        </m:r>
        <m:r>
          <w:rPr>
            <w:rFonts w:ascii="Cambria Math" w:hAnsi="Cambria Math"/>
            <w:lang w:val="en-GB"/>
          </w:rPr>
          <m:t>0</m:t>
        </m:r>
      </m:oMath>
      <w:r w:rsidR="00D02045">
        <w:rPr>
          <w:rStyle w:val="Voetnootmarkering"/>
          <w:lang w:val="en-GB"/>
        </w:rPr>
        <w:footnoteReference w:id="1"/>
      </w:r>
    </w:p>
    <w:p w:rsidR="00947179" w:rsidRPr="00796FE3" w:rsidRDefault="00947179" w:rsidP="004B72C7">
      <w:pPr>
        <w:pStyle w:val="Geenafstand"/>
        <w:spacing w:before="120"/>
        <w:ind w:left="709"/>
        <w:rPr>
          <w:lang w:val="en-GB"/>
        </w:rPr>
      </w:pPr>
      <m:oMath>
        <m:r>
          <w:rPr>
            <w:rFonts w:ascii="Cambria Math" w:hAnsi="Cambria Math"/>
          </w:rPr>
          <m:t>mnd</m:t>
        </m:r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datum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  <w:lang w:val="en-GB"/>
              </w:rPr>
              <m:t>mod</m:t>
            </m:r>
            <m:r>
              <w:rPr>
                <w:rFonts w:ascii="Cambria Math" w:hAnsi="Cambria Math"/>
                <w:lang w:val="en-GB"/>
              </w:rPr>
              <m:t xml:space="preserve"> 10000</m:t>
            </m:r>
          </m:e>
        </m:d>
        <m:r>
          <w:rPr>
            <w:rFonts w:ascii="Cambria Math" w:hAnsi="Cambria Math"/>
            <w:lang w:val="en-GB"/>
          </w:rPr>
          <m:t>÷100</m:t>
        </m:r>
      </m:oMath>
      <w:r w:rsidR="00D02045">
        <w:rPr>
          <w:rStyle w:val="Voetnootmarkering"/>
          <w:lang w:val="en-GB"/>
        </w:rPr>
        <w:footnoteReference w:id="2"/>
      </w:r>
    </w:p>
    <w:p w:rsidR="00AD7D4D" w:rsidRPr="00CB33F3" w:rsidRDefault="00AD7D4D" w:rsidP="004B72C7">
      <w:pPr>
        <w:pStyle w:val="Geenafstand"/>
        <w:spacing w:before="120"/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schrikkel=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0,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indien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datum</m:t>
                        </m:r>
                        <m:r>
                          <w:rPr>
                            <w:rFonts w:ascii="Cambria Math" w:hAnsi="Cambria Math"/>
                          </w:rPr>
                          <m:t>÷10000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mod</m:t>
                    </m:r>
                    <m:r>
                      <w:rPr>
                        <w:rFonts w:ascii="Cambria Math" w:hAnsi="Cambria Math"/>
                      </w:rPr>
                      <m:t xml:space="preserve"> 4&gt;0∨</m:t>
                    </m:r>
                    <m:r>
                      <w:rPr>
                        <w:rFonts w:ascii="Cambria Math" w:hAnsi="Cambria Math"/>
                        <w:lang w:val="en-GB"/>
                      </w:rPr>
                      <m:t>mnd</m:t>
                    </m:r>
                    <m:r>
                      <w:rPr>
                        <w:rFonts w:ascii="Cambria Math" w:hAnsi="Cambria Math"/>
                      </w:rPr>
                      <m:t>≤2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1,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anders</m:t>
                    </m:r>
                  </m:e>
                </m:mr>
              </m:m>
            </m:e>
          </m:d>
        </m:oMath>
      </m:oMathPara>
    </w:p>
    <w:p w:rsidR="00624704" w:rsidRPr="00640FE1" w:rsidRDefault="00624704" w:rsidP="004B72C7">
      <w:pPr>
        <w:pStyle w:val="Geenafstand"/>
        <w:spacing w:before="120"/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dagno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GB"/>
                </w:rPr>
                <m:t>mnd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GB"/>
            </w:rPr>
            <m:t>dag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GB"/>
            </w:rPr>
            <m:t>sc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GB"/>
            </w:rPr>
            <m:t>rikke</m:t>
          </m:r>
          <m:r>
            <w:rPr>
              <w:rFonts w:ascii="Cambria Math" w:hAnsi="Cambria Math"/>
              <w:lang w:val="en-GB"/>
            </w:rPr>
            <m:t>l</m:t>
          </m:r>
          <m:r>
            <w:rPr>
              <w:rStyle w:val="Voetnootmarkering"/>
              <w:rFonts w:ascii="Cambria Math" w:hAnsi="Cambria Math"/>
              <w:i/>
              <w:lang w:val="en-GB"/>
            </w:rPr>
            <w:footnoteReference w:id="3"/>
          </m:r>
          <m:r>
            <w:rPr>
              <w:rStyle w:val="Voetnootmarkering"/>
            </w:rPr>
            <w:br/>
          </m:r>
        </m:oMath>
      </m:oMathPara>
    </w:p>
    <w:p w:rsidR="006D4888" w:rsidRDefault="006D4888" w:rsidP="00D549BB"/>
    <w:p w:rsidR="00947179" w:rsidRDefault="00D549BB" w:rsidP="00D549BB">
      <w:r w:rsidRPr="006D4888">
        <w:rPr>
          <w:b/>
        </w:rPr>
        <w:t>Angotwaarde (</w:t>
      </w:r>
      <w:r w:rsidRPr="006D4888">
        <w:rPr>
          <w:b/>
          <w:i/>
        </w:rPr>
        <w:t>R</w:t>
      </w:r>
      <w:r w:rsidRPr="006D4888">
        <w:rPr>
          <w:b/>
          <w:i/>
          <w:vertAlign w:val="subscript"/>
        </w:rPr>
        <w:t>a</w:t>
      </w:r>
      <w:r w:rsidRPr="006D4888">
        <w:rPr>
          <w:b/>
        </w:rPr>
        <w:t xml:space="preserve">) uit </w:t>
      </w:r>
      <w:r w:rsidR="006D4888" w:rsidRPr="006D4888">
        <w:rPr>
          <w:b/>
        </w:rPr>
        <w:t>geografische breedte (</w:t>
      </w:r>
      <m:oMath>
        <m:r>
          <m:rPr>
            <m:sty m:val="bi"/>
          </m:rPr>
          <w:rPr>
            <w:rFonts w:ascii="Cambria Math" w:hAnsi="Cambria Math" w:cstheme="minorHAnsi"/>
          </w:rPr>
          <m:t>φ</m:t>
        </m:r>
      </m:oMath>
      <w:r w:rsidR="006D4888" w:rsidRPr="006D4888">
        <w:rPr>
          <w:b/>
        </w:rPr>
        <w:t xml:space="preserve">) en </w:t>
      </w:r>
      <w:r w:rsidR="006D4888" w:rsidRPr="006D4888">
        <w:rPr>
          <w:b/>
          <w:i/>
        </w:rPr>
        <w:t>dagno</w:t>
      </w:r>
      <w:r w:rsidR="00E21FC6" w:rsidRPr="002E3704">
        <w:rPr>
          <w:rStyle w:val="Voetnootmarkering"/>
        </w:rPr>
        <w:footnoteReference w:id="4"/>
      </w:r>
      <w:r w:rsidR="006D4888" w:rsidRPr="002E3704">
        <w:t>:</w:t>
      </w:r>
    </w:p>
    <w:p w:rsidR="006D4888" w:rsidRDefault="009C2621" w:rsidP="000004D3">
      <w:pPr>
        <w:tabs>
          <w:tab w:val="right" w:pos="9072"/>
        </w:tabs>
        <w:ind w:left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1440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func>
              </m:e>
            </m:func>
          </m:e>
        </m:d>
      </m:oMath>
      <w:r w:rsidR="000004D3">
        <w:tab/>
        <w:t>[</w:t>
      </w:r>
      <w:r w:rsidR="00E027B4">
        <w:t>M</w:t>
      </w:r>
      <w:r w:rsidR="000004D3">
        <w:t>J/m</w:t>
      </w:r>
      <w:r w:rsidR="000004D3">
        <w:rPr>
          <w:vertAlign w:val="superscript"/>
        </w:rPr>
        <w:t>2</w:t>
      </w:r>
      <w:r w:rsidR="000004D3">
        <w:t>]</w:t>
      </w:r>
    </w:p>
    <w:p w:rsidR="000004D3" w:rsidRDefault="000004D3" w:rsidP="000004D3">
      <w:pPr>
        <w:tabs>
          <w:tab w:val="right" w:pos="9072"/>
        </w:tabs>
        <w:ind w:left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=0,0820</m:t>
        </m:r>
      </m:oMath>
      <w:r>
        <w:tab/>
        <w:t>[MJ/m</w:t>
      </w:r>
      <w:r>
        <w:rPr>
          <w:vertAlign w:val="superscript"/>
        </w:rPr>
        <w:t>2</w:t>
      </w:r>
      <w:r>
        <w:t>/min]</w:t>
      </w:r>
    </w:p>
    <w:p w:rsidR="000004D3" w:rsidRPr="00A669A5" w:rsidRDefault="000004D3" w:rsidP="000004D3">
      <w:pPr>
        <w:tabs>
          <w:tab w:val="right" w:pos="9072"/>
        </w:tabs>
        <w:ind w:left="709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+0,033∙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365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dagno</m:t>
                  </m:r>
                </m:e>
              </m:d>
            </m:e>
          </m:func>
        </m:oMath>
      </m:oMathPara>
    </w:p>
    <w:p w:rsidR="00A669A5" w:rsidRPr="00E027B4" w:rsidRDefault="00A669A5" w:rsidP="000004D3">
      <w:pPr>
        <w:tabs>
          <w:tab w:val="right" w:pos="9072"/>
        </w:tabs>
        <w:ind w:left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func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</m:e>
          </m:func>
        </m:oMath>
      </m:oMathPara>
    </w:p>
    <w:p w:rsidR="00E027B4" w:rsidRPr="004836F1" w:rsidRDefault="00E027B4" w:rsidP="000004D3">
      <w:pPr>
        <w:tabs>
          <w:tab w:val="right" w:pos="9072"/>
        </w:tabs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δ=0,409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365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dagno</m:t>
                  </m:r>
                  <m:r>
                    <w:rPr>
                      <w:rFonts w:ascii="Cambria Math" w:hAnsi="Cambria Math"/>
                    </w:rPr>
                    <m:t>-1,39</m:t>
                  </m:r>
                </m:e>
              </m:d>
            </m:e>
          </m:func>
        </m:oMath>
      </m:oMathPara>
    </w:p>
    <w:p w:rsidR="004836F1" w:rsidRPr="00E25093" w:rsidRDefault="004836F1" w:rsidP="000004D3">
      <w:pPr>
        <w:tabs>
          <w:tab w:val="right" w:pos="9072"/>
        </w:tabs>
        <w:ind w:left="709"/>
      </w:pPr>
      <w:r>
        <w:t>Volgens “Zonnestraling in Nederland” (Velds, C.A., 1992)</w:t>
      </w:r>
      <w:r w:rsidR="00BB411F">
        <w:t>:</w:t>
      </w:r>
    </w:p>
    <w:p w:rsidR="00E25093" w:rsidRPr="00E25093" w:rsidRDefault="00E25093" w:rsidP="000004D3">
      <w:pPr>
        <w:tabs>
          <w:tab w:val="right" w:pos="9072"/>
        </w:tabs>
        <w:ind w:left="709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ε</m:t>
              </m:r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/>
            </w:rPr>
            <m:t>≈0,39782∙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</m:oMath>
      </m:oMathPara>
    </w:p>
    <w:p w:rsidR="00E25093" w:rsidRPr="00D416D6" w:rsidRDefault="00E25093" w:rsidP="000004D3">
      <w:pPr>
        <w:tabs>
          <w:tab w:val="right" w:pos="9072"/>
        </w:tabs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ε=23°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26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30"=</m:t>
          </m:r>
          <m:r>
            <m:rPr>
              <m:sty m:val="p"/>
            </m:rPr>
            <w:rPr>
              <w:rFonts w:ascii="Cambria Math" w:hAnsi="Cambria Math"/>
            </w:rPr>
            <m:t>0,409134265</m:t>
          </m:r>
        </m:oMath>
      </m:oMathPara>
    </w:p>
    <w:p w:rsidR="00D416D6" w:rsidRPr="00D416D6" w:rsidRDefault="00D416D6" w:rsidP="000004D3">
      <w:pPr>
        <w:tabs>
          <w:tab w:val="right" w:pos="9072"/>
        </w:tabs>
        <w:ind w:left="709"/>
      </w:pPr>
      <m:oMath>
        <m:r>
          <w:rPr>
            <w:rFonts w:ascii="Cambria Math" w:hAnsi="Cambria Math"/>
          </w:rPr>
          <m:t>l=4,871+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  <m:r>
          <w:rPr>
            <w:rFonts w:ascii="Cambria Math" w:hAnsi="Cambria Math"/>
          </w:rPr>
          <m:t>.d+0,033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180</m:t>
                </m:r>
              </m:den>
            </m:f>
            <m:r>
              <w:rPr>
                <w:rFonts w:ascii="Cambria Math" w:hAnsi="Cambria Math"/>
              </w:rPr>
              <m:t>∙d</m:t>
            </m:r>
          </m:e>
        </m:func>
      </m:oMath>
      <w:r w:rsidR="00BB411F">
        <w:t>, hierin:</w:t>
      </w:r>
    </w:p>
    <w:p w:rsidR="00D416D6" w:rsidRPr="00D02045" w:rsidRDefault="00D416D6" w:rsidP="00D416D6">
      <w:pPr>
        <w:tabs>
          <w:tab w:val="left" w:pos="3544"/>
          <w:tab w:val="right" w:pos="9072"/>
        </w:tabs>
        <w:ind w:left="3544" w:hanging="2126"/>
      </w:pPr>
      <m:oMath>
        <m:r>
          <w:rPr>
            <w:rFonts w:ascii="Cambria Math" w:hAnsi="Cambria Math"/>
          </w:rPr>
          <m:t>d=30∙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r>
          <w:rPr>
            <w:rFonts w:ascii="Cambria Math" w:hAnsi="Cambria Math"/>
          </w:rPr>
          <m:t>+D</m:t>
        </m:r>
      </m:oMath>
      <w:r>
        <w:t>,</w:t>
      </w:r>
      <w:r>
        <w:tab/>
        <w:t>waarin M = nummer van de maand {1 … 12} en</w:t>
      </w:r>
      <w:r w:rsidR="00BB411F">
        <w:br/>
      </w:r>
      <w:r>
        <w:t>D = nummer van de dag {1 … 31}</w:t>
      </w:r>
    </w:p>
    <w:p w:rsidR="00D02045" w:rsidRPr="00D02045" w:rsidRDefault="00D02045" w:rsidP="00D02045"/>
    <w:sectPr w:rsidR="00D02045" w:rsidRPr="00D02045" w:rsidSect="001071AE">
      <w:type w:val="continuous"/>
      <w:pgSz w:w="11906" w:h="16838"/>
      <w:pgMar w:top="1417" w:right="1417" w:bottom="1417" w:left="1417" w:header="709" w:footer="709" w:gutter="0"/>
      <w:paperSrc w:first="15" w:other="15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FC4" w:rsidRDefault="00113FC4" w:rsidP="00947179">
      <w:pPr>
        <w:spacing w:after="0"/>
      </w:pPr>
      <w:r>
        <w:separator/>
      </w:r>
    </w:p>
  </w:endnote>
  <w:endnote w:type="continuationSeparator" w:id="0">
    <w:p w:rsidR="00113FC4" w:rsidRDefault="00113FC4" w:rsidP="009471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FC4" w:rsidRDefault="00113FC4" w:rsidP="00947179">
      <w:pPr>
        <w:spacing w:after="0"/>
      </w:pPr>
      <w:r>
        <w:separator/>
      </w:r>
    </w:p>
  </w:footnote>
  <w:footnote w:type="continuationSeparator" w:id="0">
    <w:p w:rsidR="00113FC4" w:rsidRDefault="00113FC4" w:rsidP="00947179">
      <w:pPr>
        <w:spacing w:after="0"/>
      </w:pPr>
      <w:r>
        <w:continuationSeparator/>
      </w:r>
    </w:p>
  </w:footnote>
  <w:footnote w:id="1">
    <w:p w:rsidR="00640FE1" w:rsidRDefault="00640FE1" w:rsidP="00D02045">
      <w:pPr>
        <w:pStyle w:val="Voetnoottekst"/>
        <w:tabs>
          <w:tab w:val="left" w:pos="142"/>
        </w:tabs>
        <w:ind w:left="142" w:hanging="142"/>
      </w:pPr>
      <w:r>
        <w:rPr>
          <w:rStyle w:val="Voetnootmarkering"/>
        </w:rPr>
        <w:footnoteRef/>
      </w:r>
      <w:r>
        <w:tab/>
        <w:t>mod n (=modulo n) berekent de restwaarde na deling door n, waarbij n een geheel getal is.</w:t>
      </w:r>
    </w:p>
  </w:footnote>
  <w:footnote w:id="2">
    <w:p w:rsidR="00640FE1" w:rsidRDefault="00640FE1" w:rsidP="00D02045">
      <w:pPr>
        <w:pStyle w:val="Voetnoottekst"/>
        <w:tabs>
          <w:tab w:val="left" w:pos="142"/>
        </w:tabs>
        <w:ind w:left="142" w:hanging="142"/>
      </w:pPr>
      <w:r>
        <w:rPr>
          <w:rStyle w:val="Voetnootmarkering"/>
        </w:rPr>
        <w:footnoteRef/>
      </w:r>
      <w:r>
        <w:tab/>
      </w:r>
      <w:r>
        <w:rPr>
          <w:rFonts w:cstheme="minorHAnsi"/>
        </w:rPr>
        <w:t xml:space="preserve">÷ </w:t>
      </w:r>
      <w:r w:rsidRPr="00796FE3">
        <w:t>betekent</w:t>
      </w:r>
      <w:r>
        <w:rPr>
          <w:rFonts w:cstheme="minorHAnsi"/>
        </w:rPr>
        <w:t xml:space="preserve"> in deze context, dat de deling het hoogste gehele getal oplevert, dat kleiner of</w:t>
      </w:r>
      <w:r>
        <w:rPr>
          <w:rFonts w:cstheme="minorHAnsi"/>
        </w:rPr>
        <w:br/>
        <w:t>gelijk aan het quotiënt is.</w:t>
      </w:r>
    </w:p>
  </w:footnote>
  <w:footnote w:id="3">
    <w:p w:rsidR="00020B51" w:rsidRDefault="00020B51" w:rsidP="00020B51">
      <w:pPr>
        <w:pStyle w:val="Voetnoottekst"/>
        <w:tabs>
          <w:tab w:val="left" w:pos="142"/>
        </w:tabs>
        <w:ind w:left="142" w:hanging="142"/>
      </w:pPr>
      <w:r>
        <w:rPr>
          <w:rStyle w:val="Voetnootmarkering"/>
        </w:rPr>
        <w:footnoteRef/>
      </w:r>
      <w:r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in deze vergelijking het aantal dagen in maand </w:t>
      </w:r>
      <w:r w:rsidRPr="00D549BB">
        <w:rPr>
          <w:i/>
        </w:rPr>
        <w:t>m</w:t>
      </w:r>
      <w:r>
        <w:t xml:space="preserve"> in een niet-schrikkeljaar.</w:t>
      </w:r>
    </w:p>
  </w:footnote>
  <w:footnote w:id="4">
    <w:p w:rsidR="00640FE1" w:rsidRDefault="00640FE1" w:rsidP="00E21FC6">
      <w:pPr>
        <w:pStyle w:val="Voetnoottekst"/>
        <w:tabs>
          <w:tab w:val="left" w:pos="142"/>
        </w:tabs>
        <w:ind w:left="142" w:hanging="142"/>
      </w:pPr>
      <w:r>
        <w:rPr>
          <w:rStyle w:val="Voetnootmarkering"/>
        </w:rPr>
        <w:footnoteRef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gramStart"/>
      <w:r>
        <w:t>,</w:t>
      </w:r>
      <w:proofErr w:type="gramEnd"/>
      <w:r>
        <w:t xml:space="preserve"> </w:t>
      </w:r>
      <m:oMath>
        <m:r>
          <w:rPr>
            <w:rFonts w:ascii="Cambria Math" w:hAnsi="Cambria Math"/>
          </w:rPr>
          <m:t>δ</m:t>
        </m:r>
      </m:oMath>
      <w:r w:rsidR="00BB411F">
        <w:t>,</w:t>
      </w:r>
      <w:r>
        <w:t xml:space="preserve"> </w:t>
      </w:r>
      <w:r w:rsidR="00BB411F" w:rsidRPr="00BB411F">
        <w:rPr>
          <w:i/>
        </w:rPr>
        <w:t>l</w:t>
      </w:r>
      <w:r w:rsidR="00BB411F">
        <w:t xml:space="preserve"> </w:t>
      </w:r>
      <w:r>
        <w:t xml:space="preserve">en </w:t>
      </w:r>
      <m:oMath>
        <m:r>
          <w:rPr>
            <w:rFonts w:ascii="Cambria Math" w:hAnsi="Cambria Math"/>
          </w:rPr>
          <m:t>φ</m:t>
        </m:r>
      </m:oMath>
      <w:r>
        <w:t xml:space="preserve"> in radialen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483A"/>
    <w:multiLevelType w:val="multilevel"/>
    <w:tmpl w:val="F25EBA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Restart w:val="0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6B"/>
    <w:rsid w:val="000004D3"/>
    <w:rsid w:val="00014663"/>
    <w:rsid w:val="00020B51"/>
    <w:rsid w:val="0004589B"/>
    <w:rsid w:val="00091E96"/>
    <w:rsid w:val="000A4D51"/>
    <w:rsid w:val="000C0E6B"/>
    <w:rsid w:val="000C32D4"/>
    <w:rsid w:val="000E5D27"/>
    <w:rsid w:val="000E637B"/>
    <w:rsid w:val="001028F3"/>
    <w:rsid w:val="00104B4A"/>
    <w:rsid w:val="00104D57"/>
    <w:rsid w:val="001071AE"/>
    <w:rsid w:val="001136FE"/>
    <w:rsid w:val="00113FC4"/>
    <w:rsid w:val="00155783"/>
    <w:rsid w:val="0016074A"/>
    <w:rsid w:val="001630C9"/>
    <w:rsid w:val="00185262"/>
    <w:rsid w:val="001B5F35"/>
    <w:rsid w:val="001C7870"/>
    <w:rsid w:val="001F5A1F"/>
    <w:rsid w:val="001F5E78"/>
    <w:rsid w:val="002014A5"/>
    <w:rsid w:val="0025211B"/>
    <w:rsid w:val="00276546"/>
    <w:rsid w:val="002E3704"/>
    <w:rsid w:val="00300C2B"/>
    <w:rsid w:val="00344FCB"/>
    <w:rsid w:val="00351936"/>
    <w:rsid w:val="00367B33"/>
    <w:rsid w:val="003705F2"/>
    <w:rsid w:val="003B6247"/>
    <w:rsid w:val="003E6083"/>
    <w:rsid w:val="00424E05"/>
    <w:rsid w:val="00437320"/>
    <w:rsid w:val="00457F46"/>
    <w:rsid w:val="004836F1"/>
    <w:rsid w:val="004B72C7"/>
    <w:rsid w:val="00520334"/>
    <w:rsid w:val="00535C0E"/>
    <w:rsid w:val="005642D9"/>
    <w:rsid w:val="00581356"/>
    <w:rsid w:val="005A5D9D"/>
    <w:rsid w:val="005D2608"/>
    <w:rsid w:val="00607AAA"/>
    <w:rsid w:val="00624704"/>
    <w:rsid w:val="00640FE1"/>
    <w:rsid w:val="006444D5"/>
    <w:rsid w:val="00685F0D"/>
    <w:rsid w:val="00695C34"/>
    <w:rsid w:val="006D4888"/>
    <w:rsid w:val="007807C4"/>
    <w:rsid w:val="00796FE3"/>
    <w:rsid w:val="007C462E"/>
    <w:rsid w:val="007D478B"/>
    <w:rsid w:val="00811965"/>
    <w:rsid w:val="00891727"/>
    <w:rsid w:val="008A0170"/>
    <w:rsid w:val="008C4F14"/>
    <w:rsid w:val="00947179"/>
    <w:rsid w:val="009B0E39"/>
    <w:rsid w:val="009C21DE"/>
    <w:rsid w:val="009C2621"/>
    <w:rsid w:val="009F1870"/>
    <w:rsid w:val="009F3FF5"/>
    <w:rsid w:val="00A0233D"/>
    <w:rsid w:val="00A24443"/>
    <w:rsid w:val="00A441AA"/>
    <w:rsid w:val="00A441DD"/>
    <w:rsid w:val="00A669A5"/>
    <w:rsid w:val="00A70E27"/>
    <w:rsid w:val="00A90D8B"/>
    <w:rsid w:val="00A93242"/>
    <w:rsid w:val="00AB70E0"/>
    <w:rsid w:val="00AD7D4D"/>
    <w:rsid w:val="00AF3179"/>
    <w:rsid w:val="00B7286D"/>
    <w:rsid w:val="00B77E48"/>
    <w:rsid w:val="00BA6D42"/>
    <w:rsid w:val="00BB411F"/>
    <w:rsid w:val="00C551CD"/>
    <w:rsid w:val="00C67B98"/>
    <w:rsid w:val="00C90B8F"/>
    <w:rsid w:val="00CB0593"/>
    <w:rsid w:val="00CB1A9D"/>
    <w:rsid w:val="00CB33F3"/>
    <w:rsid w:val="00CD1A6B"/>
    <w:rsid w:val="00CD6513"/>
    <w:rsid w:val="00CF6BDE"/>
    <w:rsid w:val="00D02045"/>
    <w:rsid w:val="00D105CF"/>
    <w:rsid w:val="00D256F6"/>
    <w:rsid w:val="00D416D6"/>
    <w:rsid w:val="00D54240"/>
    <w:rsid w:val="00D549BB"/>
    <w:rsid w:val="00D73E36"/>
    <w:rsid w:val="00DB40DB"/>
    <w:rsid w:val="00DB5617"/>
    <w:rsid w:val="00E027B4"/>
    <w:rsid w:val="00E21FC6"/>
    <w:rsid w:val="00E25093"/>
    <w:rsid w:val="00E5421A"/>
    <w:rsid w:val="00E926B1"/>
    <w:rsid w:val="00EE433C"/>
    <w:rsid w:val="00F14CE3"/>
    <w:rsid w:val="00F25A04"/>
    <w:rsid w:val="00F3024F"/>
    <w:rsid w:val="00F719A6"/>
    <w:rsid w:val="00F84799"/>
    <w:rsid w:val="00FA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D478B"/>
    <w:pPr>
      <w:spacing w:after="200"/>
    </w:pPr>
  </w:style>
  <w:style w:type="paragraph" w:styleId="Kop1">
    <w:name w:val="heading 1"/>
    <w:basedOn w:val="Standaard"/>
    <w:next w:val="Standaard"/>
    <w:link w:val="Kop1Char"/>
    <w:qFormat/>
    <w:rsid w:val="007D478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7D478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7D478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7D478B"/>
    <w:rPr>
      <w:rFonts w:ascii="Arial" w:hAnsi="Arial" w:cs="Arial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7D478B"/>
    <w:rPr>
      <w:rFonts w:ascii="Arial" w:hAnsi="Arial" w:cs="Arial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rsid w:val="007D478B"/>
    <w:rPr>
      <w:rFonts w:ascii="Arial" w:hAnsi="Arial" w:cs="Arial"/>
      <w:b/>
      <w:bCs/>
      <w:sz w:val="26"/>
      <w:szCs w:val="26"/>
    </w:rPr>
  </w:style>
  <w:style w:type="paragraph" w:styleId="Bijschrift">
    <w:name w:val="caption"/>
    <w:basedOn w:val="Standaard"/>
    <w:next w:val="Standaard"/>
    <w:qFormat/>
    <w:rsid w:val="007D478B"/>
    <w:pPr>
      <w:tabs>
        <w:tab w:val="left" w:pos="822"/>
      </w:tabs>
      <w:ind w:left="822" w:hanging="822"/>
    </w:pPr>
    <w:rPr>
      <w:rFonts w:ascii="Arial" w:hAnsi="Arial" w:cs="Arial"/>
      <w:b/>
      <w:bCs/>
      <w:sz w:val="16"/>
      <w:szCs w:val="16"/>
    </w:rPr>
  </w:style>
  <w:style w:type="paragraph" w:styleId="Geenafstand">
    <w:name w:val="No Spacing"/>
    <w:uiPriority w:val="1"/>
    <w:qFormat/>
    <w:rsid w:val="000C0E6B"/>
  </w:style>
  <w:style w:type="character" w:styleId="Tekstvantijdelijkeaanduiding">
    <w:name w:val="Placeholder Text"/>
    <w:basedOn w:val="Standaardalinea-lettertype"/>
    <w:uiPriority w:val="99"/>
    <w:semiHidden/>
    <w:rsid w:val="000C0E6B"/>
    <w:rPr>
      <w:color w:val="80808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47179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47179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4717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D478B"/>
    <w:pPr>
      <w:spacing w:after="200"/>
    </w:pPr>
  </w:style>
  <w:style w:type="paragraph" w:styleId="Kop1">
    <w:name w:val="heading 1"/>
    <w:basedOn w:val="Standaard"/>
    <w:next w:val="Standaard"/>
    <w:link w:val="Kop1Char"/>
    <w:qFormat/>
    <w:rsid w:val="007D478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7D478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7D478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7D478B"/>
    <w:rPr>
      <w:rFonts w:ascii="Arial" w:hAnsi="Arial" w:cs="Arial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7D478B"/>
    <w:rPr>
      <w:rFonts w:ascii="Arial" w:hAnsi="Arial" w:cs="Arial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rsid w:val="007D478B"/>
    <w:rPr>
      <w:rFonts w:ascii="Arial" w:hAnsi="Arial" w:cs="Arial"/>
      <w:b/>
      <w:bCs/>
      <w:sz w:val="26"/>
      <w:szCs w:val="26"/>
    </w:rPr>
  </w:style>
  <w:style w:type="paragraph" w:styleId="Bijschrift">
    <w:name w:val="caption"/>
    <w:basedOn w:val="Standaard"/>
    <w:next w:val="Standaard"/>
    <w:qFormat/>
    <w:rsid w:val="007D478B"/>
    <w:pPr>
      <w:tabs>
        <w:tab w:val="left" w:pos="822"/>
      </w:tabs>
      <w:ind w:left="822" w:hanging="822"/>
    </w:pPr>
    <w:rPr>
      <w:rFonts w:ascii="Arial" w:hAnsi="Arial" w:cs="Arial"/>
      <w:b/>
      <w:bCs/>
      <w:sz w:val="16"/>
      <w:szCs w:val="16"/>
    </w:rPr>
  </w:style>
  <w:style w:type="paragraph" w:styleId="Geenafstand">
    <w:name w:val="No Spacing"/>
    <w:uiPriority w:val="1"/>
    <w:qFormat/>
    <w:rsid w:val="000C0E6B"/>
  </w:style>
  <w:style w:type="character" w:styleId="Tekstvantijdelijkeaanduiding">
    <w:name w:val="Placeholder Text"/>
    <w:basedOn w:val="Standaardalinea-lettertype"/>
    <w:uiPriority w:val="99"/>
    <w:semiHidden/>
    <w:rsid w:val="000C0E6B"/>
    <w:rPr>
      <w:color w:val="80808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47179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47179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471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E23E2-9615-4A1E-AB18-79DDAB7B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Rudmer Jilderda</dc:creator>
  <cp:lastModifiedBy>Rudmer Jilderda</cp:lastModifiedBy>
  <cp:revision>8</cp:revision>
  <dcterms:created xsi:type="dcterms:W3CDTF">2016-11-04T10:37:00Z</dcterms:created>
  <dcterms:modified xsi:type="dcterms:W3CDTF">2016-11-04T17:59:00Z</dcterms:modified>
</cp:coreProperties>
</file>