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8380A" w14:textId="5DC61CED" w:rsidR="00E23CD1" w:rsidRPr="00E23CD1" w:rsidRDefault="00E23CD1" w:rsidP="00E23CD1">
      <w:pPr>
        <w:spacing w:after="120" w:line="276" w:lineRule="auto"/>
        <w:jc w:val="center"/>
        <w:rPr>
          <w:rFonts w:ascii="Times New Roman" w:eastAsia="Times New Roman" w:hAnsi="Times New Roman" w:cs="Times New Roman"/>
          <w:b/>
          <w:bCs/>
          <w:color w:val="171717"/>
          <w:kern w:val="36"/>
          <w:sz w:val="30"/>
          <w:szCs w:val="30"/>
          <w:u w:val="single"/>
          <w:lang w:val="en-US"/>
        </w:rPr>
      </w:pPr>
      <w:r w:rsidRPr="00E23CD1">
        <w:rPr>
          <w:rFonts w:ascii="Times New Roman" w:eastAsia="Times New Roman" w:hAnsi="Times New Roman" w:cs="Times New Roman"/>
          <w:b/>
          <w:bCs/>
          <w:color w:val="171717"/>
          <w:kern w:val="36"/>
          <w:sz w:val="30"/>
          <w:szCs w:val="30"/>
          <w:u w:val="single"/>
          <w:lang w:val="en-US"/>
        </w:rPr>
        <w:t>CON MUỐN CẢ THỂ GIỚI BIẾT CHA TUYỆT VỜI ĐẾN THẾ NÀO (358 CHỮ)</w:t>
      </w:r>
    </w:p>
    <w:p w14:paraId="7C53653C" w14:textId="265FB898" w:rsidR="00E23CD1" w:rsidRPr="00E23CD1" w:rsidRDefault="00E23CD1" w:rsidP="00E23CD1">
      <w:pPr>
        <w:spacing w:after="120" w:line="276" w:lineRule="auto"/>
        <w:jc w:val="center"/>
        <w:rPr>
          <w:rFonts w:ascii="Times New Roman" w:eastAsia="Times New Roman" w:hAnsi="Times New Roman" w:cs="Times New Roman"/>
          <w:b/>
          <w:bCs/>
          <w:i/>
          <w:iCs/>
          <w:color w:val="171717"/>
          <w:kern w:val="36"/>
          <w:sz w:val="30"/>
          <w:szCs w:val="30"/>
          <w:lang w:val="en-US"/>
        </w:rPr>
      </w:pPr>
      <w:r w:rsidRPr="00E23CD1">
        <w:rPr>
          <w:rFonts w:ascii="Times New Roman" w:eastAsia="Calibri" w:hAnsi="Times New Roman" w:cs="Times New Roman"/>
          <w:i/>
          <w:iCs/>
          <w:sz w:val="28"/>
          <w:szCs w:val="28"/>
          <w:lang w:val="en-US"/>
        </w:rPr>
        <w:t>(Trích thư của Richie Anne Castillo gửi người cha mắc bệnh Down)</w:t>
      </w:r>
    </w:p>
    <w:p w14:paraId="609A869C" w14:textId="77777777" w:rsidR="00E23CD1" w:rsidRPr="00137C5D" w:rsidRDefault="00E23CD1" w:rsidP="00E23CD1">
      <w:pPr>
        <w:spacing w:after="120"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xml:space="preserve">    Cha thân yêu, hôm nay là một ngày đặc biệt của cha. Cha đã bước sang tuổi 50 và con cảm thấy thật biết ơn vì cha vẫn đang tiếp tục nhìn ngắm cuộc đời xinh đẹp này. Các bác sĩ đều ngạc nhiên vô cùng. </w:t>
      </w:r>
    </w:p>
    <w:p w14:paraId="232B0A9B" w14:textId="77777777" w:rsidR="00E23CD1" w:rsidRPr="00137C5D" w:rsidRDefault="00E23CD1" w:rsidP="00E23CD1">
      <w:pPr>
        <w:spacing w:after="120"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xml:space="preserve">    Con đã mất nhiều năm để có đủ can đảm đối mặt với mọi người xung quanh. Khi còn nhỏ, con đã bị bắt nạt và chế giễu vì những bạn cùng trường nói cha mắc hội chứng Down. Nhưng đối với con, cha luôn là người mạnh mẽ và can đảm nhất. Trong gần cả cuộc đời mình, cha đã sẵn sàng cho phép bác sĩ chèn những mũi tiêm lên người, phẫu thuật vài nơi trên cơ thể, lọc máu và tuân thủ một danh sách dài những điều phải hạn chế. Sau những đêm dài trong bệnh viện, cha vẫn có thể nói rằng "Ta không sợ bởi ta tin vào Chúa”. Cha luôn giữ nụ cười trên môi dù phải trải qua nhiều đau đớn. </w:t>
      </w:r>
    </w:p>
    <w:p w14:paraId="4542A06B" w14:textId="77777777" w:rsidR="00E23CD1" w:rsidRPr="00137C5D" w:rsidRDefault="00E23CD1" w:rsidP="00E23CD1">
      <w:pPr>
        <w:spacing w:after="120"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xml:space="preserve">    Con đã chứng kiến khoảnh khắc tồi tệ nhất của cha, khi cha suy sụp và nói rằng cha cảm thấy mệt mỏi vô cùng. Những lời như "Ta mệt" hay "Thực sự rất đau" làm con khóc trong nhiều ngày và con không sao có thể chịu đựng được. Con đã nhìn thấy cha khóc vì những tổn thương ở đầu gối. Con không hiểu được nỗi đau ấy nhưng con ước mình có thể thay cha chịu đựng chúng. Cha đã bị mất đi vài chiếc răng, nhưng điều đó không khiến cha phiền lòng và cha vẫn tiếp tục ăn những món yêu thích.  </w:t>
      </w:r>
    </w:p>
    <w:p w14:paraId="281106FC" w14:textId="77777777" w:rsidR="00E23CD1" w:rsidRPr="00137C5D" w:rsidRDefault="00E23CD1" w:rsidP="00E23CD1">
      <w:pPr>
        <w:spacing w:after="120"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xml:space="preserve">    Nếu có một điều khiến con hối hận thì đó chính là việc đã giấu kín sự hiện diện của cha trong cuộc đời mình khi con là một đứa trẻ nhỏ sợ bị bắt nạt. Nhưng con yêu cha nhiều hơn những gì mà cha có thể biết, và con luôn luôn được truyền cảm hứng từ chính cha. Vì cha, con đã trở nên mạnh mẽ và dũng cảm. Con yêu cha rất nhiều!</w:t>
      </w:r>
    </w:p>
    <w:p w14:paraId="68A054B6" w14:textId="111A0AA3" w:rsidR="00E23CD1" w:rsidRPr="00137C5D" w:rsidRDefault="00E23CD1" w:rsidP="00E23CD1">
      <w:pPr>
        <w:spacing w:after="120" w:line="276" w:lineRule="auto"/>
        <w:jc w:val="both"/>
        <w:rPr>
          <w:rFonts w:ascii="Times New Roman" w:eastAsia="Calibri" w:hAnsi="Times New Roman" w:cs="Times New Roman"/>
          <w:i/>
          <w:iCs/>
          <w:sz w:val="28"/>
          <w:szCs w:val="28"/>
          <w:lang w:val="en-US"/>
        </w:rPr>
      </w:pPr>
      <w:r w:rsidRPr="00137C5D">
        <w:rPr>
          <w:rFonts w:ascii="Times New Roman" w:eastAsia="Calibri" w:hAnsi="Times New Roman" w:cs="Times New Roman"/>
          <w:sz w:val="28"/>
          <w:szCs w:val="28"/>
          <w:lang w:val="en-US"/>
        </w:rPr>
        <w:tab/>
      </w:r>
    </w:p>
    <w:p w14:paraId="22A38DA1" w14:textId="77777777" w:rsidR="007C168B" w:rsidRDefault="007C168B"/>
    <w:sectPr w:rsidR="007C1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8B"/>
    <w:rsid w:val="007C168B"/>
    <w:rsid w:val="00E2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61A9"/>
  <w15:chartTrackingRefBased/>
  <w15:docId w15:val="{A78C2B3B-7222-45D6-A5A7-8A70F60D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D1"/>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2</cp:revision>
  <dcterms:created xsi:type="dcterms:W3CDTF">2022-08-02T15:00:00Z</dcterms:created>
  <dcterms:modified xsi:type="dcterms:W3CDTF">2022-08-02T15:01:00Z</dcterms:modified>
</cp:coreProperties>
</file>