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0FE3E" w14:textId="77777777" w:rsidR="00B66A83" w:rsidRPr="00B66A83" w:rsidRDefault="00B66A83" w:rsidP="00B66A83">
      <w:pPr>
        <w:rPr>
          <w:b/>
          <w:bCs/>
        </w:rPr>
      </w:pPr>
      <w:r w:rsidRPr="00B66A83">
        <w:rPr>
          <w:b/>
          <w:bCs/>
        </w:rPr>
        <w:t>Teaching Assistant</w:t>
      </w:r>
    </w:p>
    <w:p w14:paraId="1F268018" w14:textId="77777777" w:rsidR="00B66A83" w:rsidRPr="00B66A83" w:rsidRDefault="00B66A83" w:rsidP="00B66A83">
      <w:r w:rsidRPr="00B66A83">
        <w:t>New Directions Education Ltd - Cardiff</w:t>
      </w:r>
    </w:p>
    <w:p w14:paraId="230CE992" w14:textId="77777777" w:rsidR="00B66A83" w:rsidRPr="00B66A83" w:rsidRDefault="00B66A83" w:rsidP="00B66A83">
      <w:r w:rsidRPr="00B66A83">
        <w:t>New Directions are seeking Teaching Assistants in Cardiff to work within Student Resource Bases (SRBs) in mainstream primary and secondary schools. These bases support children with a wide range of additional learning needs, including emotional and behavioural difficulties, autism and other complex needs.</w:t>
      </w:r>
    </w:p>
    <w:p w14:paraId="41693924" w14:textId="77777777" w:rsidR="00B66A83" w:rsidRPr="00B66A83" w:rsidRDefault="00B66A83" w:rsidP="00B66A83">
      <w:r w:rsidRPr="00B66A83">
        <w:t>We are looking for compassionate, caring individuals who can adapt their approach to meet the needs of each learner. You will support pupils both within the SRB and in mainstream classrooms, helping to create an inclusive and nurturing learning environment. Strong communication and teamwork skills are essential, as you will be working closely with teachers and other support staff.</w:t>
      </w:r>
    </w:p>
    <w:p w14:paraId="7CC1EF45" w14:textId="77777777" w:rsidR="00B66A83" w:rsidRPr="00B66A83" w:rsidRDefault="00B66A83" w:rsidP="00B66A83">
      <w:r w:rsidRPr="00B66A83">
        <w:t>The role will involve working with small groups and on a 1:1 basis, supporting pupils to access learning, manage routines, and develop social and emotional skills. Experience of working in SRBs, pupil referral units, or with children who have additional learning needs would be an advantage.</w:t>
      </w:r>
    </w:p>
    <w:p w14:paraId="37051810" w14:textId="77777777" w:rsidR="00B66A83" w:rsidRPr="00B66A83" w:rsidRDefault="00B66A83" w:rsidP="00B66A83">
      <w:r w:rsidRPr="00B66A83">
        <w:t>This position offers flexibility to suit your lifestyle, with opportunities for both long-term placements and day-to-day cover.</w:t>
      </w:r>
    </w:p>
    <w:p w14:paraId="5978EA2A" w14:textId="77777777" w:rsidR="00B66A83" w:rsidRPr="00B66A83" w:rsidRDefault="00B66A83" w:rsidP="00B66A83">
      <w:r w:rsidRPr="00B66A83">
        <w:t>Requirements</w:t>
      </w:r>
    </w:p>
    <w:p w14:paraId="0EBC2A9F" w14:textId="77777777" w:rsidR="00B66A83" w:rsidRPr="00B66A83" w:rsidRDefault="00B66A83" w:rsidP="00B66A83">
      <w:pPr>
        <w:numPr>
          <w:ilvl w:val="0"/>
          <w:numId w:val="1"/>
        </w:numPr>
      </w:pPr>
      <w:r w:rsidRPr="00B66A83">
        <w:t>A minimum of 3 months’ experience working with children, or a child-related qualification</w:t>
      </w:r>
    </w:p>
    <w:p w14:paraId="63BBD5AC" w14:textId="77777777" w:rsidR="00B66A83" w:rsidRPr="00B66A83" w:rsidRDefault="00B66A83" w:rsidP="00B66A83">
      <w:pPr>
        <w:numPr>
          <w:ilvl w:val="0"/>
          <w:numId w:val="1"/>
        </w:numPr>
      </w:pPr>
      <w:r w:rsidRPr="00B66A83">
        <w:t>Confidence in supporting children with additional learning needs</w:t>
      </w:r>
    </w:p>
    <w:p w14:paraId="3801255D" w14:textId="77777777" w:rsidR="00B66A83" w:rsidRPr="00B66A83" w:rsidRDefault="00B66A83" w:rsidP="00B66A83">
      <w:pPr>
        <w:numPr>
          <w:ilvl w:val="0"/>
          <w:numId w:val="1"/>
        </w:numPr>
      </w:pPr>
      <w:r w:rsidRPr="00B66A83">
        <w:t>Patience, adaptability, and the ability to build positive relationships with pupils</w:t>
      </w:r>
    </w:p>
    <w:p w14:paraId="1F03409F" w14:textId="77777777" w:rsidR="00B66A83" w:rsidRPr="00B66A83" w:rsidRDefault="00B66A83" w:rsidP="00B66A83">
      <w:pPr>
        <w:numPr>
          <w:ilvl w:val="0"/>
          <w:numId w:val="1"/>
        </w:numPr>
      </w:pPr>
      <w:r w:rsidRPr="00B66A83">
        <w:t>Team Teach training (or willingness to complete this training)</w:t>
      </w:r>
    </w:p>
    <w:p w14:paraId="5AD2D373" w14:textId="77777777" w:rsidR="00B66A83" w:rsidRPr="00B66A83" w:rsidRDefault="00B66A83" w:rsidP="00B66A83">
      <w:pPr>
        <w:rPr>
          <w:b/>
          <w:bCs/>
        </w:rPr>
      </w:pPr>
      <w:r w:rsidRPr="00B66A83">
        <w:rPr>
          <w:b/>
          <w:bCs/>
        </w:rPr>
        <w:t>What New Directions Education Ltd offers:</w:t>
      </w:r>
    </w:p>
    <w:p w14:paraId="6506CBC0" w14:textId="77777777" w:rsidR="00B66A83" w:rsidRPr="00B66A83" w:rsidRDefault="00B66A83" w:rsidP="00B66A83">
      <w:pPr>
        <w:numPr>
          <w:ilvl w:val="0"/>
          <w:numId w:val="2"/>
        </w:numPr>
      </w:pPr>
      <w:r w:rsidRPr="00B66A83">
        <w:t>A dedicated and expert Account Manager</w:t>
      </w:r>
    </w:p>
    <w:p w14:paraId="50C370F2" w14:textId="77777777" w:rsidR="00B66A83" w:rsidRPr="00B66A83" w:rsidRDefault="00B66A83" w:rsidP="00B66A83">
      <w:pPr>
        <w:numPr>
          <w:ilvl w:val="0"/>
          <w:numId w:val="2"/>
        </w:numPr>
      </w:pPr>
      <w:r w:rsidRPr="00B66A83">
        <w:t>Regular and varied supply work</w:t>
      </w:r>
    </w:p>
    <w:p w14:paraId="74D0D8D7" w14:textId="77777777" w:rsidR="00B66A83" w:rsidRPr="00B66A83" w:rsidRDefault="00B66A83" w:rsidP="00B66A83">
      <w:pPr>
        <w:numPr>
          <w:ilvl w:val="0"/>
          <w:numId w:val="2"/>
        </w:numPr>
      </w:pPr>
      <w:r w:rsidRPr="00B66A83">
        <w:t>Competitive rates of pay</w:t>
      </w:r>
    </w:p>
    <w:p w14:paraId="0B1BA3A6" w14:textId="77777777" w:rsidR="00B66A83" w:rsidRPr="00B66A83" w:rsidRDefault="00B66A83" w:rsidP="00B66A83">
      <w:pPr>
        <w:numPr>
          <w:ilvl w:val="0"/>
          <w:numId w:val="2"/>
        </w:numPr>
      </w:pPr>
      <w:r w:rsidRPr="00B66A83">
        <w:t>Potential long-term roles</w:t>
      </w:r>
    </w:p>
    <w:p w14:paraId="3E61CE61" w14:textId="77777777" w:rsidR="00B66A83" w:rsidRPr="00B66A83" w:rsidRDefault="00B66A83" w:rsidP="00B66A83">
      <w:pPr>
        <w:numPr>
          <w:ilvl w:val="0"/>
          <w:numId w:val="2"/>
        </w:numPr>
      </w:pPr>
      <w:r w:rsidRPr="00B66A83">
        <w:t>Full compliance with the Agency Workers Regulation (AWR)</w:t>
      </w:r>
    </w:p>
    <w:p w14:paraId="4937261F" w14:textId="77777777" w:rsidR="00B66A83" w:rsidRPr="00B66A83" w:rsidRDefault="00B66A83" w:rsidP="00B66A83">
      <w:pPr>
        <w:numPr>
          <w:ilvl w:val="0"/>
          <w:numId w:val="2"/>
        </w:numPr>
      </w:pPr>
      <w:r w:rsidRPr="00B66A83">
        <w:t>A network of branches across the UK</w:t>
      </w:r>
    </w:p>
    <w:p w14:paraId="63BE46A8" w14:textId="77777777" w:rsidR="00B66A83" w:rsidRPr="00B66A83" w:rsidRDefault="00B66A83" w:rsidP="00B66A83">
      <w:pPr>
        <w:numPr>
          <w:ilvl w:val="0"/>
          <w:numId w:val="2"/>
        </w:numPr>
      </w:pPr>
      <w:r w:rsidRPr="00B66A83">
        <w:t>One of the preferred suppliers to all 22 local authorities in Wales under the All Wales Framework Agreement</w:t>
      </w:r>
    </w:p>
    <w:p w14:paraId="15A97B3E" w14:textId="77777777" w:rsidR="00B66A83" w:rsidRPr="00B66A83" w:rsidRDefault="00B66A83" w:rsidP="00B66A83">
      <w:pPr>
        <w:numPr>
          <w:ilvl w:val="0"/>
          <w:numId w:val="2"/>
        </w:numPr>
      </w:pPr>
      <w:r w:rsidRPr="00B66A83">
        <w:lastRenderedPageBreak/>
        <w:t>We are the major teaching supply agency for Welsh speaking teachers across Wales</w:t>
      </w:r>
    </w:p>
    <w:p w14:paraId="21E9B5B1" w14:textId="77777777" w:rsidR="00B66A83" w:rsidRPr="00B66A83" w:rsidRDefault="00B66A83" w:rsidP="00B66A83">
      <w:pPr>
        <w:numPr>
          <w:ilvl w:val="0"/>
          <w:numId w:val="2"/>
        </w:numPr>
      </w:pPr>
      <w:r w:rsidRPr="00B66A83">
        <w:t>Recommend-a-friend scheme</w:t>
      </w:r>
    </w:p>
    <w:p w14:paraId="1DEC1BAC" w14:textId="77777777" w:rsidR="00B66A83" w:rsidRPr="00B66A83" w:rsidRDefault="00B66A83" w:rsidP="00B66A83">
      <w:pPr>
        <w:numPr>
          <w:ilvl w:val="0"/>
          <w:numId w:val="2"/>
        </w:numPr>
      </w:pPr>
      <w:r w:rsidRPr="00B66A83">
        <w:t>Respected reputation across the education and recruitment industry</w:t>
      </w:r>
    </w:p>
    <w:p w14:paraId="05EE5D32" w14:textId="77777777" w:rsidR="00B66A83" w:rsidRPr="00B66A83" w:rsidRDefault="00B66A83" w:rsidP="00B66A83">
      <w:r w:rsidRPr="00B66A83">
        <w:t>We are fully committed to the protection of children and vulnerable adults. All applicants must undertake a full enhanced DBS (formerly CRB) check</w:t>
      </w:r>
    </w:p>
    <w:p w14:paraId="2479F420" w14:textId="77777777" w:rsidR="00B66A83" w:rsidRPr="00B66A83" w:rsidRDefault="00B66A83" w:rsidP="00B66A83">
      <w:r w:rsidRPr="00B66A83">
        <w:t>New Directions Education Ltd is acting as an Employment Business in relation to this vacancy.</w:t>
      </w:r>
    </w:p>
    <w:p w14:paraId="583102D2" w14:textId="77777777" w:rsidR="005B3B49" w:rsidRDefault="005B3B49"/>
    <w:sectPr w:rsidR="005B3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8248B5"/>
    <w:multiLevelType w:val="multilevel"/>
    <w:tmpl w:val="2F08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DF2DAF"/>
    <w:multiLevelType w:val="multilevel"/>
    <w:tmpl w:val="84AA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055308">
    <w:abstractNumId w:val="0"/>
  </w:num>
  <w:num w:numId="2" w16cid:durableId="1229419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39"/>
    <w:rsid w:val="000E2729"/>
    <w:rsid w:val="00457B39"/>
    <w:rsid w:val="005B3B49"/>
    <w:rsid w:val="00B66A83"/>
    <w:rsid w:val="00C27D0D"/>
    <w:rsid w:val="00FF5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B3043-340D-4576-B33C-7E1CC711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B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7B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7B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B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B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B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B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B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B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B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B39"/>
    <w:rPr>
      <w:rFonts w:eastAsiaTheme="majorEastAsia" w:cstheme="majorBidi"/>
      <w:color w:val="272727" w:themeColor="text1" w:themeTint="D8"/>
    </w:rPr>
  </w:style>
  <w:style w:type="paragraph" w:styleId="Title">
    <w:name w:val="Title"/>
    <w:basedOn w:val="Normal"/>
    <w:next w:val="Normal"/>
    <w:link w:val="TitleChar"/>
    <w:uiPriority w:val="10"/>
    <w:qFormat/>
    <w:rsid w:val="00457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B39"/>
    <w:pPr>
      <w:spacing w:before="160"/>
      <w:jc w:val="center"/>
    </w:pPr>
    <w:rPr>
      <w:i/>
      <w:iCs/>
      <w:color w:val="404040" w:themeColor="text1" w:themeTint="BF"/>
    </w:rPr>
  </w:style>
  <w:style w:type="character" w:customStyle="1" w:styleId="QuoteChar">
    <w:name w:val="Quote Char"/>
    <w:basedOn w:val="DefaultParagraphFont"/>
    <w:link w:val="Quote"/>
    <w:uiPriority w:val="29"/>
    <w:rsid w:val="00457B39"/>
    <w:rPr>
      <w:i/>
      <w:iCs/>
      <w:color w:val="404040" w:themeColor="text1" w:themeTint="BF"/>
    </w:rPr>
  </w:style>
  <w:style w:type="paragraph" w:styleId="ListParagraph">
    <w:name w:val="List Paragraph"/>
    <w:basedOn w:val="Normal"/>
    <w:uiPriority w:val="34"/>
    <w:qFormat/>
    <w:rsid w:val="00457B39"/>
    <w:pPr>
      <w:ind w:left="720"/>
      <w:contextualSpacing/>
    </w:pPr>
  </w:style>
  <w:style w:type="character" w:styleId="IntenseEmphasis">
    <w:name w:val="Intense Emphasis"/>
    <w:basedOn w:val="DefaultParagraphFont"/>
    <w:uiPriority w:val="21"/>
    <w:qFormat/>
    <w:rsid w:val="00457B39"/>
    <w:rPr>
      <w:i/>
      <w:iCs/>
      <w:color w:val="0F4761" w:themeColor="accent1" w:themeShade="BF"/>
    </w:rPr>
  </w:style>
  <w:style w:type="paragraph" w:styleId="IntenseQuote">
    <w:name w:val="Intense Quote"/>
    <w:basedOn w:val="Normal"/>
    <w:next w:val="Normal"/>
    <w:link w:val="IntenseQuoteChar"/>
    <w:uiPriority w:val="30"/>
    <w:qFormat/>
    <w:rsid w:val="00457B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B39"/>
    <w:rPr>
      <w:i/>
      <w:iCs/>
      <w:color w:val="0F4761" w:themeColor="accent1" w:themeShade="BF"/>
    </w:rPr>
  </w:style>
  <w:style w:type="character" w:styleId="IntenseReference">
    <w:name w:val="Intense Reference"/>
    <w:basedOn w:val="DefaultParagraphFont"/>
    <w:uiPriority w:val="32"/>
    <w:qFormat/>
    <w:rsid w:val="00457B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Kadupitige (Student)</dc:creator>
  <cp:keywords/>
  <dc:description/>
  <cp:lastModifiedBy>Fernando Kadupitige (Student)</cp:lastModifiedBy>
  <cp:revision>2</cp:revision>
  <dcterms:created xsi:type="dcterms:W3CDTF">2025-10-21T17:38:00Z</dcterms:created>
  <dcterms:modified xsi:type="dcterms:W3CDTF">2025-10-21T17:38:00Z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18d1e0-f5d7-4da7-8ddd-3b83021a2c85_Enabled">
    <vt:lpwstr>true</vt:lpwstr>
  </property>
  <property fmtid="{D5CDD505-2E9C-101B-9397-08002B2CF9AE}" pid="3" name="MSIP_Label_a618d1e0-f5d7-4da7-8ddd-3b83021a2c85_SetDate">
    <vt:lpwstr>2025-10-21T17:38:23Z</vt:lpwstr>
  </property>
  <property fmtid="{D5CDD505-2E9C-101B-9397-08002B2CF9AE}" pid="4" name="MSIP_Label_a618d1e0-f5d7-4da7-8ddd-3b83021a2c85_Method">
    <vt:lpwstr>Standard</vt:lpwstr>
  </property>
  <property fmtid="{D5CDD505-2E9C-101B-9397-08002B2CF9AE}" pid="5" name="MSIP_Label_a618d1e0-f5d7-4da7-8ddd-3b83021a2c85_Name">
    <vt:lpwstr>Private</vt:lpwstr>
  </property>
  <property fmtid="{D5CDD505-2E9C-101B-9397-08002B2CF9AE}" pid="6" name="MSIP_Label_a618d1e0-f5d7-4da7-8ddd-3b83021a2c85_SiteId">
    <vt:lpwstr>ae323139-093a-4d2a-81a6-5d334bcd9019</vt:lpwstr>
  </property>
  <property fmtid="{D5CDD505-2E9C-101B-9397-08002B2CF9AE}" pid="7" name="MSIP_Label_a618d1e0-f5d7-4da7-8ddd-3b83021a2c85_ActionId">
    <vt:lpwstr>70686a26-6a50-487b-a4ce-1f51ea809c15</vt:lpwstr>
  </property>
  <property fmtid="{D5CDD505-2E9C-101B-9397-08002B2CF9AE}" pid="8" name="MSIP_Label_a618d1e0-f5d7-4da7-8ddd-3b83021a2c85_ContentBits">
    <vt:lpwstr>0</vt:lpwstr>
  </property>
  <property fmtid="{D5CDD505-2E9C-101B-9397-08002B2CF9AE}" pid="9" name="MSIP_Label_a618d1e0-f5d7-4da7-8ddd-3b83021a2c85_Tag">
    <vt:lpwstr>10, 3, 0, 1</vt:lpwstr>
  </property>
</Properties>
</file>