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after="360"/>
      </w:pPr>
      <w:r>
        <w:t xml:space="preserve">Paragraph before the pictures.</w:t>
      </w:r>
    </w:p>
    <w:p>
      <w:pPr>
        <w:spacing w:after="360" w:line="240" w:lineRule="auto"/>
      </w:pPr>
      <w:r>
        <w:drawing>
          <wp:inline distT="0" distB="0" distL="0" distR="0">
            <wp:extent cx="4572000" cy="127000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</w:t>
      </w:r>
    </w:p>
    <w:p>
      <w:pPr>
        <w:spacing w:after="360" w:line="240" w:lineRule="auto"/>
      </w:pPr>
      <w:r>
        <w:drawing>
          <wp:inline distT="0" distB="0" distL="0" distR="0">
            <wp:extent cx="4572000" cy="12700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</w:t>
      </w:r>
    </w:p>
    <w:p>
      <w:pPr>
        <w:spacing w:after="360" w:line="240" w:lineRule="auto"/>
      </w:pPr>
      <w:r>
        <w:drawing>
          <wp:inline distT="0" distB="0" distL="0" distR="0">
            <wp:extent cx="4572000" cy="1270000"/>
            <wp:docPr id="3" name="Pict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lock.png"/>
                    <pic:cNvPicPr/>
                  </pic:nvPicPr>
                  <pic:blipFill>
                    <a:blip r:embed="rIdImg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x</w:t>
      </w:r>
    </w:p>
    <w:p>
      <w:pPr>
        <w:spacing w:after="360" w:line="240" w:lineRule="auto"/>
      </w:pPr>
      <w:r>
        <w:t xml:space="preserve">Paragraph after the pictures.</w:t>
      </w:r>
    </w:p>
    <w:sectPr>
      <w:pgSz w:w="11906" w:h="16838"/>
      <w:pgMar w:top="1417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" Type="http://schemas.openxmlformats.org/officeDocument/2006/relationships/styles" Target="styles.xml"/><Relationship Id="rIdImg" Type="http://schemas.openxmlformats.org/officeDocument/2006/relationships/image" Target="media/block.png"/></Relationships>
</file>