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Цілі та завдання</w:t>
      </w:r>
    </w:p>
    <w:p w:rsidR="00000000" w:rsidDel="00000000" w:rsidP="00000000" w:rsidRDefault="00000000" w:rsidRPr="00000000" w14:paraId="0000000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Ціль - створити веб-додаток зі зручним пошуком та сортування фільмів на всіх пристроях типу Desktop, Tablet, Mobile.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Цільова аудиторія веб-додатка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Чоловіки / жінки (80/20%), 25-45 років з середнім рівнем доходу. Одружені  або живуть з партнером.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Загальні вимоги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Веб-додаток</w:t>
      </w:r>
      <w:r w:rsidDel="00000000" w:rsidR="00000000" w:rsidRPr="00000000">
        <w:rPr>
          <w:rtl w:val="0"/>
        </w:rPr>
        <w:t xml:space="preserve"> розташовується на gh-pages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Мовні версії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Веб-додаток </w:t>
      </w:r>
      <w:r w:rsidDel="00000000" w:rsidR="00000000" w:rsidRPr="00000000">
        <w:rPr>
          <w:rtl w:val="0"/>
        </w:rPr>
        <w:t xml:space="preserve">реалізується англійською мовою.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Специфікація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Загальні вимоги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Код додатку має відповідати </w:t>
      </w:r>
      <w:r w:rsidDel="00000000" w:rsidR="00000000" w:rsidRPr="00000000">
        <w:rPr>
          <w:color w:val="111111"/>
          <w:rtl w:val="0"/>
        </w:rPr>
        <w:t xml:space="preserve">eslint-config-airbnb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Технології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11111"/>
        </w:rPr>
      </w:pPr>
      <w:r w:rsidDel="00000000" w:rsidR="00000000" w:rsidRPr="00000000">
        <w:rPr>
          <w:rtl w:val="0"/>
        </w:rPr>
        <w:tab/>
        <w:t xml:space="preserve">HTML5, CSS3 і Javascript, React,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 до верстки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Google Chrome 67 і вище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Mozilla Firefox 61 і вище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Microsoft Edge 39 і вище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Apple Safari 11 і вище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Internet Explorer 11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Дизайн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Дизайн сторінки розробляється вами відносно цільової аудиторії.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Структура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 «Header» містить логотип вашого додатку та необхідні елементи для сортування та фільтрації фільмів;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 «Main» містить список фільмів відповідних фільтру та сортуванню;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 «Pagination» містить можливу пагінацію;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Блок «Footer» містить інформацію про розробника.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https://developers.themoviedb.org/3/getting-started/introduction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api_key = 5874acfd11651a28c55771624f7021f4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themoviedb.org/3/getting-started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