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Matéria: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Professora: Márcia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Data: 21/08/2018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Definições de IA se enquadram em 4 categorias: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Sistemas que pensam como seres humanos;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Sistemas que pensam racionalmente</w:t>
      </w:r>
      <w:r w:rsidDel="00000000" w:rsidR="00000000" w:rsidRPr="00000000">
        <w:rPr>
          <w:rFonts w:ascii="Verdana" w:cs="Verdana" w:eastAsia="Verdana" w:hAnsi="Verdana"/>
          <w:color w:val="0b5394"/>
          <w:sz w:val="28"/>
          <w:szCs w:val="28"/>
          <w:rtl w:val="0"/>
        </w:rPr>
        <w:t xml:space="preserve">(pensamento e raciocínio</w:t>
      </w:r>
      <w:r w:rsidDel="00000000" w:rsidR="00000000" w:rsidRPr="00000000">
        <w:rPr>
          <w:rFonts w:ascii="Verdana" w:cs="Verdana" w:eastAsia="Verdana" w:hAnsi="Verdana"/>
          <w:color w:val="6aa84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Sistemas que atuam como seres humanos</w:t>
      </w:r>
      <w:r w:rsidDel="00000000" w:rsidR="00000000" w:rsidRPr="00000000">
        <w:rPr>
          <w:rFonts w:ascii="Verdana" w:cs="Verdana" w:eastAsia="Verdana" w:hAnsi="Verdana"/>
          <w:color w:val="0b5394"/>
          <w:sz w:val="28"/>
          <w:szCs w:val="28"/>
          <w:rtl w:val="0"/>
        </w:rPr>
        <w:t xml:space="preserve">(comportamento)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Desempenho comparado aos seres humanos.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Sistemas que atuam racionalmente;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Desempenho dos sistemas medido em relação à inteligência, neste caso, entendida como racionalidade.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36"/>
          <w:szCs w:val="36"/>
          <w:rtl w:val="0"/>
        </w:rPr>
        <w:t xml:space="preserve">Agentes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Definição: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Um agente é tudo que é capaz de perceber um ambiente através de sensores e realizar ações nesse ambiente por meio de atuadores.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4050" cy="462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cente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Figura 1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Agentes robóticos;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Agentes de software;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Percepção: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Representa a entrada de informações percebidas pelo agente.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Sequência de percepções: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Histórico das percepções até o momento.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Função de agente: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Descreve o comportamento do agente, isto é, mapeia sequência de percepções em ações.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Exemplo. Agente aspirador de sujeira: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Há apenas dois quadrados, A e B, para representar o local a ser aspirado: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1262063</wp:posOffset>
            </wp:positionH>
            <wp:positionV relativeFrom="paragraph">
              <wp:posOffset>664462</wp:posOffset>
            </wp:positionV>
            <wp:extent cx="3209925" cy="17049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cente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Figura 2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agente percebe a posição onde se encontra e há sujeira ou não.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agente pode mover-se à esquerda, à direita, aspirar ou fazer nada.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Uma função do agente poderia ser: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quadrado atual sujo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então aspirar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caso contrário mover para outro quadrado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 O aleatório em alguns ambientes pode ser considerado racional.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função do agente pode ser descrita através de uma tabela. Para o exemplo, uma tabela seria: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Sequência de Percepções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[A,limpo]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Direita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[A,sujo]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Aspira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[B,limpo]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Esquerda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[B,sujo]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Aspira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[A,limpo][A,limpo]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Direita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[A,limpo][A,limpo]...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Direita</w:t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contextualSpacing w:val="0"/>
        <w:jc w:val="cente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Tabela 1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4050" cy="580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cente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Figura 3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Uma medida de desempenho é um critério que mede o sucesso do agente, por apresentar o resultado esperado e tendo um comportamento desejada.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Atribuir um ponto por sujeira aspirada por um certo período de tempo.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Racionalidade: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Um agente racional faz tudo certo.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Um agente racional, para toda sequência de percepções, seleciona ações que maximizem a medida de desempenho, levando em consideração a sequência de percepções e conhecimento interno.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Rascunho: Seq. Percepções -&gt;(ação)-&gt; Resultado.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Sob certas circunstâncias, o agente é racional: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geografia do ambiente é conhecida.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agente percebe posição e sujeira.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Após limpar, não é possível sujar.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As ações são direita, esquerda, fazer nada e aspirar.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agente à direita(esquerda) e toma a ação direita(esquerda), não faz nada, pois nestes casos, estas ações o colocariam fora do ambiente.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TAREFA:</w:t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ab/>
        <w:t xml:space="preserve">Implementar o aspirador com base na sua racionalidade e testar com base na figura 3, mostrando onde o agente está, mostrando o histórico de sequências, e se está limpo ou sujo A E B.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ab/>
        <w:t xml:space="preserve">OBS: Utilizar o custo, como medida passada, cada vez que limpa ganha um ponto.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