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597" w:rsidRDefault="003B2745" w:rsidP="008614D1">
      <w:pPr>
        <w:pStyle w:val="Ttulo1"/>
      </w:pPr>
      <w:r>
        <w:t>Exercícios Rotulação de Componentes Conexos</w:t>
      </w:r>
    </w:p>
    <w:p w:rsidR="003B2745" w:rsidRDefault="001C5021" w:rsidP="003B2745">
      <w:r>
        <w:t xml:space="preserve">*exercícios obtidos em </w:t>
      </w:r>
      <w:hyperlink r:id="rId5" w:history="1">
        <w:r w:rsidRPr="005F2CCF">
          <w:rPr>
            <w:rStyle w:val="Hyperlink"/>
          </w:rPr>
          <w:t>http://homepages.inf.ed.ac.uk/rbf/HIPR2/label.htm</w:t>
        </w:r>
      </w:hyperlink>
    </w:p>
    <w:p w:rsidR="001C5021" w:rsidRDefault="001C5021" w:rsidP="003B2745"/>
    <w:p w:rsidR="003B2745" w:rsidRDefault="003B2745" w:rsidP="003B2745">
      <w:pPr>
        <w:pStyle w:val="PargrafodaLista"/>
        <w:numPr>
          <w:ilvl w:val="0"/>
          <w:numId w:val="2"/>
        </w:numPr>
      </w:pPr>
      <w:r>
        <w:t xml:space="preserve">Implemente o algoritmo de rotulação de componentes conexos visto em aula (nos slides) e aplique sobre </w:t>
      </w:r>
      <w:r w:rsidR="00757B13">
        <w:t>a</w:t>
      </w:r>
      <w:r>
        <w:t xml:space="preserve"> imagem binária art8.png. Mostre os resultados na forma da imagem </w:t>
      </w:r>
      <w:r w:rsidRPr="003B2745">
        <w:t>art8lab1</w:t>
      </w:r>
      <w:r>
        <w:t xml:space="preserve">.png e </w:t>
      </w:r>
      <w:r w:rsidRPr="003B2745">
        <w:t>art8lab</w:t>
      </w:r>
      <w:r>
        <w:t>2.png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B2745" w:rsidTr="003B2745">
        <w:tc>
          <w:tcPr>
            <w:tcW w:w="2881" w:type="dxa"/>
          </w:tcPr>
          <w:p w:rsidR="003B2745" w:rsidRDefault="00E06141" w:rsidP="003B2745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123.75pt">
                  <v:imagedata r:id="rId6" o:title="art8"/>
                </v:shape>
              </w:pict>
            </w:r>
          </w:p>
        </w:tc>
        <w:tc>
          <w:tcPr>
            <w:tcW w:w="2881" w:type="dxa"/>
          </w:tcPr>
          <w:p w:rsidR="003B2745" w:rsidRDefault="00E06141" w:rsidP="003B2745">
            <w:r>
              <w:pict>
                <v:shape id="_x0000_i1026" type="#_x0000_t75" style="width:123.75pt;height:123.75pt">
                  <v:imagedata r:id="rId7" o:title="art8lab1"/>
                </v:shape>
              </w:pict>
            </w:r>
          </w:p>
        </w:tc>
        <w:tc>
          <w:tcPr>
            <w:tcW w:w="2882" w:type="dxa"/>
          </w:tcPr>
          <w:p w:rsidR="003B2745" w:rsidRDefault="00E06141" w:rsidP="003B2745">
            <w:r>
              <w:pict>
                <v:shape id="_x0000_i1027" type="#_x0000_t75" style="width:123pt;height:123pt">
                  <v:imagedata r:id="rId8" o:title="art8lab2"/>
                </v:shape>
              </w:pict>
            </w:r>
          </w:p>
        </w:tc>
      </w:tr>
      <w:tr w:rsidR="003B2745" w:rsidTr="003B2745">
        <w:tc>
          <w:tcPr>
            <w:tcW w:w="2881" w:type="dxa"/>
          </w:tcPr>
          <w:p w:rsidR="003B2745" w:rsidRDefault="003B2745" w:rsidP="003B2745">
            <w:r w:rsidRPr="003B2745">
              <w:t>art8.png</w:t>
            </w:r>
          </w:p>
        </w:tc>
        <w:tc>
          <w:tcPr>
            <w:tcW w:w="2881" w:type="dxa"/>
          </w:tcPr>
          <w:p w:rsidR="003B2745" w:rsidRDefault="003B2745" w:rsidP="003B2745">
            <w:r w:rsidRPr="003B2745">
              <w:t>art8lab1.png</w:t>
            </w:r>
          </w:p>
        </w:tc>
        <w:tc>
          <w:tcPr>
            <w:tcW w:w="2882" w:type="dxa"/>
          </w:tcPr>
          <w:p w:rsidR="003B2745" w:rsidRDefault="003B2745" w:rsidP="003B2745">
            <w:r w:rsidRPr="003B2745">
              <w:t>art8lab</w:t>
            </w:r>
            <w:r>
              <w:t>2</w:t>
            </w:r>
            <w:r w:rsidRPr="003B2745">
              <w:t>.png</w:t>
            </w:r>
          </w:p>
        </w:tc>
      </w:tr>
    </w:tbl>
    <w:p w:rsidR="003B2745" w:rsidRDefault="003B2745" w:rsidP="00597FF1"/>
    <w:p w:rsidR="00597FF1" w:rsidRDefault="001C5021" w:rsidP="00757B13">
      <w:pPr>
        <w:pStyle w:val="PargrafodaLista"/>
        <w:numPr>
          <w:ilvl w:val="0"/>
          <w:numId w:val="2"/>
        </w:numPr>
      </w:pPr>
      <w:r>
        <w:t xml:space="preserve">Calcule o número de objetos da imagem clc3.png. Note que antes será necessário </w:t>
      </w:r>
      <w:proofErr w:type="spellStart"/>
      <w:r>
        <w:t>binarizar</w:t>
      </w:r>
      <w:proofErr w:type="spellEnd"/>
      <w:r>
        <w:t xml:space="preserve"> a imagem</w:t>
      </w:r>
      <w:r w:rsidR="008614D1">
        <w:t xml:space="preserve">. Para isso, </w:t>
      </w:r>
      <w:r>
        <w:t>considere um limiar (</w:t>
      </w:r>
      <w:proofErr w:type="spellStart"/>
      <w:r>
        <w:t>threshold</w:t>
      </w:r>
      <w:proofErr w:type="spellEnd"/>
      <w:r>
        <w:t xml:space="preserve">) de </w:t>
      </w:r>
      <w:r w:rsidR="00E06141">
        <w:t>67</w:t>
      </w:r>
      <w:r>
        <w:t xml:space="preserve">, isto é, valores acima de </w:t>
      </w:r>
      <w:r w:rsidR="00E06141">
        <w:t>67</w:t>
      </w:r>
      <w:bookmarkStart w:id="0" w:name="_GoBack"/>
      <w:bookmarkEnd w:id="0"/>
      <w:r>
        <w:t xml:space="preserve"> na imagem original rece</w:t>
      </w:r>
      <w:r w:rsidR="00757B13">
        <w:t xml:space="preserve">bem zero, e os abaixo recebem 1 </w:t>
      </w:r>
      <w:r w:rsidR="00757B13" w:rsidRPr="00757B13">
        <w:t>(o que resulta na imagem clc3thr1.png)</w:t>
      </w:r>
      <w:r w:rsidR="00757B1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597FF1" w:rsidTr="00757B13">
        <w:tc>
          <w:tcPr>
            <w:tcW w:w="2906" w:type="dxa"/>
          </w:tcPr>
          <w:p w:rsidR="00597FF1" w:rsidRDefault="00E06141" w:rsidP="00482C14">
            <w:r>
              <w:pict>
                <v:shape id="_x0000_i1028" type="#_x0000_t75" style="width:150pt;height:195pt">
                  <v:imagedata r:id="rId9" o:title="clc3"/>
                </v:shape>
              </w:pict>
            </w:r>
          </w:p>
        </w:tc>
        <w:tc>
          <w:tcPr>
            <w:tcW w:w="2907" w:type="dxa"/>
          </w:tcPr>
          <w:p w:rsidR="00597FF1" w:rsidRDefault="00E06141" w:rsidP="00482C14">
            <w:r>
              <w:pict>
                <v:shape id="_x0000_i1029" type="#_x0000_t75" style="width:150pt;height:195pt">
                  <v:imagedata r:id="rId10" o:title="clc3thr1"/>
                </v:shape>
              </w:pict>
            </w:r>
          </w:p>
        </w:tc>
        <w:tc>
          <w:tcPr>
            <w:tcW w:w="2907" w:type="dxa"/>
          </w:tcPr>
          <w:p w:rsidR="00597FF1" w:rsidRDefault="00E06141" w:rsidP="00482C14">
            <w:r>
              <w:rPr>
                <w:noProof/>
                <w:lang w:eastAsia="pt-BR"/>
              </w:rPr>
              <w:pict>
                <v:shape id="_x0000_i1030" type="#_x0000_t75" style="width:150pt;height:195pt">
                  <v:imagedata r:id="rId11" o:title="clc3lab1"/>
                </v:shape>
              </w:pict>
            </w:r>
          </w:p>
        </w:tc>
      </w:tr>
      <w:tr w:rsidR="00597FF1" w:rsidTr="00757B13">
        <w:tc>
          <w:tcPr>
            <w:tcW w:w="2906" w:type="dxa"/>
          </w:tcPr>
          <w:p w:rsidR="00597FF1" w:rsidRDefault="00597FF1" w:rsidP="00482C14">
            <w:r w:rsidRPr="00597FF1">
              <w:t>clc3</w:t>
            </w:r>
            <w:r w:rsidRPr="003B2745">
              <w:t>.png</w:t>
            </w:r>
          </w:p>
        </w:tc>
        <w:tc>
          <w:tcPr>
            <w:tcW w:w="2907" w:type="dxa"/>
          </w:tcPr>
          <w:p w:rsidR="00597FF1" w:rsidRDefault="00597FF1" w:rsidP="00482C14">
            <w:r w:rsidRPr="00597FF1">
              <w:t>clc3thr1</w:t>
            </w:r>
            <w:r w:rsidRPr="003B2745">
              <w:t>.png</w:t>
            </w:r>
          </w:p>
        </w:tc>
        <w:tc>
          <w:tcPr>
            <w:tcW w:w="2907" w:type="dxa"/>
          </w:tcPr>
          <w:p w:rsidR="00597FF1" w:rsidRDefault="00597FF1" w:rsidP="00482C14">
            <w:r w:rsidRPr="00597FF1">
              <w:t>clc3lab1</w:t>
            </w:r>
            <w:r w:rsidRPr="003B2745">
              <w:t>.png</w:t>
            </w:r>
          </w:p>
        </w:tc>
      </w:tr>
    </w:tbl>
    <w:p w:rsidR="00597FF1" w:rsidRDefault="00597FF1" w:rsidP="00597FF1">
      <w:pPr>
        <w:pStyle w:val="PargrafodaLista"/>
      </w:pPr>
    </w:p>
    <w:p w:rsidR="00597FF1" w:rsidRPr="00597FF1" w:rsidRDefault="00597FF1" w:rsidP="00597FF1">
      <w:pPr>
        <w:pStyle w:val="PargrafodaLista"/>
        <w:rPr>
          <w:lang w:val="en-US"/>
        </w:rPr>
      </w:pPr>
    </w:p>
    <w:p w:rsidR="00597FF1" w:rsidRDefault="00597FF1" w:rsidP="00597FF1">
      <w:pPr>
        <w:pStyle w:val="PargrafodaLista"/>
        <w:numPr>
          <w:ilvl w:val="0"/>
          <w:numId w:val="2"/>
        </w:numPr>
      </w:pPr>
      <w:r>
        <w:t xml:space="preserve">Descubra qual o comando do </w:t>
      </w:r>
      <w:proofErr w:type="spellStart"/>
      <w:r>
        <w:t>matlab</w:t>
      </w:r>
      <w:proofErr w:type="spellEnd"/>
      <w:r>
        <w:t xml:space="preserve"> que faz rotulação de componentes conexos. Aplique o comando do </w:t>
      </w:r>
      <w:proofErr w:type="spellStart"/>
      <w:r>
        <w:t>matlab</w:t>
      </w:r>
      <w:proofErr w:type="spellEnd"/>
      <w:r>
        <w:t xml:space="preserve"> a uma imagem e compare com o seu</w:t>
      </w:r>
      <w:r w:rsidR="008614D1">
        <w:t xml:space="preserve"> em termos de resultado e tempo de execução.</w:t>
      </w:r>
    </w:p>
    <w:sectPr w:rsidR="0059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68F2"/>
    <w:multiLevelType w:val="hybridMultilevel"/>
    <w:tmpl w:val="BB2E46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D4FF8"/>
    <w:multiLevelType w:val="hybridMultilevel"/>
    <w:tmpl w:val="84900F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0DC"/>
    <w:rsid w:val="001C5021"/>
    <w:rsid w:val="003B2745"/>
    <w:rsid w:val="00471597"/>
    <w:rsid w:val="00597FF1"/>
    <w:rsid w:val="00757B13"/>
    <w:rsid w:val="008614D1"/>
    <w:rsid w:val="00C310DC"/>
    <w:rsid w:val="00E0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51CEB"/>
  <w15:docId w15:val="{B43D1AB0-773C-4389-8C9B-F303A032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FF1"/>
  </w:style>
  <w:style w:type="paragraph" w:styleId="Ttulo1">
    <w:name w:val="heading 1"/>
    <w:basedOn w:val="Normal"/>
    <w:next w:val="Normal"/>
    <w:link w:val="Ttulo1Char"/>
    <w:uiPriority w:val="9"/>
    <w:qFormat/>
    <w:rsid w:val="00861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745"/>
    <w:pPr>
      <w:ind w:left="720"/>
      <w:contextualSpacing/>
    </w:pPr>
  </w:style>
  <w:style w:type="table" w:styleId="Tabelacomgrade">
    <w:name w:val="Table Grid"/>
    <w:basedOn w:val="Tabelanormal"/>
    <w:uiPriority w:val="59"/>
    <w:rsid w:val="003B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97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FF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C5021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61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omepages.inf.ed.ac.uk/rbf/HIPR2/label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Travençolo</cp:lastModifiedBy>
  <cp:revision>5</cp:revision>
  <dcterms:created xsi:type="dcterms:W3CDTF">2016-03-23T23:55:00Z</dcterms:created>
  <dcterms:modified xsi:type="dcterms:W3CDTF">2018-09-06T21:26:00Z</dcterms:modified>
</cp:coreProperties>
</file>