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Roisin Halloran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+353 89 555 0605</w:t>
                  </w:r>
                </w:p>
                <w:p>
                  <w:r>
                    <w:t xml:space="preserve">roisin.halloran@example.org</w:t>
                  </w:r>
                </w:p>
                <w:p>
                  <w:r>
                    <w:t xml:space="preserve">Kilcolgan</w:t>
                  </w:r>
                </w:p>
                <w:p>
                  <w:r>
                    <w:t xml:space="preserve">Co. Galway</w:t>
                  </w:r>
                </w:p>
                <w:p>
                  <w:r>
                    <w:t xml:space="preserve">H91 Y0Y0</w:t>
                  </w:r>
                </w:p>
                <w:p>
                  <w:r>
                    <w:t xml:space="preserve">https://www.linkedin.com/in/roisin-halloran-fictional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Regis­tered general nurse with six years' experience in acute medical and emergency settings, currently working as a clinical nurse manager on a thirty-bed medical ward. Looking for a management post closer to home in the mid-west.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Acute medical nursing</w:t>
                  </w:r>
                </w:p>
                <w:p>
                  <w:r>
                    <w:t xml:space="preserve">Emergency triage (Manchester Triage System)</w:t>
                  </w:r>
                </w:p>
                <w:p>
                  <w:r>
                    <w:t xml:space="preserve">Ward management and rostering</w:t>
                  </w:r>
                </w:p>
                <w:p>
                  <w:r>
                    <w:t xml:space="preserve">Medication management</w:t>
                  </w:r>
                </w:p>
                <w:p>
                  <w:r>
                    <w:t xml:space="preserve">IV cannulation and phlebotomy</w:t>
                  </w:r>
                </w:p>
                <w:p>
                  <w:r>
                    <w:t xml:space="preserve">Preceptorship of student nurses</w:t>
                  </w:r>
                </w:p>
                <w:p>
                  <w:r>
                    <w:t xml:space="preserve">Clinical audit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Staff Nurse, Emergency Department</w:t>
      </w:r>
    </w:p>
    <w:p>
      <w:r>
        <w:rPr>
          <w:i/>
        </w:rPr>
        <w:t>Claddagh General Hospital, Galway</w:t>
      </w:r>
    </w:p>
    <w:p>
      <w:r>
        <w:t>Oct '20 - Oct '23</w:t>
      </w:r>
    </w:p>
    <w:p>
      <w:r>
        <w:t>- Triage, resus­citation bay and majors in a department seeing over two hundred patients a day.</w:t>
      </w:r>
    </w:p>
    <w:p>
      <w:r>
        <w:t>- Completed the postg­raduate emergency diploma while working full-time shifts.</w:t>
      </w:r>
    </w:p>
    <w:p>
      <w:r>
        <w:rPr>
          <w:b/>
        </w:rPr>
        <w:t>Staff Nurse, Medical Ward</w:t>
      </w:r>
    </w:p>
    <w:p>
      <w:r>
        <w:rPr>
          <w:i/>
        </w:rPr>
        <w:t>Corrib Private Clinic, Galway</w:t>
      </w:r>
    </w:p>
    <w:p>
      <w:r>
        <w:t>Oct '19 - Sep '20</w:t>
      </w:r>
    </w:p>
    <w:p>
      <w:r>
        <w:t>- First post after regis­tration on a twenty-bed elective medical ward.</w:t>
      </w:r>
    </w:p>
    <w:p>
      <w:r>
        <w:t>- Completed the clinic's medic­ation management and IV competencies within three months.</w:t>
      </w:r>
    </w:p>
    <w:p>
      <w:r>
        <w:rPr>
          <w:b/>
        </w:rPr>
        <w:t>Clinical Nurse Manager 1</w:t>
      </w:r>
    </w:p>
    <w:p>
      <w:r>
        <w:rPr>
          <w:i/>
        </w:rPr>
        <w:t>St Fiachra's Regional Hospital, Galway</w:t>
      </w:r>
    </w:p>
    <w:p>
      <w:r>
        <w:t>Nov '23 - Jun '26</w:t>
      </w:r>
    </w:p>
    <w:p>
      <w:r>
        <w:t>- Day-to-day manag­ement of a thirty-bed acute medical ward with a team of twenty-four nursing and healthcare assistant staff.</w:t>
      </w:r>
    </w:p>
    <w:p>
      <w:r>
        <w:t>- Produced the six-week roster and covered gaps through the agency and the internal bank.</w:t>
      </w:r>
    </w:p>
    <w:p>
      <w:r>
        <w:t>- Led a falls-preve­ntion audit that reduced inpatient falls on the ward by a third in twelve months.</w:t>
      </w:r>
    </w:p>
    <w:p>
      <w:r>
        <w:t>- Preceptor and assessor for third- and fourth-year student nurses on placement.</w:t>
      </w:r>
    </w:p>
    <w:p>
      <w:pPr>
        <w:pStyle w:val="Heading1"/>
      </w:pPr>
      <w:r>
        <w:t>Education &amp; Training</w:t>
      </w:r>
    </w:p>
    <w:p>
      <w:r>
        <w:rPr>
          <w:b/>
        </w:rPr>
        <w:t>BSc in General Nursing</w:t>
      </w:r>
    </w:p>
    <w:p>
      <w:r>
        <w:rPr>
          <w:i/>
        </w:rPr>
        <w:t>University of Galway</w:t>
      </w:r>
    </w:p>
    <w:p>
      <w:r>
        <w:t>Sep '15 - Sep '19</w:t>
      </w:r>
    </w:p>
    <w:p>
      <w:r>
        <w:t>- First Class Honours</w:t>
      </w:r>
    </w:p>
    <w:p>
      <w:r>
        <w:rPr>
          <w:b/>
        </w:rPr>
        <w:t>Postgraduate Diploma in Nursing (Emergency)</w:t>
      </w:r>
    </w:p>
    <w:p>
      <w:r>
        <w:rPr>
          <w:i/>
        </w:rPr>
        <w:t>University of Limerick</w:t>
      </w:r>
    </w:p>
    <w:p>
      <w:r>
        <w:t>Sep '21 - Aug '22</w:t>
      </w:r>
    </w:p>
    <w:p>
      <w:pPr>
        <w:pStyle w:val="Heading1"/>
      </w:pPr>
      <w:r>
        <w:t>Certifications</w:t>
      </w:r>
    </w:p>
    <w:p>
      <w:r>
        <w:t>- Regis­tered with the Nursing and Midwifery Board of Ireland (RGN)</w:t>
      </w:r>
    </w:p>
    <w:p>
      <w:r>
        <w:t>- Advanced Cardiac Life Support (ACLS)</w:t>
      </w:r>
    </w:p>
    <w:p>
      <w:r>
        <w:t>- Manch­ester Triage System provider</w:t>
      </w:r>
    </w:p>
    <w:p>
      <w:pPr>
        <w:pStyle w:val="Heading1"/>
      </w:pPr>
      <w:r>
        <w:t>Additional Information</w:t>
      </w:r>
    </w:p>
    <w:p>
      <w:r>
        <w:t>Garda vetted</w:t>
      </w:r>
    </w:p>
    <w:p>
      <w:r>
        <w:t>Interests: sea kayaking, choir</w:t>
      </w:r>
    </w:p>
    <w:p>
      <w:r>
        <w:pict>
          <v:shape id="_x0000_s1027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Page 1 of 2</w:t>
                  </w:r>
                </w:p>
                <w:p>
                  <w:r>
                    <w:t xml:space="preserve">Fortune favours the prepared.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c09__text-box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