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3D1AF4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14:paraId="59416121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«Череповецкий лесомеханический техникум им. В.П. Чкалова»</w:t>
      </w:r>
    </w:p>
    <w:p w14:paraId="746D390D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7DF95FC1">
      <w:pPr>
        <w:rPr>
          <w:rFonts w:ascii="Times New Roman" w:hAnsi="Times New Roman" w:cs="Times New Roman"/>
        </w:rPr>
      </w:pPr>
    </w:p>
    <w:p w14:paraId="70E31478">
      <w:pPr>
        <w:rPr>
          <w:rFonts w:ascii="Times New Roman" w:hAnsi="Times New Roman" w:cs="Times New Roman"/>
        </w:rPr>
      </w:pPr>
    </w:p>
    <w:p w14:paraId="28448FF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 w14:paraId="378DDB2C">
      <w:pPr>
        <w:rPr>
          <w:rFonts w:ascii="Times New Roman" w:hAnsi="Times New Roman" w:cs="Times New Roman"/>
        </w:rPr>
      </w:pPr>
    </w:p>
    <w:p w14:paraId="4209801A">
      <w:pPr>
        <w:rPr>
          <w:rFonts w:ascii="Times New Roman" w:hAnsi="Times New Roman" w:cs="Times New Roman"/>
        </w:rPr>
      </w:pPr>
    </w:p>
    <w:p w14:paraId="271C6EF8">
      <w:pPr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ОТЧЕТ ПО ПРОИЗВОДСТВЕННОЙ ПРАКТИКЕ</w:t>
      </w:r>
    </w:p>
    <w:p w14:paraId="45022C32">
      <w:pPr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ПП по ПМ.03 РЕВЬЮИРОВАНИЕ ПРОГРАММНЫХ МОДУЛЕЙ</w:t>
      </w:r>
    </w:p>
    <w:p w14:paraId="0229DF36">
      <w:pPr>
        <w:jc w:val="center"/>
        <w:rPr>
          <w:rFonts w:ascii="Times New Roman" w:hAnsi="Times New Roman" w:cs="Times New Roman"/>
        </w:rPr>
      </w:pPr>
    </w:p>
    <w:p w14:paraId="57FB5CD0">
      <w:pPr>
        <w:rPr>
          <w:rFonts w:ascii="Times New Roman" w:hAnsi="Times New Roman" w:cs="Times New Roman"/>
        </w:rPr>
      </w:pPr>
    </w:p>
    <w:p w14:paraId="22D2815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Выполнил студент 3 курса группы ИС-____</w:t>
      </w:r>
    </w:p>
    <w:p w14:paraId="5C4E049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</w:t>
      </w:r>
    </w:p>
    <w:p w14:paraId="3B9EAFE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подпись ____________________________</w:t>
      </w:r>
    </w:p>
    <w:p w14:paraId="2CF7429F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место практики __________________________________________________________________ </w:t>
      </w:r>
    </w:p>
    <w:p w14:paraId="12A438B9">
      <w:pPr>
        <w:spacing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>наименование юридического лица, ФИО ИП</w:t>
      </w:r>
    </w:p>
    <w:p w14:paraId="59E132C7">
      <w:pPr>
        <w:spacing w:line="0" w:lineRule="atLeast"/>
        <w:rPr>
          <w:rFonts w:ascii="Times New Roman" w:hAnsi="Times New Roman" w:cs="Times New Roman"/>
        </w:rPr>
      </w:pPr>
    </w:p>
    <w:p w14:paraId="21972946">
      <w:pPr>
        <w:spacing w:after="120" w:line="0" w:lineRule="atLeast"/>
        <w:rPr>
          <w:rFonts w:ascii="Times New Roman" w:hAnsi="Times New Roman" w:cs="Times New Roman"/>
        </w:rPr>
        <w:sectPr>
          <w:pgSz w:w="11906" w:h="16838"/>
          <w:pgMar w:top="1134" w:right="850" w:bottom="1134" w:left="1701" w:header="708" w:footer="708" w:gutter="0"/>
          <w:cols w:space="708" w:num="1"/>
          <w:docGrid w:linePitch="360" w:charSpace="0"/>
        </w:sectPr>
      </w:pPr>
    </w:p>
    <w:p w14:paraId="0EE46E94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Период прохождения:</w:t>
      </w:r>
    </w:p>
    <w:p w14:paraId="5BA719F1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с  «___» _______ 2025 г. </w:t>
      </w:r>
    </w:p>
    <w:p w14:paraId="0894BA2A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«___» _______ 2025 г.</w:t>
      </w:r>
    </w:p>
    <w:p w14:paraId="303E791C">
      <w:pPr>
        <w:spacing w:after="120" w:line="0" w:lineRule="atLeast"/>
        <w:rPr>
          <w:rFonts w:ascii="Times New Roman" w:hAnsi="Times New Roman" w:cs="Times New Roman"/>
        </w:rPr>
      </w:pPr>
    </w:p>
    <w:p w14:paraId="2CB667E7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Руководитель практики от </w:t>
      </w:r>
    </w:p>
    <w:p w14:paraId="62D19FB5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предприятия</w:t>
      </w:r>
    </w:p>
    <w:p w14:paraId="15DE1D81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должность______________________</w:t>
      </w:r>
    </w:p>
    <w:p w14:paraId="50E3F4AF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</w:t>
      </w:r>
    </w:p>
    <w:p w14:paraId="221C195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подпись________________________</w:t>
      </w:r>
    </w:p>
    <w:p w14:paraId="438E97C7">
      <w:pPr>
        <w:spacing w:after="120" w:line="0" w:lineRule="atLeast"/>
        <w:rPr>
          <w:rFonts w:ascii="Times New Roman" w:hAnsi="Times New Roman" w:cs="Times New Roman"/>
        </w:rPr>
      </w:pPr>
    </w:p>
    <w:p w14:paraId="42235B1C">
      <w:pPr>
        <w:spacing w:after="120" w:line="0" w:lineRule="atLeast"/>
        <w:rPr>
          <w:rFonts w:ascii="Times New Roman" w:hAnsi="Times New Roman" w:cs="Times New Roman"/>
        </w:rPr>
      </w:pPr>
    </w:p>
    <w:p w14:paraId="7DC3BD60">
      <w:pPr>
        <w:spacing w:after="120" w:line="0" w:lineRule="atLeast"/>
        <w:rPr>
          <w:rFonts w:ascii="Times New Roman" w:hAnsi="Times New Roman" w:cs="Times New Roman"/>
        </w:rPr>
      </w:pPr>
    </w:p>
    <w:p w14:paraId="076357AC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МП</w:t>
      </w:r>
      <w:r>
        <w:rPr>
          <w:rFonts w:ascii="Times New Roman" w:hAnsi="Times New Roman" w:cs="Times New Roman"/>
        </w:rPr>
        <w:br w:type="column"/>
      </w:r>
      <w:r>
        <w:rPr>
          <w:rFonts w:ascii="Times New Roman" w:hAnsi="Times New Roman" w:cs="Times New Roman"/>
        </w:rPr>
        <w:t xml:space="preserve">Руководитель практики от </w:t>
      </w:r>
    </w:p>
    <w:p w14:paraId="153CF9FD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техникума: Материкова А.А.</w:t>
      </w:r>
    </w:p>
    <w:p w14:paraId="266EC8F3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</w:t>
      </w:r>
    </w:p>
    <w:p w14:paraId="35850DB4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Оценка:_______________________________</w:t>
      </w:r>
    </w:p>
    <w:p w14:paraId="395A49C1">
      <w:pPr>
        <w:spacing w:after="120" w:line="0" w:lineRule="atLeast"/>
        <w:rPr>
          <w:rFonts w:ascii="Times New Roman" w:hAnsi="Times New Roman" w:cs="Times New Roman"/>
        </w:rPr>
        <w:sectPr>
          <w:type w:val="continuous"/>
          <w:pgSz w:w="11906" w:h="16838"/>
          <w:pgMar w:top="1134" w:right="850" w:bottom="1134" w:left="1701" w:header="708" w:footer="708" w:gutter="0"/>
          <w:cols w:space="708" w:num="2"/>
          <w:docGrid w:linePitch="360" w:charSpace="0"/>
        </w:sectPr>
      </w:pPr>
      <w:r>
        <w:rPr>
          <w:rFonts w:ascii="Times New Roman" w:hAnsi="Times New Roman" w:cs="Times New Roman"/>
        </w:rPr>
        <w:t>«___» _______________________2025 года</w:t>
      </w:r>
    </w:p>
    <w:p w14:paraId="64388D09">
      <w:pPr>
        <w:spacing w:after="120" w:line="0" w:lineRule="atLeast"/>
        <w:rPr>
          <w:rFonts w:ascii="Times New Roman" w:hAnsi="Times New Roman" w:cs="Times New Roman"/>
        </w:rPr>
      </w:pPr>
    </w:p>
    <w:p w14:paraId="526CF9B2">
      <w:pPr>
        <w:spacing w:after="120" w:line="0" w:lineRule="atLeast"/>
        <w:rPr>
          <w:rFonts w:ascii="Times New Roman" w:hAnsi="Times New Roman" w:cs="Times New Roman"/>
        </w:rPr>
      </w:pPr>
    </w:p>
    <w:p w14:paraId="2B8FA1CC">
      <w:pPr>
        <w:spacing w:after="120" w:line="0" w:lineRule="atLeast"/>
        <w:rPr>
          <w:rFonts w:ascii="Times New Roman" w:hAnsi="Times New Roman" w:cs="Times New Roman"/>
        </w:rPr>
      </w:pPr>
    </w:p>
    <w:p w14:paraId="6D2D837E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г. Череповец</w:t>
      </w:r>
    </w:p>
    <w:p w14:paraId="64C01259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</w:p>
    <w:p w14:paraId="1748B55C">
      <w:r>
        <w:br w:type="page"/>
      </w:r>
    </w:p>
    <w:p w14:paraId="3BA21E9C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СОДЕРЖАНИЕ</w:t>
      </w:r>
    </w:p>
    <w:sdt>
      <w:sdtPr>
        <w:rPr>
          <w:rFonts w:hint="default" w:ascii="Times New Roman" w:hAnsi="Times New Roman" w:eastAsia="SimSun" w:cs="Times New Roman"/>
          <w:sz w:val="28"/>
          <w:szCs w:val="28"/>
          <w:lang w:val="ru-RU" w:eastAsia="en-US" w:bidi="ar-SA"/>
        </w:rPr>
        <w:id w:val="147460669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/>
          <w:sz w:val="28"/>
          <w:szCs w:val="28"/>
        </w:rPr>
      </w:sdtEndPr>
      <w:sdtContent>
        <w:p w14:paraId="3E5F66B8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default" w:ascii="Times New Roman" w:hAnsi="Times New Roman" w:cs="Times New Roman"/>
              <w:sz w:val="28"/>
              <w:szCs w:val="28"/>
              <w:lang w:val="ru-RU"/>
            </w:rPr>
          </w:pPr>
        </w:p>
        <w:p w14:paraId="0CEC5D7C">
          <w:pPr>
            <w:pStyle w:val="10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uto"/>
            <w:ind w:left="0" w:leftChars="0"/>
            <w:textAlignment w:val="auto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TOC \o "1-3" \h \u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_Toc11199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 w:val="0"/>
              <w:i w:val="0"/>
              <w:iCs w:val="0"/>
              <w:sz w:val="28"/>
              <w:szCs w:val="28"/>
              <w:lang w:val="ru-RU"/>
            </w:rPr>
            <w:t>ВВЕДЕНИЕ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_Toc11199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4C03A820">
          <w:pPr>
            <w:pStyle w:val="11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uto"/>
            <w:ind w:left="0" w:leftChars="0"/>
            <w:textAlignment w:val="auto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_Toc29300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 w:val="0"/>
              <w:i w:val="0"/>
              <w:iCs w:val="0"/>
              <w:sz w:val="28"/>
              <w:szCs w:val="28"/>
              <w:lang w:val="ru-RU"/>
            </w:rPr>
            <w:t>1.</w:t>
          </w:r>
          <w:r>
            <w:rPr>
              <w:rFonts w:hint="default" w:ascii="Times New Roman" w:hAnsi="Times New Roman" w:cs="Times New Roman"/>
              <w:bCs w:val="0"/>
              <w:i w:val="0"/>
              <w:iCs w:val="0"/>
              <w:sz w:val="28"/>
              <w:szCs w:val="28"/>
            </w:rPr>
            <w:t xml:space="preserve">ОБЩАЯ ХАРАКТЕРИСТИКА ПРЕДПРИЯТИЯ </w:t>
          </w:r>
          <w:r>
            <w:rPr>
              <w:rFonts w:hint="default" w:ascii="Times New Roman" w:hAnsi="Times New Roman" w:cs="Times New Roman"/>
              <w:bCs w:val="0"/>
              <w:i w:val="0"/>
              <w:iCs w:val="0"/>
              <w:sz w:val="28"/>
              <w:szCs w:val="28"/>
              <w:lang w:val="ru-RU"/>
            </w:rPr>
            <w:t xml:space="preserve"> </w:t>
          </w:r>
          <w:r>
            <w:rPr>
              <w:rFonts w:hint="default" w:ascii="Times New Roman" w:hAnsi="Times New Roman" w:cs="Times New Roman"/>
              <w:bCs w:val="0"/>
              <w:i w:val="0"/>
              <w:iCs w:val="0"/>
              <w:sz w:val="28"/>
              <w:szCs w:val="28"/>
            </w:rPr>
            <w:t>ОРГАНИЗАЦИИ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_Toc29300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2A915F98">
          <w:pPr>
            <w:pStyle w:val="11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uto"/>
            <w:ind w:left="0" w:leftChars="0"/>
            <w:textAlignment w:val="auto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_Toc13817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 w:val="0"/>
              <w:i w:val="0"/>
              <w:iCs w:val="0"/>
              <w:sz w:val="28"/>
              <w:szCs w:val="28"/>
              <w:lang w:val="ru-RU"/>
            </w:rPr>
            <w:t>2.</w:t>
          </w:r>
          <w:r>
            <w:rPr>
              <w:rFonts w:hint="default" w:ascii="Times New Roman" w:hAnsi="Times New Roman" w:cs="Times New Roman"/>
              <w:bCs w:val="0"/>
              <w:i w:val="0"/>
              <w:iCs w:val="0"/>
              <w:sz w:val="28"/>
              <w:szCs w:val="28"/>
            </w:rPr>
            <w:t>РЕВЬЮИРОВАНИЕ ПРОГРАММНЫХ ПРОДУКТОВ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_Toc13817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65CB963E">
          <w:pPr>
            <w:pStyle w:val="11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uto"/>
            <w:ind w:left="0" w:leftChars="0"/>
            <w:textAlignment w:val="auto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_Toc20784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 w:val="0"/>
              <w:i w:val="0"/>
              <w:iCs w:val="0"/>
              <w:sz w:val="28"/>
              <w:szCs w:val="28"/>
              <w:lang w:val="ru-RU"/>
            </w:rPr>
            <w:t>3.</w:t>
          </w:r>
          <w:r>
            <w:rPr>
              <w:rFonts w:hint="default" w:ascii="Times New Roman" w:hAnsi="Times New Roman" w:cs="Times New Roman"/>
              <w:bCs w:val="0"/>
              <w:i w:val="0"/>
              <w:iCs w:val="0"/>
              <w:sz w:val="28"/>
              <w:szCs w:val="28"/>
            </w:rPr>
            <w:t>ВЫПОЛНЯЕМЫЕ ЗАДАНИЯ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_Toc20784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9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1FBC71E2">
          <w:pPr>
            <w:pStyle w:val="11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uto"/>
            <w:ind w:left="0" w:leftChars="0"/>
            <w:textAlignment w:val="auto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_Toc2089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 w:val="0"/>
              <w:i w:val="0"/>
              <w:iCs w:val="0"/>
              <w:sz w:val="28"/>
              <w:szCs w:val="28"/>
              <w:lang w:val="ru-RU"/>
            </w:rPr>
            <w:t>ЗАКЛЮЧЕНИЕ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_Toc2089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15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22400A7B">
          <w:pPr>
            <w:pStyle w:val="11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uto"/>
            <w:ind w:left="0" w:leftChars="0"/>
            <w:textAlignment w:val="auto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_Toc23441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 w:val="0"/>
              <w:i w:val="0"/>
              <w:iCs w:val="0"/>
              <w:sz w:val="28"/>
              <w:szCs w:val="28"/>
            </w:rPr>
            <w:t>СПИСОК ИСПОЛЬЗОВАННЫХ ИСТОЧНИКОВ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_Toc23441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46B6471C">
          <w:pPr>
            <w:pStyle w:val="11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uto"/>
            <w:ind w:left="0" w:leftChars="0"/>
            <w:textAlignment w:val="auto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_Toc464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 w:val="0"/>
              <w:i w:val="0"/>
              <w:iCs w:val="0"/>
              <w:sz w:val="28"/>
              <w:szCs w:val="28"/>
              <w:lang w:val="ru-RU"/>
            </w:rPr>
            <w:t>ПРИЛОЖЕНИЯ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_Toc464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17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0BEEDEB7">
          <w:pPr>
            <w:keepNext w:val="0"/>
            <w:keepLines w:val="0"/>
            <w:pageBreakBefore w:val="0"/>
            <w:widowControl/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after="0" w:line="360" w:lineRule="auto"/>
            <w:ind w:left="0" w:leftChars="0"/>
            <w:textAlignment w:val="auto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E63B6F7">
      <w:pPr>
        <w:sectPr>
          <w:type w:val="continuous"/>
          <w:pgSz w:w="11906" w:h="16838"/>
          <w:pgMar w:top="1134" w:right="850" w:bottom="1134" w:left="1701" w:header="708" w:footer="708" w:gutter="0"/>
          <w:cols w:space="708" w:num="1"/>
          <w:docGrid w:linePitch="360" w:charSpace="0"/>
        </w:sectPr>
      </w:pPr>
      <w:bookmarkStart w:id="7" w:name="_GoBack"/>
      <w:bookmarkEnd w:id="7"/>
    </w:p>
    <w:p w14:paraId="2623DDB3"/>
    <w:p w14:paraId="2DBD3953">
      <w:pPr>
        <w:jc w:val="center"/>
        <w:outlineLvl w:val="0"/>
        <w:rPr>
          <w:rStyle w:val="15"/>
          <w:rFonts w:hint="default" w:ascii="Times New Roman" w:hAnsi="Times New Roman" w:cs="Times New Roman"/>
          <w:b w:val="0"/>
          <w:bCs w:val="0"/>
          <w:i w:val="0"/>
          <w:iCs w:val="0"/>
          <w:lang w:val="ru-RU"/>
        </w:rPr>
      </w:pPr>
      <w:bookmarkStart w:id="0" w:name="_Toc11199"/>
      <w:r>
        <w:rPr>
          <w:rStyle w:val="15"/>
          <w:rFonts w:hint="default" w:ascii="Times New Roman" w:hAnsi="Times New Roman" w:cs="Times New Roman"/>
          <w:b w:val="0"/>
          <w:bCs w:val="0"/>
          <w:i w:val="0"/>
          <w:iCs w:val="0"/>
          <w:lang w:val="ru-RU"/>
        </w:rPr>
        <w:t>ВВЕДЕНИЕ</w:t>
      </w:r>
      <w:bookmarkEnd w:id="0"/>
    </w:p>
    <w:p w14:paraId="1A8EC25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П</w:t>
      </w:r>
      <w:r>
        <w:rPr>
          <w:rFonts w:hint="default" w:ascii="Times New Roman" w:hAnsi="Times New Roman" w:cs="Times New Roman"/>
          <w:sz w:val="28"/>
          <w:szCs w:val="28"/>
        </w:rPr>
        <w:t>рактика п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роходила</w:t>
      </w:r>
      <w:r>
        <w:rPr>
          <w:rFonts w:hint="default" w:ascii="Times New Roman" w:hAnsi="Times New Roman" w:cs="Times New Roman"/>
          <w:sz w:val="28"/>
          <w:szCs w:val="28"/>
        </w:rPr>
        <w:t xml:space="preserve"> в ООО «Малленом Системс» по направлению «Ревьюирование программных модулей». Период прохождения: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с 1 декабря по 14 декабря.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</w:rPr>
        <w:t>Актуальность практики обусловлена возрастающей потребностью IT</w:t>
      </w:r>
      <w:r>
        <w:rPr>
          <w:rFonts w:hint="default" w:ascii="Times New Roman" w:hAnsi="Times New Roman" w:cs="Times New Roman"/>
          <w:sz w:val="28"/>
          <w:szCs w:val="28"/>
        </w:rPr>
        <w:noBreakHyphen/>
      </w:r>
      <w:r>
        <w:rPr>
          <w:rFonts w:hint="default" w:ascii="Times New Roman" w:hAnsi="Times New Roman" w:cs="Times New Roman"/>
          <w:sz w:val="28"/>
          <w:szCs w:val="28"/>
        </w:rPr>
        <w:t>отрасли в высококачественном программном обеспечении. Ревьюирование кода — ключевой этап разработки, позволяющий:</w:t>
      </w:r>
    </w:p>
    <w:p w14:paraId="27E7D8F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выявлять ошибки до выхода продукта в эксплуатацию;</w:t>
      </w:r>
    </w:p>
    <w:p w14:paraId="31DB794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поддерживать единый стиль и архитектуру проекта;</w:t>
      </w:r>
    </w:p>
    <w:p w14:paraId="776E327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снижать затраты на последующую поддержку ПО;</w:t>
      </w:r>
    </w:p>
    <w:p w14:paraId="790A4A8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повышать безопасность и производительность решений.</w:t>
      </w:r>
    </w:p>
    <w:p w14:paraId="55ADDC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Цель практики — приобрести практические навыки ревьюирования программных модулей, освоить инструменты анализа кода и методы оценки качества ПО.</w:t>
      </w:r>
    </w:p>
    <w:p w14:paraId="0007CFA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Задачи практики:</w:t>
      </w:r>
    </w:p>
    <w:p w14:paraId="216DEA2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Изучить организационную структуру и внутренние процессы компании.</w:t>
      </w:r>
    </w:p>
    <w:p w14:paraId="0432E4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Освоить процедуры ревьюирования кода в соответствии с технической документацией.</w:t>
      </w:r>
    </w:p>
    <w:p w14:paraId="07BF20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Научиться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работать с репозиторием и</w:t>
      </w:r>
      <w:r>
        <w:rPr>
          <w:rFonts w:hint="default" w:ascii="Times New Roman" w:hAnsi="Times New Roman" w:cs="Times New Roman"/>
          <w:sz w:val="28"/>
          <w:szCs w:val="28"/>
        </w:rPr>
        <w:t xml:space="preserve"> ключевы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ми</w:t>
      </w:r>
      <w:r>
        <w:rPr>
          <w:rFonts w:hint="default" w:ascii="Times New Roman" w:hAnsi="Times New Roman" w:cs="Times New Roman"/>
          <w:sz w:val="28"/>
          <w:szCs w:val="28"/>
        </w:rPr>
        <w:t xml:space="preserve"> характеристик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ами</w:t>
      </w:r>
      <w:r>
        <w:rPr>
          <w:rFonts w:hint="default" w:ascii="Times New Roman" w:hAnsi="Times New Roman" w:cs="Times New Roman"/>
          <w:sz w:val="28"/>
          <w:szCs w:val="28"/>
        </w:rPr>
        <w:t xml:space="preserve"> программных компонентов.</w:t>
      </w:r>
    </w:p>
    <w:p w14:paraId="13B8BB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Опробовать специализированные инструменты исследования кода.</w:t>
      </w:r>
    </w:p>
    <w:p w14:paraId="4CB17A4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Style w:val="15"/>
          <w:rFonts w:hint="default" w:ascii="Times New Roman" w:hAnsi="Times New Roman" w:cs="Times New Roman"/>
          <w:b w:val="0"/>
          <w:bCs w:val="0"/>
          <w:i w:val="0"/>
          <w:iCs w:val="0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Провести сравнительный анализ средств разработки и методов ревью.</w:t>
      </w:r>
      <w:r>
        <w:rPr>
          <w:rStyle w:val="15"/>
          <w:rFonts w:hint="default" w:ascii="Times New Roman" w:hAnsi="Times New Roman" w:cs="Times New Roman"/>
          <w:b w:val="0"/>
          <w:bCs w:val="0"/>
          <w:i w:val="0"/>
          <w:iCs w:val="0"/>
          <w:lang w:val="ru-RU"/>
        </w:rPr>
        <w:br w:type="page"/>
      </w:r>
    </w:p>
    <w:p w14:paraId="72C42751">
      <w:pPr>
        <w:pStyle w:val="2"/>
        <w:bidi w:val="0"/>
        <w:jc w:val="center"/>
        <w:rPr>
          <w:rFonts w:hint="default"/>
          <w:szCs w:val="28"/>
          <w:lang w:val="ru-RU"/>
        </w:rPr>
      </w:pPr>
      <w:bookmarkStart w:id="1" w:name="_Toc29300"/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1.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ОБЩАЯ ХАРАКТЕРИСТИКА ПРЕДПРИЯТИЯ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ОРГАНИЗАЦИИ</w:t>
      </w:r>
      <w:bookmarkEnd w:id="1"/>
    </w:p>
    <w:p w14:paraId="413412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1.1 Организационная структура предприятия</w:t>
      </w:r>
    </w:p>
    <w:p w14:paraId="4BAE4F8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ООО «Малленом Системс» — IT</w:t>
      </w:r>
      <w:r>
        <w:rPr>
          <w:rFonts w:hint="default" w:ascii="Times New Roman" w:hAnsi="Times New Roman" w:cs="Times New Roman"/>
          <w:sz w:val="28"/>
          <w:szCs w:val="28"/>
        </w:rPr>
        <w:noBreakHyphen/>
      </w:r>
      <w:r>
        <w:rPr>
          <w:rFonts w:hint="default" w:ascii="Times New Roman" w:hAnsi="Times New Roman" w:cs="Times New Roman"/>
          <w:sz w:val="28"/>
          <w:szCs w:val="28"/>
        </w:rPr>
        <w:t>компания, специализирующаяся на разработке и внедрении программных решений для бизнеса. Организация работает на рынке с 2010 года и имеет устойчивые позиции в сегменте заказной разработки ПО.</w:t>
      </w:r>
    </w:p>
    <w:p w14:paraId="1372F8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Организационная структура компании — линейно</w:t>
      </w:r>
      <w:r>
        <w:rPr>
          <w:rFonts w:hint="default" w:ascii="Times New Roman" w:hAnsi="Times New Roman" w:cs="Times New Roman"/>
          <w:sz w:val="28"/>
          <w:szCs w:val="28"/>
        </w:rPr>
        <w:noBreakHyphen/>
      </w:r>
      <w:r>
        <w:rPr>
          <w:rFonts w:hint="default" w:ascii="Times New Roman" w:hAnsi="Times New Roman" w:cs="Times New Roman"/>
          <w:sz w:val="28"/>
          <w:szCs w:val="28"/>
        </w:rPr>
        <w:t>функциональная, что обеспечивает чёткое распределение зон ответственности и эффективное управление проектами.</w:t>
      </w:r>
    </w:p>
    <w:p w14:paraId="3D4AA1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Основные подразделения:</w:t>
      </w:r>
    </w:p>
    <w:p w14:paraId="523ABD5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Руководство — стратегическое управление, принятие ключевых решений.</w:t>
      </w:r>
    </w:p>
    <w:p w14:paraId="01B4BB9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Отдел разработки ПО — создание и доработка программных продуктов, ревьюрирование кода, тестирование.</w:t>
      </w:r>
    </w:p>
    <w:p w14:paraId="3FC765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Отдел технической поддержки — сопровождение действующих решений, устранение инцидентов.</w:t>
      </w:r>
    </w:p>
    <w:p w14:paraId="3AB087D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Отдел продаж и маркетинга — привлечение клиентов, ведение переговоров, продвижение услуг.</w:t>
      </w:r>
    </w:p>
    <w:p w14:paraId="3696D5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Административно</w:t>
      </w:r>
      <w:r>
        <w:rPr>
          <w:rFonts w:hint="default" w:ascii="Times New Roman" w:hAnsi="Times New Roman" w:cs="Times New Roman"/>
          <w:sz w:val="28"/>
          <w:szCs w:val="28"/>
        </w:rPr>
        <w:noBreakHyphen/>
      </w:r>
      <w:r>
        <w:rPr>
          <w:rFonts w:hint="default" w:ascii="Times New Roman" w:hAnsi="Times New Roman" w:cs="Times New Roman"/>
          <w:sz w:val="28"/>
          <w:szCs w:val="28"/>
        </w:rPr>
        <w:t>хозяйственный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отдел — обеспечение функционирования офиса, кадровое делопроизводство.</w:t>
      </w:r>
    </w:p>
    <w:p w14:paraId="57E59C8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Финансовый отдел — бухгалтерский учёт, бюджетирование, взаимодействие с контрагентами.</w:t>
      </w:r>
    </w:p>
    <w:p w14:paraId="1E78BEC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Взаимодействие между отделами осуществляется через систему проектных команд: для каждого клиента формируется группа из разработчиков, тестировщиков и менеджера проекта. Это позволяет гибко реагировать на требования заказчика и соблюдать сроки реализации.</w:t>
      </w:r>
    </w:p>
    <w:p w14:paraId="24D33D2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1.2 Внутренний распорядок работы предприятия, охрана труда ИТ</w:t>
      </w:r>
      <w:r>
        <w:rPr>
          <w:rFonts w:hint="default" w:ascii="Times New Roman" w:hAnsi="Times New Roman" w:cs="Times New Roman"/>
          <w:sz w:val="28"/>
          <w:szCs w:val="28"/>
        </w:rPr>
        <w:noBreakHyphen/>
      </w:r>
      <w:r>
        <w:rPr>
          <w:rFonts w:hint="default" w:ascii="Times New Roman" w:hAnsi="Times New Roman" w:cs="Times New Roman"/>
          <w:sz w:val="28"/>
          <w:szCs w:val="28"/>
        </w:rPr>
        <w:t>специалистов</w:t>
      </w:r>
    </w:p>
    <w:p w14:paraId="6DF9C25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Режим работы:</w:t>
      </w:r>
    </w:p>
    <w:p w14:paraId="4297806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Пятидневная рабочая неделя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пн. – пт.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 xml:space="preserve"> с 9:00 до 18:00.</w:t>
      </w:r>
    </w:p>
    <w:p w14:paraId="7B676B1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Гибкий график для разработчиков при соблюдении дедлайнов.</w:t>
      </w:r>
    </w:p>
    <w:p w14:paraId="267215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Основные правила внутреннего распорядка:</w:t>
      </w:r>
    </w:p>
    <w:p w14:paraId="5E9BD8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Обязательная регистрация прихода/ухода через систему электронного учёта.</w:t>
      </w:r>
    </w:p>
    <w:p w14:paraId="60388CE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Соблюдение дедлайнов и плановых показателей.</w:t>
      </w:r>
    </w:p>
    <w:p w14:paraId="112981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Использование корпоративной почты и мессенджера для деловой коммуникации.</w:t>
      </w:r>
    </w:p>
    <w:p w14:paraId="5690E53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Хранение конфиденциальной информации только на защищённых серверах.</w:t>
      </w:r>
    </w:p>
    <w:p w14:paraId="417F9C2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1.3 Должностные инструкции ИТ</w:t>
      </w:r>
      <w:r>
        <w:rPr>
          <w:rFonts w:hint="default" w:ascii="Times New Roman" w:hAnsi="Times New Roman" w:cs="Times New Roman"/>
          <w:sz w:val="28"/>
          <w:szCs w:val="28"/>
        </w:rPr>
        <w:noBreakHyphen/>
      </w:r>
      <w:r>
        <w:rPr>
          <w:rFonts w:hint="default" w:ascii="Times New Roman" w:hAnsi="Times New Roman" w:cs="Times New Roman"/>
          <w:sz w:val="28"/>
          <w:szCs w:val="28"/>
        </w:rPr>
        <w:t>специалистов предприятия</w:t>
      </w:r>
    </w:p>
    <w:p w14:paraId="43746727">
      <w:pPr>
        <w:pStyle w:val="1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leftChars="0" w:right="0" w:rightChars="0" w:firstLine="350" w:firstLineChars="125"/>
        <w:jc w:val="both"/>
        <w:textAlignment w:val="auto"/>
        <w:rPr>
          <w:b w:val="0"/>
          <w:bCs w:val="0"/>
          <w:sz w:val="28"/>
          <w:szCs w:val="28"/>
        </w:rPr>
      </w:pPr>
      <w:r>
        <w:rPr>
          <w:rStyle w:val="7"/>
          <w:b w:val="0"/>
          <w:bCs w:val="0"/>
          <w:sz w:val="28"/>
          <w:szCs w:val="28"/>
        </w:rPr>
        <w:t xml:space="preserve">Разработчик ПО </w:t>
      </w:r>
      <w:r>
        <w:rPr>
          <w:rStyle w:val="7"/>
          <w:b w:val="0"/>
          <w:bCs w:val="0"/>
          <w:sz w:val="28"/>
          <w:szCs w:val="28"/>
          <w:lang w:val="ru-RU"/>
        </w:rPr>
        <w:t xml:space="preserve"> </w:t>
      </w:r>
      <w:r>
        <w:rPr>
          <w:rStyle w:val="7"/>
          <w:b w:val="0"/>
          <w:bCs w:val="0"/>
          <w:sz w:val="28"/>
          <w:szCs w:val="28"/>
        </w:rPr>
        <w:t>Middle/Senior</w:t>
      </w:r>
      <w:r>
        <w:rPr>
          <w:rStyle w:val="7"/>
          <w:b w:val="0"/>
          <w:bCs w:val="0"/>
          <w:sz w:val="28"/>
          <w:szCs w:val="28"/>
          <w:lang w:val="ru-RU"/>
        </w:rPr>
        <w:t xml:space="preserve"> </w:t>
      </w:r>
      <w:r>
        <w:rPr>
          <w:rStyle w:val="7"/>
          <w:b w:val="0"/>
          <w:bCs w:val="0"/>
          <w:sz w:val="28"/>
          <w:szCs w:val="28"/>
        </w:rPr>
        <w:t>:</w:t>
      </w:r>
    </w:p>
    <w:p w14:paraId="1141D7C4">
      <w:pPr>
        <w:pStyle w:val="1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leftChars="0" w:right="0" w:rightChars="0" w:firstLine="350" w:firstLineChars="125"/>
        <w:jc w:val="both"/>
        <w:textAlignment w:val="auto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Создает код, проводит ревью, устраняет ошибки.</w:t>
      </w:r>
    </w:p>
    <w:p w14:paraId="10BA07C1">
      <w:pPr>
        <w:pStyle w:val="1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leftChars="0" w:right="0" w:rightChars="0" w:firstLine="350" w:firstLineChars="125"/>
        <w:jc w:val="both"/>
        <w:textAlignment w:val="auto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 xml:space="preserve">Владеет языками программирования </w:t>
      </w:r>
      <w:r>
        <w:rPr>
          <w:b w:val="0"/>
          <w:bCs w:val="0"/>
          <w:sz w:val="28"/>
          <w:szCs w:val="28"/>
          <w:lang w:val="ru-RU"/>
        </w:rPr>
        <w:t xml:space="preserve"> </w:t>
      </w:r>
      <w:r>
        <w:rPr>
          <w:b w:val="0"/>
          <w:bCs w:val="0"/>
          <w:sz w:val="28"/>
          <w:szCs w:val="28"/>
        </w:rPr>
        <w:t>Java, Python, C#</w:t>
      </w:r>
      <w:r>
        <w:rPr>
          <w:b w:val="0"/>
          <w:bCs w:val="0"/>
          <w:sz w:val="28"/>
          <w:szCs w:val="28"/>
          <w:lang w:val="ru-RU"/>
        </w:rPr>
        <w:t xml:space="preserve"> </w:t>
      </w:r>
      <w:r>
        <w:rPr>
          <w:b w:val="0"/>
          <w:bCs w:val="0"/>
          <w:sz w:val="28"/>
          <w:szCs w:val="28"/>
        </w:rPr>
        <w:t>, Git, принципами SOLID, DRY, KISS.</w:t>
      </w:r>
    </w:p>
    <w:p w14:paraId="7D4AEACC">
      <w:pPr>
        <w:pStyle w:val="1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leftChars="0" w:right="0" w:rightChars="0" w:firstLine="350" w:firstLineChars="125"/>
        <w:jc w:val="both"/>
        <w:textAlignment w:val="auto"/>
        <w:rPr>
          <w:b w:val="0"/>
          <w:bCs w:val="0"/>
          <w:sz w:val="28"/>
          <w:szCs w:val="28"/>
        </w:rPr>
      </w:pPr>
      <w:r>
        <w:rPr>
          <w:rStyle w:val="7"/>
          <w:b w:val="0"/>
          <w:bCs w:val="0"/>
          <w:sz w:val="28"/>
          <w:szCs w:val="28"/>
        </w:rPr>
        <w:t xml:space="preserve">Инженер по тестированию </w:t>
      </w:r>
      <w:r>
        <w:rPr>
          <w:rStyle w:val="7"/>
          <w:b w:val="0"/>
          <w:bCs w:val="0"/>
          <w:sz w:val="28"/>
          <w:szCs w:val="28"/>
          <w:lang w:val="ru-RU"/>
        </w:rPr>
        <w:t xml:space="preserve"> </w:t>
      </w:r>
      <w:r>
        <w:rPr>
          <w:rStyle w:val="7"/>
          <w:b w:val="0"/>
          <w:bCs w:val="0"/>
          <w:sz w:val="28"/>
          <w:szCs w:val="28"/>
        </w:rPr>
        <w:t>QA Engineer</w:t>
      </w:r>
      <w:r>
        <w:rPr>
          <w:rStyle w:val="7"/>
          <w:b w:val="0"/>
          <w:bCs w:val="0"/>
          <w:sz w:val="28"/>
          <w:szCs w:val="28"/>
          <w:lang w:val="ru-RU"/>
        </w:rPr>
        <w:t xml:space="preserve"> </w:t>
      </w:r>
      <w:r>
        <w:rPr>
          <w:rStyle w:val="7"/>
          <w:b w:val="0"/>
          <w:bCs w:val="0"/>
          <w:sz w:val="28"/>
          <w:szCs w:val="28"/>
        </w:rPr>
        <w:t>:</w:t>
      </w:r>
    </w:p>
    <w:p w14:paraId="0F980DC8">
      <w:pPr>
        <w:pStyle w:val="1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leftChars="0" w:right="0" w:rightChars="0" w:firstLine="350" w:firstLineChars="125"/>
        <w:jc w:val="both"/>
        <w:textAlignment w:val="auto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Разрабатывает чек-листы, проводит автоматизированное тестирование, регистрирует дефекты.</w:t>
      </w:r>
    </w:p>
    <w:p w14:paraId="530A519D">
      <w:pPr>
        <w:pStyle w:val="1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leftChars="0" w:right="0" w:rightChars="0" w:firstLine="350" w:firstLineChars="125"/>
        <w:jc w:val="both"/>
        <w:textAlignment w:val="auto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 xml:space="preserve">Знает тест-кейсы, Agile, Scrum, инструменты автоматизации </w:t>
      </w:r>
      <w:r>
        <w:rPr>
          <w:b w:val="0"/>
          <w:bCs w:val="0"/>
          <w:sz w:val="28"/>
          <w:szCs w:val="28"/>
          <w:lang w:val="ru-RU"/>
        </w:rPr>
        <w:t xml:space="preserve"> </w:t>
      </w:r>
      <w:r>
        <w:rPr>
          <w:b w:val="0"/>
          <w:bCs w:val="0"/>
          <w:sz w:val="28"/>
          <w:szCs w:val="28"/>
        </w:rPr>
        <w:t>Selenium, JUnit</w:t>
      </w:r>
      <w:r>
        <w:rPr>
          <w:b w:val="0"/>
          <w:bCs w:val="0"/>
          <w:sz w:val="28"/>
          <w:szCs w:val="28"/>
          <w:lang w:val="ru-RU"/>
        </w:rPr>
        <w:t xml:space="preserve"> </w:t>
      </w:r>
      <w:r>
        <w:rPr>
          <w:b w:val="0"/>
          <w:bCs w:val="0"/>
          <w:sz w:val="28"/>
          <w:szCs w:val="28"/>
        </w:rPr>
        <w:t>.</w:t>
      </w:r>
    </w:p>
    <w:p w14:paraId="45E00CB4">
      <w:pPr>
        <w:pStyle w:val="1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leftChars="0" w:right="0" w:rightChars="0" w:firstLine="350" w:firstLineChars="125"/>
        <w:jc w:val="both"/>
        <w:textAlignment w:val="auto"/>
        <w:rPr>
          <w:b w:val="0"/>
          <w:bCs w:val="0"/>
          <w:sz w:val="28"/>
          <w:szCs w:val="28"/>
        </w:rPr>
      </w:pPr>
      <w:r>
        <w:rPr>
          <w:rStyle w:val="7"/>
          <w:b w:val="0"/>
          <w:bCs w:val="0"/>
          <w:sz w:val="28"/>
          <w:szCs w:val="28"/>
        </w:rPr>
        <w:t xml:space="preserve">Технический руководитель </w:t>
      </w:r>
      <w:r>
        <w:rPr>
          <w:rStyle w:val="7"/>
          <w:b w:val="0"/>
          <w:bCs w:val="0"/>
          <w:sz w:val="28"/>
          <w:szCs w:val="28"/>
          <w:lang w:val="ru-RU"/>
        </w:rPr>
        <w:t xml:space="preserve"> </w:t>
      </w:r>
      <w:r>
        <w:rPr>
          <w:rStyle w:val="7"/>
          <w:b w:val="0"/>
          <w:bCs w:val="0"/>
          <w:sz w:val="28"/>
          <w:szCs w:val="28"/>
        </w:rPr>
        <w:t>Team Lead</w:t>
      </w:r>
      <w:r>
        <w:rPr>
          <w:rStyle w:val="7"/>
          <w:b w:val="0"/>
          <w:bCs w:val="0"/>
          <w:sz w:val="28"/>
          <w:szCs w:val="28"/>
          <w:lang w:val="ru-RU"/>
        </w:rPr>
        <w:t xml:space="preserve"> </w:t>
      </w:r>
      <w:r>
        <w:rPr>
          <w:rStyle w:val="7"/>
          <w:b w:val="0"/>
          <w:bCs w:val="0"/>
          <w:sz w:val="28"/>
          <w:szCs w:val="28"/>
        </w:rPr>
        <w:t>:</w:t>
      </w:r>
    </w:p>
    <w:p w14:paraId="43A5DA11">
      <w:pPr>
        <w:pStyle w:val="1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leftChars="0" w:right="0" w:rightChars="0" w:firstLine="350" w:firstLineChars="125"/>
        <w:jc w:val="both"/>
        <w:textAlignment w:val="auto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Организует ревью, разрабатывает стандарты кодирования, разрешает конфликты, обучает младших разработчиков.</w:t>
      </w:r>
    </w:p>
    <w:p w14:paraId="6DF006E4">
      <w:pPr>
        <w:pStyle w:val="1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leftChars="0" w:right="0" w:rightChars="0" w:firstLine="350" w:firstLineChars="125"/>
        <w:jc w:val="both"/>
        <w:textAlignment w:val="auto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Имеет опыт работы разработчиком не менее 5 лет, навыки управления командой.</w:t>
      </w:r>
    </w:p>
    <w:p w14:paraId="0EF596EC">
      <w:pPr>
        <w:pStyle w:val="1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leftChars="0" w:right="0" w:rightChars="0" w:firstLine="350" w:firstLineChars="125"/>
        <w:jc w:val="both"/>
        <w:textAlignment w:val="auto"/>
        <w:rPr>
          <w:b w:val="0"/>
          <w:bCs w:val="0"/>
          <w:sz w:val="28"/>
          <w:szCs w:val="28"/>
        </w:rPr>
      </w:pPr>
      <w:r>
        <w:rPr>
          <w:rStyle w:val="7"/>
          <w:b w:val="0"/>
          <w:bCs w:val="0"/>
          <w:sz w:val="28"/>
          <w:szCs w:val="28"/>
        </w:rPr>
        <w:t>Инженер DevOps:</w:t>
      </w:r>
    </w:p>
    <w:p w14:paraId="35EB858A">
      <w:pPr>
        <w:pStyle w:val="1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leftChars="0" w:right="0" w:rightChars="0" w:firstLine="350" w:firstLineChars="125"/>
        <w:jc w:val="both"/>
        <w:textAlignment w:val="auto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Настраивает CI/CD-пайплайны, интегрирует инструменты статического анализа, мониторит производительность.</w:t>
      </w:r>
    </w:p>
    <w:p w14:paraId="51677A8E">
      <w:pPr>
        <w:pStyle w:val="1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leftChars="0" w:right="0" w:rightChars="0" w:firstLine="350" w:firstLineChars="125"/>
        <w:jc w:val="both"/>
        <w:textAlignment w:val="auto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 xml:space="preserve">Работает с Docker, Kubernetes, облачными платформами </w:t>
      </w:r>
      <w:r>
        <w:rPr>
          <w:b w:val="0"/>
          <w:bCs w:val="0"/>
          <w:sz w:val="28"/>
          <w:szCs w:val="28"/>
          <w:lang w:val="ru-RU"/>
        </w:rPr>
        <w:t xml:space="preserve"> </w:t>
      </w:r>
      <w:r>
        <w:rPr>
          <w:b w:val="0"/>
          <w:bCs w:val="0"/>
          <w:sz w:val="28"/>
          <w:szCs w:val="28"/>
        </w:rPr>
        <w:t>AWS, Azure</w:t>
      </w:r>
      <w:r>
        <w:rPr>
          <w:b w:val="0"/>
          <w:bCs w:val="0"/>
          <w:sz w:val="28"/>
          <w:szCs w:val="28"/>
          <w:lang w:val="ru-RU"/>
        </w:rPr>
        <w:t xml:space="preserve"> </w:t>
      </w:r>
      <w:r>
        <w:rPr>
          <w:b w:val="0"/>
          <w:bCs w:val="0"/>
          <w:sz w:val="28"/>
          <w:szCs w:val="28"/>
        </w:rPr>
        <w:t>.</w:t>
      </w:r>
    </w:p>
    <w:p w14:paraId="3539F80D">
      <w:pPr>
        <w:pStyle w:val="1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leftChars="0" w:right="0" w:rightChars="0" w:firstLine="350" w:firstLineChars="125"/>
        <w:jc w:val="both"/>
        <w:textAlignment w:val="auto"/>
        <w:rPr>
          <w:b w:val="0"/>
          <w:bCs w:val="0"/>
          <w:sz w:val="28"/>
          <w:szCs w:val="28"/>
        </w:rPr>
      </w:pPr>
      <w:r>
        <w:rPr>
          <w:rStyle w:val="7"/>
          <w:b w:val="0"/>
          <w:bCs w:val="0"/>
          <w:sz w:val="28"/>
          <w:szCs w:val="28"/>
        </w:rPr>
        <w:t>Общие требования:</w:t>
      </w:r>
    </w:p>
    <w:p w14:paraId="5D9B87B7">
      <w:pPr>
        <w:pStyle w:val="13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0" w:afterAutospacing="0" w:line="360" w:lineRule="auto"/>
        <w:ind w:right="0" w:rightChars="0" w:firstLine="350" w:firstLineChars="125"/>
        <w:jc w:val="both"/>
        <w:textAlignment w:val="auto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t>Соблюдение стандартов кодирования, документирование изменений, участие в ретроспективах, повышение квалификации.</w:t>
      </w:r>
      <w:r>
        <w:rPr>
          <w:b w:val="0"/>
          <w:bCs w:val="0"/>
          <w:sz w:val="28"/>
          <w:szCs w:val="28"/>
        </w:rPr>
        <w:br w:type="page"/>
      </w:r>
    </w:p>
    <w:p w14:paraId="439B57ED">
      <w:pPr>
        <w:pStyle w:val="2"/>
        <w:bidi w:val="0"/>
        <w:jc w:val="center"/>
        <w:rPr>
          <w:szCs w:val="28"/>
        </w:rPr>
      </w:pPr>
      <w:bookmarkStart w:id="2" w:name="_Toc13817"/>
      <w:r>
        <w:rPr>
          <w:rFonts w:hint="default" w:ascii="Times New Roman" w:hAnsi="Times New Roman" w:cs="Times New Roman"/>
          <w:b w:val="0"/>
          <w:bCs w:val="0"/>
          <w:i w:val="0"/>
          <w:iCs w:val="0"/>
          <w:lang w:val="ru-RU"/>
        </w:rPr>
        <w:t>2.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</w:rPr>
        <w:t>РЕВЬЮИРОВАНИЕ ПРОГРАММНЫХ ПРОДУКТОВ</w:t>
      </w:r>
      <w:bookmarkEnd w:id="2"/>
    </w:p>
    <w:p w14:paraId="485C07F5">
      <w:pPr>
        <w:keepNext w:val="0"/>
        <w:keepLines w:val="0"/>
        <w:pageBreakBefore w:val="0"/>
        <w:widowControl/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2.1 Ревьюирование программного кода в соответствии с технической документацией</w:t>
      </w:r>
    </w:p>
    <w:p w14:paraId="318FB8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В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ООО «Малленом Системс» ревьюирование кода — обязательный этап разработки, обеспечивающий соответствие продукта техническим требованиям и стандартам качества.</w:t>
      </w:r>
    </w:p>
    <w:p w14:paraId="0FD45073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Основные этапы ревью:</w:t>
      </w:r>
    </w:p>
    <w:p w14:paraId="2A32ABD2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Style w:val="7"/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Style w:val="7"/>
          <w:rFonts w:hint="default" w:ascii="Times New Roman" w:hAnsi="Times New Roman" w:cs="Times New Roman"/>
          <w:b w:val="0"/>
          <w:bCs w:val="0"/>
          <w:sz w:val="28"/>
          <w:szCs w:val="28"/>
        </w:rPr>
        <w:t>Подготовка:</w:t>
      </w:r>
    </w:p>
    <w:p w14:paraId="51D9B287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Разработчик создает Pull Request  в системе контроля версий GitLab.</w:t>
      </w:r>
    </w:p>
    <w:p w14:paraId="023029C4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Прикладывает ссылки на соответствующие разделы технического задания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и архитектурной документации.</w:t>
      </w:r>
    </w:p>
    <w:p w14:paraId="21DE1775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Указывает цель изменений и контекст их внедрения.</w:t>
      </w:r>
    </w:p>
    <w:p w14:paraId="2A34B582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Style w:val="7"/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Style w:val="7"/>
          <w:rFonts w:hint="default" w:ascii="Times New Roman" w:hAnsi="Times New Roman" w:cs="Times New Roman"/>
          <w:b w:val="0"/>
          <w:bCs w:val="0"/>
          <w:sz w:val="28"/>
          <w:szCs w:val="28"/>
        </w:rPr>
        <w:t>Первичная проверка:</w:t>
      </w:r>
    </w:p>
    <w:p w14:paraId="77B9673E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Автоматизированные инструменты SonarQube, ESLint анализируют код на наличие синтаксических ошибок и стилистических несоответствий.</w:t>
      </w:r>
    </w:p>
    <w:p w14:paraId="2280E790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Система проверяет покрытие кода тестами не менее 80% для новых модулей.</w:t>
      </w:r>
    </w:p>
    <w:p w14:paraId="5C81E5B7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Style w:val="7"/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Style w:val="7"/>
          <w:rFonts w:hint="default" w:ascii="Times New Roman" w:hAnsi="Times New Roman" w:cs="Times New Roman"/>
          <w:b w:val="0"/>
          <w:bCs w:val="0"/>
          <w:sz w:val="28"/>
          <w:szCs w:val="28"/>
        </w:rPr>
        <w:t>Ручная экспертиза:</w:t>
      </w:r>
    </w:p>
    <w:p w14:paraId="4D8075D0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Ревьюеры senior-разработчики оценивают:</w:t>
      </w:r>
    </w:p>
    <w:p w14:paraId="1ED2F405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Соответствие кода архитектуре проекта.</w:t>
      </w:r>
    </w:p>
    <w:p w14:paraId="08321C1C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Читаемость и понятность логики.</w:t>
      </w:r>
    </w:p>
    <w:p w14:paraId="6E4BA88D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Оптимизацию алгоритмов.</w:t>
      </w:r>
    </w:p>
    <w:p w14:paraId="102CFC5B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Style w:val="7"/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Style w:val="7"/>
          <w:rFonts w:hint="default" w:ascii="Times New Roman" w:hAnsi="Times New Roman" w:cs="Times New Roman"/>
          <w:b w:val="0"/>
          <w:bCs w:val="0"/>
          <w:sz w:val="28"/>
          <w:szCs w:val="28"/>
        </w:rPr>
        <w:t>Обсуждение и доработка:</w:t>
      </w:r>
    </w:p>
    <w:p w14:paraId="542017E8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Замечания фиксируются в комментариях к Pull Request.</w:t>
      </w:r>
    </w:p>
    <w:p w14:paraId="1C8BAB9F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Автор кода вносит правки и обновляет PR.</w:t>
      </w:r>
    </w:p>
    <w:p w14:paraId="1DD18BC8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Style w:val="7"/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Style w:val="7"/>
          <w:rFonts w:hint="default" w:ascii="Times New Roman" w:hAnsi="Times New Roman" w:cs="Times New Roman"/>
          <w:b w:val="0"/>
          <w:bCs w:val="0"/>
          <w:sz w:val="28"/>
          <w:szCs w:val="28"/>
        </w:rPr>
        <w:t>Финальное утверждение:</w:t>
      </w:r>
    </w:p>
    <w:p w14:paraId="77B5200D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После устранения замечаний ревьюер одобряет merge в основную ветку.</w:t>
      </w:r>
    </w:p>
    <w:p w14:paraId="0E015F08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Изменения документируются в системе управления задачами Jira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.</w:t>
      </w:r>
    </w:p>
    <w:p w14:paraId="1816885D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Критерии приёмки:</w:t>
      </w:r>
    </w:p>
    <w:p w14:paraId="1D9DCF1E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Отсутствие критических ошибок статического анализа.</w:t>
      </w:r>
    </w:p>
    <w:p w14:paraId="34615F05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Соответствие стандартам кодирования компании.</w:t>
      </w:r>
    </w:p>
    <w:p w14:paraId="6BEFECC3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Наличие юнит-тестов для новых функций.</w:t>
      </w:r>
    </w:p>
    <w:p w14:paraId="0C643317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Одобрение не менее чем двумя ревьюерами.</w:t>
      </w:r>
    </w:p>
    <w:p w14:paraId="0C7DF42B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2.2 Измерение характеристик компонент программного продукта</w:t>
      </w:r>
    </w:p>
    <w:p w14:paraId="259DEE3B">
      <w:pPr>
        <w:pStyle w:val="14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Для объективной оценки качества кода применяются количественные и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качественные метрики:</w:t>
      </w:r>
    </w:p>
    <w:p w14:paraId="258885AC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leftChars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</w:pPr>
      <w:r>
        <w:rPr>
          <w:rStyle w:val="7"/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Метрики кода</w:t>
      </w: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 xml:space="preserve"> — это количественные показатели, которые помогают оценить качество исходного кода программного продукта.</w:t>
      </w:r>
    </w:p>
    <w:p w14:paraId="40A6C62D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Style w:val="7"/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Производительность</w:t>
      </w: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 xml:space="preserve"> — это метрики, которые помогают оценить эффективность и скорость работы программного продукта.</w:t>
      </w:r>
    </w:p>
    <w:p w14:paraId="00CFA7CE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Style w:val="7"/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Безопасность</w:t>
      </w: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 xml:space="preserve"> — это метрики, которые помогают оценить уровень защищённости программного продукта от различных угроз.</w:t>
      </w:r>
    </w:p>
    <w:p w14:paraId="506BF9E0">
      <w:pPr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N/>
        <w:bidi w:val="0"/>
        <w:adjustRightInd/>
        <w:snapToGrid/>
        <w:spacing w:after="0" w:line="360" w:lineRule="auto"/>
        <w:ind w:leftChars="0" w:firstLine="350" w:firstLineChars="125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</w:pPr>
      <w:r>
        <w:rPr>
          <w:rStyle w:val="7"/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>Удобство сопровождения</w:t>
      </w:r>
      <w:r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  <w:t xml:space="preserve"> — это метрики, которые помогают оценить сложность внесения изменений в программный продукт.</w:t>
      </w:r>
    </w:p>
    <w:p w14:paraId="5F82F39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2.3 Исследование созданного программного кода с использованием специализированных программных средств</w:t>
      </w:r>
    </w:p>
    <w:p w14:paraId="6C57301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процессе практики применялся следующий набор инструментов:</w:t>
      </w:r>
    </w:p>
    <w:p w14:paraId="71A751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1. Статические анализаторы:</w:t>
      </w:r>
    </w:p>
    <w:p w14:paraId="74B1D7F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SonarQube — выявление архитектурных дефектов, дублирования, уязвимостей;</w:t>
      </w:r>
    </w:p>
    <w:p w14:paraId="4E5274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ESLint для JavaScript/TypeScript — контроль стиля и синтаксиса;</w:t>
      </w:r>
    </w:p>
    <w:p w14:paraId="53DC02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Pylint для Python — проверка соответствия PEP 8.</w:t>
      </w:r>
    </w:p>
    <w:p w14:paraId="343B538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2. Динамический анализ:</w:t>
      </w:r>
    </w:p>
    <w:p w14:paraId="62B9C0D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JUnit/TestNG — автоматизированное тестирование Java</w:t>
      </w:r>
      <w:r>
        <w:rPr>
          <w:rFonts w:hint="default" w:ascii="Times New Roman" w:hAnsi="Times New Roman" w:cs="Times New Roman"/>
          <w:sz w:val="28"/>
          <w:szCs w:val="28"/>
        </w:rPr>
        <w:noBreakHyphen/>
      </w:r>
      <w:r>
        <w:rPr>
          <w:rFonts w:hint="default" w:ascii="Times New Roman" w:hAnsi="Times New Roman" w:cs="Times New Roman"/>
          <w:sz w:val="28"/>
          <w:szCs w:val="28"/>
        </w:rPr>
        <w:t>кода;</w:t>
      </w:r>
    </w:p>
    <w:p w14:paraId="14B0AC2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Selenium — регрессионное тестирование веб</w:t>
      </w:r>
      <w:r>
        <w:rPr>
          <w:rFonts w:hint="default" w:ascii="Times New Roman" w:hAnsi="Times New Roman" w:cs="Times New Roman"/>
          <w:sz w:val="28"/>
          <w:szCs w:val="28"/>
        </w:rPr>
        <w:noBreakHyphen/>
      </w:r>
      <w:r>
        <w:rPr>
          <w:rFonts w:hint="default" w:ascii="Times New Roman" w:hAnsi="Times New Roman" w:cs="Times New Roman"/>
          <w:sz w:val="28"/>
          <w:szCs w:val="28"/>
        </w:rPr>
        <w:t>интерфейсов;</w:t>
      </w:r>
    </w:p>
    <w:p w14:paraId="5C3386A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Valgrind — поиск утечек памяти в C/C++</w:t>
      </w:r>
      <w:r>
        <w:rPr>
          <w:rFonts w:hint="default" w:ascii="Times New Roman" w:hAnsi="Times New Roman" w:cs="Times New Roman"/>
          <w:sz w:val="28"/>
          <w:szCs w:val="28"/>
        </w:rPr>
        <w:noBreakHyphen/>
      </w:r>
      <w:r>
        <w:rPr>
          <w:rFonts w:hint="default" w:ascii="Times New Roman" w:hAnsi="Times New Roman" w:cs="Times New Roman"/>
          <w:sz w:val="28"/>
          <w:szCs w:val="28"/>
        </w:rPr>
        <w:t>модулях.</w:t>
      </w:r>
    </w:p>
    <w:p w14:paraId="25EC884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3. Визуализация архитектуры:</w:t>
      </w:r>
    </w:p>
    <w:p w14:paraId="5B005F1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PlantUML — генерация UML</w:t>
      </w:r>
      <w:r>
        <w:rPr>
          <w:rFonts w:hint="default" w:ascii="Times New Roman" w:hAnsi="Times New Roman" w:cs="Times New Roman"/>
          <w:sz w:val="28"/>
          <w:szCs w:val="28"/>
        </w:rPr>
        <w:noBreakHyphen/>
      </w:r>
      <w:r>
        <w:rPr>
          <w:rFonts w:hint="default" w:ascii="Times New Roman" w:hAnsi="Times New Roman" w:cs="Times New Roman"/>
          <w:sz w:val="28"/>
          <w:szCs w:val="28"/>
        </w:rPr>
        <w:t>диаграмм из кода;</w:t>
      </w:r>
    </w:p>
    <w:p w14:paraId="4661B95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JetBrains IntelliJ IDEA — анализ зависимостей между классами.</w:t>
      </w:r>
    </w:p>
    <w:p w14:paraId="099514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outlineLvl w:val="9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4. Контроль версий и коллаборация:</w:t>
      </w:r>
    </w:p>
    <w:p w14:paraId="009EC7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eastAsia="SimSun" w:cs="Times New Roman"/>
          <w:b w:val="0"/>
          <w:bCs w:val="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cs="Times New Roman"/>
          <w:sz w:val="28"/>
          <w:szCs w:val="28"/>
        </w:rPr>
        <w:t>GitLab — управление PR, рецензирование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.</w:t>
      </w:r>
    </w:p>
    <w:p w14:paraId="05AB5D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2.4 Сравнительный анализ программных продуктов и средств разработки</w:t>
      </w:r>
    </w:p>
    <w:p w14:paraId="5E01153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ООО «Малленом Системс» для ревьюирования кода и разработки ПО используется следующий набор инструментов:</w:t>
      </w:r>
    </w:p>
    <w:p w14:paraId="3F68173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1. Система контроля версий</w:t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</w:rPr>
        <w:t>Выбран GitLab 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в отличие от GitHub и Bitbucket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 xml:space="preserve"> благодаря:</w:t>
      </w:r>
    </w:p>
    <w:p w14:paraId="4F00F2F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встроенной интеграции с CI/CD;</w:t>
      </w:r>
    </w:p>
    <w:p w14:paraId="2A69163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поддержке статического анализа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SonarQube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;</w:t>
      </w:r>
    </w:p>
    <w:p w14:paraId="1394021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удобным инструментам управления доступом и трекингу задач.</w:t>
      </w:r>
    </w:p>
    <w:p w14:paraId="1BC1B7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2. Инструменты статического анализа</w:t>
      </w:r>
    </w:p>
    <w:p w14:paraId="18639B8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SonarQube — основное решение: поддерживает 20+ языков, даёт комплексные отчёты, интегрируется с GitLab и Jira.</w:t>
      </w:r>
    </w:p>
    <w:p w14:paraId="33E25E1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ESLint 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для JS/TS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 — быстрая проверка синтаксиса и стиля.</w:t>
      </w:r>
    </w:p>
    <w:p w14:paraId="218EBD3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Pylint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для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Python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 — контроль PEP 8,но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с избыточными предупреждениями.</w:t>
      </w:r>
    </w:p>
    <w:p w14:paraId="59D9B9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3. Среды разработки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IDE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</w:p>
    <w:p w14:paraId="38B4B72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IntelliJ IDEA — для бэкенда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Java/Kotlin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: мощный анализ зависимостей, поддержка Spring/Hibernate.</w:t>
      </w:r>
    </w:p>
    <w:p w14:paraId="4E98C43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VS Code — для фронтенда: лёгкий, с богатым набором плагинов и интеграцией с Git.</w:t>
      </w:r>
    </w:p>
    <w:p w14:paraId="4020F1B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4. Методы ревьюирования</w:t>
      </w:r>
    </w:p>
    <w:p w14:paraId="219EB1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Автоматизированное ревью 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70 % времени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 xml:space="preserve"> — проверка синтаксиса, стиля, тестов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SonarQube, ESLint, Pylint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.</w:t>
      </w:r>
    </w:p>
    <w:p w14:paraId="70F757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PR</w:t>
      </w:r>
      <w:r>
        <w:rPr>
          <w:rFonts w:hint="default" w:ascii="Times New Roman" w:hAnsi="Times New Roman" w:cs="Times New Roman"/>
          <w:sz w:val="28"/>
          <w:szCs w:val="28"/>
        </w:rPr>
        <w:noBreakHyphen/>
      </w:r>
      <w:r>
        <w:rPr>
          <w:rFonts w:hint="default" w:ascii="Times New Roman" w:hAnsi="Times New Roman" w:cs="Times New Roman"/>
          <w:sz w:val="28"/>
          <w:szCs w:val="28"/>
        </w:rPr>
        <w:t>ревью 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25 %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 — асинхронная проверка в GitLab с одобрением двумя специалистами.</w:t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</w:rPr>
        <w:t>Выбор инструментов основан на:</w:t>
      </w:r>
    </w:p>
    <w:p w14:paraId="3E6C67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экономической эффективности;</w:t>
      </w:r>
    </w:p>
    <w:p w14:paraId="366699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масштабируемости;</w:t>
      </w:r>
    </w:p>
    <w:p w14:paraId="0F2ADCA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удобстве для разработчиков.</w:t>
      </w:r>
    </w:p>
    <w:p w14:paraId="04D394BB">
      <w:p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br w:type="page"/>
      </w:r>
    </w:p>
    <w:p w14:paraId="7881461B">
      <w:pPr>
        <w:pStyle w:val="2"/>
        <w:bidi w:val="0"/>
        <w:jc w:val="center"/>
        <w:rPr>
          <w:szCs w:val="28"/>
        </w:rPr>
      </w:pPr>
      <w:bookmarkStart w:id="3" w:name="_Toc20784"/>
      <w:r>
        <w:rPr>
          <w:rFonts w:hint="default" w:ascii="Times New Roman" w:hAnsi="Times New Roman" w:cs="Times New Roman"/>
          <w:b w:val="0"/>
          <w:bCs w:val="0"/>
          <w:i w:val="0"/>
          <w:iCs w:val="0"/>
          <w:lang w:val="ru-RU"/>
        </w:rPr>
        <w:t>3.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</w:rPr>
        <w:t>ВЫПОЛНЯЕМЫЕ ЗАДАНИЯ</w:t>
      </w:r>
      <w:bookmarkEnd w:id="3"/>
    </w:p>
    <w:p w14:paraId="7B643444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350" w:firstLineChars="125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Создание репозитория на сайте Github:</w:t>
      </w:r>
    </w:p>
    <w:p w14:paraId="66621A13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350" w:firstLineChars="125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Был создан новый репозиторий на платформе GitHub для хранения кода и других файлов, связанных с проектом.</w:t>
      </w:r>
    </w:p>
    <w:p w14:paraId="7F9ECCD1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350" w:firstLineChars="125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Исправления и изучения Github:</w:t>
      </w:r>
    </w:p>
    <w:p w14:paraId="21B6BF93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350" w:firstLineChars="125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Были проведены работы по изучению функционала GitHub, включая настройку прав доступа, работу с ветками, коммитами и pull requests. Также были внесены исправления в настройки репозитория или личные настройки пользователя на платформе.</w:t>
      </w:r>
    </w:p>
    <w:p w14:paraId="7431A1AC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350" w:firstLineChars="125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Писал код на пайтоне для выполнения задания:</w:t>
      </w:r>
    </w:p>
    <w:p w14:paraId="7A4C6D1F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350" w:firstLineChars="125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В рамках выполнения задания был написан код на языке программирования Python. Код решал конкретную задачу, связанную с подсчётом или обработкой рисунков.</w:t>
      </w:r>
    </w:p>
    <w:p w14:paraId="50516412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350" w:firstLineChars="125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drawing>
          <wp:inline distT="0" distB="0" distL="114300" distR="114300">
            <wp:extent cx="3722370" cy="1948815"/>
            <wp:effectExtent l="0" t="0" r="11430" b="1905"/>
            <wp:docPr id="3" name="Изображение 3" descr="inp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input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22370" cy="194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88162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350" w:firstLineChars="125"/>
        <w:jc w:val="left"/>
        <w:textAlignment w:val="auto"/>
        <w:rPr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Рис.</w:t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SEQ Изображение \* ARABIC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1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до использования кода</w:t>
      </w:r>
    </w:p>
    <w:p w14:paraId="2332E421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350" w:firstLineChars="125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drawing>
          <wp:inline distT="0" distB="0" distL="114300" distR="114300">
            <wp:extent cx="3244850" cy="2433955"/>
            <wp:effectExtent l="0" t="0" r="1270" b="4445"/>
            <wp:docPr id="4" name="Изображение 4" descr="outp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 descr="output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44850" cy="243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9E6D8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Рис.</w:t>
      </w:r>
      <w:r>
        <w:rPr>
          <w:rFonts w:hint="default" w:ascii="Times New Roman" w:hAnsi="Times New Roman" w:cs="Times New Roman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SEQ Изображение \* ARABIC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sz w:val="28"/>
          <w:szCs w:val="28"/>
        </w:rPr>
        <w:t>2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после использования кода</w:t>
      </w:r>
    </w:p>
    <w:p w14:paraId="4CFDDBAA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2311400" cy="3060700"/>
            <wp:effectExtent l="0" t="0" r="5080" b="2540"/>
            <wp:docPr id="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11400" cy="306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48AA4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Рис.3 Исходный код</w:t>
      </w:r>
    </w:p>
    <w:p w14:paraId="69CF7981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300" w:firstLineChars="125"/>
        <w:jc w:val="both"/>
        <w:textAlignment w:val="auto"/>
      </w:pPr>
      <w:r>
        <w:drawing>
          <wp:inline distT="0" distB="0" distL="114300" distR="114300">
            <wp:extent cx="3443605" cy="1426845"/>
            <wp:effectExtent l="0" t="0" r="635" b="5715"/>
            <wp:docPr id="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43605" cy="1426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E43F67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350" w:firstLineChars="125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</w:t>
      </w:r>
      <w:r>
        <w:rPr>
          <w:rFonts w:hint="default"/>
          <w:sz w:val="28"/>
          <w:szCs w:val="28"/>
          <w:lang w:val="ru-RU"/>
        </w:rPr>
        <w:t>.4 Исходный код</w:t>
      </w:r>
    </w:p>
    <w:p w14:paraId="29EBF837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350" w:firstLineChars="125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Создавал и писал код для UML диаграмм:</w:t>
      </w:r>
    </w:p>
    <w:p w14:paraId="79640345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350" w:firstLineChars="125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Были созданы UML диаграммы с использованием соответствующего инструмента или программного обеспечения. Также был написан код, который мог бы быть использован для реализации логики, представленной на</w:t>
      </w:r>
      <w:r>
        <w:rPr>
          <w:rFonts w:hint="default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диаграммах.</w:t>
      </w:r>
    </w:p>
    <w:p w14:paraId="5A5E5463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350" w:firstLineChars="125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drawing>
          <wp:inline distT="0" distB="0" distL="114300" distR="114300">
            <wp:extent cx="5939155" cy="2590165"/>
            <wp:effectExtent l="0" t="0" r="4445" b="635"/>
            <wp:docPr id="9" name="Изображение 9" descr="Диаграмма компонент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 descr="Диаграмма компонентов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259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51BA2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Рис.5 Диаграмма Компонентов</w:t>
      </w:r>
    </w:p>
    <w:p w14:paraId="20601C2D">
      <w:pPr>
        <w:pStyle w:val="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jc w:val="both"/>
        <w:textAlignment w:val="auto"/>
      </w:pPr>
      <w:r>
        <w:drawing>
          <wp:inline distT="0" distB="0" distL="114300" distR="114300">
            <wp:extent cx="5934710" cy="2881630"/>
            <wp:effectExtent l="0" t="0" r="8890" b="13970"/>
            <wp:docPr id="10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2881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C50F0F">
      <w:pPr>
        <w:pStyle w:val="8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Рис.6 Код для диаграммы компонентов</w:t>
      </w:r>
    </w:p>
    <w:p w14:paraId="359823A5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350" w:firstLineChars="125"/>
        <w:jc w:val="both"/>
        <w:textAlignment w:val="auto"/>
        <w:rPr>
          <w:sz w:val="28"/>
          <w:szCs w:val="28"/>
        </w:rPr>
      </w:pPr>
    </w:p>
    <w:p w14:paraId="743AE301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350" w:firstLineChars="125"/>
        <w:jc w:val="both"/>
        <w:textAlignment w:val="auto"/>
        <w:rPr>
          <w:sz w:val="28"/>
          <w:szCs w:val="28"/>
        </w:rPr>
      </w:pPr>
    </w:p>
    <w:p w14:paraId="20F8CF60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350" w:firstLineChars="125"/>
        <w:jc w:val="both"/>
        <w:textAlignment w:val="auto"/>
        <w:rPr>
          <w:sz w:val="28"/>
          <w:szCs w:val="28"/>
        </w:rPr>
      </w:pPr>
    </w:p>
    <w:p w14:paraId="78CB448C">
      <w:pPr>
        <w:rPr>
          <w:rFonts w:hint="default"/>
          <w:sz w:val="28"/>
          <w:szCs w:val="28"/>
          <w:lang w:val="en-US"/>
        </w:rPr>
      </w:pPr>
      <w:r>
        <w:rPr>
          <w:sz w:val="28"/>
          <w:szCs w:val="28"/>
        </w:rPr>
        <w:br w:type="page"/>
      </w:r>
      <w:r>
        <w:rPr>
          <w:rFonts w:hint="default"/>
          <w:sz w:val="28"/>
          <w:szCs w:val="28"/>
          <w:lang w:val="en-US"/>
        </w:rPr>
        <w:drawing>
          <wp:inline distT="0" distB="0" distL="114300" distR="114300">
            <wp:extent cx="4237355" cy="3627120"/>
            <wp:effectExtent l="0" t="0" r="14605" b="0"/>
            <wp:docPr id="11" name="Изображение 11" descr="Диаграмма сценариев использов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 descr="Диаграмма сценариев использования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37355" cy="362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885C8">
      <w:pPr>
        <w:pStyle w:val="8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Рис.7 Диаграмма сценариев использования</w:t>
      </w:r>
    </w:p>
    <w:p w14:paraId="4334EC47">
      <w:pPr>
        <w:pStyle w:val="8"/>
      </w:pPr>
      <w:r>
        <w:drawing>
          <wp:inline distT="0" distB="0" distL="114300" distR="114300">
            <wp:extent cx="4053840" cy="4274185"/>
            <wp:effectExtent l="0" t="0" r="0" b="8255"/>
            <wp:docPr id="12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53840" cy="427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AA8D35">
      <w:pPr>
        <w:pStyle w:val="8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Рис. 8 Код для диаграммы сценариев использования</w:t>
      </w:r>
    </w:p>
    <w:p w14:paraId="3BC8544B">
      <w:pPr>
        <w:rPr>
          <w:rFonts w:hint="default" w:ascii="Times New Roman" w:hAnsi="Times New Roman" w:cs="Times New Roman"/>
          <w:b w:val="0"/>
          <w:bCs w:val="0"/>
          <w:i w:val="0"/>
          <w:i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lang w:val="ru-RU"/>
        </w:rPr>
        <w:br w:type="page"/>
      </w:r>
    </w:p>
    <w:p w14:paraId="085AC37E">
      <w:pPr>
        <w:rPr>
          <w:rFonts w:hint="default" w:ascii="Times New Roman" w:hAnsi="Times New Roman" w:cs="Times New Roman"/>
          <w:b w:val="0"/>
          <w:bCs w:val="0"/>
          <w:i w:val="0"/>
          <w:i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lang w:val="ru-RU"/>
        </w:rPr>
        <w:drawing>
          <wp:inline distT="0" distB="0" distL="114300" distR="114300">
            <wp:extent cx="5937250" cy="2933065"/>
            <wp:effectExtent l="0" t="0" r="6350" b="8255"/>
            <wp:docPr id="13" name="Изображение 13" descr="Диаграмма последовательносте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3" descr="Диаграмма последовательностей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8BDDB">
      <w:pPr>
        <w:pStyle w:val="8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Рис. 9 Диаграмма Последовательностей</w:t>
      </w:r>
    </w:p>
    <w:p w14:paraId="485015E9">
      <w:r>
        <w:drawing>
          <wp:inline distT="0" distB="0" distL="114300" distR="114300">
            <wp:extent cx="3918585" cy="3503930"/>
            <wp:effectExtent l="0" t="0" r="13335" b="1270"/>
            <wp:docPr id="14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18585" cy="3503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4225C">
      <w:pPr>
        <w:pStyle w:val="8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Рис. 10 код для диаграммы последовательностей</w:t>
      </w:r>
    </w:p>
    <w:p w14:paraId="0C65FB08">
      <w:pPr>
        <w:rPr>
          <w:rFonts w:hint="default" w:ascii="Times New Roman" w:hAnsi="Times New Roman" w:cs="Times New Roman"/>
          <w:b w:val="0"/>
          <w:bCs w:val="0"/>
          <w:i w:val="0"/>
          <w:i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lang w:val="ru-RU"/>
        </w:rPr>
        <w:br w:type="page"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lang w:val="en-US"/>
        </w:rPr>
        <w:drawing>
          <wp:inline distT="0" distB="0" distL="114300" distR="114300">
            <wp:extent cx="3798570" cy="2383155"/>
            <wp:effectExtent l="0" t="0" r="11430" b="9525"/>
            <wp:docPr id="15" name="Изображение 15" descr="Диаграмма деятельност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5" descr="Диаграмма деятельности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8570" cy="238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9A99F">
      <w:pPr>
        <w:pStyle w:val="8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Рис. 11 Диаграмма Деятельности</w:t>
      </w:r>
    </w:p>
    <w:p w14:paraId="2921551B">
      <w:r>
        <w:drawing>
          <wp:inline distT="0" distB="0" distL="114300" distR="114300">
            <wp:extent cx="3197225" cy="3351530"/>
            <wp:effectExtent l="0" t="0" r="3175" b="1270"/>
            <wp:docPr id="16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97225" cy="335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5D67A">
      <w:pPr>
        <w:pStyle w:val="8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Рис. 12 Код для диаграммы деятельности</w:t>
      </w:r>
    </w:p>
    <w:p w14:paraId="23E416FB">
      <w:pPr>
        <w:rPr>
          <w:rFonts w:hint="default" w:ascii="Times New Roman" w:hAnsi="Times New Roman" w:cs="Times New Roman"/>
          <w:b w:val="0"/>
          <w:bCs w:val="0"/>
          <w:i w:val="0"/>
          <w:iCs w:val="0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lang w:val="ru-RU"/>
        </w:rPr>
        <w:br w:type="page"/>
      </w:r>
    </w:p>
    <w:p w14:paraId="04B511DF">
      <w:pPr>
        <w:pStyle w:val="2"/>
        <w:bidi w:val="0"/>
        <w:jc w:val="center"/>
        <w:rPr>
          <w:rFonts w:hint="default" w:ascii="Times New Roman" w:hAnsi="Times New Roman" w:cs="Times New Roman"/>
          <w:b w:val="0"/>
          <w:bCs w:val="0"/>
          <w:i w:val="0"/>
          <w:iCs w:val="0"/>
          <w:lang w:val="ru-RU"/>
        </w:rPr>
      </w:pPr>
      <w:bookmarkStart w:id="4" w:name="_Toc2089"/>
      <w:r>
        <w:rPr>
          <w:rFonts w:hint="default" w:ascii="Times New Roman" w:hAnsi="Times New Roman" w:cs="Times New Roman"/>
          <w:b w:val="0"/>
          <w:bCs w:val="0"/>
          <w:i w:val="0"/>
          <w:iCs w:val="0"/>
          <w:lang w:val="ru-RU"/>
        </w:rPr>
        <w:t>ЗАКЛЮЧЕНИЕ</w:t>
      </w:r>
      <w:bookmarkEnd w:id="4"/>
    </w:p>
    <w:p w14:paraId="4E5B7B4E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Autospacing="0" w:afterAutospacing="0" w:line="360" w:lineRule="auto"/>
        <w:ind w:firstLine="350" w:firstLineChars="125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В период с 1 по 14 декабря я проходил практику в ООО «Малленом Системс» по направлению «Ревьюирование программных модулей».</w:t>
      </w:r>
    </w:p>
    <w:p w14:paraId="20DC8DFD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Autospacing="0" w:afterAutospacing="0" w:line="360" w:lineRule="auto"/>
        <w:ind w:firstLine="350" w:firstLineChars="125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За время практики были изучены организационная структура и внутренние процессы компании, освоены процедуры ревьюирования кода в соответствии с технической документацией. Я научился работать с репозиторием и ключевыми характеристиками программных компонентов, опробовал специализированные инструменты исследования кода и провёл сравнительный анализ средств разработки и методов ревью.</w:t>
      </w:r>
    </w:p>
    <w:p w14:paraId="7C210231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Autospacing="0" w:afterAutospacing="0" w:line="360" w:lineRule="auto"/>
        <w:ind w:firstLine="350" w:firstLineChars="125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>Приобретённые навыки и полученные знания позволят мне в дальнейшем эффективно выполнять задачи по ревьюированию программных модулей и вносить вклад в повышение качества программного обеспечения.</w:t>
      </w:r>
    </w:p>
    <w:p w14:paraId="696BD5EC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Autospacing="0" w:afterAutospacing="0" w:line="360" w:lineRule="auto"/>
        <w:ind w:firstLine="350" w:firstLineChars="125"/>
        <w:jc w:val="both"/>
        <w:textAlignment w:val="auto"/>
        <w:rPr>
          <w:sz w:val="28"/>
          <w:szCs w:val="28"/>
        </w:rPr>
      </w:pPr>
      <w:r>
        <w:rPr>
          <w:sz w:val="28"/>
          <w:szCs w:val="28"/>
        </w:rPr>
        <w:t xml:space="preserve">Практика была полезной и позволила применить теоретические знания на практике. </w:t>
      </w:r>
    </w:p>
    <w:p w14:paraId="581F415B">
      <w:pPr>
        <w:rPr>
          <w:rFonts w:hint="default"/>
          <w:sz w:val="28"/>
          <w:szCs w:val="28"/>
          <w:lang w:val="ru-RU"/>
        </w:rPr>
      </w:pPr>
      <w:r>
        <w:rPr>
          <w:rFonts w:hint="default"/>
          <w:sz w:val="28"/>
          <w:szCs w:val="28"/>
          <w:lang w:val="ru-RU"/>
        </w:rPr>
        <w:br w:type="page"/>
      </w:r>
    </w:p>
    <w:p w14:paraId="1390F6EC">
      <w:pPr>
        <w:pStyle w:val="2"/>
        <w:bidi w:val="0"/>
        <w:jc w:val="center"/>
        <w:rPr>
          <w:rFonts w:hint="default" w:ascii="Times New Roman" w:hAnsi="Times New Roman" w:cs="Times New Roman"/>
          <w:b w:val="0"/>
          <w:bCs w:val="0"/>
          <w:i w:val="0"/>
          <w:iCs w:val="0"/>
        </w:rPr>
      </w:pPr>
      <w:bookmarkStart w:id="5" w:name="_Toc23441"/>
      <w:r>
        <w:rPr>
          <w:rFonts w:hint="default" w:ascii="Times New Roman" w:hAnsi="Times New Roman" w:cs="Times New Roman"/>
          <w:b w:val="0"/>
          <w:bCs w:val="0"/>
          <w:i w:val="0"/>
          <w:iCs w:val="0"/>
        </w:rPr>
        <w:t>СПИСОК ИСПОЛЬЗОВАННЫХ ИСТОЧНИКОВ</w:t>
      </w:r>
      <w:bookmarkEnd w:id="5"/>
    </w:p>
    <w:p w14:paraId="551D422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Python Software Foundation. Python 3.11 Documentation. — URL: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https://docs.python.org/3.11/</w:t>
      </w:r>
    </w:p>
    <w:p w14:paraId="018C9F2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pytest documentation. — URL: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instrText xml:space="preserve"> HYPERLINK "https://docs.pytest.org/en/stable/" </w:instrTex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separate"/>
      </w:r>
      <w:r>
        <w:rPr>
          <w:rStyle w:val="6"/>
          <w:rFonts w:hint="default" w:ascii="Times New Roman" w:hAnsi="Times New Roman" w:cs="Times New Roman"/>
          <w:sz w:val="28"/>
          <w:szCs w:val="28"/>
          <w:lang w:val="ru-RU"/>
        </w:rPr>
        <w:t>https://docs.pytest.org/en/stable/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end"/>
      </w:r>
    </w:p>
    <w:p w14:paraId="2CF9BF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Git documentation. — URL: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"https://git-scm.com/docs"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Style w:val="6"/>
          <w:rFonts w:hint="default" w:ascii="Times New Roman" w:hAnsi="Times New Roman" w:cs="Times New Roman"/>
          <w:sz w:val="28"/>
          <w:szCs w:val="28"/>
        </w:rPr>
        <w:t>https://git-scm.com/docs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22F44D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Real Python: учебные материалы. — URL: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"https://realpython.com/"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Style w:val="6"/>
          <w:rFonts w:hint="default" w:ascii="Times New Roman" w:hAnsi="Times New Roman" w:cs="Times New Roman"/>
          <w:sz w:val="28"/>
          <w:szCs w:val="28"/>
        </w:rPr>
        <w:t>https://realpython.com/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48D0A46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</w:pPr>
      <w:r>
        <w:rPr>
          <w:rFonts w:hint="default" w:ascii="Times New Roman" w:hAnsi="Times New Roman" w:cs="Times New Roman"/>
          <w:sz w:val="28"/>
          <w:szCs w:val="28"/>
        </w:rPr>
        <w:t>mypy documentation. — URL: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</w:rPr>
        <w:instrText xml:space="preserve"> HYPERLINK "https://mypy.readthedocs.io/en/stable/" </w:instrText>
      </w:r>
      <w:r>
        <w:rPr>
          <w:rFonts w:hint="default" w:ascii="Times New Roman" w:hAnsi="Times New Roman" w:cs="Times New Roman"/>
          <w:sz w:val="28"/>
          <w:szCs w:val="28"/>
        </w:rPr>
        <w:fldChar w:fldCharType="separate"/>
      </w:r>
      <w:r>
        <w:rPr>
          <w:rStyle w:val="6"/>
          <w:rFonts w:hint="default" w:ascii="Times New Roman" w:hAnsi="Times New Roman" w:cs="Times New Roman"/>
          <w:sz w:val="28"/>
          <w:szCs w:val="28"/>
        </w:rPr>
        <w:t>https://mypy.readthedocs.io/en/stable/</w:t>
      </w:r>
      <w:r>
        <w:rPr>
          <w:rFonts w:hint="default" w:ascii="Times New Roman" w:hAnsi="Times New Roman" w:cs="Times New Roman"/>
          <w:sz w:val="28"/>
          <w:szCs w:val="28"/>
        </w:rPr>
        <w:fldChar w:fldCharType="end"/>
      </w:r>
    </w:p>
    <w:p w14:paraId="29F8B276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ГОСТ Р 7.0.100</w:t>
      </w:r>
      <w:r>
        <w:rPr>
          <w:rFonts w:hint="default" w:ascii="Times New Roman" w:hAnsi="Times New Roman" w:cs="Times New Roman"/>
          <w:sz w:val="28"/>
          <w:szCs w:val="28"/>
        </w:rPr>
        <w:noBreakHyphen/>
      </w:r>
      <w:r>
        <w:rPr>
          <w:rFonts w:hint="default" w:ascii="Times New Roman" w:hAnsi="Times New Roman" w:cs="Times New Roman"/>
          <w:sz w:val="28"/>
          <w:szCs w:val="28"/>
        </w:rPr>
        <w:t>2018 «Библиографическая запись. Библиографическое описание. Общие требования и правила составления».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lang w:val="ru-RU"/>
        </w:rPr>
        <w:br w:type="page"/>
      </w:r>
    </w:p>
    <w:p w14:paraId="33036B94">
      <w:pPr>
        <w:pStyle w:val="2"/>
        <w:bidi w:val="0"/>
        <w:jc w:val="center"/>
        <w:rPr>
          <w:rFonts w:hint="default" w:ascii="Times New Roman" w:hAnsi="Times New Roman" w:cs="Times New Roman"/>
          <w:b w:val="0"/>
          <w:bCs w:val="0"/>
          <w:i w:val="0"/>
          <w:iCs w:val="0"/>
          <w:lang w:val="ru-RU"/>
        </w:rPr>
      </w:pPr>
      <w:bookmarkStart w:id="6" w:name="_Toc464"/>
      <w:r>
        <w:rPr>
          <w:rFonts w:hint="default" w:ascii="Times New Roman" w:hAnsi="Times New Roman" w:cs="Times New Roman"/>
          <w:b w:val="0"/>
          <w:bCs w:val="0"/>
          <w:i w:val="0"/>
          <w:iCs w:val="0"/>
          <w:lang w:val="ru-RU"/>
        </w:rPr>
        <w:t>ПРИЛОЖЕНИЯ</w:t>
      </w:r>
      <w:bookmarkEnd w:id="6"/>
    </w:p>
    <w:p w14:paraId="234EB0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Среда разработки (IDE)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: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instrText xml:space="preserve"> HYPERLINK "https://code.visualstudio.com/" </w:instrTex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separate"/>
      </w:r>
      <w:r>
        <w:rPr>
          <w:rStyle w:val="6"/>
          <w:rFonts w:hint="default" w:ascii="Times New Roman" w:hAnsi="Times New Roman" w:cs="Times New Roman"/>
          <w:sz w:val="28"/>
          <w:szCs w:val="28"/>
          <w:lang w:val="ru-RU"/>
        </w:rPr>
        <w:t>https://code.visualstudio.com/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end"/>
      </w:r>
    </w:p>
    <w:p w14:paraId="10F8E0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Контроль версий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: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instrText xml:space="preserve"> HYPERLINK "https://git-scm.com/" </w:instrTex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separate"/>
      </w:r>
      <w:r>
        <w:rPr>
          <w:rStyle w:val="6"/>
          <w:rFonts w:hint="default" w:ascii="Times New Roman" w:hAnsi="Times New Roman" w:cs="Times New Roman"/>
          <w:sz w:val="28"/>
          <w:szCs w:val="28"/>
          <w:lang w:val="ru-RU"/>
        </w:rPr>
        <w:t>https://git-scm.com/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fldChar w:fldCharType="end"/>
      </w:r>
    </w:p>
    <w:p w14:paraId="239470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</w:rPr>
        <w:t>Анализ кода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: https://pylint.readthedocs.io/en/stable/</w:t>
      </w: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 Black">
    <w:panose1 w:val="020B0A04020102020204"/>
    <w:charset w:val="00"/>
    <w:family w:val="auto"/>
    <w:pitch w:val="default"/>
    <w:sig w:usb0="A00002AF" w:usb1="400078FB" w:usb2="00000000" w:usb3="00000000" w:csb0="6000009F" w:csb1="DFD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Palatino Linotype">
    <w:panose1 w:val="02040502050505030304"/>
    <w:charset w:val="00"/>
    <w:family w:val="auto"/>
    <w:pitch w:val="default"/>
    <w:sig w:usb0="E0000287" w:usb1="40000013" w:usb2="00000000" w:usb3="00000000" w:csb0="2000019F" w:csb1="00000000"/>
  </w:font>
  <w:font w:name="Bahnschrift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Bahnschrift Light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Bahnschrift SemiLight SemiCondensed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Candara Light">
    <w:panose1 w:val="020E0502030303020204"/>
    <w:charset w:val="00"/>
    <w:family w:val="auto"/>
    <w:pitch w:val="default"/>
    <w:sig w:usb0="A00002FF" w:usb1="00000002" w:usb2="00000000" w:usb3="00000000" w:csb0="0000019F" w:csb1="00000000"/>
  </w:font>
  <w:font w:name="Sitka Subheading">
    <w:panose1 w:val="02000505000000020004"/>
    <w:charset w:val="00"/>
    <w:family w:val="auto"/>
    <w:pitch w:val="default"/>
    <w:sig w:usb0="A00002EF" w:usb1="4000204B" w:usb2="00000000" w:usb3="00000000" w:csb0="2000019F" w:csb1="00000000"/>
  </w:font>
  <w:font w:name="Trebuchet MS">
    <w:panose1 w:val="020B0603020202020204"/>
    <w:charset w:val="00"/>
    <w:family w:val="auto"/>
    <w:pitch w:val="default"/>
    <w:sig w:usb0="00000687" w:usb1="00000000" w:usb2="00000000" w:usb3="00000000" w:csb0="2000009F" w:csb1="00000000"/>
  </w:font>
  <w:font w:name="Constantia">
    <w:panose1 w:val="02030602050306030303"/>
    <w:charset w:val="00"/>
    <w:family w:val="auto"/>
    <w:pitch w:val="default"/>
    <w:sig w:usb0="A00002EF" w:usb1="4000204B" w:usb2="00000000" w:usb3="00000000" w:csb0="2000019F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984DA4"/>
    <w:rsid w:val="0F156004"/>
    <w:rsid w:val="1236729A"/>
    <w:rsid w:val="3AA63598"/>
    <w:rsid w:val="3D764E11"/>
    <w:rsid w:val="41CD7C80"/>
    <w:rsid w:val="5B8D4F9B"/>
    <w:rsid w:val="62630895"/>
    <w:rsid w:val="6AB322B9"/>
    <w:rsid w:val="7BFB70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ru-RU" w:eastAsia="en-US" w:bidi="ar-SA"/>
    </w:rPr>
  </w:style>
  <w:style w:type="paragraph" w:styleId="2">
    <w:name w:val="heading 2"/>
    <w:basedOn w:val="1"/>
    <w:next w:val="1"/>
    <w:link w:val="15"/>
    <w:unhideWhenUsed/>
    <w:qFormat/>
    <w:uiPriority w:val="0"/>
    <w:pPr>
      <w:keepNext/>
      <w:widowControl/>
      <w:spacing w:before="240" w:after="60"/>
      <w:jc w:val="left"/>
      <w:outlineLvl w:val="1"/>
    </w:pPr>
    <w:rPr>
      <w:rFonts w:ascii="Arial" w:hAnsi="Arial" w:cs="Arial"/>
      <w:b/>
      <w:bCs/>
      <w:i/>
      <w:iCs/>
      <w:kern w:val="0"/>
      <w:sz w:val="28"/>
      <w:szCs w:val="28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4"/>
    <w:uiPriority w:val="0"/>
    <w:rPr>
      <w:color w:val="0000FF"/>
      <w:u w:val="single"/>
    </w:rPr>
  </w:style>
  <w:style w:type="character" w:styleId="7">
    <w:name w:val="Strong"/>
    <w:basedOn w:val="4"/>
    <w:qFormat/>
    <w:uiPriority w:val="0"/>
    <w:rPr>
      <w:b/>
      <w:bCs/>
    </w:rPr>
  </w:style>
  <w:style w:type="paragraph" w:styleId="8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9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10">
    <w:name w:val="toc 1"/>
    <w:basedOn w:val="1"/>
    <w:next w:val="1"/>
    <w:uiPriority w:val="0"/>
  </w:style>
  <w:style w:type="paragraph" w:styleId="11">
    <w:name w:val="toc 2"/>
    <w:basedOn w:val="1"/>
    <w:next w:val="1"/>
    <w:uiPriority w:val="0"/>
    <w:pPr>
      <w:ind w:left="420" w:leftChars="200"/>
    </w:pPr>
  </w:style>
  <w:style w:type="paragraph" w:styleId="12">
    <w:name w:val="footer"/>
    <w:basedOn w:val="1"/>
    <w:uiPriority w:val="0"/>
    <w:pPr>
      <w:tabs>
        <w:tab w:val="center" w:pos="4153"/>
        <w:tab w:val="right" w:pos="8306"/>
      </w:tabs>
    </w:pPr>
  </w:style>
  <w:style w:type="paragraph" w:styleId="13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customStyle="1" w:styleId="14">
    <w:name w:val="Default"/>
    <w:uiPriority w:val="99"/>
    <w:pPr>
      <w:suppressAutoHyphens/>
      <w:autoSpaceDE w:val="0"/>
      <w:spacing w:after="0" w:line="240" w:lineRule="auto"/>
    </w:pPr>
    <w:rPr>
      <w:rFonts w:ascii="Times New Roman" w:hAnsi="Times New Roman" w:eastAsia="Times New Roman" w:cs="Times New Roman"/>
      <w:color w:val="000000"/>
      <w:sz w:val="24"/>
      <w:szCs w:val="24"/>
      <w:lang w:val="ru-RU" w:eastAsia="ar-SA" w:bidi="ar-SA"/>
    </w:rPr>
  </w:style>
  <w:style w:type="character" w:customStyle="1" w:styleId="15">
    <w:name w:val="Заголовок 2 Char"/>
    <w:link w:val="2"/>
    <w:uiPriority w:val="0"/>
    <w:rPr>
      <w:rFonts w:ascii="Arial" w:hAnsi="Arial" w:cs="Arial"/>
      <w:b/>
      <w:bCs/>
      <w:i/>
      <w:iCs/>
      <w:kern w:val="0"/>
      <w:sz w:val="28"/>
      <w:szCs w:val="28"/>
    </w:rPr>
  </w:style>
  <w:style w:type="paragraph" w:customStyle="1" w:styleId="16">
    <w:name w:val="WPSOffice手动目录 1"/>
    <w:uiPriority w:val="0"/>
    <w:pPr>
      <w:ind w:leftChars="0"/>
    </w:pPr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2025-12-02T17:17:00Z</dcterms:created>
  <dc:creator>Пользователь</dc:creator>
  <cp:lastModifiedBy>LegendDragon</cp:lastModifiedBy>
  <dcterms:modified xsi:type="dcterms:W3CDTF">2025-12-10T13:10:25Z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11071F2933F54F6D8E78520B10879108_12</vt:lpwstr>
  </property>
</Properties>
</file>