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8E8F8" w14:textId="2A3055D6" w:rsidR="00B41383" w:rsidRDefault="00882A98">
      <w:pPr>
        <w:rPr>
          <w:b/>
          <w:bCs/>
        </w:rPr>
      </w:pPr>
      <w:r w:rsidRPr="00882A98">
        <w:rPr>
          <w:b/>
          <w:bCs/>
        </w:rPr>
        <w:t>Scenario 1: Process Monthly Interest</w:t>
      </w:r>
    </w:p>
    <w:p w14:paraId="08BF9686" w14:textId="68B3DE01" w:rsidR="00882A98" w:rsidRDefault="00882A98">
      <w:pPr>
        <w:rPr>
          <w:b/>
          <w:bCs/>
        </w:rPr>
      </w:pPr>
      <w:r w:rsidRPr="00882A98">
        <w:rPr>
          <w:b/>
          <w:bCs/>
        </w:rPr>
        <w:drawing>
          <wp:inline distT="0" distB="0" distL="0" distR="0" wp14:anchorId="5758C093" wp14:editId="0FE24C82">
            <wp:extent cx="5731510" cy="1972310"/>
            <wp:effectExtent l="0" t="0" r="2540" b="8890"/>
            <wp:docPr id="213783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396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2B5DA" w14:textId="77777777" w:rsidR="00882A98" w:rsidRDefault="00882A98">
      <w:pPr>
        <w:rPr>
          <w:b/>
          <w:bCs/>
        </w:rPr>
      </w:pPr>
    </w:p>
    <w:p w14:paraId="14BB4326" w14:textId="7AADC7A7" w:rsidR="00882A98" w:rsidRDefault="00882A98">
      <w:pPr>
        <w:rPr>
          <w:b/>
          <w:bCs/>
        </w:rPr>
      </w:pPr>
      <w:r w:rsidRPr="00882A98">
        <w:rPr>
          <w:b/>
          <w:bCs/>
        </w:rPr>
        <w:t>Scenario 2: Update Employee Bonus</w:t>
      </w:r>
    </w:p>
    <w:p w14:paraId="31368CAD" w14:textId="1EF9AF32" w:rsidR="00882A98" w:rsidRDefault="00882A98">
      <w:pPr>
        <w:rPr>
          <w:b/>
          <w:bCs/>
        </w:rPr>
      </w:pPr>
      <w:r>
        <w:rPr>
          <w:noProof/>
        </w:rPr>
        <w:drawing>
          <wp:inline distT="0" distB="0" distL="0" distR="0" wp14:anchorId="6BC2DEA3" wp14:editId="49038EA5">
            <wp:extent cx="5731510" cy="2485390"/>
            <wp:effectExtent l="0" t="0" r="2540" b="0"/>
            <wp:docPr id="30091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171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F09E" w14:textId="77777777" w:rsidR="00882A98" w:rsidRDefault="00882A98">
      <w:pPr>
        <w:rPr>
          <w:b/>
          <w:bCs/>
        </w:rPr>
      </w:pPr>
    </w:p>
    <w:p w14:paraId="10432A8F" w14:textId="71732313" w:rsidR="00882A98" w:rsidRDefault="00882A98">
      <w:pPr>
        <w:rPr>
          <w:b/>
          <w:bCs/>
        </w:rPr>
      </w:pPr>
      <w:r w:rsidRPr="00882A98">
        <w:rPr>
          <w:b/>
          <w:bCs/>
        </w:rPr>
        <w:t>Scenario 3: Transfer Funds</w:t>
      </w:r>
    </w:p>
    <w:p w14:paraId="7B600C50" w14:textId="48DB5955" w:rsidR="00882A98" w:rsidRPr="00882A98" w:rsidRDefault="00882A9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1FEE25B" wp14:editId="116384D6">
            <wp:extent cx="5731510" cy="4387215"/>
            <wp:effectExtent l="0" t="0" r="2540" b="0"/>
            <wp:docPr id="143457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76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2A98" w:rsidRPr="00882A98" w:rsidSect="00230BA4">
      <w:pgSz w:w="11906" w:h="16838" w:code="9"/>
      <w:pgMar w:top="1296" w:right="1440" w:bottom="1440" w:left="1440" w:header="475" w:footer="475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1BB"/>
    <w:rsid w:val="00014B12"/>
    <w:rsid w:val="00230BA4"/>
    <w:rsid w:val="002655F0"/>
    <w:rsid w:val="002911E9"/>
    <w:rsid w:val="00882A98"/>
    <w:rsid w:val="00AD0DE9"/>
    <w:rsid w:val="00AD181E"/>
    <w:rsid w:val="00B41383"/>
    <w:rsid w:val="00BD5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9B009"/>
  <w15:chartTrackingRefBased/>
  <w15:docId w15:val="{06102389-7D6B-4EA8-A8DC-44EF68A0D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1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1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1B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1B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1B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1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1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D51B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D51B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D5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1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1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1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1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2</cp:revision>
  <dcterms:created xsi:type="dcterms:W3CDTF">2026-07-17T20:27:00Z</dcterms:created>
  <dcterms:modified xsi:type="dcterms:W3CDTF">2026-07-17T20:29:00Z</dcterms:modified>
</cp:coreProperties>
</file>