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334EA">
      <w:pPr>
        <w:pStyle w:val="31"/>
        <w:jc w:val="center"/>
      </w:pPr>
      <w:r>
        <w:rPr>
          <w:rFonts w:hint="eastAsia" w:eastAsia="宋体"/>
          <w:lang w:val="en-US" w:eastAsia="zh-CN"/>
        </w:rPr>
        <w:t>报表导出脚本</w:t>
      </w:r>
    </w:p>
    <w:p w14:paraId="1DF43BBA">
      <w:pPr>
        <w:pStyle w:val="3"/>
      </w:pPr>
      <w:r>
        <w:t>1. config.py</w:t>
      </w:r>
    </w:p>
    <w:p w14:paraId="3FAFFA4D">
      <w:r>
        <w:t>配置文件，用于存储项目中使用的全局变量和配置信息：</w:t>
      </w:r>
    </w:p>
    <w:p w14:paraId="71BA631E">
      <w:r>
        <w:rPr>
          <w:b/>
        </w:rPr>
        <w:t>• API基础URL配置</w:t>
      </w:r>
      <w:r>
        <w:rPr>
          <w:b/>
        </w:rPr>
        <w:br w:type="textWrapping"/>
      </w:r>
      <w:r>
        <w:drawing>
          <wp:inline distT="0" distB="0" distL="114300" distR="114300">
            <wp:extent cx="5486400" cy="90043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</w:rPr>
        <w:t>• 支持的语言列表配置</w:t>
      </w:r>
      <w:r>
        <w:drawing>
          <wp:inline distT="0" distB="0" distL="114300" distR="114300">
            <wp:extent cx="5486400" cy="248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textWrapping"/>
      </w:r>
      <w:r>
        <w:rPr>
          <w:b/>
          <w:bCs/>
        </w:rPr>
        <w:t>• 文件保存路径配置</w:t>
      </w:r>
      <w:r>
        <w:drawing>
          <wp:inline distT="0" distB="0" distL="114300" distR="114300">
            <wp:extent cx="5478780" cy="5238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/>
      </w:r>
      <w:r>
        <w:rPr>
          <w:b/>
          <w:bCs/>
        </w:rPr>
        <w:t>• 默认请求头配置</w:t>
      </w:r>
      <w:r>
        <w:rPr>
          <w:b/>
          <w:bCs/>
        </w:rPr>
        <w:br w:type="textWrapping"/>
      </w:r>
      <w:r>
        <w:drawing>
          <wp:inline distT="0" distB="0" distL="114300" distR="114300">
            <wp:extent cx="5483860" cy="55308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3CF9">
      <w:pPr>
        <w:pStyle w:val="3"/>
      </w:pPr>
      <w:r>
        <w:t>2. login.py</w:t>
      </w:r>
    </w:p>
    <w:p w14:paraId="28716589">
      <w:r>
        <w:t>登录模块，</w:t>
      </w:r>
      <w:r>
        <w:rPr>
          <w:rFonts w:hint="eastAsia" w:eastAsia="宋体"/>
          <w:lang w:val="en-US" w:eastAsia="zh-CN"/>
        </w:rPr>
        <w:t>为接下来的接口获取token</w:t>
      </w:r>
      <w:r>
        <w:t>：</w:t>
      </w:r>
    </w:p>
    <w:p w14:paraId="0207CF42">
      <w:r>
        <w:rPr>
          <w:b/>
        </w:rPr>
        <w:t xml:space="preserve">• </w:t>
      </w:r>
      <w:r>
        <w:rPr>
          <w:rFonts w:hint="eastAsia" w:eastAsia="宋体"/>
          <w:b/>
          <w:lang w:val="en-US" w:eastAsia="zh-CN"/>
        </w:rPr>
        <w:t>设置请求头和请求参数</w:t>
      </w:r>
      <w:r>
        <w:drawing>
          <wp:inline distT="0" distB="0" distL="114300" distR="114300">
            <wp:extent cx="5480050" cy="28898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textWrapping"/>
      </w:r>
      <w:r>
        <w:t>• 调用登录API获取token</w:t>
      </w:r>
    </w:p>
    <w:p w14:paraId="1CDC7823">
      <w:r>
        <w:drawing>
          <wp:inline distT="0" distB="0" distL="114300" distR="114300">
            <wp:extent cx="5480685" cy="20142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AB0E">
      <w:pPr>
        <w:pStyle w:val="3"/>
      </w:pPr>
      <w:r>
        <w:rPr>
          <w:rFonts w:hint="eastAsia" w:eastAsia="宋体"/>
          <w:lang w:val="en-US" w:eastAsia="zh-CN"/>
        </w:rPr>
        <w:t>3</w:t>
      </w:r>
      <w:r>
        <w:t xml:space="preserve">. </w:t>
      </w:r>
      <w:r>
        <w:rPr>
          <w:rFonts w:hint="default"/>
          <w:lang w:val="en-US" w:eastAsia="zh-CN"/>
        </w:rPr>
        <w:t>get_sta_overview_export</w:t>
      </w:r>
      <w:r>
        <w:t>.py</w:t>
      </w:r>
    </w:p>
    <w:p w14:paraId="38B314D9">
      <w:r>
        <w:rPr>
          <w:rFonts w:hint="eastAsia" w:eastAsia="宋体"/>
          <w:lang w:val="en-US" w:eastAsia="zh-CN"/>
        </w:rPr>
        <w:t>调用下载报表接口</w:t>
      </w:r>
      <w:r>
        <w:t>，</w:t>
      </w:r>
      <w:r>
        <w:rPr>
          <w:rFonts w:hint="eastAsia" w:eastAsia="宋体"/>
          <w:lang w:val="en-US" w:eastAsia="zh-CN"/>
        </w:rPr>
        <w:t>创建文件夹保存文件</w:t>
      </w:r>
      <w:r>
        <w:t>：</w:t>
      </w:r>
    </w:p>
    <w:p w14:paraId="05A7A8F0">
      <w:pPr>
        <w:rPr>
          <w:rFonts w:hint="eastAsia" w:eastAsia="宋体"/>
          <w:b/>
          <w:lang w:val="en-US" w:eastAsia="zh-CN"/>
        </w:rPr>
      </w:pPr>
      <w:r>
        <w:rPr>
          <w:b/>
        </w:rPr>
        <w:t xml:space="preserve">• </w:t>
      </w:r>
      <w:r>
        <w:rPr>
          <w:rFonts w:hint="eastAsia" w:eastAsia="宋体"/>
          <w:b/>
          <w:lang w:val="en-US" w:eastAsia="zh-CN"/>
        </w:rPr>
        <w:t>设置请求头和请求参数</w:t>
      </w:r>
    </w:p>
    <w:p w14:paraId="47EBA405">
      <w:pPr>
        <w:rPr>
          <w:rFonts w:hint="eastAsia" w:eastAsia="宋体"/>
          <w:b/>
          <w:lang w:val="en-US" w:eastAsia="zh-CN"/>
        </w:rPr>
      </w:pPr>
      <w:r>
        <w:drawing>
          <wp:inline distT="0" distB="0" distL="114300" distR="114300">
            <wp:extent cx="5478145" cy="1827530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B924">
      <w:pPr>
        <w:rPr>
          <w:rFonts w:hint="default" w:eastAsia="宋体"/>
          <w:b/>
          <w:lang w:val="en-US" w:eastAsia="zh-CN"/>
        </w:rPr>
      </w:pPr>
      <w:r>
        <w:rPr>
          <w:b/>
        </w:rPr>
        <w:t xml:space="preserve">• </w:t>
      </w:r>
      <w:r>
        <w:rPr>
          <w:rFonts w:hint="eastAsia" w:eastAsia="宋体"/>
          <w:b/>
          <w:lang w:val="en-US" w:eastAsia="zh-CN"/>
        </w:rPr>
        <w:t>判断请求方式并调用接口</w:t>
      </w:r>
      <w:r>
        <w:drawing>
          <wp:inline distT="0" distB="0" distL="114300" distR="114300">
            <wp:extent cx="5486400" cy="2218690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B874">
      <w:pPr>
        <w:rPr>
          <w:rFonts w:hint="default" w:eastAsia="宋体"/>
          <w:b/>
          <w:lang w:val="en-US" w:eastAsia="zh-CN"/>
        </w:rPr>
      </w:pPr>
      <w:r>
        <w:rPr>
          <w:b/>
        </w:rPr>
        <w:t xml:space="preserve">• </w:t>
      </w:r>
      <w:r>
        <w:rPr>
          <w:rFonts w:hint="eastAsia" w:eastAsia="宋体"/>
          <w:b/>
          <w:lang w:val="en-US" w:eastAsia="zh-CN"/>
        </w:rPr>
        <w:t>创建文件夹并写入文件</w:t>
      </w:r>
      <w:r>
        <w:drawing>
          <wp:inline distT="0" distB="0" distL="114300" distR="114300">
            <wp:extent cx="5477510" cy="30099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08F1">
      <w:pPr>
        <w:rPr>
          <w:rFonts w:hint="default" w:eastAsia="宋体"/>
          <w:b/>
          <w:lang w:val="en-US" w:eastAsia="zh-CN"/>
        </w:rPr>
      </w:pPr>
      <w:r>
        <w:rPr>
          <w:b/>
        </w:rPr>
        <w:t xml:space="preserve">• </w:t>
      </w:r>
      <w:r>
        <w:rPr>
          <w:rFonts w:hint="eastAsia" w:eastAsia="宋体"/>
          <w:b/>
          <w:lang w:val="en-US" w:eastAsia="zh-CN"/>
        </w:rPr>
        <w:t>接口列表和参数列表</w:t>
      </w:r>
      <w:r>
        <w:drawing>
          <wp:inline distT="0" distB="0" distL="114300" distR="114300">
            <wp:extent cx="5480685" cy="2988310"/>
            <wp:effectExtent l="0" t="0" r="571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441B">
      <w:pPr>
        <w:pStyle w:val="3"/>
      </w:pPr>
      <w:r>
        <w:rPr>
          <w:rFonts w:hint="eastAsia" w:eastAsia="宋体"/>
          <w:lang w:val="en-US" w:eastAsia="zh-CN"/>
        </w:rPr>
        <w:t>4</w:t>
      </w:r>
      <w:r>
        <w:t xml:space="preserve">. </w:t>
      </w:r>
      <w:r>
        <w:rPr>
          <w:rFonts w:hint="default"/>
          <w:lang w:val="en-US" w:eastAsia="zh-CN"/>
        </w:rPr>
        <w:t>get_task_list</w:t>
      </w:r>
      <w:r>
        <w:t>.py</w:t>
      </w:r>
    </w:p>
    <w:p w14:paraId="70A213AC">
      <w:r>
        <w:t>报告列表获取模块：</w:t>
      </w:r>
    </w:p>
    <w:p w14:paraId="17F821D9">
      <w:pPr>
        <w:rPr>
          <w:rFonts w:hint="eastAsia" w:eastAsia="宋体"/>
          <w:b/>
          <w:lang w:val="en-US" w:eastAsia="zh-CN"/>
        </w:rPr>
      </w:pPr>
      <w:r>
        <w:rPr>
          <w:b/>
        </w:rPr>
        <w:t xml:space="preserve">• </w:t>
      </w:r>
      <w:r>
        <w:rPr>
          <w:rFonts w:hint="eastAsia" w:eastAsia="宋体"/>
          <w:b/>
          <w:lang w:val="en-US" w:eastAsia="zh-CN"/>
        </w:rPr>
        <w:t>设置请求头和请求参数</w:t>
      </w:r>
      <w:r>
        <w:drawing>
          <wp:inline distT="0" distB="0" distL="114300" distR="114300">
            <wp:extent cx="5482590" cy="2428240"/>
            <wp:effectExtent l="0" t="0" r="381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230E">
      <w:pPr>
        <w:rPr>
          <w:rFonts w:hint="eastAsia" w:eastAsia="宋体"/>
          <w:lang w:val="en-US" w:eastAsia="zh-CN"/>
        </w:rPr>
      </w:pPr>
      <w:r>
        <w:t xml:space="preserve">• </w:t>
      </w:r>
      <w:r>
        <w:rPr>
          <w:rFonts w:hint="default"/>
          <w:lang w:val="en-US" w:eastAsia="zh-CN"/>
        </w:rPr>
        <w:t>发送GET请求获取任务列表</w:t>
      </w:r>
      <w:r>
        <w:drawing>
          <wp:inline distT="0" distB="0" distL="114300" distR="114300">
            <wp:extent cx="5485130" cy="2771775"/>
            <wp:effectExtent l="0" t="0" r="12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323">
      <w:pPr>
        <w:pStyle w:val="3"/>
      </w:pPr>
      <w:r>
        <w:rPr>
          <w:rFonts w:hint="eastAsia" w:eastAsia="宋体"/>
          <w:lang w:val="en-US" w:eastAsia="zh-CN"/>
        </w:rPr>
        <w:t>5</w:t>
      </w:r>
      <w:r>
        <w:t xml:space="preserve">. </w:t>
      </w:r>
      <w:r>
        <w:rPr>
          <w:rFonts w:hint="default"/>
          <w:lang w:val="en-US" w:eastAsia="zh-CN"/>
        </w:rPr>
        <w:t>download_report</w:t>
      </w:r>
      <w:r>
        <w:t>.py</w:t>
      </w:r>
    </w:p>
    <w:p w14:paraId="2CF874AA">
      <w:r>
        <w:rPr>
          <w:rFonts w:hint="eastAsia" w:eastAsia="宋体"/>
          <w:lang w:val="en-US" w:eastAsia="zh-CN"/>
        </w:rPr>
        <w:t>创建报表下载任务并下载文件</w:t>
      </w:r>
      <w:r>
        <w:t>：</w:t>
      </w:r>
    </w:p>
    <w:p w14:paraId="35EE449E">
      <w:r>
        <w:rPr>
          <w:b/>
        </w:rPr>
        <w:t xml:space="preserve">• </w:t>
      </w:r>
      <w:r>
        <w:rPr>
          <w:rFonts w:hint="eastAsia" w:eastAsia="宋体"/>
          <w:b/>
          <w:lang w:val="en-US" w:eastAsia="zh-CN"/>
        </w:rPr>
        <w:t>设置请求头和请求参数</w:t>
      </w:r>
      <w:r>
        <w:drawing>
          <wp:inline distT="0" distB="0" distL="114300" distR="114300">
            <wp:extent cx="5476240" cy="210566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textWrapping"/>
      </w:r>
      <w:r>
        <w:t xml:space="preserve">• </w:t>
      </w:r>
      <w:r>
        <w:rPr>
          <w:rFonts w:hint="eastAsia" w:eastAsia="宋体"/>
          <w:lang w:val="en-US" w:eastAsia="zh-CN"/>
        </w:rPr>
        <w:t>调用接口创建下载任务</w:t>
      </w:r>
      <w:bookmarkStart w:id="0" w:name="_GoBack"/>
      <w:bookmarkEnd w:id="0"/>
      <w:r>
        <w:drawing>
          <wp:inline distT="0" distB="0" distL="114300" distR="114300">
            <wp:extent cx="5479415" cy="3114675"/>
            <wp:effectExtent l="0" t="0" r="698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2C449A"/>
    <w:rsid w:val="4E4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268</Words>
  <Characters>371</Characters>
  <Lines>0</Lines>
  <Paragraphs>0</Paragraphs>
  <TotalTime>10</TotalTime>
  <ScaleCrop>false</ScaleCrop>
  <LinksUpToDate>false</LinksUpToDate>
  <CharactersWithSpaces>390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G.</cp:lastModifiedBy>
  <dcterms:modified xsi:type="dcterms:W3CDTF">2025-06-16T03:24:08Z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eyJoZGlkIjoiMGE2ZTM3OGYyODlmOTczMjEwNzQyNmFmMzBmNzljNTYiLCJ1c2VySWQiOiIxMTM2MDM4MTkwIn0=</vt:lpwstr>
  </property>
  <property fmtid="{D5CDD505-2E9C-101B-9397-08002B2CF9AE}" pid="3" name="KSOProductBuildVer">
    <vt:lpwstr>2052-12.1.0.21171</vt:lpwstr>
  </property>
  <property fmtid="{D5CDD505-2E9C-101B-9397-08002B2CF9AE}" pid="4" name="ICV">
    <vt:lpwstr>BEFC5664EB53466299DA9E24B33E8DD9_12</vt:lpwstr>
  </property>
</Properties>
</file>