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BCB90" w14:textId="77777777" w:rsidR="00FC25B4" w:rsidRPr="00FC25B4" w:rsidRDefault="00FC25B4" w:rsidP="00FC25B4">
      <w:pPr>
        <w:rPr>
          <w:b/>
          <w:bCs/>
        </w:rPr>
      </w:pPr>
      <w:r w:rsidRPr="00FC25B4">
        <w:rPr>
          <w:b/>
          <w:bCs/>
        </w:rPr>
        <w:t>1. Что значит модель и в каких случаях используется</w:t>
      </w:r>
    </w:p>
    <w:p w14:paraId="503D3AB6" w14:textId="77777777" w:rsidR="00FC25B4" w:rsidRPr="00FC25B4" w:rsidRDefault="00FC25B4" w:rsidP="00FC25B4">
      <w:r w:rsidRPr="00FC25B4">
        <w:t>Данная модель описывает динамику численности двух видов, конкурирующих за общие ресурсы. Она является классической и широко используется в теоретической экологии.</w:t>
      </w:r>
    </w:p>
    <w:p w14:paraId="58024B6E" w14:textId="77777777" w:rsidR="00FC25B4" w:rsidRPr="00FC25B4" w:rsidRDefault="00FC25B4" w:rsidP="00FC25B4">
      <w:r w:rsidRPr="00FC25B4">
        <w:t xml:space="preserve">«Наиболее известная модель конкурентных взаимодействий была предложена в 20-х годах итальянским математиком Вито Вольтерра и американским биологом Альфредом </w:t>
      </w:r>
      <w:proofErr w:type="spellStart"/>
      <w:r w:rsidRPr="00FC25B4">
        <w:t>Лоткой</w:t>
      </w:r>
      <w:proofErr w:type="spellEnd"/>
      <w:r w:rsidRPr="00FC25B4">
        <w:t>. Она представляет собой прямое обобщение логистического уравнения роста популяции на случай конкуренции двух видов за один ресурс. Модель Лотки–Вольтерра для двух конкурентов и по сей день остается основной при анализе межвидовой конкуренции.»</w:t>
      </w:r>
    </w:p>
    <w:p w14:paraId="6B14A9B4" w14:textId="77777777" w:rsidR="00FC25B4" w:rsidRPr="00FC25B4" w:rsidRDefault="00FC25B4" w:rsidP="00FC25B4">
      <w:r w:rsidRPr="00FC25B4">
        <w:rPr>
          <w:b/>
          <w:bCs/>
        </w:rPr>
        <w:t>Источник:</w:t>
      </w:r>
      <w:r w:rsidRPr="00FC25B4">
        <w:t xml:space="preserve"> Ризниченко </w:t>
      </w:r>
      <w:proofErr w:type="gramStart"/>
      <w:r w:rsidRPr="00FC25B4">
        <w:t>Г.Ю.</w:t>
      </w:r>
      <w:proofErr w:type="gramEnd"/>
      <w:r w:rsidRPr="00FC25B4">
        <w:t xml:space="preserve"> Лекции по математическим моделям в биологии. — М.-Ижевск: Институт компьютерных исследований, 2011. — С. 74.</w:t>
      </w:r>
    </w:p>
    <w:p w14:paraId="12BF4A11" w14:textId="77777777" w:rsidR="00FC25B4" w:rsidRPr="00FC25B4" w:rsidRDefault="00FC25B4" w:rsidP="00FC25B4">
      <w:r w:rsidRPr="00FC25B4">
        <w:t>«Модели межвидовой конкуренции применяются для предсказания динамики численности конкурирующих видов, для оценки вероятности их сосуществования в долговременной перспективе, а также для анализа исходов экспериментального или природного вселения видов в новые сообщества.»</w:t>
      </w:r>
    </w:p>
    <w:p w14:paraId="4F892266" w14:textId="77777777" w:rsidR="00FC25B4" w:rsidRPr="00FC25B4" w:rsidRDefault="00FC25B4" w:rsidP="00FC25B4">
      <w:r w:rsidRPr="00FC25B4">
        <w:rPr>
          <w:b/>
          <w:bCs/>
        </w:rPr>
        <w:t>Источник:</w:t>
      </w:r>
      <w:r w:rsidRPr="00FC25B4">
        <w:t> </w:t>
      </w:r>
      <w:proofErr w:type="spellStart"/>
      <w:r w:rsidRPr="00FC25B4">
        <w:t>Одум</w:t>
      </w:r>
      <w:proofErr w:type="spellEnd"/>
      <w:r w:rsidRPr="00FC25B4">
        <w:t xml:space="preserve"> Ю. Основы экологии. — М.: Мир, 1975. — С. 226.</w:t>
      </w:r>
    </w:p>
    <w:p w14:paraId="5AF9940C" w14:textId="77777777" w:rsidR="00FC25B4" w:rsidRPr="00FC25B4" w:rsidRDefault="00FC25B4" w:rsidP="00FC25B4">
      <w:pPr>
        <w:rPr>
          <w:b/>
          <w:bCs/>
        </w:rPr>
      </w:pPr>
      <w:r w:rsidRPr="00FC25B4">
        <w:rPr>
          <w:b/>
          <w:bCs/>
        </w:rPr>
        <w:t>2. Все сущности и связи в модели</w:t>
      </w:r>
    </w:p>
    <w:p w14:paraId="33B166E7" w14:textId="77777777" w:rsidR="00FC25B4" w:rsidRPr="00FC25B4" w:rsidRDefault="00FC25B4" w:rsidP="00FC25B4">
      <w:r w:rsidRPr="00FC25B4">
        <w:t>Модель описывает взаимовлияние двух популяций через их отрицательное воздействие друг на друга.</w:t>
      </w:r>
    </w:p>
    <w:p w14:paraId="37C57DE4" w14:textId="77777777" w:rsidR="00FC25B4" w:rsidRPr="00FC25B4" w:rsidRDefault="00FC25B4" w:rsidP="00FC25B4">
      <w:r w:rsidRPr="00FC25B4">
        <w:t>«В этой системе два вида x и y отрицательно влияют друг на друга, так как каждый из них потребляет один и тот же ресурс, необходимый другому виду. Это влияние учитывается с помощью дополнительных членов в логистических уравнениях.»</w:t>
      </w:r>
    </w:p>
    <w:p w14:paraId="2E7B62BB" w14:textId="77777777" w:rsidR="00FC25B4" w:rsidRPr="00FC25B4" w:rsidRDefault="00FC25B4" w:rsidP="00FC25B4">
      <w:r w:rsidRPr="00FC25B4">
        <w:rPr>
          <w:b/>
          <w:bCs/>
        </w:rPr>
        <w:t>Источник:</w:t>
      </w:r>
      <w:r w:rsidRPr="00FC25B4">
        <w:t xml:space="preserve"> Базыкин </w:t>
      </w:r>
      <w:proofErr w:type="gramStart"/>
      <w:r w:rsidRPr="00FC25B4">
        <w:t>А.Д.</w:t>
      </w:r>
      <w:proofErr w:type="gramEnd"/>
      <w:r w:rsidRPr="00FC25B4">
        <w:t xml:space="preserve"> Математическая биофизика взаимодействующих популяций. — М.: Наука, 1985. — С. 52.</w:t>
      </w:r>
    </w:p>
    <w:p w14:paraId="4E875DAD" w14:textId="77777777" w:rsidR="00FC25B4" w:rsidRPr="00FC25B4" w:rsidRDefault="00FC25B4" w:rsidP="00FC25B4">
      <w:r w:rsidRPr="00FC25B4">
        <w:t>«Связь между популяциями осуществляется через коэффициенты конкуренции α и β, которые показывают, насколько сильное угнетающее действие оказывает один вид на рост другого по сравнению с внутривидовой конкуренцией.»</w:t>
      </w:r>
    </w:p>
    <w:p w14:paraId="3A218319" w14:textId="77777777" w:rsidR="00FC25B4" w:rsidRPr="00FC25B4" w:rsidRDefault="00FC25B4" w:rsidP="00FC25B4">
      <w:r w:rsidRPr="00FC25B4">
        <w:rPr>
          <w:b/>
          <w:bCs/>
        </w:rPr>
        <w:t>Источник:</w:t>
      </w:r>
      <w:r w:rsidRPr="00FC25B4">
        <w:t> </w:t>
      </w:r>
      <w:proofErr w:type="spellStart"/>
      <w:r w:rsidRPr="00FC25B4">
        <w:t>Свирежев</w:t>
      </w:r>
      <w:proofErr w:type="spellEnd"/>
      <w:r w:rsidRPr="00FC25B4">
        <w:t xml:space="preserve"> Ю.М., Логофет Д.О. Устойчивость биологических сообществ. — М.: Наука, 1978. — С. 89.</w:t>
      </w:r>
    </w:p>
    <w:p w14:paraId="32AF3A56" w14:textId="77777777" w:rsidR="00FC25B4" w:rsidRPr="00FC25B4" w:rsidRDefault="00FC25B4" w:rsidP="00FC25B4">
      <w:pPr>
        <w:rPr>
          <w:b/>
          <w:bCs/>
        </w:rPr>
      </w:pPr>
      <w:r w:rsidRPr="00FC25B4">
        <w:rPr>
          <w:b/>
          <w:bCs/>
        </w:rPr>
        <w:t>3. Все переменные и коэффициенты в формулах</w:t>
      </w:r>
    </w:p>
    <w:p w14:paraId="075DD06F" w14:textId="77777777" w:rsidR="00FC25B4" w:rsidRPr="00FC25B4" w:rsidRDefault="00FC25B4" w:rsidP="00FC25B4">
      <w:r w:rsidRPr="00FC25B4">
        <w:t>Классическое представление модели и описание параметров выглядит следующим образом.</w:t>
      </w:r>
    </w:p>
    <w:p w14:paraId="3511E7F9" w14:textId="77777777" w:rsidR="00FC25B4" w:rsidRPr="00FC25B4" w:rsidRDefault="00FC25B4" w:rsidP="00FC25B4">
      <w:r w:rsidRPr="00FC25B4">
        <w:t>«Рассмотрим систему двух логистических уравнений, описывающих конкуренцию двух видов:</w:t>
      </w:r>
    </w:p>
    <w:p w14:paraId="2D66500D" w14:textId="77777777" w:rsidR="00996CE5" w:rsidRDefault="002E17BF" w:rsidP="00FC25B4">
      <w:r w:rsidRPr="002E17BF">
        <w:rPr>
          <w:noProof/>
        </w:rPr>
        <w:lastRenderedPageBreak/>
        <w:drawing>
          <wp:inline distT="0" distB="0" distL="0" distR="0" wp14:anchorId="7FC0DE15" wp14:editId="28838BA6">
            <wp:extent cx="2248095" cy="1066892"/>
            <wp:effectExtent l="0" t="0" r="0" b="0"/>
            <wp:docPr id="1520680429" name="Рисунок 1" descr="Изображение выглядит как текст, Шрифт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80429" name="Рисунок 1" descr="Изображение выглядит как текст, Шрифт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52A9" w14:textId="4D1157E8" w:rsidR="00FC25B4" w:rsidRPr="00FC25B4" w:rsidRDefault="00FC25B4" w:rsidP="00FC25B4">
      <w:r w:rsidRPr="00FC25B4">
        <w:t>где:</w:t>
      </w:r>
    </w:p>
    <w:p w14:paraId="3EAAF67C" w14:textId="7A88606D" w:rsidR="00FC25B4" w:rsidRPr="00FC25B4" w:rsidRDefault="00FC25B4" w:rsidP="00FC25B4">
      <w:pPr>
        <w:numPr>
          <w:ilvl w:val="0"/>
          <w:numId w:val="1"/>
        </w:numPr>
      </w:pPr>
      <w:r w:rsidRPr="00FC25B4">
        <w:t>x(t), </w:t>
      </w:r>
      <w:r w:rsidRPr="00FC25B4">
        <w:rPr>
          <w:i/>
          <w:iCs/>
        </w:rPr>
        <w:t>y</w:t>
      </w:r>
      <w:r w:rsidRPr="00FC25B4">
        <w:t>(</w:t>
      </w:r>
      <w:r w:rsidRPr="00FC25B4">
        <w:rPr>
          <w:i/>
          <w:iCs/>
        </w:rPr>
        <w:t>t</w:t>
      </w:r>
      <w:r w:rsidRPr="00FC25B4">
        <w:t>) — численности (или биомассы) конкурирующих видов в момент времени </w:t>
      </w:r>
      <w:proofErr w:type="spellStart"/>
      <w:r w:rsidRPr="00FC25B4">
        <w:t>t</w:t>
      </w:r>
      <w:r w:rsidRPr="00FC25B4">
        <w:rPr>
          <w:i/>
          <w:iCs/>
        </w:rPr>
        <w:t>t</w:t>
      </w:r>
      <w:proofErr w:type="spellEnd"/>
      <w:r w:rsidRPr="00FC25B4">
        <w:t>;</w:t>
      </w:r>
    </w:p>
    <w:p w14:paraId="3FBECBC3" w14:textId="4189A4D6" w:rsidR="00FC25B4" w:rsidRPr="00FC25B4" w:rsidRDefault="00FC25B4" w:rsidP="00FC25B4">
      <w:pPr>
        <w:numPr>
          <w:ilvl w:val="0"/>
          <w:numId w:val="1"/>
        </w:numPr>
      </w:pPr>
      <w:r w:rsidRPr="00FC25B4">
        <w:t>r1</w:t>
      </w:r>
      <w:r w:rsidRPr="00FC25B4">
        <w:rPr>
          <w:rFonts w:ascii="Arial" w:hAnsi="Arial" w:cs="Arial"/>
        </w:rPr>
        <w:t>​</w:t>
      </w:r>
      <w:r w:rsidRPr="00FC25B4">
        <w:t>, r</w:t>
      </w:r>
      <w:r w:rsidR="002E17BF" w:rsidRPr="002E17BF">
        <w:t>2</w:t>
      </w:r>
      <w:r w:rsidRPr="00FC25B4">
        <w:rPr>
          <w:rFonts w:ascii="Arial" w:hAnsi="Arial" w:cs="Arial"/>
        </w:rPr>
        <w:t>​</w:t>
      </w:r>
      <w:r w:rsidRPr="00FC25B4">
        <w:t> — собственные скорости роста видов в отсутствие конкуренции и при неограниченных ресурсах;</w:t>
      </w:r>
    </w:p>
    <w:p w14:paraId="159BD414" w14:textId="0430A9A0" w:rsidR="00FC25B4" w:rsidRPr="00FC25B4" w:rsidRDefault="00FC25B4" w:rsidP="00FC25B4">
      <w:pPr>
        <w:numPr>
          <w:ilvl w:val="0"/>
          <w:numId w:val="1"/>
        </w:numPr>
      </w:pPr>
      <w:r w:rsidRPr="00FC25B4">
        <w:t>K1</w:t>
      </w:r>
      <w:r w:rsidRPr="00FC25B4">
        <w:rPr>
          <w:rFonts w:ascii="Arial" w:hAnsi="Arial" w:cs="Arial"/>
        </w:rPr>
        <w:t>​</w:t>
      </w:r>
      <w:r w:rsidRPr="00FC25B4">
        <w:t>, </w:t>
      </w:r>
      <w:r w:rsidRPr="00FC25B4">
        <w:rPr>
          <w:i/>
          <w:iCs/>
        </w:rPr>
        <w:t>K</w:t>
      </w:r>
      <w:r w:rsidRPr="00FC25B4">
        <w:t>2</w:t>
      </w:r>
      <w:r w:rsidRPr="00FC25B4">
        <w:rPr>
          <w:rFonts w:ascii="Arial" w:hAnsi="Arial" w:cs="Arial"/>
        </w:rPr>
        <w:t>​</w:t>
      </w:r>
      <w:r w:rsidRPr="00FC25B4">
        <w:t> — ёмкости среды для каждого вида в отсутствие конкурента;</w:t>
      </w:r>
    </w:p>
    <w:p w14:paraId="1623CDBF" w14:textId="082C93FA" w:rsidR="00FC25B4" w:rsidRPr="00FC25B4" w:rsidRDefault="00FC25B4" w:rsidP="00FC25B4">
      <w:pPr>
        <w:numPr>
          <w:ilvl w:val="0"/>
          <w:numId w:val="1"/>
        </w:numPr>
      </w:pPr>
      <w:r w:rsidRPr="00FC25B4">
        <w:t>α12</w:t>
      </w:r>
      <w:r w:rsidRPr="00FC25B4">
        <w:rPr>
          <w:rFonts w:ascii="Arial" w:hAnsi="Arial" w:cs="Arial"/>
        </w:rPr>
        <w:t>​</w:t>
      </w:r>
      <w:r w:rsidRPr="00FC25B4">
        <w:t> — коэффициент конкуренции, показывающий, какое действие оказывает особь вида </w:t>
      </w:r>
      <w:proofErr w:type="spellStart"/>
      <w:r w:rsidRPr="00FC25B4">
        <w:t>y</w:t>
      </w:r>
      <w:r w:rsidRPr="00FC25B4">
        <w:rPr>
          <w:i/>
          <w:iCs/>
        </w:rPr>
        <w:t>y</w:t>
      </w:r>
      <w:proofErr w:type="spellEnd"/>
      <w:r w:rsidRPr="00FC25B4">
        <w:t> на рост популяции вида </w:t>
      </w:r>
      <w:proofErr w:type="spellStart"/>
      <w:r w:rsidRPr="00FC25B4">
        <w:t>x</w:t>
      </w:r>
      <w:r w:rsidRPr="00FC25B4">
        <w:rPr>
          <w:i/>
          <w:iCs/>
        </w:rPr>
        <w:t>x</w:t>
      </w:r>
      <w:proofErr w:type="spellEnd"/>
      <w:r w:rsidRPr="00FC25B4">
        <w:t> (в пересчете на одну особь вида </w:t>
      </w:r>
      <w:proofErr w:type="spellStart"/>
      <w:r w:rsidRPr="00FC25B4">
        <w:t>x</w:t>
      </w:r>
      <w:r w:rsidRPr="00FC25B4">
        <w:rPr>
          <w:i/>
          <w:iCs/>
        </w:rPr>
        <w:t>x</w:t>
      </w:r>
      <w:proofErr w:type="spellEnd"/>
      <w:r w:rsidRPr="00FC25B4">
        <w:t>);</w:t>
      </w:r>
    </w:p>
    <w:p w14:paraId="7698E0FD" w14:textId="46FCF658" w:rsidR="00FC25B4" w:rsidRPr="00FC25B4" w:rsidRDefault="00FC25B4" w:rsidP="00FC25B4">
      <w:pPr>
        <w:numPr>
          <w:ilvl w:val="0"/>
          <w:numId w:val="1"/>
        </w:numPr>
      </w:pPr>
      <w:r w:rsidRPr="00FC25B4">
        <w:t>α21 — коэффициент конкуренции, показывающий, какое действие оказывает особь вида </w:t>
      </w:r>
      <w:proofErr w:type="spellStart"/>
      <w:r w:rsidRPr="00FC25B4">
        <w:t>x</w:t>
      </w:r>
      <w:r w:rsidRPr="00FC25B4">
        <w:rPr>
          <w:i/>
          <w:iCs/>
        </w:rPr>
        <w:t>x</w:t>
      </w:r>
      <w:proofErr w:type="spellEnd"/>
      <w:r w:rsidRPr="00FC25B4">
        <w:t> на рост популяции вида </w:t>
      </w:r>
      <w:proofErr w:type="spellStart"/>
      <w:r w:rsidRPr="00FC25B4">
        <w:t>y</w:t>
      </w:r>
      <w:r w:rsidRPr="00FC25B4">
        <w:rPr>
          <w:i/>
          <w:iCs/>
        </w:rPr>
        <w:t>y</w:t>
      </w:r>
      <w:proofErr w:type="spellEnd"/>
      <w:r w:rsidRPr="00FC25B4">
        <w:t>.»</w:t>
      </w:r>
    </w:p>
    <w:p w14:paraId="61FC4A7C" w14:textId="77777777" w:rsidR="00FC25B4" w:rsidRPr="00FC25B4" w:rsidRDefault="00FC25B4" w:rsidP="00FC25B4">
      <w:r w:rsidRPr="00FC25B4">
        <w:rPr>
          <w:b/>
          <w:bCs/>
        </w:rPr>
        <w:t>Источник:</w:t>
      </w:r>
      <w:r w:rsidRPr="00FC25B4">
        <w:t> Мюррей Дж. Математическая биология. I. Введение. — М.-Ижевск: Институт компьютерных исследований, 2009. — С. 63.</w:t>
      </w:r>
    </w:p>
    <w:p w14:paraId="26C26B90" w14:textId="74F392CD" w:rsidR="00FC25B4" w:rsidRPr="00FC25B4" w:rsidRDefault="00FC25B4" w:rsidP="00FC25B4">
      <w:r w:rsidRPr="00FC25B4">
        <w:t>«Коэффициент α</w:t>
      </w:r>
      <w:r w:rsidRPr="00FC25B4">
        <w:rPr>
          <w:i/>
          <w:iCs/>
        </w:rPr>
        <w:t>α</w:t>
      </w:r>
      <w:r w:rsidRPr="00FC25B4">
        <w:t> (часто обозначаемый как </w:t>
      </w:r>
      <w:r w:rsidRPr="00FC25B4">
        <w:rPr>
          <w:i/>
          <w:iCs/>
        </w:rPr>
        <w:t>α</w:t>
      </w:r>
      <w:r w:rsidRPr="00FC25B4">
        <w:t>12</w:t>
      </w:r>
      <w:r w:rsidRPr="00FC25B4">
        <w:rPr>
          <w:rFonts w:ascii="Arial" w:hAnsi="Arial" w:cs="Arial"/>
        </w:rPr>
        <w:t>​</w:t>
      </w:r>
      <w:r w:rsidRPr="00FC25B4">
        <w:t>) можно интерпретировать как меру влияния второго вида на первый в единицах влияния первого вида на самого себя. Например, если </w:t>
      </w:r>
      <w:r w:rsidRPr="00FC25B4">
        <w:rPr>
          <w:i/>
          <w:iCs/>
        </w:rPr>
        <w:t>α</w:t>
      </w:r>
      <w:r w:rsidRPr="00FC25B4">
        <w:t>=2, то это означает, что одна особь вида </w:t>
      </w:r>
      <w:proofErr w:type="spellStart"/>
      <w:r w:rsidRPr="00FC25B4">
        <w:t>y</w:t>
      </w:r>
      <w:r w:rsidRPr="00FC25B4">
        <w:rPr>
          <w:i/>
          <w:iCs/>
        </w:rPr>
        <w:t>y</w:t>
      </w:r>
      <w:proofErr w:type="spellEnd"/>
      <w:r w:rsidRPr="00FC25B4">
        <w:t> подавляет рост популяции x так же, как две особи самого вида </w:t>
      </w:r>
      <w:proofErr w:type="spellStart"/>
      <w:r w:rsidRPr="00FC25B4">
        <w:t>x</w:t>
      </w:r>
      <w:r w:rsidRPr="00FC25B4">
        <w:rPr>
          <w:i/>
          <w:iCs/>
        </w:rPr>
        <w:t>x</w:t>
      </w:r>
      <w:proofErr w:type="spellEnd"/>
      <w:r w:rsidRPr="00FC25B4">
        <w:t>.»</w:t>
      </w:r>
    </w:p>
    <w:p w14:paraId="0BA5381A" w14:textId="77777777" w:rsidR="00FC25B4" w:rsidRPr="00FC25B4" w:rsidRDefault="00FC25B4" w:rsidP="00FC25B4">
      <w:r w:rsidRPr="00FC25B4">
        <w:rPr>
          <w:b/>
          <w:bCs/>
        </w:rPr>
        <w:t>Источник:</w:t>
      </w:r>
      <w:r w:rsidRPr="00FC25B4">
        <w:t> Гилпин М. Теория структуры сообществ. — В кн.: Теоретическая экология. Принципы и применения. — М.: Мир, 1981. — С. 145.</w:t>
      </w:r>
    </w:p>
    <w:p w14:paraId="5C65E72E" w14:textId="77777777" w:rsidR="00FC25B4" w:rsidRPr="00FC25B4" w:rsidRDefault="00FC25B4" w:rsidP="00FC25B4">
      <w:pPr>
        <w:rPr>
          <w:b/>
          <w:bCs/>
        </w:rPr>
      </w:pPr>
      <w:r w:rsidRPr="00FC25B4">
        <w:rPr>
          <w:b/>
          <w:bCs/>
        </w:rPr>
        <w:t>4. Как от изменений коэффициентов изменится поведение системы</w:t>
      </w:r>
    </w:p>
    <w:p w14:paraId="4C62B038" w14:textId="77777777" w:rsidR="00FC25B4" w:rsidRPr="00FC25B4" w:rsidRDefault="00FC25B4" w:rsidP="00FC25B4">
      <w:r w:rsidRPr="00FC25B4">
        <w:t>Поведение системы и исход конкуренции критически зависят от соотношения коэффициентов конкуренции и емкостей среды.</w:t>
      </w:r>
    </w:p>
    <w:p w14:paraId="010F2C63" w14:textId="77777777" w:rsidR="00FC25B4" w:rsidRPr="00FC25B4" w:rsidRDefault="00FC25B4" w:rsidP="00FC25B4">
      <w:r w:rsidRPr="00FC25B4">
        <w:t>«Анализ стационарных состояний системы показывает, что возможны четыре исхода конкуренции:</w:t>
      </w:r>
    </w:p>
    <w:p w14:paraId="3E2695DA" w14:textId="2FE6A45C" w:rsidR="00FC25B4" w:rsidRPr="00FC25B4" w:rsidRDefault="00FC25B4" w:rsidP="00FC25B4">
      <w:pPr>
        <w:numPr>
          <w:ilvl w:val="0"/>
          <w:numId w:val="2"/>
        </w:numPr>
      </w:pPr>
      <w:r w:rsidRPr="00FC25B4">
        <w:t>Вытеснение вида </w:t>
      </w:r>
      <w:proofErr w:type="spellStart"/>
      <w:r w:rsidRPr="00FC25B4">
        <w:t>x</w:t>
      </w:r>
      <w:r w:rsidRPr="00FC25B4">
        <w:rPr>
          <w:i/>
          <w:iCs/>
        </w:rPr>
        <w:t>x</w:t>
      </w:r>
      <w:proofErr w:type="spellEnd"/>
      <w:r w:rsidRPr="00FC25B4">
        <w:t> видом </w:t>
      </w:r>
      <w:proofErr w:type="spellStart"/>
      <w:r w:rsidRPr="00FC25B4">
        <w:t>y</w:t>
      </w:r>
      <w:r w:rsidRPr="00FC25B4">
        <w:rPr>
          <w:i/>
          <w:iCs/>
        </w:rPr>
        <w:t>y</w:t>
      </w:r>
      <w:proofErr w:type="spellEnd"/>
      <w:r w:rsidRPr="00FC25B4">
        <w:t>: это происходит, если </w:t>
      </w:r>
      <w:r w:rsidR="002E17BF" w:rsidRPr="002E17BF">
        <w:rPr>
          <w:noProof/>
        </w:rPr>
        <w:drawing>
          <wp:inline distT="0" distB="0" distL="0" distR="0" wp14:anchorId="3E3C1D69" wp14:editId="188A82F9">
            <wp:extent cx="1706708" cy="134816"/>
            <wp:effectExtent l="0" t="0" r="0" b="0"/>
            <wp:docPr id="1140628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28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725" cy="1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9566" w14:textId="66A744DB" w:rsidR="00FC25B4" w:rsidRPr="00FC25B4" w:rsidRDefault="00FC25B4" w:rsidP="00FC25B4">
      <w:pPr>
        <w:numPr>
          <w:ilvl w:val="0"/>
          <w:numId w:val="2"/>
        </w:numPr>
      </w:pPr>
      <w:r w:rsidRPr="00FC25B4">
        <w:t>Вытеснение вида </w:t>
      </w:r>
      <w:proofErr w:type="spellStart"/>
      <w:r w:rsidRPr="00FC25B4">
        <w:t>y</w:t>
      </w:r>
      <w:r w:rsidRPr="00FC25B4">
        <w:rPr>
          <w:i/>
          <w:iCs/>
        </w:rPr>
        <w:t>y</w:t>
      </w:r>
      <w:proofErr w:type="spellEnd"/>
      <w:r w:rsidRPr="00FC25B4">
        <w:t> видом </w:t>
      </w:r>
      <w:proofErr w:type="spellStart"/>
      <w:r w:rsidRPr="00FC25B4">
        <w:t>x</w:t>
      </w:r>
      <w:r w:rsidRPr="00FC25B4">
        <w:rPr>
          <w:i/>
          <w:iCs/>
        </w:rPr>
        <w:t>x</w:t>
      </w:r>
      <w:proofErr w:type="spellEnd"/>
      <w:r w:rsidRPr="00FC25B4">
        <w:t>: это происходит, если </w:t>
      </w:r>
      <w:r w:rsidR="002E17BF" w:rsidRPr="002E17BF">
        <w:rPr>
          <w:noProof/>
        </w:rPr>
        <w:drawing>
          <wp:inline distT="0" distB="0" distL="0" distR="0" wp14:anchorId="3A098443" wp14:editId="7893A405">
            <wp:extent cx="1899138" cy="225269"/>
            <wp:effectExtent l="0" t="0" r="0" b="3810"/>
            <wp:docPr id="613242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2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7390" cy="23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611E" w14:textId="3FCDC430" w:rsidR="00FC25B4" w:rsidRPr="00FC25B4" w:rsidRDefault="00FC25B4" w:rsidP="00FC25B4">
      <w:pPr>
        <w:numPr>
          <w:ilvl w:val="0"/>
          <w:numId w:val="2"/>
        </w:numPr>
      </w:pPr>
      <w:r w:rsidRPr="00FC25B4">
        <w:t>Неустойчивое сосуществование (исход зависит от начальных численностей): если </w:t>
      </w:r>
      <w:r w:rsidR="002E17BF" w:rsidRPr="002E17BF">
        <w:rPr>
          <w:noProof/>
        </w:rPr>
        <w:drawing>
          <wp:inline distT="0" distB="0" distL="0" distR="0" wp14:anchorId="53EC30E4" wp14:editId="4D15AB7C">
            <wp:extent cx="1650023" cy="219272"/>
            <wp:effectExtent l="0" t="0" r="7620" b="9525"/>
            <wp:docPr id="1387518334" name="Рисунок 1" descr="Изображение выглядит как Шрифт, типография, текст, калли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18334" name="Рисунок 1" descr="Изображение выглядит как Шрифт, типография, текст, каллиграф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9990" cy="23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876D" w14:textId="50E6D8B8" w:rsidR="00FC25B4" w:rsidRPr="00FC25B4" w:rsidRDefault="00FC25B4" w:rsidP="00FC25B4">
      <w:pPr>
        <w:numPr>
          <w:ilvl w:val="0"/>
          <w:numId w:val="2"/>
        </w:numPr>
      </w:pPr>
      <w:r w:rsidRPr="00FC25B4">
        <w:t>Устойчивое сосуществование обоих видов: если </w:t>
      </w:r>
      <w:r w:rsidR="002E17BF" w:rsidRPr="002E17BF">
        <w:rPr>
          <w:noProof/>
        </w:rPr>
        <w:drawing>
          <wp:inline distT="0" distB="0" distL="0" distR="0" wp14:anchorId="4314F5D7" wp14:editId="5FC1D15E">
            <wp:extent cx="1693984" cy="198625"/>
            <wp:effectExtent l="0" t="0" r="1905" b="0"/>
            <wp:docPr id="1220334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34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601" cy="20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3E08" w14:textId="77777777" w:rsidR="00FC25B4" w:rsidRPr="00FC25B4" w:rsidRDefault="00FC25B4" w:rsidP="00FC25B4">
      <w:r w:rsidRPr="00FC25B4">
        <w:rPr>
          <w:b/>
          <w:bCs/>
        </w:rPr>
        <w:lastRenderedPageBreak/>
        <w:t>Источник:</w:t>
      </w:r>
      <w:r w:rsidRPr="00FC25B4">
        <w:t xml:space="preserve"> Розенберг </w:t>
      </w:r>
      <w:proofErr w:type="gramStart"/>
      <w:r w:rsidRPr="00FC25B4">
        <w:t>Г.С.</w:t>
      </w:r>
      <w:proofErr w:type="gramEnd"/>
      <w:r w:rsidRPr="00FC25B4">
        <w:t>, Мозговой Д.П., Голубков М.Б. Экология. Элементы теоретических конструкций современной экологии. — Самара: Самарский научный центр РАН, 1999. — С. 112.</w:t>
      </w:r>
    </w:p>
    <w:p w14:paraId="7CE9A626" w14:textId="77777777" w:rsidR="00FC25B4" w:rsidRPr="00FC25B4" w:rsidRDefault="00FC25B4" w:rsidP="00FC25B4">
      <w:r w:rsidRPr="00FC25B4">
        <w:t xml:space="preserve">«Принцип конкурентного исключения </w:t>
      </w:r>
      <w:proofErr w:type="spellStart"/>
      <w:r w:rsidRPr="00FC25B4">
        <w:t>Гаузе</w:t>
      </w:r>
      <w:proofErr w:type="spellEnd"/>
      <w:r w:rsidRPr="00FC25B4">
        <w:t xml:space="preserve">, сформулированный на основе экспериментов с инфузориями, находит свое математическое выражение в модели Лотки–Вольтерра. Устойчивое сосуществование двух видов в модели возможно лишь в том случае, когда внутривидовая конкуренция у каждого вида сильнее, чем межвидовая. </w:t>
      </w:r>
      <w:proofErr w:type="gramStart"/>
      <w:r w:rsidRPr="00FC25B4">
        <w:t>То есть</w:t>
      </w:r>
      <w:proofErr w:type="gramEnd"/>
      <w:r w:rsidRPr="00FC25B4">
        <w:t xml:space="preserve"> когда каждый вид ограничивает сам себя сильнее, чем его ограничивает конкурент.»</w:t>
      </w:r>
    </w:p>
    <w:p w14:paraId="2A97F9B7" w14:textId="77777777" w:rsidR="00FC25B4" w:rsidRPr="00FC25B4" w:rsidRDefault="00FC25B4" w:rsidP="00FC25B4">
      <w:r w:rsidRPr="00FC25B4">
        <w:rPr>
          <w:b/>
          <w:bCs/>
        </w:rPr>
        <w:t>Источник:</w:t>
      </w:r>
      <w:r w:rsidRPr="00FC25B4">
        <w:t> </w:t>
      </w:r>
      <w:proofErr w:type="spellStart"/>
      <w:r w:rsidRPr="00FC25B4">
        <w:t>Пианка</w:t>
      </w:r>
      <w:proofErr w:type="spellEnd"/>
      <w:r w:rsidRPr="00FC25B4">
        <w:t xml:space="preserve"> Э. Эволюционная экология. — М.: Мир, 1981. — С. 178.</w:t>
      </w:r>
    </w:p>
    <w:p w14:paraId="2353A957" w14:textId="77777777" w:rsidR="00FC25B4" w:rsidRPr="00FC25B4" w:rsidRDefault="00FC25B4" w:rsidP="00FC25B4">
      <w:pPr>
        <w:rPr>
          <w:b/>
          <w:bCs/>
        </w:rPr>
      </w:pPr>
      <w:r w:rsidRPr="00FC25B4">
        <w:rPr>
          <w:b/>
          <w:bCs/>
        </w:rPr>
        <w:t>5. Аналитическое описание поведения системы</w:t>
      </w:r>
    </w:p>
    <w:p w14:paraId="5B94297F" w14:textId="77777777" w:rsidR="00FC25B4" w:rsidRPr="00FC25B4" w:rsidRDefault="00FC25B4" w:rsidP="00FC25B4">
      <w:r w:rsidRPr="00FC25B4">
        <w:t>Качественный анализ модели позволяет предсказать долгосрочный исход конкуренции.</w:t>
      </w:r>
    </w:p>
    <w:p w14:paraId="5E08E47F" w14:textId="4E1934E8" w:rsidR="00FC25B4" w:rsidRPr="00FC25B4" w:rsidRDefault="00FC25B4" w:rsidP="00FC25B4">
      <w:r w:rsidRPr="00FC25B4">
        <w:t>«Поведение системы (1) определяется свойствами ее стационарных точек. Неподвижные точки находятся из условий </w:t>
      </w:r>
      <w:r w:rsidR="002E17BF" w:rsidRPr="002E17BF">
        <w:rPr>
          <w:noProof/>
        </w:rPr>
        <w:drawing>
          <wp:inline distT="0" distB="0" distL="0" distR="0" wp14:anchorId="7BE5235B" wp14:editId="5192E0F5">
            <wp:extent cx="1379220" cy="179787"/>
            <wp:effectExtent l="0" t="0" r="0" b="0"/>
            <wp:docPr id="690597586" name="Рисунок 1" descr="Изображение выглядит как типография, Шрифт, каллиграфия, пружи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97586" name="Рисунок 1" descr="Изображение выглядит как типография, Шрифт, каллиграфия, пружи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3649" cy="18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5B4">
        <w:t xml:space="preserve">. Кроме тривиальной точки (0,0) и точек, соответствующих существованию только одного </w:t>
      </w:r>
      <w:proofErr w:type="gramStart"/>
      <w:r w:rsidRPr="00FC25B4">
        <w:t>вида </w:t>
      </w:r>
      <w:r w:rsidR="002E17BF" w:rsidRPr="00FC25B4">
        <w:rPr>
          <w:rFonts w:ascii="Arial" w:hAnsi="Arial" w:cs="Arial"/>
        </w:rPr>
        <w:t xml:space="preserve"> </w:t>
      </w:r>
      <w:r w:rsidRPr="00FC25B4">
        <w:rPr>
          <w:rFonts w:ascii="Arial" w:hAnsi="Arial" w:cs="Arial"/>
        </w:rPr>
        <w:t>​</w:t>
      </w:r>
      <w:proofErr w:type="gramEnd"/>
      <w:r w:rsidR="002E17BF" w:rsidRPr="002E17BF">
        <w:rPr>
          <w:rFonts w:ascii="Arial" w:hAnsi="Arial" w:cs="Arial"/>
          <w:noProof/>
        </w:rPr>
        <w:drawing>
          <wp:inline distT="0" distB="0" distL="0" distR="0" wp14:anchorId="380F839F" wp14:editId="60412CDF">
            <wp:extent cx="975360" cy="192506"/>
            <wp:effectExtent l="0" t="0" r="0" b="0"/>
            <wp:docPr id="578976513" name="Рисунок 1" descr="Изображение выглядит как Шрифт, типография, каллиграфия, рукописный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76513" name="Рисунок 1" descr="Изображение выглядит как Шрифт, типография, каллиграфия, рукописный текс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4701" cy="19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5B4">
        <w:t>, существует четвертая стационарная точка — нетривиальное равновесие с положительными численностями обоих видов. Устойчивость этой точки и определяет возможность сосуществования.»</w:t>
      </w:r>
    </w:p>
    <w:p w14:paraId="1632C38A" w14:textId="77777777" w:rsidR="00FC25B4" w:rsidRPr="00FC25B4" w:rsidRDefault="00FC25B4" w:rsidP="00FC25B4">
      <w:r w:rsidRPr="00FC25B4">
        <w:rPr>
          <w:b/>
          <w:bCs/>
        </w:rPr>
        <w:t>Источник:</w:t>
      </w:r>
      <w:r w:rsidRPr="00FC25B4">
        <w:t xml:space="preserve"> Братусь А.С., Новожилов </w:t>
      </w:r>
      <w:proofErr w:type="gramStart"/>
      <w:r w:rsidRPr="00FC25B4">
        <w:t>А.С.</w:t>
      </w:r>
      <w:proofErr w:type="gramEnd"/>
      <w:r w:rsidRPr="00FC25B4">
        <w:t xml:space="preserve">, Платонов А.П. Динамические системы и модели биологии. — М.: </w:t>
      </w:r>
      <w:proofErr w:type="spellStart"/>
      <w:r w:rsidRPr="00FC25B4">
        <w:t>Физматлит</w:t>
      </w:r>
      <w:proofErr w:type="spellEnd"/>
      <w:r w:rsidRPr="00FC25B4">
        <w:t>, 2010. — С. 154.</w:t>
      </w:r>
    </w:p>
    <w:p w14:paraId="34845216" w14:textId="0696201E" w:rsidR="00FC25B4" w:rsidRPr="00FC25B4" w:rsidRDefault="00FC25B4" w:rsidP="00FC25B4">
      <w:r w:rsidRPr="00FC25B4">
        <w:t>«Графически условия сосуществования можно представить на фазовой плоскости. Изоклины нулевого роста — прямые линии </w:t>
      </w:r>
      <w:r w:rsidR="002E17BF" w:rsidRPr="002E17BF">
        <w:rPr>
          <w:noProof/>
        </w:rPr>
        <w:drawing>
          <wp:inline distT="0" distB="0" distL="0" distR="0" wp14:anchorId="485ACCD4" wp14:editId="2D1F8311">
            <wp:extent cx="1981200" cy="191472"/>
            <wp:effectExtent l="0" t="0" r="0" b="0"/>
            <wp:docPr id="1878209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091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5751" cy="1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5B4">
        <w:t>Взаимное расположение этих изоклин определяет, какая из стационарных точек будет устойчивым узлом, то есть к какому исходу придет система. Если изоклины пересекаются в первом квадранте так, что образуется устойчивый узел, то виды сосуществуют. Если же устойчивым узлом становится точка на одной из осей, то это означает вытеснение одного из видов.»</w:t>
      </w:r>
    </w:p>
    <w:p w14:paraId="534DDE5F" w14:textId="77777777" w:rsidR="00FC25B4" w:rsidRPr="00FC25B4" w:rsidRDefault="00FC25B4" w:rsidP="00FC25B4">
      <w:r w:rsidRPr="00FC25B4">
        <w:rPr>
          <w:b/>
          <w:bCs/>
        </w:rPr>
        <w:t>Источник:</w:t>
      </w:r>
      <w:r w:rsidRPr="00FC25B4">
        <w:t> </w:t>
      </w:r>
      <w:proofErr w:type="spellStart"/>
      <w:r w:rsidRPr="00FC25B4">
        <w:t>Стейни</w:t>
      </w:r>
      <w:proofErr w:type="spellEnd"/>
      <w:r w:rsidRPr="00FC25B4">
        <w:t xml:space="preserve"> К. Теория популяционной биологии. — В кн.: Математика в биологии. — М.: Мир, 1979. — С. 203.</w:t>
      </w:r>
    </w:p>
    <w:p w14:paraId="70D1B864" w14:textId="77777777" w:rsidR="00FC25B4" w:rsidRDefault="00FC25B4"/>
    <w:p w14:paraId="2E2DCF45" w14:textId="77777777" w:rsidR="00FC25B4" w:rsidRDefault="00FC25B4"/>
    <w:p w14:paraId="65421296" w14:textId="77777777" w:rsidR="00FC25B4" w:rsidRDefault="00FC25B4"/>
    <w:p w14:paraId="6CFE4420" w14:textId="77777777" w:rsidR="00FC25B4" w:rsidRDefault="00FC25B4"/>
    <w:p w14:paraId="18D9C504" w14:textId="77777777" w:rsidR="00FC25B4" w:rsidRDefault="00FC25B4"/>
    <w:p w14:paraId="2C9746B0" w14:textId="77777777" w:rsidR="00FC25B4" w:rsidRDefault="00FC25B4"/>
    <w:p w14:paraId="217DB798" w14:textId="77777777" w:rsidR="00FC25B4" w:rsidRDefault="00FC25B4" w:rsidP="00FC25B4">
      <w:r>
        <w:t xml:space="preserve">Коллега, с удовольствием добавлю цитаты из фундаментальной монографии </w:t>
      </w:r>
      <w:proofErr w:type="gramStart"/>
      <w:r>
        <w:t>А.Д.</w:t>
      </w:r>
      <w:proofErr w:type="gramEnd"/>
      <w:r>
        <w:t xml:space="preserve"> Базыкина. Эта работа является классической в области математического моделирования популяционной динамики.</w:t>
      </w:r>
    </w:p>
    <w:p w14:paraId="6EF8FA30" w14:textId="77777777" w:rsidR="00FC25B4" w:rsidRDefault="00FC25B4" w:rsidP="00FC25B4"/>
    <w:p w14:paraId="60A2F793" w14:textId="1DF6DE29" w:rsidR="00FC25B4" w:rsidRDefault="00FC25B4" w:rsidP="00FC25B4">
      <w:proofErr w:type="gramStart"/>
      <w:r w:rsidRPr="007C36FB">
        <w:rPr>
          <w:highlight w:val="yellow"/>
        </w:rPr>
        <w:t>А.Д.</w:t>
      </w:r>
      <w:proofErr w:type="gramEnd"/>
      <w:r w:rsidRPr="007C36FB">
        <w:rPr>
          <w:highlight w:val="yellow"/>
        </w:rPr>
        <w:t xml:space="preserve"> Базыкин "Нелинейная динамика взаимодействующих популяций"</w:t>
      </w:r>
    </w:p>
    <w:p w14:paraId="6E89A837" w14:textId="77777777" w:rsidR="00DA200C" w:rsidRPr="00DA200C" w:rsidRDefault="00DA200C" w:rsidP="00DA200C">
      <w:pPr>
        <w:rPr>
          <w:b/>
          <w:bCs/>
        </w:rPr>
      </w:pPr>
      <w:r w:rsidRPr="00DA200C">
        <w:rPr>
          <w:b/>
          <w:bCs/>
        </w:rPr>
        <w:t>1. Общий вид модели и биологический смысл коэффициентов</w:t>
      </w:r>
    </w:p>
    <w:p w14:paraId="32074955" w14:textId="77777777" w:rsidR="00DA200C" w:rsidRPr="00DA200C" w:rsidRDefault="00DA200C" w:rsidP="00DA200C">
      <w:r w:rsidRPr="00DA200C">
        <w:t>«Рассмотрим теперь стандартную модель конкуренции двух видов в форме Колмогорова:</w:t>
      </w:r>
    </w:p>
    <w:p w14:paraId="26622820" w14:textId="77777777" w:rsidR="00DA200C" w:rsidRDefault="00DA200C" w:rsidP="00DA200C">
      <w:pPr>
        <w:rPr>
          <w:lang w:val="en-US"/>
        </w:rPr>
      </w:pPr>
      <w:r w:rsidRPr="00DA200C">
        <w:rPr>
          <w:noProof/>
        </w:rPr>
        <w:drawing>
          <wp:inline distT="0" distB="0" distL="0" distR="0" wp14:anchorId="458EEA7A" wp14:editId="16C61D45">
            <wp:extent cx="1474598" cy="590601"/>
            <wp:effectExtent l="0" t="0" r="0" b="0"/>
            <wp:docPr id="189436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64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4598" cy="5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9A0E" w14:textId="78539D83" w:rsidR="00DA200C" w:rsidRPr="00DA200C" w:rsidRDefault="00DA200C" w:rsidP="00DA200C">
      <w:r w:rsidRPr="00DA200C">
        <w:t>где функции </w:t>
      </w:r>
      <w:r w:rsidRPr="00DA200C">
        <w:rPr>
          <w:noProof/>
        </w:rPr>
        <w:drawing>
          <wp:inline distT="0" distB="0" distL="0" distR="0" wp14:anchorId="3ACEB548" wp14:editId="492A4DD3">
            <wp:extent cx="419136" cy="285775"/>
            <wp:effectExtent l="0" t="0" r="0" b="0"/>
            <wp:docPr id="1469863278" name="Рисунок 1" descr="Изображение выглядит как Шрифт, типография, число, символ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63278" name="Рисунок 1" descr="Изображение выглядит как Шрифт, типография, число, символ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" cy="2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00C">
        <w:t>— гладкие и описывают удельные скорости роста популяций. В случае, когда конкуренция линейна, получаем:</w:t>
      </w:r>
    </w:p>
    <w:p w14:paraId="4957782E" w14:textId="77777777" w:rsidR="00DA200C" w:rsidRDefault="00DA200C" w:rsidP="00DA200C">
      <w:pPr>
        <w:rPr>
          <w:lang w:val="en-US"/>
        </w:rPr>
      </w:pPr>
      <w:r w:rsidRPr="00DA200C">
        <w:rPr>
          <w:noProof/>
        </w:rPr>
        <w:drawing>
          <wp:inline distT="0" distB="0" distL="0" distR="0" wp14:anchorId="2F44EC53" wp14:editId="3BAA5EF1">
            <wp:extent cx="2171888" cy="609653"/>
            <wp:effectExtent l="0" t="0" r="0" b="0"/>
            <wp:docPr id="1362791455" name="Рисунок 1" descr="Изображение выглядит как Шрифт, текст, рукописный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91455" name="Рисунок 1" descr="Изображение выглядит как Шрифт, текст, рукописный текст, белый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29C5" w14:textId="208C25A7" w:rsidR="00DA200C" w:rsidRPr="00DA200C" w:rsidRDefault="00DA200C" w:rsidP="00DA200C">
      <w:r w:rsidRPr="00DA200C">
        <w:t>Здесь </w:t>
      </w:r>
      <w:r w:rsidRPr="00DA200C">
        <w:rPr>
          <w:noProof/>
        </w:rPr>
        <w:drawing>
          <wp:inline distT="0" distB="0" distL="0" distR="0" wp14:anchorId="0DD47013" wp14:editId="29DC356A">
            <wp:extent cx="426757" cy="179086"/>
            <wp:effectExtent l="0" t="0" r="0" b="0"/>
            <wp:docPr id="48713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33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" cy="1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00C">
        <w:t>— мальтузианские коэффициенты, </w:t>
      </w:r>
      <w:r w:rsidRPr="00DA200C">
        <w:rPr>
          <w:noProof/>
        </w:rPr>
        <w:drawing>
          <wp:inline distT="0" distB="0" distL="0" distR="0" wp14:anchorId="081253CA" wp14:editId="2435D8C1">
            <wp:extent cx="495343" cy="217189"/>
            <wp:effectExtent l="0" t="0" r="0" b="0"/>
            <wp:docPr id="229087970" name="Рисунок 1" descr="Изображение выглядит как Шрифт, текст, белый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87970" name="Рисунок 1" descr="Изображение выглядит как Шрифт, текст, белый, График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43" cy="2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00C">
        <w:rPr>
          <w:rFonts w:ascii="Arial" w:hAnsi="Arial" w:cs="Arial"/>
        </w:rPr>
        <w:t>​</w:t>
      </w:r>
      <w:r w:rsidRPr="00DA200C">
        <w:t> — коэффициенты внутривидовой конкуренции, </w:t>
      </w:r>
      <w:r w:rsidRPr="00DA200C">
        <w:rPr>
          <w:noProof/>
        </w:rPr>
        <w:drawing>
          <wp:inline distT="0" distB="0" distL="0" distR="0" wp14:anchorId="3B8D2E4B" wp14:editId="3235B6AF">
            <wp:extent cx="502964" cy="171465"/>
            <wp:effectExtent l="0" t="0" r="0" b="0"/>
            <wp:docPr id="1759869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699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1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00C">
        <w:rPr>
          <w:rFonts w:ascii="Arial" w:hAnsi="Arial" w:cs="Arial"/>
        </w:rPr>
        <w:t>​</w:t>
      </w:r>
      <w:r w:rsidRPr="00DA200C">
        <w:t> — коэффициенты межвидовой конкуренции.»</w:t>
      </w:r>
    </w:p>
    <w:p w14:paraId="0FFC43F6" w14:textId="77777777" w:rsidR="00DA200C" w:rsidRDefault="00DA200C" w:rsidP="00DA200C">
      <w:r w:rsidRPr="00DA200C">
        <w:rPr>
          <w:b/>
          <w:bCs/>
        </w:rPr>
        <w:t>Источник:</w:t>
      </w:r>
      <w:r w:rsidRPr="00DA200C">
        <w:t xml:space="preserve"> Базыкин </w:t>
      </w:r>
      <w:proofErr w:type="gramStart"/>
      <w:r w:rsidRPr="00DA200C">
        <w:t>А.Д.</w:t>
      </w:r>
      <w:proofErr w:type="gramEnd"/>
      <w:r w:rsidRPr="00DA200C">
        <w:t xml:space="preserve"> Нелинейная динамика взаимодействующих популяций. — 2003. — С. 85.</w:t>
      </w:r>
    </w:p>
    <w:p w14:paraId="5BC7DC3A" w14:textId="77777777" w:rsidR="00DA200C" w:rsidRPr="00DA200C" w:rsidRDefault="00DA200C" w:rsidP="00DA200C">
      <w:pPr>
        <w:rPr>
          <w:b/>
          <w:bCs/>
        </w:rPr>
      </w:pPr>
      <w:r w:rsidRPr="00DA200C">
        <w:rPr>
          <w:b/>
          <w:bCs/>
        </w:rPr>
        <w:t>2. О преимуществах такой параметризации</w:t>
      </w:r>
    </w:p>
    <w:p w14:paraId="1D588F30" w14:textId="30774BBF" w:rsidR="00DA200C" w:rsidRPr="00DA200C" w:rsidRDefault="00DA200C" w:rsidP="00DA200C">
      <w:r w:rsidRPr="00DA200C">
        <w:t>«Запись модели в форме с коэффициентами </w:t>
      </w:r>
      <w:r w:rsidRPr="00DA200C">
        <w:rPr>
          <w:noProof/>
        </w:rPr>
        <w:drawing>
          <wp:inline distT="0" distB="0" distL="0" distR="0" wp14:anchorId="48E2B645" wp14:editId="492BFFAB">
            <wp:extent cx="228620" cy="190517"/>
            <wp:effectExtent l="0" t="0" r="0" b="0"/>
            <wp:docPr id="590481153" name="Рисунок 1" descr="Изображение выглядит как Шрифт, каллиграфия, типограф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81153" name="Рисунок 1" descr="Изображение выглядит как Шрифт, каллиграфия, типография, дизайн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2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00C">
        <w:t>обладает тем преимуществом, что она делает явной линейную структуру конкурентных взаимодействий. Коэффициент </w:t>
      </w:r>
      <w:r w:rsidRPr="00DA200C">
        <w:rPr>
          <w:noProof/>
        </w:rPr>
        <w:drawing>
          <wp:inline distT="0" distB="0" distL="0" distR="0" wp14:anchorId="2746E794" wp14:editId="662EE005">
            <wp:extent cx="217189" cy="133362"/>
            <wp:effectExtent l="0" t="0" r="0" b="0"/>
            <wp:docPr id="71275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53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89" cy="1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00C">
        <w:t xml:space="preserve"> имеет смысл меры </w:t>
      </w:r>
      <w:r>
        <w:t>ингибиторного эффекта</w:t>
      </w:r>
      <w:r w:rsidRPr="00DA200C">
        <w:t>, который оказывает одна особь вида 2 на удельную скорость роста вида 1.»</w:t>
      </w:r>
    </w:p>
    <w:p w14:paraId="6979F06A" w14:textId="77777777" w:rsidR="00DA200C" w:rsidRPr="00DA200C" w:rsidRDefault="00DA200C" w:rsidP="00DA200C">
      <w:r w:rsidRPr="00DA200C">
        <w:rPr>
          <w:b/>
          <w:bCs/>
        </w:rPr>
        <w:t>Источник:</w:t>
      </w:r>
      <w:r w:rsidRPr="00DA200C">
        <w:t xml:space="preserve"> Базыкин </w:t>
      </w:r>
      <w:proofErr w:type="gramStart"/>
      <w:r w:rsidRPr="00DA200C">
        <w:t>А.Д.</w:t>
      </w:r>
      <w:proofErr w:type="gramEnd"/>
      <w:r w:rsidRPr="00DA200C">
        <w:t xml:space="preserve"> Нелинейная динамика взаимодействующих популяций. — 2003. — С. 86.</w:t>
      </w:r>
    </w:p>
    <w:p w14:paraId="0608F365" w14:textId="77777777" w:rsidR="00DA200C" w:rsidRPr="00DA200C" w:rsidRDefault="00DA200C" w:rsidP="00DA200C">
      <w:pPr>
        <w:rPr>
          <w:b/>
          <w:bCs/>
        </w:rPr>
      </w:pPr>
      <w:r w:rsidRPr="00DA200C">
        <w:rPr>
          <w:b/>
          <w:bCs/>
        </w:rPr>
        <w:t>3. Анализ условий сосуществования</w:t>
      </w:r>
    </w:p>
    <w:p w14:paraId="206E17D9" w14:textId="77777777" w:rsidR="00DA200C" w:rsidRPr="00DA200C" w:rsidRDefault="00DA200C" w:rsidP="00DA200C">
      <w:r w:rsidRPr="00DA200C">
        <w:t>«Условия устойчивого сосуществования двух видов в модели с параметрами </w:t>
      </w:r>
      <w:proofErr w:type="spellStart"/>
      <w:r w:rsidRPr="00DA200C">
        <w:t>eij</w:t>
      </w:r>
      <w:r w:rsidRPr="00DA200C">
        <w:rPr>
          <w:i/>
          <w:iCs/>
        </w:rPr>
        <w:t>eij</w:t>
      </w:r>
      <w:proofErr w:type="spellEnd"/>
      <w:r w:rsidRPr="00DA200C">
        <w:rPr>
          <w:rFonts w:ascii="Arial" w:hAnsi="Arial" w:cs="Arial"/>
        </w:rPr>
        <w:t>​</w:t>
      </w:r>
      <w:r w:rsidRPr="00DA200C">
        <w:t> принимают особенно простой и симметричный вид:</w:t>
      </w:r>
    </w:p>
    <w:p w14:paraId="45914E86" w14:textId="77777777" w:rsidR="00DA200C" w:rsidRDefault="00DA200C" w:rsidP="00DA200C">
      <w:r w:rsidRPr="00DA200C">
        <w:rPr>
          <w:noProof/>
          <w:lang w:val="en-US"/>
        </w:rPr>
        <w:drawing>
          <wp:inline distT="0" distB="0" distL="0" distR="0" wp14:anchorId="13C79FFE" wp14:editId="727E49D6">
            <wp:extent cx="1341236" cy="400085"/>
            <wp:effectExtent l="0" t="0" r="0" b="0"/>
            <wp:docPr id="1495984958" name="Рисунок 1" descr="Изображение выглядит как Шрифт, диаграмма, бел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84958" name="Рисунок 1" descr="Изображение выглядит как Шрифт, диаграмма, белый, линия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4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D467" w14:textId="0DCB2684" w:rsidR="00DA200C" w:rsidRPr="00DA200C" w:rsidRDefault="00DA200C" w:rsidP="00DA200C">
      <w:r w:rsidRPr="00DA200C">
        <w:lastRenderedPageBreak/>
        <w:t>Эти неравенства имеют глубокий экологический смысл: для сосуществования необходимо, чтобы межвидовая конкуренция была достаточно слаба по сравнению с внутривидовой.»</w:t>
      </w:r>
    </w:p>
    <w:p w14:paraId="2364270C" w14:textId="77777777" w:rsidR="00DA200C" w:rsidRPr="00DA200C" w:rsidRDefault="00DA200C" w:rsidP="00DA200C">
      <w:r w:rsidRPr="00DA200C">
        <w:rPr>
          <w:b/>
          <w:bCs/>
        </w:rPr>
        <w:t>Источник:</w:t>
      </w:r>
      <w:r w:rsidRPr="00DA200C">
        <w:t xml:space="preserve"> Базыкин </w:t>
      </w:r>
      <w:proofErr w:type="gramStart"/>
      <w:r w:rsidRPr="00DA200C">
        <w:t>А.Д.</w:t>
      </w:r>
      <w:proofErr w:type="gramEnd"/>
      <w:r w:rsidRPr="00DA200C">
        <w:t xml:space="preserve"> Нелинейная динамика взаимодействующих популяций. — 2003. — С. 92.</w:t>
      </w:r>
    </w:p>
    <w:p w14:paraId="543AB09B" w14:textId="77777777" w:rsidR="00DA200C" w:rsidRPr="00DA200C" w:rsidRDefault="00DA200C" w:rsidP="00DA200C">
      <w:pPr>
        <w:rPr>
          <w:b/>
          <w:bCs/>
        </w:rPr>
      </w:pPr>
      <w:r w:rsidRPr="00DA200C">
        <w:rPr>
          <w:b/>
          <w:bCs/>
        </w:rPr>
        <w:t>4. Связь с ёмкостями среды и классическими параметрами</w:t>
      </w:r>
    </w:p>
    <w:p w14:paraId="6A95FB74" w14:textId="46804E2D" w:rsidR="00DA200C" w:rsidRPr="00DA200C" w:rsidRDefault="00DA200C" w:rsidP="00DA200C">
      <w:r w:rsidRPr="00DA200C">
        <w:t>«Параметры </w:t>
      </w:r>
      <w:proofErr w:type="spellStart"/>
      <w:r w:rsidRPr="00DA200C">
        <w:t>eij</w:t>
      </w:r>
      <w:r w:rsidRPr="00DA200C">
        <w:rPr>
          <w:i/>
          <w:iCs/>
        </w:rPr>
        <w:t>eij</w:t>
      </w:r>
      <w:proofErr w:type="spellEnd"/>
      <w:r w:rsidRPr="00DA200C">
        <w:rPr>
          <w:rFonts w:ascii="Arial" w:hAnsi="Arial" w:cs="Arial"/>
        </w:rPr>
        <w:t>​</w:t>
      </w:r>
      <w:r w:rsidRPr="00DA200C">
        <w:t xml:space="preserve"> непосредственно связаны с традиционными параметрами модели Вольтерры. Если ввести ёмкости </w:t>
      </w:r>
      <w:r w:rsidRPr="00DA200C">
        <w:rPr>
          <w:noProof/>
        </w:rPr>
        <w:drawing>
          <wp:inline distT="0" distB="0" distL="0" distR="0" wp14:anchorId="2A989E8B" wp14:editId="3C070E1E">
            <wp:extent cx="1848010" cy="217189"/>
            <wp:effectExtent l="0" t="0" r="0" b="0"/>
            <wp:docPr id="234528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289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8010" cy="2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00C">
        <w:rPr>
          <w:rFonts w:ascii="Arial" w:hAnsi="Arial" w:cs="Arial"/>
        </w:rPr>
        <w:t>​</w:t>
      </w:r>
      <w:r w:rsidRPr="00DA200C">
        <w:t> и коэффициенты конкуренции </w:t>
      </w:r>
      <w:r w:rsidRPr="00DA200C">
        <w:rPr>
          <w:noProof/>
        </w:rPr>
        <w:drawing>
          <wp:inline distT="0" distB="0" distL="0" distR="0" wp14:anchorId="43440052" wp14:editId="5F954B87">
            <wp:extent cx="1527810" cy="258552"/>
            <wp:effectExtent l="0" t="0" r="0" b="8255"/>
            <wp:docPr id="609100295" name="Рисунок 1" descr="Изображение выглядит как Шрифт, белый, каллиграфия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00295" name="Рисунок 1" descr="Изображение выглядит как Шрифт, белый, каллиграфия, типография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6177" cy="2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00C">
        <w:t>то мы получим классическую форму модели конкуренции.»</w:t>
      </w:r>
    </w:p>
    <w:p w14:paraId="16DC867B" w14:textId="77777777" w:rsidR="00DA200C" w:rsidRPr="00DA200C" w:rsidRDefault="00DA200C" w:rsidP="00DA200C">
      <w:r w:rsidRPr="00DA200C">
        <w:rPr>
          <w:b/>
          <w:bCs/>
        </w:rPr>
        <w:t>Источник:</w:t>
      </w:r>
      <w:r w:rsidRPr="00DA200C">
        <w:t xml:space="preserve"> Базыкин </w:t>
      </w:r>
      <w:proofErr w:type="gramStart"/>
      <w:r w:rsidRPr="00DA200C">
        <w:t>А.Д.</w:t>
      </w:r>
      <w:proofErr w:type="gramEnd"/>
      <w:r w:rsidRPr="00DA200C">
        <w:t xml:space="preserve"> Нелинейная динамика взаимодействующих популяций. — 2003. — С. 88.</w:t>
      </w:r>
    </w:p>
    <w:p w14:paraId="251FE165" w14:textId="77777777" w:rsidR="00DA200C" w:rsidRPr="00DA200C" w:rsidRDefault="00DA200C" w:rsidP="00DA200C">
      <w:pPr>
        <w:rPr>
          <w:b/>
          <w:bCs/>
        </w:rPr>
      </w:pPr>
      <w:r w:rsidRPr="00DA200C">
        <w:rPr>
          <w:b/>
          <w:bCs/>
        </w:rPr>
        <w:t>5. О бифуркациях в такой системе</w:t>
      </w:r>
    </w:p>
    <w:p w14:paraId="5316A8D2" w14:textId="2FF642AD" w:rsidR="00DA200C" w:rsidRPr="00DA200C" w:rsidRDefault="00DA200C" w:rsidP="00DA200C">
      <w:r w:rsidRPr="00DA200C">
        <w:t>«Система с параметрами </w:t>
      </w:r>
      <w:r w:rsidRPr="00DA200C">
        <w:rPr>
          <w:noProof/>
        </w:rPr>
        <w:drawing>
          <wp:inline distT="0" distB="0" distL="0" distR="0" wp14:anchorId="24048B70" wp14:editId="1568B5FA">
            <wp:extent cx="198137" cy="247671"/>
            <wp:effectExtent l="0" t="0" r="0" b="0"/>
            <wp:docPr id="1054664530" name="Рисунок 1" descr="Изображение выглядит как Шрифт, каллиграфия, типограф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64530" name="Рисунок 1" descr="Изображение выглядит как Шрифт, каллиграфия, типография, дизайн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A200C">
        <w:t>демонстрирует все основные бифуркации, характерные для конкурентных сообществ. При изменении параметров может происходить:</w:t>
      </w:r>
    </w:p>
    <w:p w14:paraId="275764EB" w14:textId="77777777" w:rsidR="00DA200C" w:rsidRPr="00DA200C" w:rsidRDefault="00DA200C" w:rsidP="00DA200C">
      <w:pPr>
        <w:numPr>
          <w:ilvl w:val="0"/>
          <w:numId w:val="3"/>
        </w:numPr>
      </w:pPr>
      <w:r w:rsidRPr="00DA200C">
        <w:t>бифуркация смены устойчивости (</w:t>
      </w:r>
      <w:proofErr w:type="spellStart"/>
      <w:r w:rsidRPr="00DA200C">
        <w:t>транскритическая</w:t>
      </w:r>
      <w:proofErr w:type="spellEnd"/>
      <w:r w:rsidRPr="00DA200C">
        <w:t xml:space="preserve"> бифуркация)</w:t>
      </w:r>
    </w:p>
    <w:p w14:paraId="5EC76309" w14:textId="77777777" w:rsidR="00DA200C" w:rsidRPr="00DA200C" w:rsidRDefault="00DA200C" w:rsidP="00DA200C">
      <w:pPr>
        <w:numPr>
          <w:ilvl w:val="0"/>
          <w:numId w:val="3"/>
        </w:numPr>
      </w:pPr>
      <w:r w:rsidRPr="00DA200C">
        <w:t>бифуркация рождения цикла (бифуркация Хопфа) в обобщенных моделях</w:t>
      </w:r>
    </w:p>
    <w:p w14:paraId="222F3E0B" w14:textId="77777777" w:rsidR="00DA200C" w:rsidRPr="00DA200C" w:rsidRDefault="00DA200C" w:rsidP="00DA200C">
      <w:pPr>
        <w:numPr>
          <w:ilvl w:val="0"/>
          <w:numId w:val="3"/>
        </w:numPr>
      </w:pPr>
      <w:r w:rsidRPr="00DA200C">
        <w:t>бифуркации седло-узлового типа»</w:t>
      </w:r>
    </w:p>
    <w:p w14:paraId="096BE372" w14:textId="77777777" w:rsidR="00DA200C" w:rsidRPr="00DA200C" w:rsidRDefault="00DA200C" w:rsidP="00DA200C">
      <w:r w:rsidRPr="00DA200C">
        <w:rPr>
          <w:b/>
          <w:bCs/>
        </w:rPr>
        <w:t>Источник:</w:t>
      </w:r>
      <w:r w:rsidRPr="00DA200C">
        <w:t xml:space="preserve"> Базыкин </w:t>
      </w:r>
      <w:proofErr w:type="gramStart"/>
      <w:r w:rsidRPr="00DA200C">
        <w:t>А.Д.</w:t>
      </w:r>
      <w:proofErr w:type="gramEnd"/>
      <w:r w:rsidRPr="00DA200C">
        <w:t xml:space="preserve"> Нелинейная динамика взаимодействующих популяций. — 2003. — С. 95.</w:t>
      </w:r>
    </w:p>
    <w:p w14:paraId="0B014FC7" w14:textId="77777777" w:rsidR="00DA200C" w:rsidRPr="00DA200C" w:rsidRDefault="00DA200C" w:rsidP="00DA200C">
      <w:pPr>
        <w:rPr>
          <w:b/>
          <w:bCs/>
        </w:rPr>
      </w:pPr>
      <w:r w:rsidRPr="00DA200C">
        <w:rPr>
          <w:b/>
          <w:bCs/>
        </w:rPr>
        <w:t>6. Физический смысл коэффициентов</w:t>
      </w:r>
    </w:p>
    <w:p w14:paraId="4C5E4415" w14:textId="3EDD9251" w:rsidR="00DA200C" w:rsidRPr="00DA200C" w:rsidRDefault="00DA200C" w:rsidP="00DA200C">
      <w:r w:rsidRPr="00DA200C">
        <w:t>«Коэффициенты </w:t>
      </w:r>
      <w:r w:rsidRPr="00DA200C">
        <w:rPr>
          <w:noProof/>
        </w:rPr>
        <w:drawing>
          <wp:inline distT="0" distB="0" distL="0" distR="0" wp14:anchorId="41EB8EA5" wp14:editId="24D68D13">
            <wp:extent cx="198137" cy="247671"/>
            <wp:effectExtent l="0" t="0" r="0" b="0"/>
            <wp:docPr id="1579019199" name="Рисунок 1" descr="Изображение выглядит как Шрифт, каллиграфия, типограф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19199" name="Рисунок 1" descr="Изображение выглядит как Шрифт, каллиграфия, типография, дизайн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A200C">
        <w:t>имеют размерность [1</w:t>
      </w:r>
      <w:proofErr w:type="gramStart"/>
      <w:r w:rsidRPr="00DA200C">
        <w:t>/(</w:t>
      </w:r>
      <w:proofErr w:type="gramEnd"/>
      <w:r w:rsidRPr="00DA200C">
        <w:t>особь × время)] и могут быть непосредственно измерены в экспериментах. Например, </w:t>
      </w:r>
      <w:r w:rsidRPr="00DA200C">
        <w:rPr>
          <w:noProof/>
        </w:rPr>
        <w:drawing>
          <wp:inline distT="0" distB="0" distL="0" distR="0" wp14:anchorId="6379A649" wp14:editId="23F56DA9">
            <wp:extent cx="182423" cy="160020"/>
            <wp:effectExtent l="0" t="0" r="8255" b="0"/>
            <wp:docPr id="584474103" name="Рисунок 1" descr="Изображение выглядит как Шрифт, белый, символ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74103" name="Рисунок 1" descr="Изображение выглядит как Шрифт, белый, символ, типография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523" cy="1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A200C">
        <w:t> показывает, насколько уменьшится удельная скорость роста вида 1 при добавлении одной особи вида 2.»</w:t>
      </w:r>
    </w:p>
    <w:p w14:paraId="60E8AC1B" w14:textId="4BBFE2D6" w:rsidR="00017391" w:rsidRDefault="00DA200C" w:rsidP="00DA200C">
      <w:r w:rsidRPr="00DA200C">
        <w:rPr>
          <w:b/>
          <w:bCs/>
        </w:rPr>
        <w:t>Источник:</w:t>
      </w:r>
      <w:r w:rsidRPr="00DA200C">
        <w:t xml:space="preserve"> Базыкин </w:t>
      </w:r>
      <w:proofErr w:type="gramStart"/>
      <w:r w:rsidRPr="00DA200C">
        <w:t>А.Д.</w:t>
      </w:r>
      <w:proofErr w:type="gramEnd"/>
      <w:r w:rsidRPr="00DA200C">
        <w:t xml:space="preserve"> Нелинейная динамика взаимодействующих популяций. — 2003. — С. 87.</w:t>
      </w:r>
    </w:p>
    <w:p w14:paraId="59000E2A" w14:textId="77777777" w:rsidR="00A64123" w:rsidRDefault="00A64123" w:rsidP="00DA200C"/>
    <w:p w14:paraId="28E09D5B" w14:textId="77777777" w:rsidR="00A64123" w:rsidRDefault="00A64123" w:rsidP="00DA200C"/>
    <w:p w14:paraId="6E1C4106" w14:textId="77777777" w:rsidR="00A64123" w:rsidRDefault="00A64123" w:rsidP="00DA200C"/>
    <w:p w14:paraId="49F48C56" w14:textId="77777777" w:rsidR="00A64123" w:rsidRDefault="00A64123" w:rsidP="00DA200C"/>
    <w:p w14:paraId="57DDD4E4" w14:textId="77777777" w:rsidR="00A64123" w:rsidRDefault="00A64123" w:rsidP="00DA200C"/>
    <w:p w14:paraId="67A455B5" w14:textId="77777777" w:rsidR="00A64123" w:rsidRDefault="00A64123" w:rsidP="00DA200C"/>
    <w:p w14:paraId="242E4C43" w14:textId="5DFBF76B" w:rsidR="00017391" w:rsidRDefault="00A64123" w:rsidP="00A64123">
      <w:pPr>
        <w:pStyle w:val="a5"/>
      </w:pPr>
      <w:r w:rsidRPr="00A64123">
        <w:rPr>
          <w:highlight w:val="yellow"/>
        </w:rPr>
        <w:lastRenderedPageBreak/>
        <w:t>Литература</w:t>
      </w:r>
    </w:p>
    <w:p w14:paraId="1130D2DF" w14:textId="0FE9C282" w:rsidR="00017391" w:rsidRPr="00017391" w:rsidRDefault="00017391" w:rsidP="00017391">
      <w:pPr>
        <w:rPr>
          <w:b/>
          <w:bCs/>
        </w:rPr>
      </w:pPr>
      <w:r w:rsidRPr="00017391">
        <w:rPr>
          <w:b/>
          <w:bCs/>
        </w:rPr>
        <w:t xml:space="preserve">Основные источники </w:t>
      </w:r>
    </w:p>
    <w:p w14:paraId="191677ED" w14:textId="77777777" w:rsidR="00017391" w:rsidRPr="00017391" w:rsidRDefault="00017391" w:rsidP="00017391">
      <w:pPr>
        <w:numPr>
          <w:ilvl w:val="0"/>
          <w:numId w:val="4"/>
        </w:numPr>
      </w:pPr>
      <w:r w:rsidRPr="00017391">
        <w:t xml:space="preserve">Ризниченко </w:t>
      </w:r>
      <w:proofErr w:type="gramStart"/>
      <w:r w:rsidRPr="00017391">
        <w:t>Г.Ю.</w:t>
      </w:r>
      <w:proofErr w:type="gramEnd"/>
      <w:r w:rsidRPr="00017391">
        <w:t xml:space="preserve"> Лекции по математическим моделям в биологии. — М.-Ижевск: Институт компьютерных исследований, 2011. — 560 с.</w:t>
      </w:r>
    </w:p>
    <w:p w14:paraId="0E037A72" w14:textId="77777777" w:rsidR="00017391" w:rsidRPr="00017391" w:rsidRDefault="00017391" w:rsidP="00017391">
      <w:pPr>
        <w:numPr>
          <w:ilvl w:val="0"/>
          <w:numId w:val="4"/>
        </w:numPr>
      </w:pPr>
      <w:proofErr w:type="spellStart"/>
      <w:r w:rsidRPr="00017391">
        <w:t>Одум</w:t>
      </w:r>
      <w:proofErr w:type="spellEnd"/>
      <w:r w:rsidRPr="00017391">
        <w:t xml:space="preserve"> Ю. Основы экологии. — М.: Мир, 1975. — 740 с.</w:t>
      </w:r>
    </w:p>
    <w:p w14:paraId="367D157F" w14:textId="77777777" w:rsidR="00017391" w:rsidRPr="00017391" w:rsidRDefault="00017391" w:rsidP="00017391">
      <w:pPr>
        <w:numPr>
          <w:ilvl w:val="0"/>
          <w:numId w:val="4"/>
        </w:numPr>
      </w:pPr>
      <w:r w:rsidRPr="00017391">
        <w:t xml:space="preserve">Базыкин </w:t>
      </w:r>
      <w:proofErr w:type="gramStart"/>
      <w:r w:rsidRPr="00017391">
        <w:t>А.Д.</w:t>
      </w:r>
      <w:proofErr w:type="gramEnd"/>
      <w:r w:rsidRPr="00017391">
        <w:t xml:space="preserve"> Математическая биофизика взаимодействующих популяций. — М.: Наука, 1985. — 181 с.</w:t>
      </w:r>
    </w:p>
    <w:p w14:paraId="77AE77CF" w14:textId="77777777" w:rsidR="00017391" w:rsidRPr="00017391" w:rsidRDefault="00017391" w:rsidP="00017391">
      <w:pPr>
        <w:numPr>
          <w:ilvl w:val="0"/>
          <w:numId w:val="4"/>
        </w:numPr>
      </w:pPr>
      <w:proofErr w:type="spellStart"/>
      <w:r w:rsidRPr="00017391">
        <w:t>Свирежев</w:t>
      </w:r>
      <w:proofErr w:type="spellEnd"/>
      <w:r w:rsidRPr="00017391">
        <w:t xml:space="preserve"> Ю.М., Логофет Д.О. Устойчивость биологических сообществ. — М.: Наука, 1978. — 352 с.</w:t>
      </w:r>
    </w:p>
    <w:p w14:paraId="7B3735C2" w14:textId="77777777" w:rsidR="00017391" w:rsidRPr="00017391" w:rsidRDefault="00017391" w:rsidP="00017391">
      <w:pPr>
        <w:numPr>
          <w:ilvl w:val="0"/>
          <w:numId w:val="4"/>
        </w:numPr>
      </w:pPr>
      <w:r w:rsidRPr="00017391">
        <w:t>Мюррей Дж. Математическая биология. I. Введение. — М.-Ижевск: Институт компьютерных исследований, 2009. — 776 с.</w:t>
      </w:r>
    </w:p>
    <w:p w14:paraId="10165388" w14:textId="77777777" w:rsidR="00017391" w:rsidRPr="00017391" w:rsidRDefault="00017391" w:rsidP="00017391">
      <w:pPr>
        <w:numPr>
          <w:ilvl w:val="0"/>
          <w:numId w:val="4"/>
        </w:numPr>
      </w:pPr>
      <w:r w:rsidRPr="00017391">
        <w:t xml:space="preserve">Гилпин М. Теория структуры сообществ // Теоретическая экология. Принципы и применения. — М.: Мир, 1981. — С. </w:t>
      </w:r>
      <w:proofErr w:type="gramStart"/>
      <w:r w:rsidRPr="00017391">
        <w:t>129-154</w:t>
      </w:r>
      <w:proofErr w:type="gramEnd"/>
      <w:r w:rsidRPr="00017391">
        <w:t>.</w:t>
      </w:r>
    </w:p>
    <w:p w14:paraId="438F4C37" w14:textId="77777777" w:rsidR="00017391" w:rsidRPr="00017391" w:rsidRDefault="00017391" w:rsidP="00017391">
      <w:pPr>
        <w:numPr>
          <w:ilvl w:val="0"/>
          <w:numId w:val="4"/>
        </w:numPr>
      </w:pPr>
      <w:r w:rsidRPr="00017391">
        <w:t xml:space="preserve">Розенберг </w:t>
      </w:r>
      <w:proofErr w:type="gramStart"/>
      <w:r w:rsidRPr="00017391">
        <w:t>Г.С.</w:t>
      </w:r>
      <w:proofErr w:type="gramEnd"/>
      <w:r w:rsidRPr="00017391">
        <w:t>, Мозговой Д.П., Голубков М.Б. Экология. Элементы теоретических конструкций современной экологии. — Самара: Самарский научный центр РАН, 1999. — 396 с.</w:t>
      </w:r>
    </w:p>
    <w:p w14:paraId="6B6BC294" w14:textId="77777777" w:rsidR="00017391" w:rsidRPr="00017391" w:rsidRDefault="00017391" w:rsidP="00017391">
      <w:pPr>
        <w:numPr>
          <w:ilvl w:val="0"/>
          <w:numId w:val="4"/>
        </w:numPr>
      </w:pPr>
      <w:proofErr w:type="spellStart"/>
      <w:r w:rsidRPr="00017391">
        <w:t>Пианка</w:t>
      </w:r>
      <w:proofErr w:type="spellEnd"/>
      <w:r w:rsidRPr="00017391">
        <w:t xml:space="preserve"> Э. Эволюционная экология. — М.: Мир, 1981. — 399 с.</w:t>
      </w:r>
    </w:p>
    <w:p w14:paraId="2014977C" w14:textId="77777777" w:rsidR="00017391" w:rsidRPr="00017391" w:rsidRDefault="00017391" w:rsidP="00017391">
      <w:pPr>
        <w:numPr>
          <w:ilvl w:val="0"/>
          <w:numId w:val="4"/>
        </w:numPr>
      </w:pPr>
      <w:r w:rsidRPr="00017391">
        <w:t xml:space="preserve">Братусь А.С., Новожилов </w:t>
      </w:r>
      <w:proofErr w:type="gramStart"/>
      <w:r w:rsidRPr="00017391">
        <w:t>А.С.</w:t>
      </w:r>
      <w:proofErr w:type="gramEnd"/>
      <w:r w:rsidRPr="00017391">
        <w:t xml:space="preserve">, Платонов А.П. Динамические системы и модели биологии. — М.: </w:t>
      </w:r>
      <w:proofErr w:type="spellStart"/>
      <w:r w:rsidRPr="00017391">
        <w:t>Физматлит</w:t>
      </w:r>
      <w:proofErr w:type="spellEnd"/>
      <w:r w:rsidRPr="00017391">
        <w:t>, 2010. — 400 с.</w:t>
      </w:r>
    </w:p>
    <w:p w14:paraId="5104434B" w14:textId="77777777" w:rsidR="00017391" w:rsidRPr="00017391" w:rsidRDefault="00017391" w:rsidP="00017391">
      <w:pPr>
        <w:numPr>
          <w:ilvl w:val="0"/>
          <w:numId w:val="4"/>
        </w:numPr>
      </w:pPr>
      <w:proofErr w:type="spellStart"/>
      <w:r w:rsidRPr="00017391">
        <w:t>Стейни</w:t>
      </w:r>
      <w:proofErr w:type="spellEnd"/>
      <w:r w:rsidRPr="00017391">
        <w:t xml:space="preserve"> К. Теория популяционной биологии // Математика в биологии. — М.: Мир, 1979. — С. </w:t>
      </w:r>
      <w:proofErr w:type="gramStart"/>
      <w:r w:rsidRPr="00017391">
        <w:t>189-216</w:t>
      </w:r>
      <w:proofErr w:type="gramEnd"/>
      <w:r w:rsidRPr="00017391">
        <w:t>.</w:t>
      </w:r>
    </w:p>
    <w:p w14:paraId="2B966685" w14:textId="77777777" w:rsidR="00017391" w:rsidRPr="00017391" w:rsidRDefault="00017391" w:rsidP="00017391">
      <w:pPr>
        <w:numPr>
          <w:ilvl w:val="0"/>
          <w:numId w:val="4"/>
        </w:numPr>
      </w:pPr>
      <w:r w:rsidRPr="00017391">
        <w:t xml:space="preserve">Базыкин </w:t>
      </w:r>
      <w:proofErr w:type="gramStart"/>
      <w:r w:rsidRPr="00017391">
        <w:t>А.Д.</w:t>
      </w:r>
      <w:proofErr w:type="gramEnd"/>
      <w:r w:rsidRPr="00017391">
        <w:t xml:space="preserve"> Нелинейная динамика взаимодействующих популяций. — М.-Ижевск: Институт компьютерных исследований, 2003. — 368 с.</w:t>
      </w:r>
    </w:p>
    <w:p w14:paraId="43E7C0BA" w14:textId="6BDB2A0D" w:rsidR="00017391" w:rsidRPr="00017391" w:rsidRDefault="00017391" w:rsidP="00017391">
      <w:pPr>
        <w:rPr>
          <w:b/>
          <w:bCs/>
        </w:rPr>
      </w:pPr>
      <w:r w:rsidRPr="00017391">
        <w:rPr>
          <w:b/>
          <w:bCs/>
        </w:rPr>
        <w:t>Классические работы по моделированию популяций</w:t>
      </w:r>
    </w:p>
    <w:p w14:paraId="2CD97331" w14:textId="77777777" w:rsidR="00017391" w:rsidRPr="00017391" w:rsidRDefault="00017391" w:rsidP="00017391">
      <w:pPr>
        <w:numPr>
          <w:ilvl w:val="0"/>
          <w:numId w:val="5"/>
        </w:numPr>
        <w:rPr>
          <w:lang w:val="en-US"/>
        </w:rPr>
      </w:pPr>
      <w:r w:rsidRPr="00017391">
        <w:rPr>
          <w:lang w:val="en-US"/>
        </w:rPr>
        <w:t xml:space="preserve">Volterra V. </w:t>
      </w:r>
      <w:proofErr w:type="spellStart"/>
      <w:r w:rsidRPr="00017391">
        <w:rPr>
          <w:lang w:val="en-US"/>
        </w:rPr>
        <w:t>Leçons</w:t>
      </w:r>
      <w:proofErr w:type="spellEnd"/>
      <w:r w:rsidRPr="00017391">
        <w:rPr>
          <w:lang w:val="en-US"/>
        </w:rPr>
        <w:t xml:space="preserve"> sur la </w:t>
      </w:r>
      <w:proofErr w:type="spellStart"/>
      <w:r w:rsidRPr="00017391">
        <w:rPr>
          <w:lang w:val="en-US"/>
        </w:rPr>
        <w:t>théorie</w:t>
      </w:r>
      <w:proofErr w:type="spellEnd"/>
      <w:r w:rsidRPr="00017391">
        <w:rPr>
          <w:lang w:val="en-US"/>
        </w:rPr>
        <w:t xml:space="preserve"> </w:t>
      </w:r>
      <w:proofErr w:type="spellStart"/>
      <w:r w:rsidRPr="00017391">
        <w:rPr>
          <w:lang w:val="en-US"/>
        </w:rPr>
        <w:t>mathématique</w:t>
      </w:r>
      <w:proofErr w:type="spellEnd"/>
      <w:r w:rsidRPr="00017391">
        <w:rPr>
          <w:lang w:val="en-US"/>
        </w:rPr>
        <w:t xml:space="preserve"> de la </w:t>
      </w:r>
      <w:proofErr w:type="spellStart"/>
      <w:r w:rsidRPr="00017391">
        <w:rPr>
          <w:lang w:val="en-US"/>
        </w:rPr>
        <w:t>lutte</w:t>
      </w:r>
      <w:proofErr w:type="spellEnd"/>
      <w:r w:rsidRPr="00017391">
        <w:rPr>
          <w:lang w:val="en-US"/>
        </w:rPr>
        <w:t xml:space="preserve"> pour la vie. — Paris: Gauthier-Villars, 1931. — 214 p.</w:t>
      </w:r>
    </w:p>
    <w:p w14:paraId="2D24ED8D" w14:textId="77777777" w:rsidR="00017391" w:rsidRPr="00017391" w:rsidRDefault="00017391" w:rsidP="00017391">
      <w:pPr>
        <w:numPr>
          <w:ilvl w:val="0"/>
          <w:numId w:val="5"/>
        </w:numPr>
        <w:rPr>
          <w:lang w:val="en-US"/>
        </w:rPr>
      </w:pPr>
      <w:r w:rsidRPr="00017391">
        <w:rPr>
          <w:lang w:val="en-US"/>
        </w:rPr>
        <w:t>Lotka A.J. Elements of Physical Biology. — Baltimore: Williams &amp; Wilkins, 1925. — 460 p.</w:t>
      </w:r>
    </w:p>
    <w:p w14:paraId="7CBA1063" w14:textId="77777777" w:rsidR="00017391" w:rsidRPr="00017391" w:rsidRDefault="00017391" w:rsidP="00017391">
      <w:pPr>
        <w:numPr>
          <w:ilvl w:val="0"/>
          <w:numId w:val="5"/>
        </w:numPr>
        <w:rPr>
          <w:lang w:val="en-US"/>
        </w:rPr>
      </w:pPr>
      <w:r w:rsidRPr="00017391">
        <w:rPr>
          <w:lang w:val="en-US"/>
        </w:rPr>
        <w:t>Gause G.F. The Struggle for Existence. — Baltimore: Williams &amp; Wilkins, 1934. — 163 p. (</w:t>
      </w:r>
      <w:r w:rsidRPr="00017391">
        <w:t>Классика</w:t>
      </w:r>
      <w:r w:rsidRPr="00017391">
        <w:rPr>
          <w:lang w:val="en-US"/>
        </w:rPr>
        <w:t xml:space="preserve">, </w:t>
      </w:r>
      <w:r w:rsidRPr="00017391">
        <w:t>экспериментальное</w:t>
      </w:r>
      <w:r w:rsidRPr="00017391">
        <w:rPr>
          <w:lang w:val="en-US"/>
        </w:rPr>
        <w:t xml:space="preserve"> </w:t>
      </w:r>
      <w:r w:rsidRPr="00017391">
        <w:t>подтверждение</w:t>
      </w:r>
      <w:r w:rsidRPr="00017391">
        <w:rPr>
          <w:lang w:val="en-US"/>
        </w:rPr>
        <w:t xml:space="preserve"> </w:t>
      </w:r>
      <w:r w:rsidRPr="00017391">
        <w:t>модели</w:t>
      </w:r>
      <w:r w:rsidRPr="00017391">
        <w:rPr>
          <w:lang w:val="en-US"/>
        </w:rPr>
        <w:t>)</w:t>
      </w:r>
    </w:p>
    <w:p w14:paraId="0913A1D3" w14:textId="77777777" w:rsidR="00017391" w:rsidRPr="00017391" w:rsidRDefault="00017391" w:rsidP="00017391">
      <w:pPr>
        <w:numPr>
          <w:ilvl w:val="0"/>
          <w:numId w:val="5"/>
        </w:numPr>
        <w:rPr>
          <w:lang w:val="en-US"/>
        </w:rPr>
      </w:pPr>
      <w:r w:rsidRPr="00017391">
        <w:rPr>
          <w:lang w:val="en-US"/>
        </w:rPr>
        <w:t>Hutchinson G.E. The Ecological Theater and the Evolutionary Play. — New Haven: Yale University Press, 1965. — 139 p.</w:t>
      </w:r>
    </w:p>
    <w:p w14:paraId="5133D8DE" w14:textId="77777777" w:rsidR="00017391" w:rsidRPr="00017391" w:rsidRDefault="00017391" w:rsidP="00017391">
      <w:pPr>
        <w:numPr>
          <w:ilvl w:val="0"/>
          <w:numId w:val="5"/>
        </w:numPr>
        <w:rPr>
          <w:lang w:val="en-US"/>
        </w:rPr>
      </w:pPr>
      <w:r w:rsidRPr="00017391">
        <w:rPr>
          <w:lang w:val="en-US"/>
        </w:rPr>
        <w:t>May R.M. Stability and Complexity in Model Ecosystems. — Princeton: Princeton University Press, 1973. — 265 p.</w:t>
      </w:r>
    </w:p>
    <w:p w14:paraId="4D13A5D9" w14:textId="77777777" w:rsidR="00017391" w:rsidRPr="00017391" w:rsidRDefault="00017391" w:rsidP="00017391">
      <w:pPr>
        <w:numPr>
          <w:ilvl w:val="0"/>
          <w:numId w:val="5"/>
        </w:numPr>
        <w:rPr>
          <w:lang w:val="en-US"/>
        </w:rPr>
      </w:pPr>
      <w:r w:rsidRPr="00017391">
        <w:rPr>
          <w:lang w:val="en-US"/>
        </w:rPr>
        <w:lastRenderedPageBreak/>
        <w:t>MacArthur R.H. Geographical Ecology: Patterns in the Distribution of Species. — New York: Harper &amp; Row, 1972. — 269 p.</w:t>
      </w:r>
    </w:p>
    <w:p w14:paraId="05CE5093" w14:textId="77777777" w:rsidR="00017391" w:rsidRPr="00017391" w:rsidRDefault="00017391" w:rsidP="00017391">
      <w:pPr>
        <w:numPr>
          <w:ilvl w:val="0"/>
          <w:numId w:val="5"/>
        </w:numPr>
        <w:rPr>
          <w:lang w:val="en-US"/>
        </w:rPr>
      </w:pPr>
      <w:r w:rsidRPr="00017391">
        <w:rPr>
          <w:lang w:val="en-US"/>
        </w:rPr>
        <w:t>Vandermeer J.H. Elementary Mathematical Ecology. — New York: John Wiley &amp; Sons, 1981. — 294 p.</w:t>
      </w:r>
    </w:p>
    <w:p w14:paraId="56F5C99A" w14:textId="77777777" w:rsidR="00017391" w:rsidRPr="00017391" w:rsidRDefault="00017391" w:rsidP="00017391">
      <w:pPr>
        <w:numPr>
          <w:ilvl w:val="0"/>
          <w:numId w:val="5"/>
        </w:numPr>
        <w:rPr>
          <w:lang w:val="en-US"/>
        </w:rPr>
      </w:pPr>
      <w:proofErr w:type="spellStart"/>
      <w:r w:rsidRPr="00017391">
        <w:rPr>
          <w:lang w:val="en-US"/>
        </w:rPr>
        <w:t>Yodzis</w:t>
      </w:r>
      <w:proofErr w:type="spellEnd"/>
      <w:r w:rsidRPr="00017391">
        <w:rPr>
          <w:lang w:val="en-US"/>
        </w:rPr>
        <w:t xml:space="preserve"> P. Introduction to Theoretical Ecology. — New York: Harper &amp; Row, 1989. — 384 p.</w:t>
      </w:r>
    </w:p>
    <w:p w14:paraId="2E440D9C" w14:textId="77777777" w:rsidR="00017391" w:rsidRPr="00017391" w:rsidRDefault="00017391" w:rsidP="00017391">
      <w:pPr>
        <w:numPr>
          <w:ilvl w:val="0"/>
          <w:numId w:val="5"/>
        </w:numPr>
        <w:rPr>
          <w:lang w:val="en-US"/>
        </w:rPr>
      </w:pPr>
      <w:r w:rsidRPr="00017391">
        <w:rPr>
          <w:lang w:val="en-US"/>
        </w:rPr>
        <w:t>Roughgarden J. Theory of Population Genetics and Evolutionary Ecology: An Introduction. — New York: Macmillan, 1979. — 634 p.</w:t>
      </w:r>
    </w:p>
    <w:p w14:paraId="03CAEC66" w14:textId="77777777" w:rsidR="00017391" w:rsidRPr="00017391" w:rsidRDefault="00017391" w:rsidP="00017391">
      <w:pPr>
        <w:numPr>
          <w:ilvl w:val="0"/>
          <w:numId w:val="5"/>
        </w:numPr>
        <w:rPr>
          <w:lang w:val="en-US"/>
        </w:rPr>
      </w:pPr>
      <w:r w:rsidRPr="00017391">
        <w:rPr>
          <w:lang w:val="en-US"/>
        </w:rPr>
        <w:t>Kot M. Elements of Mathematical Ecology. — Cambridge: Cambridge University Press, 2001. — 453 p.</w:t>
      </w:r>
    </w:p>
    <w:p w14:paraId="1ADBA68D" w14:textId="77777777" w:rsidR="00017391" w:rsidRPr="00017391" w:rsidRDefault="00017391" w:rsidP="00017391">
      <w:pPr>
        <w:rPr>
          <w:b/>
          <w:bCs/>
        </w:rPr>
      </w:pPr>
      <w:r w:rsidRPr="00017391">
        <w:rPr>
          <w:b/>
          <w:bCs/>
        </w:rPr>
        <w:t>Специализированные монографии и учебники по математическим моделям в биологии</w:t>
      </w:r>
    </w:p>
    <w:p w14:paraId="77912A1D" w14:textId="77777777" w:rsidR="00017391" w:rsidRPr="00017391" w:rsidRDefault="00017391" w:rsidP="00017391">
      <w:pPr>
        <w:numPr>
          <w:ilvl w:val="0"/>
          <w:numId w:val="6"/>
        </w:numPr>
      </w:pPr>
      <w:proofErr w:type="spellStart"/>
      <w:r w:rsidRPr="00017391">
        <w:t>Малинецкий</w:t>
      </w:r>
      <w:proofErr w:type="spellEnd"/>
      <w:r w:rsidRPr="00017391">
        <w:t xml:space="preserve"> Г.Г., Потапов </w:t>
      </w:r>
      <w:proofErr w:type="gramStart"/>
      <w:r w:rsidRPr="00017391">
        <w:t>А.Б.</w:t>
      </w:r>
      <w:proofErr w:type="gramEnd"/>
      <w:r w:rsidRPr="00017391">
        <w:t xml:space="preserve"> Современные проблемы нелинейной динамики. — М.: УРСС, 2000. — 336 с.</w:t>
      </w:r>
    </w:p>
    <w:p w14:paraId="170991E6" w14:textId="77777777" w:rsidR="00017391" w:rsidRPr="00017391" w:rsidRDefault="00017391" w:rsidP="00017391">
      <w:pPr>
        <w:numPr>
          <w:ilvl w:val="0"/>
          <w:numId w:val="6"/>
        </w:numPr>
      </w:pPr>
      <w:r w:rsidRPr="00017391">
        <w:t xml:space="preserve">Тихонов </w:t>
      </w:r>
      <w:proofErr w:type="gramStart"/>
      <w:r w:rsidRPr="00017391">
        <w:t>А.Н.</w:t>
      </w:r>
      <w:proofErr w:type="gramEnd"/>
      <w:r w:rsidRPr="00017391">
        <w:t>, Самарский А.А. Уравнения математической физики. — М.: Наука, 1972. — 735 с. (Для математического аппарата)</w:t>
      </w:r>
    </w:p>
    <w:p w14:paraId="652EE5AA" w14:textId="77777777" w:rsidR="00017391" w:rsidRPr="00017391" w:rsidRDefault="00017391" w:rsidP="00017391">
      <w:pPr>
        <w:numPr>
          <w:ilvl w:val="0"/>
          <w:numId w:val="6"/>
        </w:numPr>
      </w:pPr>
      <w:r w:rsidRPr="00017391">
        <w:t xml:space="preserve">Арнольд </w:t>
      </w:r>
      <w:proofErr w:type="gramStart"/>
      <w:r w:rsidRPr="00017391">
        <w:t>В.И.</w:t>
      </w:r>
      <w:proofErr w:type="gramEnd"/>
      <w:r w:rsidRPr="00017391">
        <w:t xml:space="preserve"> Обыкновенные дифференциальные уравнения. — М.: Наука, 1975. — 240 с.</w:t>
      </w:r>
    </w:p>
    <w:p w14:paraId="532DA50A" w14:textId="77777777" w:rsidR="00017391" w:rsidRPr="00017391" w:rsidRDefault="00017391" w:rsidP="00017391">
      <w:pPr>
        <w:numPr>
          <w:ilvl w:val="0"/>
          <w:numId w:val="6"/>
        </w:numPr>
      </w:pPr>
      <w:proofErr w:type="spellStart"/>
      <w:r w:rsidRPr="00017391">
        <w:t>Романковский</w:t>
      </w:r>
      <w:proofErr w:type="spellEnd"/>
      <w:r w:rsidRPr="00017391">
        <w:t xml:space="preserve"> В.И., Кузнецов </w:t>
      </w:r>
      <w:proofErr w:type="gramStart"/>
      <w:r w:rsidRPr="00017391">
        <w:t>Д.И.</w:t>
      </w:r>
      <w:proofErr w:type="gramEnd"/>
      <w:r w:rsidRPr="00017391">
        <w:t xml:space="preserve"> Методы анализа нелинейных динамических моделей. — М.-Ижевск: Институт компьютерных исследований, 2011. — 366 с.</w:t>
      </w:r>
    </w:p>
    <w:p w14:paraId="19215B42" w14:textId="77777777" w:rsidR="00017391" w:rsidRPr="00017391" w:rsidRDefault="00017391" w:rsidP="00017391">
      <w:pPr>
        <w:numPr>
          <w:ilvl w:val="0"/>
          <w:numId w:val="6"/>
        </w:numPr>
      </w:pPr>
      <w:proofErr w:type="spellStart"/>
      <w:r w:rsidRPr="00017391">
        <w:t>Стёгний</w:t>
      </w:r>
      <w:proofErr w:type="spellEnd"/>
      <w:r w:rsidRPr="00017391">
        <w:t xml:space="preserve"> В.Н. Основы математической биологии. — Киев: </w:t>
      </w:r>
      <w:proofErr w:type="spellStart"/>
      <w:r w:rsidRPr="00017391">
        <w:t>Выща</w:t>
      </w:r>
      <w:proofErr w:type="spellEnd"/>
      <w:r w:rsidRPr="00017391">
        <w:t xml:space="preserve"> школа, 1987. — 295 с.</w:t>
      </w:r>
    </w:p>
    <w:p w14:paraId="2FB6B8A9" w14:textId="77777777" w:rsidR="00017391" w:rsidRPr="00017391" w:rsidRDefault="00017391" w:rsidP="00017391">
      <w:pPr>
        <w:numPr>
          <w:ilvl w:val="0"/>
          <w:numId w:val="6"/>
        </w:numPr>
      </w:pPr>
      <w:r w:rsidRPr="00017391">
        <w:t xml:space="preserve">Полуэктов </w:t>
      </w:r>
      <w:proofErr w:type="gramStart"/>
      <w:r w:rsidRPr="00017391">
        <w:t>Р.А.</w:t>
      </w:r>
      <w:proofErr w:type="gramEnd"/>
      <w:r w:rsidRPr="00017391">
        <w:t xml:space="preserve">, Пых Ю.А., </w:t>
      </w:r>
      <w:proofErr w:type="spellStart"/>
      <w:r w:rsidRPr="00017391">
        <w:t>Швытов</w:t>
      </w:r>
      <w:proofErr w:type="spellEnd"/>
      <w:r w:rsidRPr="00017391">
        <w:t xml:space="preserve"> И.А. Динамические модели экологических систем. — Л.: Гидрометеоиздат, 1980. — 288 с.</w:t>
      </w:r>
    </w:p>
    <w:p w14:paraId="0FD70264" w14:textId="77777777" w:rsidR="00017391" w:rsidRPr="00017391" w:rsidRDefault="00017391" w:rsidP="00017391">
      <w:pPr>
        <w:numPr>
          <w:ilvl w:val="0"/>
          <w:numId w:val="6"/>
        </w:numPr>
      </w:pPr>
      <w:r w:rsidRPr="00017391">
        <w:t xml:space="preserve">Ахромеева </w:t>
      </w:r>
      <w:proofErr w:type="gramStart"/>
      <w:r w:rsidRPr="00017391">
        <w:t>Т.С.</w:t>
      </w:r>
      <w:proofErr w:type="gramEnd"/>
      <w:r w:rsidRPr="00017391">
        <w:t xml:space="preserve">, Курдюмов С.П., </w:t>
      </w:r>
      <w:proofErr w:type="spellStart"/>
      <w:r w:rsidRPr="00017391">
        <w:t>Малинецкий</w:t>
      </w:r>
      <w:proofErr w:type="spellEnd"/>
      <w:r w:rsidRPr="00017391">
        <w:t xml:space="preserve"> Г.Г., Самарский А.А. Нестационарные структуры и диффузионный хаос. — М.: Наука, 1992. — 544 с.</w:t>
      </w:r>
    </w:p>
    <w:p w14:paraId="46836562" w14:textId="77777777" w:rsidR="00017391" w:rsidRPr="00017391" w:rsidRDefault="00017391" w:rsidP="00017391">
      <w:pPr>
        <w:numPr>
          <w:ilvl w:val="0"/>
          <w:numId w:val="6"/>
        </w:numPr>
      </w:pPr>
      <w:r w:rsidRPr="00017391">
        <w:t xml:space="preserve">Лосев </w:t>
      </w:r>
      <w:proofErr w:type="gramStart"/>
      <w:r w:rsidRPr="00017391">
        <w:t>К.С.</w:t>
      </w:r>
      <w:proofErr w:type="gramEnd"/>
      <w:r w:rsidRPr="00017391">
        <w:t xml:space="preserve"> Экологические проблемы и перспективы устойчивого развития России в XXI веке. — М.: </w:t>
      </w:r>
      <w:proofErr w:type="spellStart"/>
      <w:r w:rsidRPr="00017391">
        <w:t>Космосинформ</w:t>
      </w:r>
      <w:proofErr w:type="spellEnd"/>
      <w:r w:rsidRPr="00017391">
        <w:t>, 2001. — 400 с.</w:t>
      </w:r>
    </w:p>
    <w:p w14:paraId="39D53D24" w14:textId="77777777" w:rsidR="00017391" w:rsidRPr="00017391" w:rsidRDefault="00017391" w:rsidP="00017391">
      <w:pPr>
        <w:numPr>
          <w:ilvl w:val="0"/>
          <w:numId w:val="6"/>
        </w:numPr>
      </w:pPr>
      <w:proofErr w:type="spellStart"/>
      <w:r w:rsidRPr="00017391">
        <w:t>Швилов</w:t>
      </w:r>
      <w:proofErr w:type="spellEnd"/>
      <w:r w:rsidRPr="00017391">
        <w:t xml:space="preserve"> К.К. Математическое моделирование в экологии. — М.: Изд-во МГУ, 1993. — 200 с.</w:t>
      </w:r>
    </w:p>
    <w:p w14:paraId="44974E11" w14:textId="6EE54028" w:rsidR="00017391" w:rsidRPr="00017391" w:rsidRDefault="00017391" w:rsidP="00017391">
      <w:pPr>
        <w:rPr>
          <w:b/>
          <w:bCs/>
        </w:rPr>
      </w:pPr>
      <w:r w:rsidRPr="00017391">
        <w:rPr>
          <w:b/>
          <w:bCs/>
        </w:rPr>
        <w:t>Статьи в научных журналах, раскрывающие теорию</w:t>
      </w:r>
    </w:p>
    <w:p w14:paraId="7B9AC0A8" w14:textId="77777777" w:rsidR="00017391" w:rsidRPr="00017391" w:rsidRDefault="00017391" w:rsidP="00017391">
      <w:pPr>
        <w:numPr>
          <w:ilvl w:val="0"/>
          <w:numId w:val="7"/>
        </w:numPr>
        <w:rPr>
          <w:lang w:val="en-US"/>
        </w:rPr>
      </w:pPr>
      <w:r w:rsidRPr="00017391">
        <w:rPr>
          <w:lang w:val="en-US"/>
        </w:rPr>
        <w:t>Hirsch M.W., Smale S., Devaney R.L. Differential Equations, Dynamical Systems, and an Introduction to Chaos. — Academic Press, 2004. — 431 p. (</w:t>
      </w:r>
      <w:r w:rsidRPr="00017391">
        <w:t>Для</w:t>
      </w:r>
      <w:r w:rsidRPr="00017391">
        <w:rPr>
          <w:lang w:val="en-US"/>
        </w:rPr>
        <w:t xml:space="preserve"> </w:t>
      </w:r>
      <w:r w:rsidRPr="00017391">
        <w:t>анализа</w:t>
      </w:r>
      <w:r w:rsidRPr="00017391">
        <w:rPr>
          <w:lang w:val="en-US"/>
        </w:rPr>
        <w:t xml:space="preserve"> </w:t>
      </w:r>
      <w:r w:rsidRPr="00017391">
        <w:t>динамических</w:t>
      </w:r>
      <w:r w:rsidRPr="00017391">
        <w:rPr>
          <w:lang w:val="en-US"/>
        </w:rPr>
        <w:t xml:space="preserve"> </w:t>
      </w:r>
      <w:r w:rsidRPr="00017391">
        <w:t>систем</w:t>
      </w:r>
      <w:r w:rsidRPr="00017391">
        <w:rPr>
          <w:lang w:val="en-US"/>
        </w:rPr>
        <w:t>)</w:t>
      </w:r>
    </w:p>
    <w:p w14:paraId="7ADDEF1A" w14:textId="77777777" w:rsidR="00017391" w:rsidRPr="00017391" w:rsidRDefault="00017391" w:rsidP="00017391">
      <w:pPr>
        <w:numPr>
          <w:ilvl w:val="0"/>
          <w:numId w:val="7"/>
        </w:numPr>
        <w:rPr>
          <w:lang w:val="en-US"/>
        </w:rPr>
      </w:pPr>
      <w:proofErr w:type="spellStart"/>
      <w:r w:rsidRPr="00017391">
        <w:rPr>
          <w:lang w:val="en-US"/>
        </w:rPr>
        <w:lastRenderedPageBreak/>
        <w:t>Strogatz</w:t>
      </w:r>
      <w:proofErr w:type="spellEnd"/>
      <w:r w:rsidRPr="00017391">
        <w:rPr>
          <w:lang w:val="en-US"/>
        </w:rPr>
        <w:t xml:space="preserve"> S.H. Nonlinear Dynamics and Chaos: With Applications to Physics, Biology, Chemistry, and Engineering. — Westview Press, 1994. — 498 p.</w:t>
      </w:r>
    </w:p>
    <w:p w14:paraId="2F2AC53D" w14:textId="77777777" w:rsidR="00017391" w:rsidRPr="00017391" w:rsidRDefault="00017391" w:rsidP="00017391">
      <w:pPr>
        <w:numPr>
          <w:ilvl w:val="0"/>
          <w:numId w:val="7"/>
        </w:numPr>
        <w:rPr>
          <w:lang w:val="en-US"/>
        </w:rPr>
      </w:pPr>
      <w:proofErr w:type="spellStart"/>
      <w:r w:rsidRPr="00017391">
        <w:rPr>
          <w:lang w:val="en-US"/>
        </w:rPr>
        <w:t>Guckenheimer</w:t>
      </w:r>
      <w:proofErr w:type="spellEnd"/>
      <w:r w:rsidRPr="00017391">
        <w:rPr>
          <w:lang w:val="en-US"/>
        </w:rPr>
        <w:t xml:space="preserve"> J., Holmes P. Nonlinear Oscillations, Dynamical Systems, and Bifurcations of Vector Fields. — New York: Springer, 1983. — 459 p.</w:t>
      </w:r>
    </w:p>
    <w:p w14:paraId="16DD7454" w14:textId="77777777" w:rsidR="00017391" w:rsidRPr="00017391" w:rsidRDefault="00017391" w:rsidP="00017391">
      <w:pPr>
        <w:numPr>
          <w:ilvl w:val="0"/>
          <w:numId w:val="7"/>
        </w:numPr>
        <w:rPr>
          <w:lang w:val="en-US"/>
        </w:rPr>
      </w:pPr>
      <w:r w:rsidRPr="00017391">
        <w:rPr>
          <w:lang w:val="en-US"/>
        </w:rPr>
        <w:t xml:space="preserve">Kuznetsov </w:t>
      </w:r>
      <w:proofErr w:type="spellStart"/>
      <w:r w:rsidRPr="00017391">
        <w:rPr>
          <w:lang w:val="en-US"/>
        </w:rPr>
        <w:t>Yu.A</w:t>
      </w:r>
      <w:proofErr w:type="spellEnd"/>
      <w:r w:rsidRPr="00017391">
        <w:rPr>
          <w:lang w:val="en-US"/>
        </w:rPr>
        <w:t>. Elements of Applied Bifurcation Theory. — New York: Springer, 1998. — 591 p.</w:t>
      </w:r>
    </w:p>
    <w:p w14:paraId="48C472B6" w14:textId="77777777" w:rsidR="00017391" w:rsidRPr="00017391" w:rsidRDefault="00017391" w:rsidP="00017391">
      <w:pPr>
        <w:numPr>
          <w:ilvl w:val="0"/>
          <w:numId w:val="7"/>
        </w:numPr>
        <w:rPr>
          <w:lang w:val="en-US"/>
        </w:rPr>
      </w:pPr>
      <w:r w:rsidRPr="00017391">
        <w:rPr>
          <w:lang w:val="en-US"/>
        </w:rPr>
        <w:t>Hofbauer J., Sigmund K. Evolutionary Games and Population Dynamics. — Cambridge: Cambridge University Press, 1998. — 323 p.</w:t>
      </w:r>
    </w:p>
    <w:p w14:paraId="337192CD" w14:textId="77777777" w:rsidR="00017391" w:rsidRPr="00017391" w:rsidRDefault="00017391" w:rsidP="00017391">
      <w:pPr>
        <w:numPr>
          <w:ilvl w:val="0"/>
          <w:numId w:val="7"/>
        </w:numPr>
        <w:rPr>
          <w:lang w:val="en-US"/>
        </w:rPr>
      </w:pPr>
      <w:r w:rsidRPr="00017391">
        <w:rPr>
          <w:lang w:val="en-US"/>
        </w:rPr>
        <w:t>Chesson P. Mechanisms of Maintenance of Species Diversity // Annual Review of Ecology and Systematics. — 2000. — Vol. 31. — P. 343-366.</w:t>
      </w:r>
    </w:p>
    <w:p w14:paraId="27197E6B" w14:textId="77777777" w:rsidR="00017391" w:rsidRPr="00017391" w:rsidRDefault="00017391" w:rsidP="00017391">
      <w:pPr>
        <w:numPr>
          <w:ilvl w:val="0"/>
          <w:numId w:val="7"/>
        </w:numPr>
        <w:rPr>
          <w:lang w:val="en-US"/>
        </w:rPr>
      </w:pPr>
      <w:r w:rsidRPr="00017391">
        <w:rPr>
          <w:lang w:val="en-US"/>
        </w:rPr>
        <w:t>Tilman D. Resource Competition and Community Structure. — Princeton: Princeton University Press, 1982. — 296 p.</w:t>
      </w:r>
    </w:p>
    <w:p w14:paraId="18138E57" w14:textId="77777777" w:rsidR="00017391" w:rsidRPr="00017391" w:rsidRDefault="00017391" w:rsidP="00017391">
      <w:pPr>
        <w:numPr>
          <w:ilvl w:val="0"/>
          <w:numId w:val="7"/>
        </w:numPr>
        <w:rPr>
          <w:lang w:val="en-US"/>
        </w:rPr>
      </w:pPr>
      <w:r w:rsidRPr="00017391">
        <w:rPr>
          <w:lang w:val="en-US"/>
        </w:rPr>
        <w:t>Hsu S.B., Hubbell S.P., Waltman P. A Contribution to the Theory of Competing Predators // Ecological Monographs. — 1978. — Vol. 48, № 3. — P. 337-349.</w:t>
      </w:r>
    </w:p>
    <w:p w14:paraId="41484D50" w14:textId="77777777" w:rsidR="00017391" w:rsidRPr="00017391" w:rsidRDefault="00017391" w:rsidP="00017391">
      <w:pPr>
        <w:numPr>
          <w:ilvl w:val="0"/>
          <w:numId w:val="7"/>
        </w:numPr>
        <w:rPr>
          <w:lang w:val="en-US"/>
        </w:rPr>
      </w:pPr>
      <w:r w:rsidRPr="00017391">
        <w:rPr>
          <w:lang w:val="en-US"/>
        </w:rPr>
        <w:t>Armstrong R.A., McGehee R. Competitive Exclusion // The American Naturalist. — 1980. — Vol. 115, № 2. — P. 151-170.</w:t>
      </w:r>
    </w:p>
    <w:p w14:paraId="0DCAC843" w14:textId="77777777" w:rsidR="00017391" w:rsidRPr="00017391" w:rsidRDefault="00017391" w:rsidP="00017391">
      <w:pPr>
        <w:numPr>
          <w:ilvl w:val="0"/>
          <w:numId w:val="7"/>
        </w:numPr>
        <w:rPr>
          <w:lang w:val="en-US"/>
        </w:rPr>
      </w:pPr>
      <w:proofErr w:type="spellStart"/>
      <w:r w:rsidRPr="00017391">
        <w:rPr>
          <w:lang w:val="en-US"/>
        </w:rPr>
        <w:t>Gruntfest</w:t>
      </w:r>
      <w:proofErr w:type="spellEnd"/>
      <w:r w:rsidRPr="00017391">
        <w:rPr>
          <w:lang w:val="en-US"/>
        </w:rPr>
        <w:t xml:space="preserve"> Yu., Arditi R., </w:t>
      </w:r>
      <w:proofErr w:type="spellStart"/>
      <w:r w:rsidRPr="00017391">
        <w:rPr>
          <w:lang w:val="en-US"/>
        </w:rPr>
        <w:t>Dombrovsky</w:t>
      </w:r>
      <w:proofErr w:type="spellEnd"/>
      <w:r w:rsidRPr="00017391">
        <w:rPr>
          <w:lang w:val="en-US"/>
        </w:rPr>
        <w:t xml:space="preserve"> Ya. A Model of Species Coexistence Based on Population-Dependent Rates of Population Growth // Ecological Modelling. — 1997. — Vol. 104, № 2-3. — P. 177-191.</w:t>
      </w:r>
    </w:p>
    <w:p w14:paraId="2128681A" w14:textId="77777777" w:rsidR="00017391" w:rsidRPr="00017391" w:rsidRDefault="00017391" w:rsidP="00DA200C">
      <w:pPr>
        <w:rPr>
          <w:lang w:val="en-US"/>
        </w:rPr>
      </w:pPr>
    </w:p>
    <w:sectPr w:rsidR="00017391" w:rsidRPr="0001739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6AC"/>
    <w:multiLevelType w:val="multilevel"/>
    <w:tmpl w:val="BE787C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74D4E"/>
    <w:multiLevelType w:val="multilevel"/>
    <w:tmpl w:val="EAEE559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31A3C"/>
    <w:multiLevelType w:val="multilevel"/>
    <w:tmpl w:val="436E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15134"/>
    <w:multiLevelType w:val="multilevel"/>
    <w:tmpl w:val="209ED95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00158"/>
    <w:multiLevelType w:val="multilevel"/>
    <w:tmpl w:val="56CC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D36EE"/>
    <w:multiLevelType w:val="multilevel"/>
    <w:tmpl w:val="F774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C3870"/>
    <w:multiLevelType w:val="multilevel"/>
    <w:tmpl w:val="ADAA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370663">
    <w:abstractNumId w:val="4"/>
  </w:num>
  <w:num w:numId="2" w16cid:durableId="272133699">
    <w:abstractNumId w:val="2"/>
  </w:num>
  <w:num w:numId="3" w16cid:durableId="1151101385">
    <w:abstractNumId w:val="5"/>
  </w:num>
  <w:num w:numId="4" w16cid:durableId="1268733577">
    <w:abstractNumId w:val="6"/>
  </w:num>
  <w:num w:numId="5" w16cid:durableId="1493722076">
    <w:abstractNumId w:val="0"/>
  </w:num>
  <w:num w:numId="6" w16cid:durableId="1650789777">
    <w:abstractNumId w:val="3"/>
  </w:num>
  <w:num w:numId="7" w16cid:durableId="840395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B4"/>
    <w:rsid w:val="00017391"/>
    <w:rsid w:val="001816E1"/>
    <w:rsid w:val="002E17BF"/>
    <w:rsid w:val="004A004E"/>
    <w:rsid w:val="007C36FB"/>
    <w:rsid w:val="007F3BF5"/>
    <w:rsid w:val="00802B1C"/>
    <w:rsid w:val="008E60D9"/>
    <w:rsid w:val="00996CE5"/>
    <w:rsid w:val="00A64123"/>
    <w:rsid w:val="00DA200C"/>
    <w:rsid w:val="00DD7627"/>
    <w:rsid w:val="00FC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3F36"/>
  <w15:chartTrackingRefBased/>
  <w15:docId w15:val="{BB21116B-7776-4A51-99E5-9CC6C488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2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2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2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2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25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25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25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25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25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25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2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2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2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2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2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25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25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25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2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25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25B4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802B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5752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341615910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749741835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446658004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184398222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614479803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030833892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932393656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146122139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195464360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</w:divsChild>
    </w:div>
    <w:div w:id="1044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3376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272367817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412816837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754210915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143735549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2035571920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</w:divsChild>
    </w:div>
    <w:div w:id="1388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9658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224068205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467476016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619914887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92154417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485314082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709835998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2014065793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192961305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161576892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</w:divsChild>
    </w:div>
    <w:div w:id="1820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3069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461308696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764110503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302730075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39688548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37191160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</w:divsChild>
    </w:div>
    <w:div w:id="1915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Коннова Татьяна Алексеевна</dc:creator>
  <cp:keywords/>
  <dc:description/>
  <cp:lastModifiedBy>Коннова Татьяна Алексеевна</cp:lastModifiedBy>
  <cp:revision>2</cp:revision>
  <dcterms:created xsi:type="dcterms:W3CDTF">2025-10-23T07:14:00Z</dcterms:created>
  <dcterms:modified xsi:type="dcterms:W3CDTF">2025-10-23T07:14:00Z</dcterms:modified>
</cp:coreProperties>
</file>